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3C" w:rsidRDefault="00882C3C" w:rsidP="0088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82C3C" w:rsidRDefault="00882C3C" w:rsidP="00882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882C3C" w:rsidTr="00882C3C">
        <w:trPr>
          <w:cantSplit/>
        </w:trPr>
        <w:tc>
          <w:tcPr>
            <w:tcW w:w="10348" w:type="dxa"/>
          </w:tcPr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264547" w:rsidRDefault="00264547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4830CC" w:rsidRPr="00264547" w:rsidRDefault="004830CC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882C3C" w:rsidRDefault="00882C3C" w:rsidP="00882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</w:p>
    <w:p w:rsidR="009E5300" w:rsidRPr="00FA7C28" w:rsidRDefault="008E0F1B" w:rsidP="009E5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40DB5">
        <w:rPr>
          <w:rFonts w:ascii="Times New Roman" w:eastAsia="Times New Roman" w:hAnsi="Times New Roman"/>
          <w:sz w:val="28"/>
          <w:szCs w:val="28"/>
          <w:lang w:eastAsia="ru-RU"/>
        </w:rPr>
        <w:t>18.08.2025</w:t>
      </w:r>
      <w:r w:rsidR="009E53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A0B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40D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0DB5">
        <w:rPr>
          <w:rFonts w:ascii="Times New Roman" w:eastAsia="Times New Roman" w:hAnsi="Times New Roman"/>
          <w:sz w:val="28"/>
          <w:szCs w:val="28"/>
          <w:lang w:eastAsia="ru-RU"/>
        </w:rPr>
        <w:t xml:space="preserve">   1279</w:t>
      </w:r>
    </w:p>
    <w:p w:rsidR="009E5300" w:rsidRDefault="009E5300" w:rsidP="009E530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82C3C" w:rsidRDefault="00882C3C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79" w:rsidRDefault="008E0F1B" w:rsidP="00BE3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Согласительной комиссии по согласованию </w:t>
      </w:r>
    </w:p>
    <w:p w:rsidR="00BE3479" w:rsidRDefault="008E0F1B" w:rsidP="00BE3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местоположения границ земельных участков при выполнении комплексных кадастровых работ на территории </w:t>
      </w:r>
      <w:r w:rsidR="00BE3479">
        <w:rPr>
          <w:rFonts w:ascii="Times New Roman" w:hAnsi="Times New Roman" w:cs="Times New Roman"/>
          <w:b/>
          <w:sz w:val="28"/>
          <w:szCs w:val="28"/>
        </w:rPr>
        <w:t>кадастровых кварталов</w:t>
      </w:r>
    </w:p>
    <w:p w:rsidR="00BE3479" w:rsidRDefault="00BE3479" w:rsidP="00BE3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479">
        <w:rPr>
          <w:rFonts w:ascii="Times New Roman" w:hAnsi="Times New Roman" w:cs="Times New Roman"/>
          <w:b/>
          <w:sz w:val="28"/>
          <w:szCs w:val="28"/>
        </w:rPr>
        <w:t>52:34:060003</w:t>
      </w:r>
      <w:r>
        <w:rPr>
          <w:rFonts w:ascii="Times New Roman" w:hAnsi="Times New Roman" w:cs="Times New Roman"/>
          <w:b/>
          <w:sz w:val="28"/>
          <w:szCs w:val="28"/>
        </w:rPr>
        <w:t xml:space="preserve">1, 52:34:0600033, 52:34:0600034   </w:t>
      </w:r>
    </w:p>
    <w:p w:rsidR="0002288F" w:rsidRPr="003227EA" w:rsidRDefault="008E0F1B" w:rsidP="00BE3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Павловского муниципального округа</w:t>
      </w:r>
      <w:r w:rsidR="005B461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02288F" w:rsidRPr="00E72939" w:rsidRDefault="0002288F" w:rsidP="0002288F">
      <w:pPr>
        <w:jc w:val="center"/>
        <w:rPr>
          <w:sz w:val="24"/>
          <w:szCs w:val="24"/>
        </w:rPr>
      </w:pPr>
    </w:p>
    <w:p w:rsidR="005369C6" w:rsidRDefault="008E0F1B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F1B">
        <w:rPr>
          <w:rFonts w:ascii="Times New Roman" w:hAnsi="Times New Roman"/>
          <w:sz w:val="28"/>
          <w:szCs w:val="28"/>
        </w:rPr>
        <w:t xml:space="preserve">В соответствии со статьей 42.10 Федерального закона от 24.07.2007 № 221-ФЗ «О кадастровой деятельности», постановлением Правительства Нижегородской области от 29.07.2015 </w:t>
      </w:r>
      <w:r w:rsidR="00CB1367">
        <w:rPr>
          <w:rFonts w:ascii="Times New Roman" w:hAnsi="Times New Roman"/>
          <w:sz w:val="28"/>
          <w:szCs w:val="28"/>
        </w:rPr>
        <w:t>№ 487 «Об утверждении Типового регламента работы согласительной комиссии</w:t>
      </w:r>
      <w:r w:rsidRPr="008E0F1B">
        <w:rPr>
          <w:rFonts w:ascii="Times New Roman" w:hAnsi="Times New Roman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работ», </w:t>
      </w:r>
      <w:r w:rsidR="005369C6">
        <w:rPr>
          <w:rFonts w:ascii="Times New Roman" w:hAnsi="Times New Roman"/>
          <w:sz w:val="28"/>
          <w:szCs w:val="28"/>
        </w:rPr>
        <w:t>администрация Павловского муниципального округа Нижегородской области постановляет:</w:t>
      </w:r>
    </w:p>
    <w:p w:rsidR="008E0F1B" w:rsidRDefault="007E3EE1" w:rsidP="00BE3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E21E5">
        <w:rPr>
          <w:rFonts w:ascii="Times New Roman" w:hAnsi="Times New Roman"/>
          <w:sz w:val="28"/>
          <w:szCs w:val="28"/>
        </w:rPr>
        <w:t>Создать С</w:t>
      </w:r>
      <w:r w:rsidR="008E0F1B">
        <w:rPr>
          <w:rFonts w:ascii="Times New Roman" w:hAnsi="Times New Roman"/>
          <w:sz w:val="28"/>
          <w:szCs w:val="28"/>
        </w:rPr>
        <w:t>огласительную комиссию</w:t>
      </w:r>
      <w:r w:rsidR="008E0F1B" w:rsidRPr="008E0F1B">
        <w:rPr>
          <w:rFonts w:ascii="Times New Roman" w:hAnsi="Times New Roman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на территории </w:t>
      </w:r>
      <w:r w:rsidR="00BE3479" w:rsidRPr="00BE3479">
        <w:rPr>
          <w:rFonts w:ascii="Times New Roman" w:hAnsi="Times New Roman"/>
          <w:sz w:val="28"/>
          <w:szCs w:val="28"/>
        </w:rPr>
        <w:t>кадастровых кварталов</w:t>
      </w:r>
      <w:r w:rsidR="00BE3479">
        <w:rPr>
          <w:rFonts w:ascii="Times New Roman" w:hAnsi="Times New Roman"/>
          <w:sz w:val="28"/>
          <w:szCs w:val="28"/>
        </w:rPr>
        <w:t xml:space="preserve"> </w:t>
      </w:r>
      <w:r w:rsidR="00BE3479" w:rsidRPr="00BE3479">
        <w:rPr>
          <w:rFonts w:ascii="Times New Roman" w:hAnsi="Times New Roman"/>
          <w:sz w:val="28"/>
          <w:szCs w:val="28"/>
        </w:rPr>
        <w:t xml:space="preserve"> 52:34:0600031, 52:34:0600033, 52:34:0600034   </w:t>
      </w:r>
      <w:r w:rsidR="008E0F1B" w:rsidRPr="008E0F1B">
        <w:rPr>
          <w:rFonts w:ascii="Times New Roman" w:hAnsi="Times New Roman"/>
          <w:sz w:val="28"/>
          <w:szCs w:val="28"/>
        </w:rPr>
        <w:t>Павловского муниципального округа</w:t>
      </w:r>
      <w:r w:rsidR="00BE3479">
        <w:rPr>
          <w:rFonts w:ascii="Times New Roman" w:hAnsi="Times New Roman"/>
          <w:sz w:val="28"/>
          <w:szCs w:val="28"/>
        </w:rPr>
        <w:t xml:space="preserve"> </w:t>
      </w:r>
      <w:r w:rsidR="008E0F1B" w:rsidRPr="008E0F1B">
        <w:rPr>
          <w:rFonts w:ascii="Times New Roman" w:hAnsi="Times New Roman"/>
          <w:sz w:val="28"/>
          <w:szCs w:val="28"/>
        </w:rPr>
        <w:t>Нижегородской области</w:t>
      </w:r>
      <w:r w:rsidR="00EE6608">
        <w:rPr>
          <w:rFonts w:ascii="Times New Roman" w:hAnsi="Times New Roman"/>
          <w:sz w:val="28"/>
          <w:szCs w:val="28"/>
        </w:rPr>
        <w:t xml:space="preserve"> </w:t>
      </w:r>
      <w:r w:rsidR="00A55887">
        <w:rPr>
          <w:rFonts w:ascii="Times New Roman" w:hAnsi="Times New Roman"/>
          <w:sz w:val="28"/>
          <w:szCs w:val="28"/>
        </w:rPr>
        <w:t>(далее</w:t>
      </w:r>
      <w:r w:rsidR="00EE6608">
        <w:rPr>
          <w:rFonts w:ascii="Times New Roman" w:hAnsi="Times New Roman"/>
          <w:sz w:val="28"/>
          <w:szCs w:val="28"/>
        </w:rPr>
        <w:t xml:space="preserve"> – </w:t>
      </w:r>
      <w:r w:rsidR="00DA5BC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огласительная комиссия) и утвердить её состав согласно Приложению 1.</w:t>
      </w:r>
    </w:p>
    <w:p w:rsidR="005369C6" w:rsidRDefault="005369C6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C65AC">
        <w:rPr>
          <w:rFonts w:ascii="Times New Roman" w:hAnsi="Times New Roman"/>
          <w:sz w:val="28"/>
          <w:szCs w:val="28"/>
        </w:rPr>
        <w:t>Утвердить Регламент работы</w:t>
      </w:r>
      <w:r w:rsidR="007E21E5">
        <w:rPr>
          <w:rFonts w:ascii="Times New Roman" w:hAnsi="Times New Roman"/>
          <w:sz w:val="28"/>
          <w:szCs w:val="28"/>
        </w:rPr>
        <w:t xml:space="preserve"> С</w:t>
      </w:r>
      <w:r w:rsidR="007E3EE1">
        <w:rPr>
          <w:rFonts w:ascii="Times New Roman" w:hAnsi="Times New Roman"/>
          <w:sz w:val="28"/>
          <w:szCs w:val="28"/>
        </w:rPr>
        <w:t>огласительной комиссии согласно Приложению</w:t>
      </w:r>
      <w:r w:rsidR="000C65AC">
        <w:rPr>
          <w:rFonts w:ascii="Times New Roman" w:hAnsi="Times New Roman"/>
          <w:sz w:val="28"/>
          <w:szCs w:val="28"/>
        </w:rPr>
        <w:t xml:space="preserve"> 2.</w:t>
      </w:r>
      <w:r w:rsidR="007E3EE1">
        <w:rPr>
          <w:rFonts w:ascii="Times New Roman" w:hAnsi="Times New Roman"/>
          <w:sz w:val="28"/>
          <w:szCs w:val="28"/>
        </w:rPr>
        <w:t xml:space="preserve"> </w:t>
      </w:r>
    </w:p>
    <w:p w:rsidR="007E3EE1" w:rsidRDefault="007E3EE1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5369C6" w:rsidRDefault="007E3EE1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A61DD">
        <w:rPr>
          <w:rFonts w:ascii="Times New Roman" w:hAnsi="Times New Roman" w:cs="Times New Roman"/>
          <w:sz w:val="28"/>
          <w:szCs w:val="28"/>
        </w:rPr>
        <w:t>Управлению делами</w:t>
      </w:r>
      <w:r w:rsidR="005369C6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округа  обеспечить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обнародование настоящего постановления.</w:t>
      </w:r>
    </w:p>
    <w:p w:rsidR="009403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7E3E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E3E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Pr="003227EA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607" w:rsidRPr="003227EA" w:rsidRDefault="00B23607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88F" w:rsidRPr="003227EA" w:rsidRDefault="0002288F" w:rsidP="0002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E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А.О.</w:t>
      </w:r>
      <w:r w:rsidR="00483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Кириллов</w:t>
      </w:r>
    </w:p>
    <w:p w:rsidR="001902D1" w:rsidRDefault="001902D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9F2" w:rsidRDefault="007E3EE1" w:rsidP="00D469F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="00A50F8E">
        <w:rPr>
          <w:rFonts w:ascii="Times New Roman" w:eastAsia="Calibri" w:hAnsi="Times New Roman" w:cs="Times New Roman"/>
          <w:sz w:val="24"/>
          <w:szCs w:val="24"/>
        </w:rPr>
        <w:t xml:space="preserve"> к постановлению</w:t>
      </w:r>
    </w:p>
    <w:p w:rsidR="00A50F8E" w:rsidRDefault="00A50F8E" w:rsidP="00D469F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администрации Павловского муниципального округа</w:t>
      </w:r>
    </w:p>
    <w:p w:rsidR="00A50F8E" w:rsidRDefault="00A50F8E" w:rsidP="00D469F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Нижегородской области от 18.08.2025 № 1279</w:t>
      </w:r>
    </w:p>
    <w:p w:rsidR="00A50F8E" w:rsidRPr="00D469F2" w:rsidRDefault="00A50F8E" w:rsidP="00D469F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69F2" w:rsidRPr="00D469F2" w:rsidRDefault="00D469F2" w:rsidP="00D469F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</w:t>
      </w:r>
    </w:p>
    <w:p w:rsid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местоположения границ земельных участков </w:t>
      </w:r>
    </w:p>
    <w:p w:rsidR="00BE3479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комплексных кадастровых работ</w:t>
      </w:r>
      <w:r w:rsidR="00BE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</w:p>
    <w:p w:rsidR="007E21E5" w:rsidRPr="007E21E5" w:rsidRDefault="00BE3479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кадастровых кварталов  52:34:0600031, 52:34:0600033, 52:34:0600034   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муниципального округа Нижегородской области</w:t>
      </w:r>
      <w:r w:rsidR="00C35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комиссии: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Огурцов Д.Г. –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Комитета по управлению муниципальным имуществом и земельными ресурсами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Павловского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Рытов В.М.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председатель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архитектуры и градостроительства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Павловского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комиссии: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Сизенкова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Т.Г.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инспектор-специалист инспекции по муниципальному земельному контролю Комитета по управлению муниципальным имуществом и земельными ресурсами администрации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Согласительной комиссии:</w:t>
      </w:r>
    </w:p>
    <w:p w:rsidR="00E14DDC" w:rsidRDefault="00E14DDC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Зайцев А.А.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</w:t>
      </w:r>
      <w:r w:rsidRP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Комитета по управлению муниципальным имуществом и земельными ресурсами администрации Павловского муниципально</w:t>
      </w:r>
      <w:r w:rsid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округа Нижегородской области;</w:t>
      </w:r>
    </w:p>
    <w:p w:rsidR="00BE3479" w:rsidRDefault="00BE3479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Капускин</w:t>
      </w:r>
      <w:proofErr w:type="spellEnd"/>
      <w:r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С.А. – начальник </w:t>
      </w:r>
      <w:proofErr w:type="spellStart"/>
      <w:r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Ворсменского</w:t>
      </w:r>
      <w:proofErr w:type="spellEnd"/>
      <w:r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административно-территориального управления администрации Павловского муниципального округа Нижегор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одской области</w:t>
      </w:r>
      <w:r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B4614" w:rsidRDefault="005B4614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Козлов В.В. -  председатель правления СНТ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Паниха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Павловского муниципального округа Нижегородской области; </w:t>
      </w:r>
      <w:r w:rsidRP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правления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СНТ «Заозерье</w:t>
      </w:r>
      <w:r w:rsidRP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Павловского муниципально</w:t>
      </w:r>
      <w:r w:rsid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округа Нижегородской области (по согласованию);</w:t>
      </w:r>
    </w:p>
    <w:p w:rsidR="005B4614" w:rsidRDefault="005B4614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Куликов Д.А. - председатель правления СНТ №3</w:t>
      </w:r>
      <w:r w:rsidRP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>Паниха</w:t>
      </w:r>
      <w:proofErr w:type="spellEnd"/>
      <w:r w:rsidRP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Павловского муниципального округа Нижегородской области</w:t>
      </w:r>
      <w:r w:rsid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B4614" w:rsidRDefault="005B4614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Данилова Е.Н. – кадастровый инженер</w:t>
      </w:r>
      <w:r w:rsid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Власов</w:t>
      </w:r>
      <w:r w:rsid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>а К.С</w:t>
      </w:r>
      <w:r w:rsid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</w:t>
      </w:r>
      <w:r w:rsid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ведущий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консультант отдела мониторинга объектов недвиж</w:t>
      </w:r>
      <w:r w:rsidR="005B4614">
        <w:rPr>
          <w:rFonts w:ascii="Times New Roman" w:eastAsia="Times New Roman" w:hAnsi="Times New Roman" w:cs="Times New Roman"/>
          <w:sz w:val="28"/>
          <w:szCs w:val="28"/>
          <w:lang w:eastAsia="ar-SA"/>
        </w:rPr>
        <w:t>имости и налоговой мобилизации у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правления корпоративных отношений и реализации комплексных решений министерства имущественных и земельных отношений Нижегородской области (по согласованию).</w:t>
      </w:r>
    </w:p>
    <w:p w:rsidR="007E21E5" w:rsidRPr="004776B8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Майоров А.В. – заместитель начальника Межмуниципального отдела по Павловскому, </w:t>
      </w:r>
      <w:proofErr w:type="spellStart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Вачскому</w:t>
      </w:r>
      <w:proofErr w:type="spellEnd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Сосновскому районам Управления </w:t>
      </w:r>
      <w:proofErr w:type="spellStart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Росреестра</w:t>
      </w:r>
      <w:proofErr w:type="spellEnd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Нижегородской </w:t>
      </w:r>
      <w:r w:rsidRP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</w:t>
      </w:r>
      <w:r w:rsidR="004776B8" w:rsidRP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согласованию).</w:t>
      </w:r>
    </w:p>
    <w:p w:rsidR="00AA4C42" w:rsidRDefault="005B4614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Ивасюк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С.И. –</w:t>
      </w:r>
      <w:r w:rsidR="00AA4C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методического комитета СРО Ассоциация </w:t>
      </w:r>
      <w:r w:rsidR="00AA4C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«Гильдия</w:t>
      </w:r>
      <w:r w:rsidR="00AA4C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кадастровых инженеров»</w:t>
      </w:r>
      <w:r w:rsid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 w:rsidR="00AA4C4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B4614" w:rsidRDefault="005B4614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614" w:rsidRDefault="005B4614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0F8E" w:rsidRDefault="007E21E5" w:rsidP="00A50F8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4C4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  <w:r w:rsidR="00A50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0F8E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A50F8E" w:rsidRDefault="00A50F8E" w:rsidP="00A50F8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администрации Павловского муниципального округа</w:t>
      </w:r>
    </w:p>
    <w:p w:rsidR="00A50F8E" w:rsidRDefault="00A50F8E" w:rsidP="00A50F8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Нижегородской области от 18.08.2025 № 1279</w:t>
      </w:r>
    </w:p>
    <w:p w:rsidR="007E21E5" w:rsidRPr="007E21E5" w:rsidRDefault="007E21E5" w:rsidP="00AA4C42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5887" w:rsidRDefault="00A55887" w:rsidP="00A5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работы Согласительной комиссии</w:t>
      </w: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местоположения границ земельных участков </w:t>
      </w:r>
    </w:p>
    <w:p w:rsidR="00B55825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комплексных кадастровых работ на территории </w:t>
      </w: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муниципального округа Нижегородской области</w:t>
      </w:r>
    </w:p>
    <w:p w:rsidR="000C65AC" w:rsidRPr="000C65AC" w:rsidRDefault="000C65AC" w:rsidP="000C6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1. Настоящий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Регламент работы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при выполнении комплексных кадастровых работ на территории 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разработан в соответствии со статьей 42.10 Федерального закона от 24.07.2007 № 221-ФЗ «О кадастровой деятельности» и постановлением Правительства Нижегородской области от 29.07.2015 № 487 «Об утверждении Типового Регламента работы Согласительных комиссий по согласованию местоположения границ земельных участков при выполнении комплексных кадастровых работ».</w:t>
      </w:r>
    </w:p>
    <w:p w:rsidR="000C65AC" w:rsidRPr="000C65AC" w:rsidRDefault="00B55825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Согласительная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согласованию местоположения границ земельных участков при выполнении комплексных кадастровых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 образуе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Согласи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тельная комиссия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 законом от 24.07.2007 № 221-ФЗ «О государственном кадастре недвижимости» (далее – Федеральный закон от 24.07.2007 № 221-ФЗ), иными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Нижегородской области, нормативно-правовыми актами </w:t>
      </w:r>
      <w:r w:rsidR="00B558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области, иными нормативными правовыми актами Нижегородской области, а также настоящим Регламентом.</w:t>
      </w:r>
    </w:p>
    <w:p w:rsidR="000C65AC" w:rsidRPr="000C65AC" w:rsidRDefault="00A55887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К полномочиям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относится: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рассмотрение возражений относительно местоположения границ земельных участков лиц, обладающих смежными земельными участками (далее – заинтересованные лица) на праве: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пожизненного наследуемого владения;</w:t>
      </w:r>
    </w:p>
    <w:p w:rsidR="000C65AC" w:rsidRPr="000C65AC" w:rsidRDefault="00A55887" w:rsidP="00A558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постоянного (бессрочного) пользования (за исключением случаев, если такие смежные земельные участки предоставлены государственным или 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-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Par8"/>
      <w:bookmarkEnd w:id="1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подг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отовка заключения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Par9"/>
      <w:bookmarkEnd w:id="2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оформление акта согласования местоположения границ при выполнении комплексных кадастровых работ;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разъяснение заинтересованным лицам возможности разрешения земельного спора о местоположении границ земельных участков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судебном порядке.</w:t>
      </w:r>
    </w:p>
    <w:p w:rsidR="000C65AC" w:rsidRPr="000C65AC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Par1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Согласительная комиссия состои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из председателя, заместителя председателя, секретаря и иных членов Комиссии. </w:t>
      </w:r>
    </w:p>
    <w:p w:rsidR="00AB232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6. Пре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дседателем Согласительной комиссии являе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Комитета по управлению муниципальным имуществом и земельными ресурсами администрации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7. Председатель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возглавляет Согласительную комиссию и руководит ее деятельностью;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планирует деятельность Согласительной комиссии, утверждает повестку дня заседаний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председательствует на заседаниях Согласительной комиссии;</w:t>
      </w:r>
    </w:p>
    <w:p w:rsidR="000C65AC" w:rsidRPr="000C65AC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рассмотрение вопросов повестки дня заседания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5)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6) подписывает запросы, обращения и другие документы, направляемые от имени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8.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в его отсутствие.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9. Секретарь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организует подготовку материалов для рассмотрения на заседаниях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формирует проект повестки дня заседания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ведет протоколы заседаний Согласительной комиссии, осуществляет их хранение;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5) 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6) оформляет запросы, обращения и другие документы, направляемые от имени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7) ведет делопроизводство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8) организует направление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10. В отсутствие секретаря комиссии его полномочия возлагаются председателем комиссии на иного члена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11. Члены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вправе знакомиться с материалами, подготовленными к заседанию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участвуют в голосовании по всем рассматриваемым вопросам;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пунктом 13 настоящего Регламента порядке приглашаются заинтересованные лица и исполнитель комплексных кадастровых работ.</w:t>
      </w:r>
    </w:p>
    <w:p w:rsidR="000C65AC" w:rsidRPr="00BE3479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Par4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 Заседание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 не ранее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чем через 15 рабочих дней со дня опубликования, размещения и направления заказчиком комплексных кадастровых работ в порядке, предусмотренном статьей 42.7 Федерального закона от 24.07.2007 № 221-ФЗ для опубликования, размещения и направления извещения о начале выполнения комплексных кадастровых работ, извещения о проведении заседания Согласительной комиссии, содержащего, в том числе, уведомление о завершении подготовки проекта карты-плана территории, в соответствии с примерной формой и содержанием извещения о 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ведении заседания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льных участков, </w:t>
      </w:r>
      <w:r w:rsidR="005547A2"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устанавливаемыми</w:t>
      </w:r>
      <w:r w:rsidR="0018015A"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65AC" w:rsidRPr="00BE34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Министерством экономического развития Российской Федерации.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 Согласительная комиссия обеспечивае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т ознакомление любых лиц с проектом карты-плана территории путем: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направления проекта карты-плана территории в форме электронного документа в соответствии с запросом заявителя;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15. На заседании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Par51"/>
      <w:bookmarkEnd w:id="5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16. Возражения заинтересованного лица относительно местоположения границ земельного участка, указанного в пунктах 1 и 2 части 1 статьи 42.1 Федерального закона от 24.07.2007 № 221-ФЗ, могут быть представлены в письменной форме в Согласительную комиссию в период со дня опубликования извещения о проведении з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аседания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до дня проведения данного заседания, а также в течение 35 рабочих дней со дня проведения первого заседания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 Решения Согласительной комиссии считаются правомочными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если на  заседании присутствуют не менее половины членов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 Решения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ее заключения принимаются большинством голосов присутствующих на заседании членов Согласительной комиссии. При равенстве голосов членов Согласительных комиссий голос председателя Согласительных комиссий считается решающим.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19.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20. По р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езультатам работы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составляется протокол заседания Согласительной комиссии, форма и содержание которого утверждаются </w:t>
      </w:r>
      <w:r w:rsidR="0007786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органом нормативно-правового регулирования в сфере кадастровых отношений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состав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ляется заключение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относительно местоположения границ земельных участков.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21. Заключение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заинтересованных лиц относительно местоположения границ земельных участков содержит: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а) краткое содержание возражений заинтересованных лиц относительно местоположения границ земельных участков;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б) рассмотренные материалы, представленные в Согласительную комиссию;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в) выводы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22. Акты согласования местоположения границ при выполнении комплексных кадастровых работ и заключения Согласительной комиссии, указанные в подпунктах 2 и 3 пункта 4 настоящего Регламента, оформляются Согласительной комиссией в форме документов на бумажном носителе, которые хранятся </w:t>
      </w:r>
      <w:r w:rsidR="00FB06D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органом, сформировавшим Согласительную комиссию.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23. В течение 20 рабочих дней со дня истечения срока представления предусмотренных пунктом 16 настоящего Регламента возражений Согласительная комиссия направляет </w:t>
      </w:r>
      <w:r w:rsidR="00FB06DF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орган, уполномоченный на  утверждение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карты-плана</w:t>
      </w:r>
      <w:r w:rsidR="00FB06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территории, для утверждения оформленный исполнителем комплексных кадастровых работ проект карты-плана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территории в окончательной редакции и необходимые для его утверждения материалы заседания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6E53" w:rsidRPr="000C65AC" w:rsidRDefault="005B6E53" w:rsidP="000C65AC">
      <w:pPr>
        <w:tabs>
          <w:tab w:val="left" w:pos="1415"/>
        </w:tabs>
        <w:rPr>
          <w:rFonts w:ascii="Times New Roman" w:hAnsi="Times New Roman" w:cs="Times New Roman"/>
          <w:sz w:val="28"/>
          <w:szCs w:val="28"/>
        </w:rPr>
      </w:pPr>
    </w:p>
    <w:sectPr w:rsidR="005B6E53" w:rsidRPr="000C65AC" w:rsidSect="003227E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21F7D"/>
    <w:rsid w:val="0002288F"/>
    <w:rsid w:val="0002682B"/>
    <w:rsid w:val="00066B13"/>
    <w:rsid w:val="00070ACD"/>
    <w:rsid w:val="0007786B"/>
    <w:rsid w:val="00082B27"/>
    <w:rsid w:val="000C2262"/>
    <w:rsid w:val="000C65AC"/>
    <w:rsid w:val="000D1D20"/>
    <w:rsid w:val="000D65AE"/>
    <w:rsid w:val="000F700A"/>
    <w:rsid w:val="000F777D"/>
    <w:rsid w:val="001170B9"/>
    <w:rsid w:val="00144014"/>
    <w:rsid w:val="00145C65"/>
    <w:rsid w:val="001468CB"/>
    <w:rsid w:val="001510FA"/>
    <w:rsid w:val="00151854"/>
    <w:rsid w:val="001521A1"/>
    <w:rsid w:val="00171830"/>
    <w:rsid w:val="00176BB5"/>
    <w:rsid w:val="0018015A"/>
    <w:rsid w:val="00183F77"/>
    <w:rsid w:val="00184454"/>
    <w:rsid w:val="001902D1"/>
    <w:rsid w:val="001C00F0"/>
    <w:rsid w:val="001C22ED"/>
    <w:rsid w:val="001C4CEA"/>
    <w:rsid w:val="001C732C"/>
    <w:rsid w:val="001C74AC"/>
    <w:rsid w:val="001E480C"/>
    <w:rsid w:val="001F70C0"/>
    <w:rsid w:val="00201176"/>
    <w:rsid w:val="00211568"/>
    <w:rsid w:val="00232738"/>
    <w:rsid w:val="00261B13"/>
    <w:rsid w:val="002639ED"/>
    <w:rsid w:val="00264547"/>
    <w:rsid w:val="0026497F"/>
    <w:rsid w:val="00265949"/>
    <w:rsid w:val="0029106F"/>
    <w:rsid w:val="002A0B0D"/>
    <w:rsid w:val="00317515"/>
    <w:rsid w:val="003227EA"/>
    <w:rsid w:val="00353A33"/>
    <w:rsid w:val="00360DB1"/>
    <w:rsid w:val="003651D5"/>
    <w:rsid w:val="003669C1"/>
    <w:rsid w:val="0037575F"/>
    <w:rsid w:val="00387833"/>
    <w:rsid w:val="003A4CC0"/>
    <w:rsid w:val="003A61DD"/>
    <w:rsid w:val="003C731F"/>
    <w:rsid w:val="003D7B41"/>
    <w:rsid w:val="003F4273"/>
    <w:rsid w:val="004032E4"/>
    <w:rsid w:val="00422EBA"/>
    <w:rsid w:val="00450F00"/>
    <w:rsid w:val="00456F79"/>
    <w:rsid w:val="00464A7C"/>
    <w:rsid w:val="00467D0F"/>
    <w:rsid w:val="004776B8"/>
    <w:rsid w:val="004830CC"/>
    <w:rsid w:val="00493769"/>
    <w:rsid w:val="00496FBD"/>
    <w:rsid w:val="004A1CA1"/>
    <w:rsid w:val="004C4F63"/>
    <w:rsid w:val="004E5B6F"/>
    <w:rsid w:val="00500979"/>
    <w:rsid w:val="005014B6"/>
    <w:rsid w:val="00506C5C"/>
    <w:rsid w:val="005369C6"/>
    <w:rsid w:val="0053763E"/>
    <w:rsid w:val="005547A2"/>
    <w:rsid w:val="00560B6D"/>
    <w:rsid w:val="005618F7"/>
    <w:rsid w:val="00570CCE"/>
    <w:rsid w:val="0057521A"/>
    <w:rsid w:val="00581498"/>
    <w:rsid w:val="005856D7"/>
    <w:rsid w:val="0059723C"/>
    <w:rsid w:val="005A214D"/>
    <w:rsid w:val="005B4614"/>
    <w:rsid w:val="005B4C87"/>
    <w:rsid w:val="005B6E53"/>
    <w:rsid w:val="005C6134"/>
    <w:rsid w:val="005D04A4"/>
    <w:rsid w:val="005D2587"/>
    <w:rsid w:val="005F15B8"/>
    <w:rsid w:val="00615288"/>
    <w:rsid w:val="006167DB"/>
    <w:rsid w:val="00625BF2"/>
    <w:rsid w:val="0064000D"/>
    <w:rsid w:val="00641316"/>
    <w:rsid w:val="006562DC"/>
    <w:rsid w:val="006A0F55"/>
    <w:rsid w:val="006A4BDF"/>
    <w:rsid w:val="006B1FA3"/>
    <w:rsid w:val="006D4469"/>
    <w:rsid w:val="006F1E8A"/>
    <w:rsid w:val="006F6F4C"/>
    <w:rsid w:val="0070288E"/>
    <w:rsid w:val="00707B16"/>
    <w:rsid w:val="00711FF9"/>
    <w:rsid w:val="00712DC0"/>
    <w:rsid w:val="00745DB0"/>
    <w:rsid w:val="00784AC5"/>
    <w:rsid w:val="007B7134"/>
    <w:rsid w:val="007C5EDC"/>
    <w:rsid w:val="007D4D6F"/>
    <w:rsid w:val="007E21E5"/>
    <w:rsid w:val="007E3EE1"/>
    <w:rsid w:val="007E7659"/>
    <w:rsid w:val="00825B47"/>
    <w:rsid w:val="00842A5C"/>
    <w:rsid w:val="008467EB"/>
    <w:rsid w:val="0085044B"/>
    <w:rsid w:val="00865FF9"/>
    <w:rsid w:val="00875AA7"/>
    <w:rsid w:val="00882C3C"/>
    <w:rsid w:val="008836C5"/>
    <w:rsid w:val="00883CA3"/>
    <w:rsid w:val="00887506"/>
    <w:rsid w:val="008974A0"/>
    <w:rsid w:val="008A3FD6"/>
    <w:rsid w:val="008A5DFE"/>
    <w:rsid w:val="008C3A7A"/>
    <w:rsid w:val="008D0223"/>
    <w:rsid w:val="008E0F1B"/>
    <w:rsid w:val="00911DD3"/>
    <w:rsid w:val="00932E1F"/>
    <w:rsid w:val="009340A3"/>
    <w:rsid w:val="009403E1"/>
    <w:rsid w:val="00941EEF"/>
    <w:rsid w:val="00954F1B"/>
    <w:rsid w:val="009571C3"/>
    <w:rsid w:val="00957802"/>
    <w:rsid w:val="00972671"/>
    <w:rsid w:val="00985320"/>
    <w:rsid w:val="00996A35"/>
    <w:rsid w:val="00996FEC"/>
    <w:rsid w:val="009A463C"/>
    <w:rsid w:val="009A6DDC"/>
    <w:rsid w:val="009B01E7"/>
    <w:rsid w:val="009B1662"/>
    <w:rsid w:val="009C4763"/>
    <w:rsid w:val="009D3357"/>
    <w:rsid w:val="009D372B"/>
    <w:rsid w:val="009E3A7B"/>
    <w:rsid w:val="009E5300"/>
    <w:rsid w:val="00A148AB"/>
    <w:rsid w:val="00A41AA9"/>
    <w:rsid w:val="00A50F8E"/>
    <w:rsid w:val="00A555A8"/>
    <w:rsid w:val="00A55887"/>
    <w:rsid w:val="00A60126"/>
    <w:rsid w:val="00A67053"/>
    <w:rsid w:val="00A77588"/>
    <w:rsid w:val="00A95E51"/>
    <w:rsid w:val="00AA4C42"/>
    <w:rsid w:val="00AB232C"/>
    <w:rsid w:val="00AC01AE"/>
    <w:rsid w:val="00AF6E37"/>
    <w:rsid w:val="00B103FF"/>
    <w:rsid w:val="00B20ADA"/>
    <w:rsid w:val="00B23607"/>
    <w:rsid w:val="00B2689D"/>
    <w:rsid w:val="00B302A1"/>
    <w:rsid w:val="00B43518"/>
    <w:rsid w:val="00B53D50"/>
    <w:rsid w:val="00B55825"/>
    <w:rsid w:val="00B56810"/>
    <w:rsid w:val="00B65151"/>
    <w:rsid w:val="00B65D4A"/>
    <w:rsid w:val="00B82FC4"/>
    <w:rsid w:val="00B95004"/>
    <w:rsid w:val="00BA164D"/>
    <w:rsid w:val="00BA3221"/>
    <w:rsid w:val="00BB2D55"/>
    <w:rsid w:val="00BB6976"/>
    <w:rsid w:val="00BC1488"/>
    <w:rsid w:val="00BD510C"/>
    <w:rsid w:val="00BE3479"/>
    <w:rsid w:val="00BF6C51"/>
    <w:rsid w:val="00C249A7"/>
    <w:rsid w:val="00C359C9"/>
    <w:rsid w:val="00C40DB5"/>
    <w:rsid w:val="00C41875"/>
    <w:rsid w:val="00C452C9"/>
    <w:rsid w:val="00C472A9"/>
    <w:rsid w:val="00C80407"/>
    <w:rsid w:val="00C93E83"/>
    <w:rsid w:val="00C97AC4"/>
    <w:rsid w:val="00CA7E7F"/>
    <w:rsid w:val="00CB1367"/>
    <w:rsid w:val="00CB313C"/>
    <w:rsid w:val="00CC615A"/>
    <w:rsid w:val="00CC699A"/>
    <w:rsid w:val="00CF664F"/>
    <w:rsid w:val="00D01D31"/>
    <w:rsid w:val="00D05C87"/>
    <w:rsid w:val="00D103E2"/>
    <w:rsid w:val="00D1324F"/>
    <w:rsid w:val="00D205A3"/>
    <w:rsid w:val="00D216BB"/>
    <w:rsid w:val="00D2488C"/>
    <w:rsid w:val="00D335E0"/>
    <w:rsid w:val="00D469F2"/>
    <w:rsid w:val="00D4762D"/>
    <w:rsid w:val="00D532D5"/>
    <w:rsid w:val="00D56959"/>
    <w:rsid w:val="00D617F8"/>
    <w:rsid w:val="00D87BAB"/>
    <w:rsid w:val="00DA5BCB"/>
    <w:rsid w:val="00DA7084"/>
    <w:rsid w:val="00DB3098"/>
    <w:rsid w:val="00DF26D7"/>
    <w:rsid w:val="00E02200"/>
    <w:rsid w:val="00E0498E"/>
    <w:rsid w:val="00E14DDC"/>
    <w:rsid w:val="00E224F1"/>
    <w:rsid w:val="00E23AD9"/>
    <w:rsid w:val="00E26B65"/>
    <w:rsid w:val="00E3030E"/>
    <w:rsid w:val="00E34D99"/>
    <w:rsid w:val="00E446B2"/>
    <w:rsid w:val="00E537E3"/>
    <w:rsid w:val="00E54C77"/>
    <w:rsid w:val="00E651C7"/>
    <w:rsid w:val="00E658F4"/>
    <w:rsid w:val="00E71AC6"/>
    <w:rsid w:val="00E72939"/>
    <w:rsid w:val="00E774A9"/>
    <w:rsid w:val="00E85C25"/>
    <w:rsid w:val="00E92C0D"/>
    <w:rsid w:val="00EA20ED"/>
    <w:rsid w:val="00EC64E5"/>
    <w:rsid w:val="00EE5BC7"/>
    <w:rsid w:val="00EE6608"/>
    <w:rsid w:val="00F05BC1"/>
    <w:rsid w:val="00F1200E"/>
    <w:rsid w:val="00F175EB"/>
    <w:rsid w:val="00F22F65"/>
    <w:rsid w:val="00F27375"/>
    <w:rsid w:val="00F35DE2"/>
    <w:rsid w:val="00F37507"/>
    <w:rsid w:val="00F561D2"/>
    <w:rsid w:val="00F76E32"/>
    <w:rsid w:val="00F76F15"/>
    <w:rsid w:val="00F804B9"/>
    <w:rsid w:val="00F85052"/>
    <w:rsid w:val="00FA1E51"/>
    <w:rsid w:val="00FA291F"/>
    <w:rsid w:val="00FA519D"/>
    <w:rsid w:val="00FA7C28"/>
    <w:rsid w:val="00FB06DF"/>
    <w:rsid w:val="00FD6A91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60D63-43F8-47B4-8043-220D72D2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AB7A-0C47-4E23-9FD8-0F911732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G6405</cp:lastModifiedBy>
  <cp:revision>18</cp:revision>
  <cp:lastPrinted>2025-08-12T09:22:00Z</cp:lastPrinted>
  <dcterms:created xsi:type="dcterms:W3CDTF">2025-03-14T05:46:00Z</dcterms:created>
  <dcterms:modified xsi:type="dcterms:W3CDTF">2025-08-25T10:58:00Z</dcterms:modified>
</cp:coreProperties>
</file>