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C0B" w:rsidRDefault="004B7C0B" w:rsidP="00A9317B">
      <w:pPr>
        <w:spacing w:after="0" w:line="240" w:lineRule="auto"/>
        <w:jc w:val="center"/>
        <w:rPr>
          <w:rFonts w:ascii="Arial" w:hAnsi="Arial" w:cs="Arial"/>
          <w:sz w:val="28"/>
          <w:szCs w:val="28"/>
        </w:rPr>
      </w:pPr>
      <w:bookmarkStart w:id="0" w:name="_Hlk498011349"/>
      <w:r>
        <w:rPr>
          <w:rFonts w:ascii="Arial" w:hAnsi="Arial" w:cs="Arial"/>
          <w:sz w:val="28"/>
          <w:szCs w:val="28"/>
        </w:rPr>
        <w:t xml:space="preserve">Сельский Совет </w:t>
      </w:r>
      <w:r w:rsidR="00A9317B">
        <w:rPr>
          <w:rFonts w:ascii="Arial" w:hAnsi="Arial" w:cs="Arial"/>
          <w:sz w:val="28"/>
          <w:szCs w:val="28"/>
        </w:rPr>
        <w:t xml:space="preserve">муниципального образования </w:t>
      </w:r>
      <w:r>
        <w:rPr>
          <w:rFonts w:ascii="Arial" w:hAnsi="Arial" w:cs="Arial"/>
          <w:sz w:val="28"/>
          <w:szCs w:val="28"/>
        </w:rPr>
        <w:t>Абабковск</w:t>
      </w:r>
      <w:r w:rsidR="00A9317B">
        <w:rPr>
          <w:rFonts w:ascii="Arial" w:hAnsi="Arial" w:cs="Arial"/>
          <w:sz w:val="28"/>
          <w:szCs w:val="28"/>
        </w:rPr>
        <w:t>ий</w:t>
      </w:r>
      <w:r>
        <w:rPr>
          <w:rFonts w:ascii="Arial" w:hAnsi="Arial" w:cs="Arial"/>
          <w:sz w:val="28"/>
          <w:szCs w:val="28"/>
        </w:rPr>
        <w:t xml:space="preserve"> сельсовет</w:t>
      </w:r>
    </w:p>
    <w:p w:rsidR="004B7C0B" w:rsidRDefault="004B7C0B" w:rsidP="00A9317B">
      <w:pPr>
        <w:spacing w:after="0" w:line="240" w:lineRule="auto"/>
        <w:jc w:val="center"/>
        <w:rPr>
          <w:rFonts w:ascii="Arial" w:hAnsi="Arial" w:cs="Arial"/>
          <w:sz w:val="28"/>
          <w:szCs w:val="28"/>
        </w:rPr>
      </w:pPr>
      <w:r>
        <w:rPr>
          <w:rFonts w:ascii="Arial" w:hAnsi="Arial" w:cs="Arial"/>
          <w:sz w:val="28"/>
          <w:szCs w:val="28"/>
        </w:rPr>
        <w:t>Павловского муниципального района Нижегородской области</w:t>
      </w:r>
    </w:p>
    <w:p w:rsidR="00DF61CC" w:rsidRDefault="00DF61CC" w:rsidP="004B7C0B">
      <w:pPr>
        <w:pStyle w:val="2"/>
        <w:jc w:val="center"/>
        <w:rPr>
          <w:rFonts w:ascii="Arial" w:hAnsi="Arial" w:cs="Arial"/>
          <w:b w:val="0"/>
          <w:color w:val="auto"/>
          <w:sz w:val="24"/>
          <w:szCs w:val="24"/>
        </w:rPr>
      </w:pPr>
    </w:p>
    <w:p w:rsidR="004B7C0B" w:rsidRPr="004B7C0B" w:rsidRDefault="004B7C0B" w:rsidP="004B7C0B">
      <w:pPr>
        <w:pStyle w:val="2"/>
        <w:jc w:val="center"/>
        <w:rPr>
          <w:rFonts w:ascii="Arial" w:hAnsi="Arial" w:cs="Arial"/>
          <w:b w:val="0"/>
          <w:color w:val="auto"/>
          <w:sz w:val="24"/>
          <w:szCs w:val="24"/>
        </w:rPr>
      </w:pPr>
      <w:r w:rsidRPr="004B7C0B">
        <w:rPr>
          <w:rFonts w:ascii="Arial" w:hAnsi="Arial" w:cs="Arial"/>
          <w:b w:val="0"/>
          <w:color w:val="auto"/>
          <w:sz w:val="24"/>
          <w:szCs w:val="24"/>
        </w:rPr>
        <w:t>РЕШЕНИЕ</w:t>
      </w:r>
    </w:p>
    <w:p w:rsidR="004B7C0B" w:rsidRDefault="004B7C0B" w:rsidP="004B7C0B">
      <w:pPr>
        <w:pStyle w:val="afffffff9"/>
        <w:jc w:val="center"/>
      </w:pPr>
    </w:p>
    <w:p w:rsidR="004B7C0B" w:rsidRDefault="00DF61CC" w:rsidP="004B7C0B">
      <w:pPr>
        <w:pStyle w:val="afffffff9"/>
        <w:rPr>
          <w:rFonts w:ascii="Arial" w:hAnsi="Arial" w:cs="Arial"/>
          <w:b w:val="0"/>
          <w:color w:val="000000" w:themeColor="text1"/>
        </w:rPr>
      </w:pPr>
      <w:r>
        <w:rPr>
          <w:rFonts w:ascii="Arial" w:hAnsi="Arial" w:cs="Arial"/>
          <w:b w:val="0"/>
          <w:color w:val="000000" w:themeColor="text1"/>
        </w:rPr>
        <w:t>0</w:t>
      </w:r>
      <w:r w:rsidR="001522EF">
        <w:rPr>
          <w:rFonts w:ascii="Arial" w:hAnsi="Arial" w:cs="Arial"/>
          <w:b w:val="0"/>
          <w:color w:val="000000" w:themeColor="text1"/>
        </w:rPr>
        <w:t>5</w:t>
      </w:r>
      <w:r>
        <w:rPr>
          <w:rFonts w:ascii="Arial" w:hAnsi="Arial" w:cs="Arial"/>
          <w:b w:val="0"/>
          <w:color w:val="000000" w:themeColor="text1"/>
        </w:rPr>
        <w:t>.08.2019</w:t>
      </w:r>
      <w:r w:rsidR="004B7C0B">
        <w:rPr>
          <w:rFonts w:ascii="Arial" w:hAnsi="Arial" w:cs="Arial"/>
          <w:b w:val="0"/>
          <w:color w:val="000000" w:themeColor="text1"/>
        </w:rPr>
        <w:t xml:space="preserve">                                                                                                                 № </w:t>
      </w:r>
      <w:r>
        <w:rPr>
          <w:rFonts w:ascii="Arial" w:hAnsi="Arial" w:cs="Arial"/>
          <w:b w:val="0"/>
          <w:color w:val="000000" w:themeColor="text1"/>
        </w:rPr>
        <w:t>29</w:t>
      </w:r>
    </w:p>
    <w:p w:rsidR="004B7C0B" w:rsidRDefault="004B7C0B" w:rsidP="004B7C0B">
      <w:pPr>
        <w:pStyle w:val="afffffff9"/>
        <w:rPr>
          <w:rFonts w:ascii="Arial" w:hAnsi="Arial" w:cs="Arial"/>
        </w:rPr>
      </w:pPr>
    </w:p>
    <w:p w:rsidR="004B7C0B" w:rsidRPr="004B7C0B" w:rsidRDefault="004B7C0B" w:rsidP="004B7C0B">
      <w:pPr>
        <w:pStyle w:val="afffffff9"/>
        <w:jc w:val="center"/>
        <w:rPr>
          <w:rFonts w:ascii="Arial" w:hAnsi="Arial" w:cs="Arial"/>
          <w:b w:val="0"/>
        </w:rPr>
      </w:pPr>
      <w:r w:rsidRPr="004B7C0B">
        <w:rPr>
          <w:rFonts w:ascii="Arial" w:hAnsi="Arial" w:cs="Arial"/>
          <w:b w:val="0"/>
        </w:rPr>
        <w:t xml:space="preserve">Об утверждении нормативов градостроительного проектирования                                </w:t>
      </w:r>
      <w:r w:rsidR="00B8018B">
        <w:rPr>
          <w:rFonts w:ascii="Arial" w:hAnsi="Arial" w:cs="Arial"/>
          <w:b w:val="0"/>
        </w:rPr>
        <w:t>сельского поселения</w:t>
      </w:r>
      <w:r w:rsidRPr="004B7C0B">
        <w:rPr>
          <w:rFonts w:ascii="Arial" w:hAnsi="Arial" w:cs="Arial"/>
          <w:b w:val="0"/>
        </w:rPr>
        <w:t xml:space="preserve"> Абабковский сельсовет                                                                Павловского муниципального района Нижегородской области</w:t>
      </w:r>
    </w:p>
    <w:p w:rsidR="004B7C0B" w:rsidRDefault="004B7C0B" w:rsidP="004B7C0B">
      <w:pPr>
        <w:pStyle w:val="afffffff8"/>
        <w:jc w:val="center"/>
        <w:rPr>
          <w:rFonts w:ascii="Arial" w:hAnsi="Arial" w:cs="Arial"/>
        </w:rPr>
      </w:pPr>
    </w:p>
    <w:p w:rsidR="00FB393A" w:rsidRPr="00074625" w:rsidRDefault="00FB393A" w:rsidP="00074625">
      <w:pPr>
        <w:pStyle w:val="af0"/>
        <w:spacing w:before="0" w:beforeAutospacing="0" w:after="0" w:afterAutospacing="0"/>
        <w:ind w:firstLine="708"/>
        <w:jc w:val="both"/>
        <w:rPr>
          <w:rFonts w:ascii="Arial" w:hAnsi="Arial" w:cs="Arial"/>
          <w:color w:val="000000"/>
        </w:rPr>
      </w:pPr>
      <w:proofErr w:type="gramStart"/>
      <w:r w:rsidRPr="00074625">
        <w:rPr>
          <w:rFonts w:ascii="Arial" w:hAnsi="Arial" w:cs="Arial"/>
          <w:color w:val="000000"/>
        </w:rPr>
        <w:t xml:space="preserve">В целях актуализации местных нормативов градостроительного проектирования сельского поселения </w:t>
      </w:r>
      <w:r w:rsidR="00074625">
        <w:rPr>
          <w:rFonts w:ascii="Arial" w:hAnsi="Arial" w:cs="Arial"/>
          <w:color w:val="000000"/>
        </w:rPr>
        <w:t>Абабковский</w:t>
      </w:r>
      <w:r w:rsidRPr="00074625">
        <w:rPr>
          <w:rFonts w:ascii="Arial" w:hAnsi="Arial" w:cs="Arial"/>
          <w:color w:val="000000"/>
        </w:rPr>
        <w:t xml:space="preserve"> сельсовет,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Нижегородской области от 08.04.2008 № 37-3 «Об основах регулирования градостроительной деятельности на территории Нижегородской области», Уставом муниципального образования </w:t>
      </w:r>
      <w:r w:rsidR="00074625">
        <w:rPr>
          <w:rFonts w:ascii="Arial" w:hAnsi="Arial" w:cs="Arial"/>
          <w:color w:val="000000"/>
        </w:rPr>
        <w:t>Абабковский</w:t>
      </w:r>
      <w:r w:rsidRPr="00074625">
        <w:rPr>
          <w:rFonts w:ascii="Arial" w:hAnsi="Arial" w:cs="Arial"/>
          <w:color w:val="000000"/>
        </w:rPr>
        <w:t xml:space="preserve"> сельсовет Павловского муниципального района Нижегородской области, Постановлением администрации муниципального</w:t>
      </w:r>
      <w:proofErr w:type="gramEnd"/>
      <w:r w:rsidRPr="00074625">
        <w:rPr>
          <w:rFonts w:ascii="Arial" w:hAnsi="Arial" w:cs="Arial"/>
          <w:color w:val="000000"/>
        </w:rPr>
        <w:t xml:space="preserve"> образования </w:t>
      </w:r>
      <w:r w:rsidR="00074625">
        <w:rPr>
          <w:rFonts w:ascii="Arial" w:hAnsi="Arial" w:cs="Arial"/>
          <w:color w:val="000000"/>
        </w:rPr>
        <w:t>Абабковский</w:t>
      </w:r>
      <w:r w:rsidRPr="00074625">
        <w:rPr>
          <w:rFonts w:ascii="Arial" w:hAnsi="Arial" w:cs="Arial"/>
          <w:color w:val="000000"/>
        </w:rPr>
        <w:t xml:space="preserve"> сельсовет Павловского муниципального района Нижегородской области от </w:t>
      </w:r>
      <w:r w:rsidR="00074625">
        <w:rPr>
          <w:rFonts w:ascii="Arial" w:hAnsi="Arial" w:cs="Arial"/>
          <w:color w:val="000000"/>
        </w:rPr>
        <w:t>08</w:t>
      </w:r>
      <w:r w:rsidRPr="00074625">
        <w:rPr>
          <w:rFonts w:ascii="Arial" w:hAnsi="Arial" w:cs="Arial"/>
          <w:color w:val="000000"/>
        </w:rPr>
        <w:t xml:space="preserve">.09.2017г. № </w:t>
      </w:r>
      <w:r w:rsidR="00074625">
        <w:rPr>
          <w:rFonts w:ascii="Arial" w:hAnsi="Arial" w:cs="Arial"/>
          <w:color w:val="000000"/>
        </w:rPr>
        <w:t>4</w:t>
      </w:r>
      <w:r w:rsidRPr="00074625">
        <w:rPr>
          <w:rFonts w:ascii="Arial" w:hAnsi="Arial" w:cs="Arial"/>
          <w:color w:val="000000"/>
        </w:rPr>
        <w:t xml:space="preserve">4 «Об утверждении Положения о составе, порядке подготовки и утверждения местных нормативов градостроительного проектирования муниципального образования </w:t>
      </w:r>
      <w:r w:rsidR="00074625">
        <w:rPr>
          <w:rFonts w:ascii="Arial" w:hAnsi="Arial" w:cs="Arial"/>
          <w:color w:val="000000"/>
        </w:rPr>
        <w:t>Абабковский</w:t>
      </w:r>
      <w:r w:rsidRPr="00074625">
        <w:rPr>
          <w:rFonts w:ascii="Arial" w:hAnsi="Arial" w:cs="Arial"/>
          <w:color w:val="000000"/>
        </w:rPr>
        <w:t xml:space="preserve"> сельсовет Павловского муниципального района Нижегородской области»</w:t>
      </w:r>
    </w:p>
    <w:p w:rsidR="00074625" w:rsidRDefault="00074625" w:rsidP="00074625">
      <w:pPr>
        <w:pStyle w:val="af0"/>
        <w:spacing w:before="0" w:beforeAutospacing="0" w:after="0" w:afterAutospacing="0"/>
        <w:jc w:val="both"/>
        <w:rPr>
          <w:rFonts w:ascii="Arial" w:hAnsi="Arial" w:cs="Arial"/>
          <w:color w:val="000000"/>
        </w:rPr>
      </w:pPr>
    </w:p>
    <w:p w:rsidR="00FB393A" w:rsidRDefault="00FB393A" w:rsidP="00074625">
      <w:pPr>
        <w:pStyle w:val="af0"/>
        <w:spacing w:before="0" w:beforeAutospacing="0" w:after="0" w:afterAutospacing="0"/>
        <w:jc w:val="both"/>
        <w:rPr>
          <w:rFonts w:ascii="Arial" w:hAnsi="Arial" w:cs="Arial"/>
          <w:color w:val="000000"/>
        </w:rPr>
      </w:pPr>
      <w:r w:rsidRPr="00074625">
        <w:rPr>
          <w:rFonts w:ascii="Arial" w:hAnsi="Arial" w:cs="Arial"/>
          <w:color w:val="000000"/>
        </w:rPr>
        <w:t>Сельский Совет решил:</w:t>
      </w:r>
    </w:p>
    <w:p w:rsidR="00074625" w:rsidRDefault="00074625" w:rsidP="00074625">
      <w:pPr>
        <w:tabs>
          <w:tab w:val="left" w:pos="0"/>
          <w:tab w:val="left" w:pos="3969"/>
        </w:tabs>
        <w:spacing w:after="0" w:line="240" w:lineRule="auto"/>
        <w:ind w:right="5953"/>
        <w:jc w:val="both"/>
        <w:rPr>
          <w:rFonts w:ascii="Arial" w:hAnsi="Arial" w:cs="Arial"/>
          <w:i/>
          <w:sz w:val="24"/>
          <w:szCs w:val="24"/>
        </w:rPr>
      </w:pPr>
    </w:p>
    <w:p w:rsidR="00FB393A" w:rsidRPr="00074625" w:rsidRDefault="00FB393A" w:rsidP="00074625">
      <w:pPr>
        <w:pStyle w:val="af0"/>
        <w:spacing w:before="0" w:beforeAutospacing="0" w:after="0" w:afterAutospacing="0"/>
        <w:ind w:firstLine="708"/>
        <w:jc w:val="both"/>
        <w:rPr>
          <w:rFonts w:ascii="Arial" w:hAnsi="Arial" w:cs="Arial"/>
          <w:color w:val="000000"/>
        </w:rPr>
      </w:pPr>
      <w:r w:rsidRPr="00074625">
        <w:rPr>
          <w:rFonts w:ascii="Arial" w:hAnsi="Arial" w:cs="Arial"/>
          <w:color w:val="000000"/>
        </w:rPr>
        <w:t xml:space="preserve">1. Утвердить прилагаемые местные нормативы градостроительного проектирования сельского поселения </w:t>
      </w:r>
      <w:r w:rsidR="00074625">
        <w:rPr>
          <w:rFonts w:ascii="Arial" w:hAnsi="Arial" w:cs="Arial"/>
          <w:color w:val="000000"/>
        </w:rPr>
        <w:t>Абабковский</w:t>
      </w:r>
      <w:r w:rsidRPr="00074625">
        <w:rPr>
          <w:rFonts w:ascii="Arial" w:hAnsi="Arial" w:cs="Arial"/>
          <w:color w:val="000000"/>
        </w:rPr>
        <w:t xml:space="preserve"> сельсовет Павловского муниципального района Нижегородской области.</w:t>
      </w:r>
    </w:p>
    <w:p w:rsidR="00FB393A" w:rsidRPr="00074625" w:rsidRDefault="00FB393A" w:rsidP="00074625">
      <w:pPr>
        <w:pStyle w:val="af0"/>
        <w:spacing w:before="0" w:beforeAutospacing="0" w:after="0" w:afterAutospacing="0"/>
        <w:ind w:firstLine="708"/>
        <w:jc w:val="both"/>
        <w:rPr>
          <w:rFonts w:ascii="Arial" w:hAnsi="Arial" w:cs="Arial"/>
          <w:color w:val="000000"/>
        </w:rPr>
      </w:pPr>
      <w:r w:rsidRPr="00074625">
        <w:rPr>
          <w:rFonts w:ascii="Arial" w:hAnsi="Arial" w:cs="Arial"/>
          <w:color w:val="000000"/>
        </w:rPr>
        <w:t xml:space="preserve">2. Обнародовать настоящее решение в соответствии с Уставом муниципального образования </w:t>
      </w:r>
      <w:r w:rsidR="00074625">
        <w:rPr>
          <w:rFonts w:ascii="Arial" w:hAnsi="Arial" w:cs="Arial"/>
          <w:color w:val="000000"/>
        </w:rPr>
        <w:t>Абабковский</w:t>
      </w:r>
      <w:r w:rsidRPr="00074625">
        <w:rPr>
          <w:rFonts w:ascii="Arial" w:hAnsi="Arial" w:cs="Arial"/>
          <w:color w:val="000000"/>
        </w:rPr>
        <w:t xml:space="preserve"> сельсовет Павловского муниципального района Нижегородской области и разместить на официальном сайте администрации Павловского муниципального района Нижегородской области http://admpavlovo.ru.</w:t>
      </w:r>
    </w:p>
    <w:p w:rsidR="00FB393A" w:rsidRPr="00074625" w:rsidRDefault="00FB393A" w:rsidP="00074625">
      <w:pPr>
        <w:pStyle w:val="af0"/>
        <w:spacing w:before="0" w:beforeAutospacing="0" w:after="0" w:afterAutospacing="0"/>
        <w:ind w:firstLine="708"/>
        <w:jc w:val="both"/>
        <w:rPr>
          <w:rFonts w:ascii="Arial" w:hAnsi="Arial" w:cs="Arial"/>
          <w:color w:val="000000"/>
        </w:rPr>
      </w:pPr>
      <w:r w:rsidRPr="00074625">
        <w:rPr>
          <w:rFonts w:ascii="Arial" w:hAnsi="Arial" w:cs="Arial"/>
          <w:color w:val="000000"/>
        </w:rPr>
        <w:t xml:space="preserve">3. Обеспечить размещение местных нормативов градостроительного проектирования сельского поселения </w:t>
      </w:r>
      <w:r w:rsidR="00074625">
        <w:rPr>
          <w:rFonts w:ascii="Arial" w:hAnsi="Arial" w:cs="Arial"/>
          <w:color w:val="000000"/>
        </w:rPr>
        <w:t>Абабковский</w:t>
      </w:r>
      <w:r w:rsidRPr="00074625">
        <w:rPr>
          <w:rFonts w:ascii="Arial" w:hAnsi="Arial" w:cs="Arial"/>
          <w:color w:val="000000"/>
        </w:rPr>
        <w:t xml:space="preserve"> сельсовет Павловского муниципального района Нижегородской области в Федеральной государственной информационной системе территориального планирования не позднее пяти дней со дня их утверждения.</w:t>
      </w:r>
    </w:p>
    <w:p w:rsidR="00FB393A" w:rsidRPr="00074625" w:rsidRDefault="00FB393A" w:rsidP="00074625">
      <w:pPr>
        <w:pStyle w:val="af0"/>
        <w:spacing w:before="0" w:beforeAutospacing="0" w:after="0" w:afterAutospacing="0"/>
        <w:ind w:firstLine="708"/>
        <w:jc w:val="both"/>
        <w:rPr>
          <w:rFonts w:ascii="Arial" w:hAnsi="Arial" w:cs="Arial"/>
          <w:color w:val="000000"/>
        </w:rPr>
      </w:pPr>
      <w:r w:rsidRPr="00074625">
        <w:rPr>
          <w:rFonts w:ascii="Arial" w:hAnsi="Arial" w:cs="Arial"/>
          <w:color w:val="000000"/>
        </w:rPr>
        <w:t xml:space="preserve">4. Признать утратившим силу решение сельского Совета муниципального образования </w:t>
      </w:r>
      <w:r w:rsidR="00074625">
        <w:rPr>
          <w:rFonts w:ascii="Arial" w:hAnsi="Arial" w:cs="Arial"/>
          <w:color w:val="000000"/>
        </w:rPr>
        <w:t>Абабковский</w:t>
      </w:r>
      <w:r w:rsidRPr="00074625">
        <w:rPr>
          <w:rFonts w:ascii="Arial" w:hAnsi="Arial" w:cs="Arial"/>
          <w:color w:val="000000"/>
        </w:rPr>
        <w:t xml:space="preserve"> сельсовет Павловского муниципального района Нижегородской области от 1</w:t>
      </w:r>
      <w:r w:rsidR="00074625">
        <w:rPr>
          <w:rFonts w:ascii="Arial" w:hAnsi="Arial" w:cs="Arial"/>
          <w:color w:val="000000"/>
        </w:rPr>
        <w:t>5</w:t>
      </w:r>
      <w:r w:rsidRPr="00074625">
        <w:rPr>
          <w:rFonts w:ascii="Arial" w:hAnsi="Arial" w:cs="Arial"/>
          <w:color w:val="000000"/>
        </w:rPr>
        <w:t xml:space="preserve">.02.2018 № </w:t>
      </w:r>
      <w:r w:rsidR="00074625">
        <w:rPr>
          <w:rFonts w:ascii="Arial" w:hAnsi="Arial" w:cs="Arial"/>
          <w:color w:val="000000"/>
        </w:rPr>
        <w:t>4</w:t>
      </w:r>
      <w:r w:rsidRPr="00074625">
        <w:rPr>
          <w:rFonts w:ascii="Arial" w:hAnsi="Arial" w:cs="Arial"/>
          <w:color w:val="000000"/>
        </w:rPr>
        <w:t xml:space="preserve"> «Об утверждении местных нормативов градостроительного проектирования </w:t>
      </w:r>
      <w:r w:rsidR="00773CD3">
        <w:rPr>
          <w:rFonts w:ascii="Arial" w:hAnsi="Arial" w:cs="Arial"/>
          <w:color w:val="000000"/>
        </w:rPr>
        <w:t>сельского поселения</w:t>
      </w:r>
      <w:r w:rsidRPr="00074625">
        <w:rPr>
          <w:rFonts w:ascii="Arial" w:hAnsi="Arial" w:cs="Arial"/>
          <w:color w:val="000000"/>
        </w:rPr>
        <w:t xml:space="preserve"> </w:t>
      </w:r>
      <w:r w:rsidR="00074625">
        <w:rPr>
          <w:rFonts w:ascii="Arial" w:hAnsi="Arial" w:cs="Arial"/>
          <w:color w:val="000000"/>
        </w:rPr>
        <w:t>Абабковский</w:t>
      </w:r>
      <w:r w:rsidRPr="00074625">
        <w:rPr>
          <w:rFonts w:ascii="Arial" w:hAnsi="Arial" w:cs="Arial"/>
          <w:color w:val="000000"/>
        </w:rPr>
        <w:t xml:space="preserve"> сельсовет Павловского муниципального района Нижегородской области».</w:t>
      </w:r>
    </w:p>
    <w:p w:rsidR="00FB393A" w:rsidRPr="00074625" w:rsidRDefault="00FB393A" w:rsidP="00074625">
      <w:pPr>
        <w:pStyle w:val="af0"/>
        <w:spacing w:before="0" w:beforeAutospacing="0" w:after="0" w:afterAutospacing="0"/>
        <w:ind w:firstLine="708"/>
        <w:jc w:val="both"/>
        <w:rPr>
          <w:rFonts w:ascii="Arial" w:hAnsi="Arial" w:cs="Arial"/>
          <w:color w:val="000000"/>
        </w:rPr>
      </w:pPr>
      <w:r w:rsidRPr="00074625">
        <w:rPr>
          <w:rFonts w:ascii="Arial" w:hAnsi="Arial" w:cs="Arial"/>
          <w:color w:val="000000"/>
        </w:rPr>
        <w:t xml:space="preserve">5. </w:t>
      </w:r>
      <w:proofErr w:type="gramStart"/>
      <w:r w:rsidRPr="00074625">
        <w:rPr>
          <w:rFonts w:ascii="Arial" w:hAnsi="Arial" w:cs="Arial"/>
          <w:color w:val="000000"/>
        </w:rPr>
        <w:t>Контроль за</w:t>
      </w:r>
      <w:proofErr w:type="gramEnd"/>
      <w:r w:rsidRPr="00074625">
        <w:rPr>
          <w:rFonts w:ascii="Arial" w:hAnsi="Arial" w:cs="Arial"/>
          <w:color w:val="000000"/>
        </w:rPr>
        <w:t xml:space="preserve"> исполнением настоящего решения возложить на главу администрации муниципального образования </w:t>
      </w:r>
      <w:r w:rsidR="00074625">
        <w:rPr>
          <w:rFonts w:ascii="Arial" w:hAnsi="Arial" w:cs="Arial"/>
          <w:color w:val="000000"/>
        </w:rPr>
        <w:t>Абабковский</w:t>
      </w:r>
      <w:r w:rsidRPr="00074625">
        <w:rPr>
          <w:rFonts w:ascii="Arial" w:hAnsi="Arial" w:cs="Arial"/>
          <w:color w:val="000000"/>
        </w:rPr>
        <w:t xml:space="preserve"> сельсовет Павловского муниципального района Нижегородской области – </w:t>
      </w:r>
      <w:proofErr w:type="spellStart"/>
      <w:r w:rsidR="00074625">
        <w:rPr>
          <w:rFonts w:ascii="Arial" w:hAnsi="Arial" w:cs="Arial"/>
          <w:color w:val="000000"/>
        </w:rPr>
        <w:t>Дорогину</w:t>
      </w:r>
      <w:proofErr w:type="spellEnd"/>
      <w:r w:rsidR="00074625">
        <w:rPr>
          <w:rFonts w:ascii="Arial" w:hAnsi="Arial" w:cs="Arial"/>
          <w:color w:val="000000"/>
        </w:rPr>
        <w:t xml:space="preserve"> И.В.</w:t>
      </w:r>
    </w:p>
    <w:p w:rsidR="00DF61CC" w:rsidRDefault="00DF61CC" w:rsidP="004B7C0B">
      <w:pPr>
        <w:tabs>
          <w:tab w:val="right" w:pos="9639"/>
        </w:tabs>
        <w:jc w:val="both"/>
        <w:rPr>
          <w:rFonts w:ascii="Arial" w:hAnsi="Arial" w:cs="Arial"/>
          <w:sz w:val="24"/>
          <w:szCs w:val="24"/>
        </w:rPr>
      </w:pPr>
    </w:p>
    <w:p w:rsidR="004B7C0B" w:rsidRDefault="004B7C0B" w:rsidP="004B7C0B">
      <w:pPr>
        <w:tabs>
          <w:tab w:val="right" w:pos="9639"/>
        </w:tabs>
        <w:jc w:val="both"/>
        <w:rPr>
          <w:rFonts w:ascii="Arial" w:hAnsi="Arial" w:cs="Arial"/>
          <w:sz w:val="24"/>
          <w:szCs w:val="24"/>
        </w:rPr>
      </w:pPr>
      <w:r>
        <w:rPr>
          <w:rFonts w:ascii="Arial" w:hAnsi="Arial" w:cs="Arial"/>
          <w:sz w:val="24"/>
          <w:szCs w:val="24"/>
        </w:rPr>
        <w:t xml:space="preserve">Глава муниципального образования                                        </w:t>
      </w:r>
      <w:r w:rsidR="00A9317B">
        <w:rPr>
          <w:rFonts w:ascii="Arial" w:hAnsi="Arial" w:cs="Arial"/>
          <w:sz w:val="24"/>
          <w:szCs w:val="24"/>
        </w:rPr>
        <w:t xml:space="preserve">             </w:t>
      </w:r>
      <w:r>
        <w:rPr>
          <w:rFonts w:ascii="Arial" w:hAnsi="Arial" w:cs="Arial"/>
          <w:sz w:val="24"/>
          <w:szCs w:val="24"/>
        </w:rPr>
        <w:t xml:space="preserve">    О.Н. Каногина</w:t>
      </w:r>
    </w:p>
    <w:p w:rsidR="00DF61CC" w:rsidRDefault="00DF61CC" w:rsidP="00B8018B">
      <w:pPr>
        <w:ind w:right="850"/>
        <w:jc w:val="right"/>
        <w:outlineLvl w:val="0"/>
        <w:rPr>
          <w:rFonts w:ascii="Times New Roman" w:hAnsi="Times New Roman"/>
          <w:b/>
          <w:sz w:val="24"/>
          <w:szCs w:val="24"/>
        </w:rPr>
      </w:pPr>
    </w:p>
    <w:p w:rsidR="00DF61CC" w:rsidRDefault="00DF61CC" w:rsidP="00B8018B">
      <w:pPr>
        <w:ind w:right="850"/>
        <w:jc w:val="right"/>
        <w:outlineLvl w:val="0"/>
        <w:rPr>
          <w:rFonts w:ascii="Times New Roman" w:hAnsi="Times New Roman"/>
          <w:b/>
          <w:sz w:val="24"/>
          <w:szCs w:val="24"/>
        </w:rPr>
      </w:pPr>
    </w:p>
    <w:p w:rsidR="004B7C0B" w:rsidRPr="00B56E3B" w:rsidRDefault="004B7C0B" w:rsidP="00B8018B">
      <w:pPr>
        <w:ind w:right="850"/>
        <w:jc w:val="right"/>
        <w:outlineLvl w:val="0"/>
        <w:rPr>
          <w:rFonts w:ascii="Times New Roman" w:hAnsi="Times New Roman"/>
          <w:b/>
          <w:sz w:val="24"/>
          <w:szCs w:val="24"/>
        </w:rPr>
      </w:pPr>
      <w:r w:rsidRPr="00B56E3B">
        <w:rPr>
          <w:rFonts w:ascii="Times New Roman" w:hAnsi="Times New Roman"/>
          <w:b/>
          <w:sz w:val="24"/>
          <w:szCs w:val="24"/>
        </w:rPr>
        <w:t>УТВЕРЖДЕН</w:t>
      </w:r>
      <w:r>
        <w:rPr>
          <w:rFonts w:ascii="Times New Roman" w:hAnsi="Times New Roman"/>
          <w:b/>
          <w:sz w:val="24"/>
          <w:szCs w:val="24"/>
        </w:rPr>
        <w:t>Ы</w:t>
      </w:r>
    </w:p>
    <w:p w:rsidR="004B7C0B" w:rsidRDefault="004B7C0B" w:rsidP="00FF4232">
      <w:pPr>
        <w:tabs>
          <w:tab w:val="right" w:pos="4253"/>
        </w:tabs>
        <w:ind w:right="850"/>
        <w:jc w:val="right"/>
        <w:rPr>
          <w:rFonts w:ascii="Times New Roman" w:hAnsi="Times New Roman"/>
          <w:u w:val="single"/>
        </w:rPr>
      </w:pPr>
      <w:r w:rsidRPr="00914476">
        <w:rPr>
          <w:rFonts w:ascii="Times New Roman" w:hAnsi="Times New Roman"/>
          <w:u w:val="single"/>
        </w:rPr>
        <w:t>Решением</w:t>
      </w:r>
      <w:r>
        <w:rPr>
          <w:rFonts w:ascii="Times New Roman" w:hAnsi="Times New Roman"/>
          <w:u w:val="single"/>
        </w:rPr>
        <w:t xml:space="preserve"> сельского Совета                                                                                                               Абабковского сельсовета                                                                                                                     Павловского муниципального района </w:t>
      </w:r>
      <w:r w:rsidR="00FF4232">
        <w:rPr>
          <w:rFonts w:ascii="Times New Roman" w:hAnsi="Times New Roman"/>
          <w:u w:val="single"/>
        </w:rPr>
        <w:t xml:space="preserve">                                                                                                 </w:t>
      </w:r>
      <w:r>
        <w:rPr>
          <w:rFonts w:ascii="Times New Roman" w:hAnsi="Times New Roman"/>
          <w:u w:val="single"/>
        </w:rPr>
        <w:t>Нижегородской области</w:t>
      </w:r>
      <w:r w:rsidR="00FF4232">
        <w:rPr>
          <w:rFonts w:ascii="Times New Roman" w:hAnsi="Times New Roman"/>
          <w:u w:val="single"/>
        </w:rPr>
        <w:t xml:space="preserve">                                                                                                                                               от </w:t>
      </w:r>
      <w:r w:rsidR="00DF61CC">
        <w:rPr>
          <w:rFonts w:ascii="Times New Roman" w:hAnsi="Times New Roman"/>
          <w:u w:val="single"/>
        </w:rPr>
        <w:t>0</w:t>
      </w:r>
      <w:r w:rsidR="00773CD3">
        <w:rPr>
          <w:rFonts w:ascii="Times New Roman" w:hAnsi="Times New Roman"/>
          <w:u w:val="single"/>
        </w:rPr>
        <w:t>5</w:t>
      </w:r>
      <w:r>
        <w:rPr>
          <w:rFonts w:ascii="Times New Roman" w:hAnsi="Times New Roman"/>
          <w:u w:val="single"/>
        </w:rPr>
        <w:t xml:space="preserve"> </w:t>
      </w:r>
      <w:r w:rsidR="00DF61CC">
        <w:rPr>
          <w:rFonts w:ascii="Times New Roman" w:hAnsi="Times New Roman"/>
          <w:u w:val="single"/>
        </w:rPr>
        <w:t>августа</w:t>
      </w:r>
      <w:r>
        <w:rPr>
          <w:rFonts w:ascii="Times New Roman" w:hAnsi="Times New Roman"/>
          <w:u w:val="single"/>
        </w:rPr>
        <w:t xml:space="preserve"> 201</w:t>
      </w:r>
      <w:r w:rsidR="00DF61CC">
        <w:rPr>
          <w:rFonts w:ascii="Times New Roman" w:hAnsi="Times New Roman"/>
          <w:u w:val="single"/>
        </w:rPr>
        <w:t>9</w:t>
      </w:r>
      <w:r>
        <w:rPr>
          <w:rFonts w:ascii="Times New Roman" w:hAnsi="Times New Roman"/>
          <w:u w:val="single"/>
        </w:rPr>
        <w:t xml:space="preserve"> года</w:t>
      </w:r>
      <w:r w:rsidR="00773CD3">
        <w:rPr>
          <w:rFonts w:ascii="Times New Roman" w:hAnsi="Times New Roman"/>
          <w:u w:val="single"/>
        </w:rPr>
        <w:t xml:space="preserve"> № 29</w:t>
      </w:r>
    </w:p>
    <w:p w:rsidR="004B7C0B" w:rsidRDefault="004B7C0B" w:rsidP="005805ED">
      <w:pPr>
        <w:ind w:left="2623" w:right="2441" w:hanging="1"/>
        <w:jc w:val="center"/>
        <w:rPr>
          <w:rFonts w:ascii="Times New Roman" w:hAnsi="Times New Roman"/>
          <w:b/>
          <w:sz w:val="24"/>
        </w:rPr>
      </w:pPr>
    </w:p>
    <w:p w:rsidR="005805ED" w:rsidRPr="00C16765" w:rsidRDefault="005805ED" w:rsidP="005805ED">
      <w:pPr>
        <w:ind w:left="2623" w:right="2441" w:hanging="1"/>
        <w:jc w:val="center"/>
        <w:rPr>
          <w:rFonts w:ascii="Times New Roman" w:hAnsi="Times New Roman"/>
          <w:b/>
          <w:sz w:val="24"/>
        </w:rPr>
      </w:pPr>
      <w:r w:rsidRPr="00C16765">
        <w:rPr>
          <w:rFonts w:ascii="Times New Roman" w:hAnsi="Times New Roman"/>
          <w:b/>
          <w:sz w:val="24"/>
        </w:rPr>
        <w:t>МЕСТН</w:t>
      </w:r>
      <w:r w:rsidR="00C16765">
        <w:rPr>
          <w:rFonts w:ascii="Times New Roman" w:hAnsi="Times New Roman"/>
          <w:b/>
          <w:sz w:val="24"/>
        </w:rPr>
        <w:t xml:space="preserve">ЫЕ НОРМАТИВЫ ГРАДОСТРОИТЕЛЬНОГО </w:t>
      </w:r>
      <w:r w:rsidRPr="00C16765">
        <w:rPr>
          <w:rFonts w:ascii="Times New Roman" w:hAnsi="Times New Roman"/>
          <w:b/>
          <w:sz w:val="24"/>
        </w:rPr>
        <w:t>ПРОЕКТИРОВАНИЯ</w:t>
      </w:r>
    </w:p>
    <w:p w:rsidR="00D232F0" w:rsidRDefault="00D232F0" w:rsidP="005805ED">
      <w:pPr>
        <w:spacing w:line="278" w:lineRule="auto"/>
        <w:ind w:left="948" w:right="765"/>
        <w:jc w:val="center"/>
        <w:rPr>
          <w:rFonts w:ascii="Times New Roman" w:hAnsi="Times New Roman"/>
          <w:b/>
          <w:sz w:val="24"/>
        </w:rPr>
      </w:pPr>
    </w:p>
    <w:p w:rsidR="00A82144" w:rsidRDefault="00A82144" w:rsidP="005805ED">
      <w:pPr>
        <w:spacing w:line="278" w:lineRule="auto"/>
        <w:ind w:left="948" w:right="765"/>
        <w:jc w:val="center"/>
        <w:rPr>
          <w:rFonts w:ascii="Times New Roman" w:hAnsi="Times New Roman"/>
          <w:b/>
          <w:sz w:val="24"/>
        </w:rPr>
      </w:pPr>
    </w:p>
    <w:p w:rsidR="005805ED" w:rsidRPr="00C16765" w:rsidRDefault="005805ED" w:rsidP="005805ED">
      <w:pPr>
        <w:spacing w:line="278" w:lineRule="auto"/>
        <w:ind w:left="948" w:right="765"/>
        <w:jc w:val="center"/>
        <w:rPr>
          <w:rFonts w:ascii="Times New Roman" w:hAnsi="Times New Roman"/>
          <w:b/>
          <w:sz w:val="24"/>
        </w:rPr>
      </w:pPr>
      <w:r w:rsidRPr="00C16765">
        <w:rPr>
          <w:rFonts w:ascii="Times New Roman" w:hAnsi="Times New Roman"/>
          <w:b/>
          <w:sz w:val="24"/>
        </w:rPr>
        <w:t xml:space="preserve">СЕЛЬСКОГО ПОСЕЛЕНИЯ </w:t>
      </w:r>
      <w:r w:rsidR="00D232F0">
        <w:rPr>
          <w:rFonts w:ascii="Times New Roman" w:hAnsi="Times New Roman"/>
          <w:b/>
          <w:sz w:val="24"/>
        </w:rPr>
        <w:t>АБАБКОВСКИЙ СЕЛЬСОВЕТ ПАВЛОВСКОГО</w:t>
      </w:r>
      <w:r w:rsidRPr="00C16765">
        <w:rPr>
          <w:rFonts w:ascii="Times New Roman" w:hAnsi="Times New Roman"/>
          <w:b/>
          <w:sz w:val="24"/>
        </w:rPr>
        <w:t xml:space="preserve"> МУНИЦИПАЛЬНОГО РАЙОНА </w:t>
      </w:r>
      <w:r w:rsidR="00D232F0">
        <w:rPr>
          <w:rFonts w:ascii="Times New Roman" w:hAnsi="Times New Roman"/>
          <w:b/>
          <w:sz w:val="24"/>
        </w:rPr>
        <w:t xml:space="preserve">                      </w:t>
      </w:r>
      <w:r w:rsidRPr="00C16765">
        <w:rPr>
          <w:rFonts w:ascii="Times New Roman" w:hAnsi="Times New Roman"/>
          <w:b/>
          <w:sz w:val="24"/>
        </w:rPr>
        <w:t>НИЖЕГОРОДСКОЙ ОБЛАСТИ</w:t>
      </w:r>
    </w:p>
    <w:p w:rsidR="005805ED" w:rsidRDefault="005805ED" w:rsidP="005805ED">
      <w:pPr>
        <w:pStyle w:val="af7"/>
        <w:rPr>
          <w:b/>
          <w:sz w:val="26"/>
        </w:rPr>
      </w:pPr>
    </w:p>
    <w:p w:rsidR="005805ED" w:rsidRDefault="005805ED" w:rsidP="005805ED">
      <w:pPr>
        <w:pStyle w:val="af7"/>
        <w:rPr>
          <w:b/>
          <w:sz w:val="26"/>
        </w:rPr>
      </w:pPr>
    </w:p>
    <w:p w:rsidR="00C16765" w:rsidRDefault="00C16765" w:rsidP="005805ED">
      <w:pPr>
        <w:pStyle w:val="af7"/>
        <w:rPr>
          <w:b/>
          <w:sz w:val="26"/>
        </w:rPr>
      </w:pPr>
    </w:p>
    <w:p w:rsidR="005805ED" w:rsidRDefault="005805ED" w:rsidP="005805ED">
      <w:pPr>
        <w:pStyle w:val="af7"/>
        <w:rPr>
          <w:b/>
          <w:sz w:val="26"/>
        </w:rPr>
      </w:pPr>
    </w:p>
    <w:p w:rsidR="005805ED" w:rsidRPr="00D232F0" w:rsidRDefault="005805ED" w:rsidP="00A82144">
      <w:pPr>
        <w:pStyle w:val="af7"/>
        <w:jc w:val="center"/>
        <w:rPr>
          <w:rFonts w:cs="Times New Roman"/>
          <w:b/>
          <w:sz w:val="28"/>
          <w:szCs w:val="28"/>
        </w:rPr>
      </w:pPr>
    </w:p>
    <w:p w:rsidR="005805ED" w:rsidRPr="00D232F0" w:rsidRDefault="005805ED" w:rsidP="005805ED">
      <w:pPr>
        <w:pStyle w:val="af7"/>
        <w:rPr>
          <w:rFonts w:cs="Times New Roman"/>
          <w:b/>
          <w:sz w:val="28"/>
          <w:szCs w:val="28"/>
        </w:rPr>
      </w:pPr>
    </w:p>
    <w:p w:rsidR="005805ED" w:rsidRDefault="005805ED" w:rsidP="005805ED">
      <w:pPr>
        <w:pStyle w:val="af7"/>
        <w:rPr>
          <w:b/>
          <w:sz w:val="26"/>
        </w:rPr>
      </w:pPr>
    </w:p>
    <w:p w:rsidR="00C16765" w:rsidRDefault="00C16765" w:rsidP="005805ED">
      <w:pPr>
        <w:pStyle w:val="af7"/>
        <w:rPr>
          <w:b/>
          <w:sz w:val="26"/>
        </w:rPr>
      </w:pPr>
    </w:p>
    <w:p w:rsidR="00C16765" w:rsidRDefault="00C16765" w:rsidP="005805ED">
      <w:pPr>
        <w:pStyle w:val="af7"/>
        <w:rPr>
          <w:b/>
          <w:sz w:val="26"/>
        </w:rPr>
      </w:pPr>
    </w:p>
    <w:p w:rsidR="00C16765" w:rsidRDefault="00C16765" w:rsidP="005805ED">
      <w:pPr>
        <w:pStyle w:val="af7"/>
        <w:rPr>
          <w:b/>
          <w:sz w:val="26"/>
        </w:rPr>
      </w:pPr>
    </w:p>
    <w:p w:rsidR="00C16765" w:rsidRDefault="00C16765" w:rsidP="005805ED">
      <w:pPr>
        <w:pStyle w:val="af7"/>
        <w:rPr>
          <w:b/>
          <w:sz w:val="26"/>
        </w:rPr>
      </w:pPr>
    </w:p>
    <w:p w:rsidR="0006667F" w:rsidRDefault="0006667F" w:rsidP="005805ED">
      <w:pPr>
        <w:pStyle w:val="af7"/>
        <w:rPr>
          <w:b/>
          <w:sz w:val="26"/>
        </w:rPr>
      </w:pPr>
    </w:p>
    <w:p w:rsidR="0006667F" w:rsidRDefault="0006667F" w:rsidP="005805ED">
      <w:pPr>
        <w:pStyle w:val="af7"/>
        <w:rPr>
          <w:b/>
          <w:sz w:val="26"/>
        </w:rPr>
      </w:pPr>
    </w:p>
    <w:p w:rsidR="0006667F" w:rsidRDefault="0006667F" w:rsidP="005805ED">
      <w:pPr>
        <w:pStyle w:val="af7"/>
        <w:rPr>
          <w:b/>
          <w:sz w:val="26"/>
        </w:rPr>
      </w:pPr>
    </w:p>
    <w:p w:rsidR="0006667F" w:rsidRDefault="0006667F" w:rsidP="005805ED">
      <w:pPr>
        <w:pStyle w:val="af7"/>
        <w:rPr>
          <w:b/>
          <w:sz w:val="26"/>
        </w:rPr>
      </w:pPr>
    </w:p>
    <w:p w:rsidR="0006667F" w:rsidRDefault="0006667F" w:rsidP="005805ED">
      <w:pPr>
        <w:pStyle w:val="af7"/>
        <w:rPr>
          <w:b/>
          <w:sz w:val="26"/>
        </w:rPr>
      </w:pPr>
    </w:p>
    <w:p w:rsidR="00B8018B" w:rsidRDefault="00B8018B" w:rsidP="00FF4232">
      <w:pPr>
        <w:spacing w:before="183"/>
        <w:ind w:right="4082"/>
        <w:rPr>
          <w:rFonts w:ascii="Times New Roman" w:eastAsia="SimSun" w:hAnsi="Times New Roman" w:cs="Tahoma"/>
          <w:b/>
          <w:kern w:val="1"/>
          <w:sz w:val="26"/>
          <w:szCs w:val="24"/>
          <w:lang w:eastAsia="hi-IN" w:bidi="hi-IN"/>
        </w:rPr>
      </w:pPr>
    </w:p>
    <w:p w:rsidR="005805ED" w:rsidRPr="00D232F0" w:rsidRDefault="00B8018B" w:rsidP="00B8018B">
      <w:pPr>
        <w:spacing w:before="183"/>
        <w:ind w:right="4082"/>
        <w:jc w:val="center"/>
        <w:rPr>
          <w:rFonts w:ascii="Times New Roman" w:hAnsi="Times New Roman"/>
          <w:b/>
          <w:sz w:val="28"/>
          <w:szCs w:val="28"/>
        </w:rPr>
      </w:pPr>
      <w:r>
        <w:rPr>
          <w:rFonts w:ascii="Times New Roman" w:hAnsi="Times New Roman"/>
          <w:b/>
          <w:sz w:val="28"/>
          <w:szCs w:val="28"/>
        </w:rPr>
        <w:t xml:space="preserve">                                                       </w:t>
      </w:r>
      <w:r w:rsidR="005805ED" w:rsidRPr="00D232F0">
        <w:rPr>
          <w:rFonts w:ascii="Times New Roman" w:hAnsi="Times New Roman"/>
          <w:b/>
          <w:sz w:val="28"/>
          <w:szCs w:val="28"/>
        </w:rPr>
        <w:t>201</w:t>
      </w:r>
      <w:r w:rsidR="00DF61CC">
        <w:rPr>
          <w:rFonts w:ascii="Times New Roman" w:hAnsi="Times New Roman"/>
          <w:b/>
          <w:sz w:val="28"/>
          <w:szCs w:val="28"/>
        </w:rPr>
        <w:t>9</w:t>
      </w:r>
      <w:r w:rsidR="005805ED" w:rsidRPr="00D232F0">
        <w:rPr>
          <w:rFonts w:ascii="Times New Roman" w:hAnsi="Times New Roman"/>
          <w:b/>
          <w:sz w:val="28"/>
          <w:szCs w:val="28"/>
        </w:rPr>
        <w:t xml:space="preserve"> г.</w:t>
      </w:r>
    </w:p>
    <w:p w:rsidR="008D5267" w:rsidRPr="00C16765" w:rsidRDefault="008D5267" w:rsidP="00FF7689">
      <w:pPr>
        <w:pStyle w:val="af3"/>
        <w:jc w:val="center"/>
        <w:outlineLvl w:val="0"/>
        <w:rPr>
          <w:rFonts w:ascii="Times New Roman" w:hAnsi="Times New Roman"/>
          <w:b/>
          <w:sz w:val="28"/>
          <w:szCs w:val="28"/>
        </w:rPr>
      </w:pPr>
      <w:bookmarkStart w:id="1" w:name="_Toc428345576"/>
      <w:bookmarkStart w:id="2" w:name="_Toc453570847"/>
      <w:bookmarkEnd w:id="0"/>
      <w:r w:rsidRPr="00C16765">
        <w:rPr>
          <w:rFonts w:ascii="Times New Roman" w:hAnsi="Times New Roman"/>
          <w:b/>
          <w:sz w:val="28"/>
          <w:szCs w:val="28"/>
        </w:rPr>
        <w:lastRenderedPageBreak/>
        <w:t>Часть 1. Основная часть (расчетные показатели)</w:t>
      </w:r>
      <w:bookmarkEnd w:id="1"/>
      <w:bookmarkEnd w:id="2"/>
    </w:p>
    <w:p w:rsidR="008D5267" w:rsidRDefault="008D5267" w:rsidP="0025013A">
      <w:pPr>
        <w:pStyle w:val="af3"/>
        <w:jc w:val="center"/>
        <w:outlineLvl w:val="0"/>
        <w:rPr>
          <w:rFonts w:ascii="Times New Roman" w:hAnsi="Times New Roman"/>
          <w:b/>
          <w:i/>
          <w:sz w:val="28"/>
          <w:szCs w:val="28"/>
        </w:rPr>
      </w:pPr>
    </w:p>
    <w:p w:rsidR="002179CA" w:rsidRPr="00C54742" w:rsidRDefault="008D5267" w:rsidP="0025013A">
      <w:pPr>
        <w:pStyle w:val="af3"/>
        <w:jc w:val="center"/>
        <w:outlineLvl w:val="0"/>
        <w:rPr>
          <w:rFonts w:ascii="Times New Roman" w:hAnsi="Times New Roman"/>
          <w:b/>
          <w:i/>
          <w:sz w:val="24"/>
          <w:szCs w:val="24"/>
          <w:lang w:eastAsia="ru-RU"/>
        </w:rPr>
      </w:pPr>
      <w:bookmarkStart w:id="3" w:name="_Toc453570848"/>
      <w:r>
        <w:rPr>
          <w:rFonts w:ascii="Times New Roman" w:hAnsi="Times New Roman"/>
          <w:b/>
          <w:i/>
          <w:sz w:val="28"/>
          <w:szCs w:val="28"/>
        </w:rPr>
        <w:t>1</w:t>
      </w:r>
      <w:r w:rsidR="002179CA" w:rsidRPr="002179CA">
        <w:rPr>
          <w:rFonts w:ascii="Times New Roman" w:hAnsi="Times New Roman"/>
          <w:b/>
          <w:i/>
          <w:sz w:val="28"/>
          <w:szCs w:val="28"/>
          <w:lang w:eastAsia="ru-RU"/>
        </w:rPr>
        <w:t xml:space="preserve">. </w:t>
      </w:r>
      <w:r w:rsidR="00B66766" w:rsidRPr="00C54742">
        <w:rPr>
          <w:rFonts w:ascii="Times New Roman" w:hAnsi="Times New Roman"/>
          <w:b/>
          <w:i/>
          <w:sz w:val="24"/>
          <w:szCs w:val="24"/>
          <w:lang w:eastAsia="ru-RU"/>
        </w:rPr>
        <w:t>Термины</w:t>
      </w:r>
      <w:r w:rsidR="002179CA" w:rsidRPr="00C54742">
        <w:rPr>
          <w:rFonts w:ascii="Times New Roman" w:hAnsi="Times New Roman"/>
          <w:b/>
          <w:i/>
          <w:sz w:val="24"/>
          <w:szCs w:val="24"/>
          <w:lang w:eastAsia="ru-RU"/>
        </w:rPr>
        <w:t xml:space="preserve"> и определения</w:t>
      </w:r>
      <w:bookmarkEnd w:id="3"/>
    </w:p>
    <w:p w:rsidR="00DF61CC" w:rsidRDefault="00DF61CC" w:rsidP="002179CA">
      <w:pPr>
        <w:pStyle w:val="af3"/>
        <w:ind w:firstLine="708"/>
        <w:jc w:val="both"/>
        <w:rPr>
          <w:rFonts w:ascii="Times New Roman" w:hAnsi="Times New Roman"/>
          <w:sz w:val="24"/>
          <w:szCs w:val="24"/>
          <w:lang w:eastAsia="ru-RU"/>
        </w:rPr>
      </w:pPr>
    </w:p>
    <w:p w:rsidR="002179CA" w:rsidRPr="00C54742" w:rsidRDefault="008D5267" w:rsidP="002179CA">
      <w:pPr>
        <w:pStyle w:val="af3"/>
        <w:ind w:firstLine="708"/>
        <w:jc w:val="both"/>
        <w:rPr>
          <w:rFonts w:ascii="Times New Roman" w:hAnsi="Times New Roman"/>
          <w:sz w:val="24"/>
          <w:szCs w:val="24"/>
          <w:lang w:eastAsia="ru-RU"/>
        </w:rPr>
      </w:pPr>
      <w:r w:rsidRPr="00C54742">
        <w:rPr>
          <w:rFonts w:ascii="Times New Roman" w:hAnsi="Times New Roman"/>
          <w:sz w:val="24"/>
          <w:szCs w:val="24"/>
          <w:lang w:eastAsia="ru-RU"/>
        </w:rPr>
        <w:t>1</w:t>
      </w:r>
      <w:r w:rsidR="002179CA" w:rsidRPr="00C54742">
        <w:rPr>
          <w:rFonts w:ascii="Times New Roman" w:hAnsi="Times New Roman"/>
          <w:sz w:val="24"/>
          <w:szCs w:val="24"/>
          <w:lang w:eastAsia="ru-RU"/>
        </w:rPr>
        <w:t>.1. В местных  нормативах градостроительного проектирования применены следующие термины:</w:t>
      </w:r>
    </w:p>
    <w:p w:rsidR="002179CA" w:rsidRPr="00C54742" w:rsidRDefault="002179CA" w:rsidP="002179CA">
      <w:pPr>
        <w:pStyle w:val="af3"/>
        <w:ind w:firstLine="708"/>
        <w:jc w:val="both"/>
        <w:rPr>
          <w:rFonts w:ascii="Times New Roman" w:hAnsi="Times New Roman"/>
          <w:sz w:val="24"/>
          <w:szCs w:val="24"/>
          <w:lang w:eastAsia="ru-RU"/>
        </w:rPr>
      </w:pPr>
      <w:proofErr w:type="gramStart"/>
      <w:r w:rsidRPr="00C54742">
        <w:rPr>
          <w:rFonts w:ascii="Times New Roman" w:hAnsi="Times New Roman"/>
          <w:b/>
          <w:sz w:val="24"/>
          <w:szCs w:val="24"/>
          <w:lang w:eastAsia="ru-RU"/>
        </w:rPr>
        <w:t>автомобильная дорога</w:t>
      </w:r>
      <w:r w:rsidRPr="00C54742">
        <w:rPr>
          <w:rFonts w:ascii="Times New Roman" w:hAnsi="Times New Roman"/>
          <w:sz w:val="24"/>
          <w:szCs w:val="24"/>
          <w:lang w:eastAsia="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2179CA" w:rsidRPr="00C54742" w:rsidRDefault="002179CA" w:rsidP="002179CA">
      <w:pPr>
        <w:pStyle w:val="af3"/>
        <w:ind w:firstLine="708"/>
        <w:jc w:val="both"/>
        <w:rPr>
          <w:rFonts w:ascii="Times New Roman" w:hAnsi="Times New Roman"/>
          <w:sz w:val="24"/>
          <w:szCs w:val="24"/>
          <w:lang w:eastAsia="ru-RU"/>
        </w:rPr>
      </w:pPr>
      <w:r w:rsidRPr="00C54742">
        <w:rPr>
          <w:rFonts w:ascii="Times New Roman" w:hAnsi="Times New Roman"/>
          <w:b/>
          <w:sz w:val="24"/>
          <w:szCs w:val="24"/>
          <w:lang w:eastAsia="ru-RU"/>
        </w:rPr>
        <w:t>градостроительная документация (документы градостроительного проектирования)</w:t>
      </w:r>
      <w:r w:rsidRPr="00C54742">
        <w:rPr>
          <w:rFonts w:ascii="Times New Roman" w:hAnsi="Times New Roman"/>
          <w:sz w:val="24"/>
          <w:szCs w:val="24"/>
          <w:lang w:eastAsia="ru-RU"/>
        </w:rPr>
        <w:t xml:space="preserve"> – документы территориального планирования, документы градостроительного зонирования, документация по планировке территории;</w:t>
      </w:r>
    </w:p>
    <w:p w:rsidR="002179CA" w:rsidRPr="00C54742" w:rsidRDefault="002179CA" w:rsidP="007E28C9">
      <w:pPr>
        <w:pStyle w:val="af3"/>
        <w:ind w:firstLine="708"/>
        <w:jc w:val="both"/>
        <w:rPr>
          <w:rFonts w:ascii="Times New Roman" w:hAnsi="Times New Roman"/>
          <w:sz w:val="24"/>
          <w:szCs w:val="24"/>
          <w:lang w:eastAsia="ru-RU"/>
        </w:rPr>
      </w:pPr>
      <w:r w:rsidRPr="00C54742">
        <w:rPr>
          <w:rFonts w:ascii="Times New Roman" w:hAnsi="Times New Roman"/>
          <w:b/>
          <w:sz w:val="24"/>
          <w:szCs w:val="24"/>
          <w:lang w:eastAsia="ru-RU"/>
        </w:rPr>
        <w:t>квартал (микрорайон) жилой зоны</w:t>
      </w:r>
      <w:r w:rsidRPr="00C54742">
        <w:rPr>
          <w:rFonts w:ascii="Times New Roman" w:hAnsi="Times New Roman"/>
          <w:sz w:val="24"/>
          <w:szCs w:val="24"/>
          <w:lang w:eastAsia="ru-RU"/>
        </w:rPr>
        <w:t xml:space="preserve"> – основной элемент планировочной структуры  населенного пункта, ограниченный красными линиями застройки, а также иными линиями градостроительного регулирования, от территории улично-дорожной сети, иных элементов планировочной структуры населенного пункта;</w:t>
      </w:r>
    </w:p>
    <w:p w:rsidR="002179CA" w:rsidRPr="00C54742" w:rsidRDefault="002179CA" w:rsidP="000C4271">
      <w:pPr>
        <w:pStyle w:val="af3"/>
        <w:ind w:firstLine="708"/>
        <w:jc w:val="both"/>
        <w:rPr>
          <w:rFonts w:ascii="Times New Roman" w:hAnsi="Times New Roman"/>
          <w:sz w:val="24"/>
          <w:szCs w:val="24"/>
          <w:lang w:eastAsia="ru-RU"/>
        </w:rPr>
      </w:pPr>
      <w:r w:rsidRPr="000C4271">
        <w:rPr>
          <w:rFonts w:ascii="Times New Roman" w:hAnsi="Times New Roman"/>
          <w:b/>
          <w:sz w:val="24"/>
          <w:szCs w:val="24"/>
          <w:lang w:eastAsia="ru-RU"/>
        </w:rPr>
        <w:t>места захоронения</w:t>
      </w:r>
      <w:r w:rsidRPr="00C54742">
        <w:rPr>
          <w:rFonts w:ascii="Times New Roman" w:hAnsi="Times New Roman"/>
          <w:sz w:val="24"/>
          <w:szCs w:val="24"/>
          <w:lang w:eastAsia="ru-RU"/>
        </w:rPr>
        <w:t xml:space="preserve"> - кладбища, крематории, колумбарии, расположенные на территории населенного пункта (поселения);</w:t>
      </w:r>
    </w:p>
    <w:p w:rsidR="002179CA" w:rsidRPr="00C54742" w:rsidRDefault="002179CA" w:rsidP="007E28C9">
      <w:pPr>
        <w:pStyle w:val="af3"/>
        <w:ind w:firstLine="708"/>
        <w:jc w:val="both"/>
        <w:rPr>
          <w:rFonts w:ascii="Times New Roman" w:hAnsi="Times New Roman"/>
          <w:sz w:val="24"/>
          <w:szCs w:val="24"/>
          <w:lang w:eastAsia="ru-RU"/>
        </w:rPr>
      </w:pPr>
      <w:r w:rsidRPr="00C54742">
        <w:rPr>
          <w:rFonts w:ascii="Times New Roman" w:hAnsi="Times New Roman"/>
          <w:b/>
          <w:sz w:val="24"/>
          <w:szCs w:val="24"/>
          <w:lang w:eastAsia="ru-RU"/>
        </w:rPr>
        <w:t>объекты местного значения</w:t>
      </w:r>
      <w:r w:rsidRPr="00C54742">
        <w:rPr>
          <w:rFonts w:ascii="Times New Roman" w:hAnsi="Times New Roman"/>
          <w:sz w:val="24"/>
          <w:szCs w:val="24"/>
          <w:lang w:eastAsia="ru-RU"/>
        </w:rPr>
        <w:t xml:space="preserve"> </w:t>
      </w:r>
      <w:r w:rsidR="007E28C9" w:rsidRPr="00C54742">
        <w:rPr>
          <w:rFonts w:ascii="Times New Roman" w:hAnsi="Times New Roman"/>
          <w:sz w:val="24"/>
          <w:szCs w:val="24"/>
          <w:lang w:eastAsia="ru-RU"/>
        </w:rPr>
        <w:t>–</w:t>
      </w:r>
      <w:r w:rsidRPr="00C54742">
        <w:rPr>
          <w:rFonts w:ascii="Times New Roman" w:hAnsi="Times New Roman"/>
          <w:sz w:val="24"/>
          <w:szCs w:val="24"/>
          <w:lang w:eastAsia="ru-RU"/>
        </w:rPr>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w:t>
      </w:r>
      <w:proofErr w:type="gramStart"/>
      <w:r w:rsidRPr="00C54742">
        <w:rPr>
          <w:rFonts w:ascii="Times New Roman" w:hAnsi="Times New Roman"/>
          <w:sz w:val="24"/>
          <w:szCs w:val="24"/>
          <w:lang w:eastAsia="ru-RU"/>
        </w:rPr>
        <w:t>в</w:t>
      </w:r>
      <w:proofErr w:type="gramEnd"/>
      <w:r w:rsidRPr="00C54742">
        <w:rPr>
          <w:rFonts w:ascii="Times New Roman" w:hAnsi="Times New Roman"/>
          <w:sz w:val="24"/>
          <w:szCs w:val="24"/>
          <w:lang w:eastAsia="ru-RU"/>
        </w:rPr>
        <w:t xml:space="preserve">  </w:t>
      </w:r>
    </w:p>
    <w:p w:rsidR="002179CA" w:rsidRPr="00C54742" w:rsidRDefault="002179CA" w:rsidP="002179CA">
      <w:pPr>
        <w:pStyle w:val="af3"/>
        <w:jc w:val="both"/>
        <w:rPr>
          <w:rFonts w:ascii="Times New Roman" w:hAnsi="Times New Roman"/>
          <w:sz w:val="24"/>
          <w:szCs w:val="24"/>
          <w:lang w:eastAsia="ru-RU"/>
        </w:rPr>
      </w:pPr>
      <w:proofErr w:type="gramStart"/>
      <w:r w:rsidRPr="00C54742">
        <w:rPr>
          <w:rFonts w:ascii="Times New Roman" w:hAnsi="Times New Roman"/>
          <w:sz w:val="24"/>
          <w:szCs w:val="24"/>
          <w:lang w:eastAsia="ru-RU"/>
        </w:rPr>
        <w:t xml:space="preserve">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w:t>
      </w:r>
      <w:r w:rsidR="00604FCE">
        <w:rPr>
          <w:rFonts w:ascii="Times New Roman" w:hAnsi="Times New Roman"/>
          <w:sz w:val="24"/>
          <w:szCs w:val="24"/>
        </w:rPr>
        <w:t>сельского</w:t>
      </w:r>
      <w:r w:rsidRPr="00C54742">
        <w:rPr>
          <w:rFonts w:ascii="Times New Roman" w:hAnsi="Times New Roman"/>
          <w:sz w:val="24"/>
          <w:szCs w:val="24"/>
          <w:lang w:eastAsia="ru-RU"/>
        </w:rPr>
        <w:t xml:space="preserve"> поселений;</w:t>
      </w:r>
      <w:proofErr w:type="gramEnd"/>
    </w:p>
    <w:p w:rsidR="002179CA" w:rsidRPr="00C54742" w:rsidRDefault="002179CA" w:rsidP="007E28C9">
      <w:pPr>
        <w:pStyle w:val="af3"/>
        <w:ind w:firstLine="708"/>
        <w:jc w:val="both"/>
        <w:rPr>
          <w:rFonts w:ascii="Times New Roman" w:hAnsi="Times New Roman"/>
          <w:sz w:val="24"/>
          <w:szCs w:val="24"/>
          <w:lang w:eastAsia="ru-RU"/>
        </w:rPr>
      </w:pPr>
      <w:r w:rsidRPr="00C54742">
        <w:rPr>
          <w:rFonts w:ascii="Times New Roman" w:hAnsi="Times New Roman"/>
          <w:b/>
          <w:sz w:val="24"/>
          <w:szCs w:val="24"/>
          <w:lang w:eastAsia="ru-RU"/>
        </w:rPr>
        <w:t>санитарно-защитная зона (</w:t>
      </w:r>
      <w:r w:rsidR="007E28C9" w:rsidRPr="00C54742">
        <w:rPr>
          <w:rFonts w:ascii="Times New Roman" w:hAnsi="Times New Roman"/>
          <w:b/>
          <w:sz w:val="24"/>
          <w:szCs w:val="24"/>
          <w:lang w:eastAsia="ru-RU"/>
        </w:rPr>
        <w:t xml:space="preserve">далее по тексту - </w:t>
      </w:r>
      <w:r w:rsidRPr="00C54742">
        <w:rPr>
          <w:rFonts w:ascii="Times New Roman" w:hAnsi="Times New Roman"/>
          <w:b/>
          <w:sz w:val="24"/>
          <w:szCs w:val="24"/>
          <w:lang w:eastAsia="ru-RU"/>
        </w:rPr>
        <w:t>СЗЗ)</w:t>
      </w:r>
      <w:r w:rsidRPr="00C54742">
        <w:rPr>
          <w:rFonts w:ascii="Times New Roman" w:hAnsi="Times New Roman"/>
          <w:sz w:val="24"/>
          <w:szCs w:val="24"/>
          <w:lang w:eastAsia="ru-RU"/>
        </w:rPr>
        <w:t xml:space="preserve">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Размер СЗЗ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2179CA" w:rsidRPr="00C54742" w:rsidRDefault="008D5267" w:rsidP="007E28C9">
      <w:pPr>
        <w:pStyle w:val="af3"/>
        <w:ind w:firstLine="708"/>
        <w:jc w:val="both"/>
        <w:rPr>
          <w:rFonts w:ascii="Times New Roman" w:hAnsi="Times New Roman"/>
          <w:sz w:val="24"/>
          <w:szCs w:val="24"/>
          <w:lang w:eastAsia="ru-RU"/>
        </w:rPr>
      </w:pPr>
      <w:r w:rsidRPr="00C54742">
        <w:rPr>
          <w:rFonts w:ascii="Times New Roman" w:hAnsi="Times New Roman"/>
          <w:sz w:val="24"/>
          <w:szCs w:val="24"/>
          <w:lang w:eastAsia="ru-RU"/>
        </w:rPr>
        <w:t>1</w:t>
      </w:r>
      <w:r w:rsidR="007E28C9" w:rsidRPr="00C54742">
        <w:rPr>
          <w:rFonts w:ascii="Times New Roman" w:hAnsi="Times New Roman"/>
          <w:sz w:val="24"/>
          <w:szCs w:val="24"/>
          <w:lang w:eastAsia="ru-RU"/>
        </w:rPr>
        <w:t xml:space="preserve">.2. </w:t>
      </w:r>
      <w:r w:rsidR="002179CA" w:rsidRPr="00C54742">
        <w:rPr>
          <w:rFonts w:ascii="Times New Roman" w:hAnsi="Times New Roman"/>
          <w:sz w:val="24"/>
          <w:szCs w:val="24"/>
          <w:lang w:eastAsia="ru-RU"/>
        </w:rPr>
        <w:t xml:space="preserve">Иные понятия, используемые в </w:t>
      </w:r>
      <w:r w:rsidR="007E28C9" w:rsidRPr="00C54742">
        <w:rPr>
          <w:rFonts w:ascii="Times New Roman" w:hAnsi="Times New Roman"/>
          <w:sz w:val="24"/>
          <w:szCs w:val="24"/>
          <w:lang w:eastAsia="ru-RU"/>
        </w:rPr>
        <w:t>местных</w:t>
      </w:r>
      <w:r w:rsidR="002179CA" w:rsidRPr="00C54742">
        <w:rPr>
          <w:rFonts w:ascii="Times New Roman" w:hAnsi="Times New Roman"/>
          <w:sz w:val="24"/>
          <w:szCs w:val="24"/>
          <w:lang w:eastAsia="ru-RU"/>
        </w:rPr>
        <w:t xml:space="preserve"> нормативах</w:t>
      </w:r>
      <w:r w:rsidR="007E28C9" w:rsidRPr="00C54742">
        <w:rPr>
          <w:rFonts w:ascii="Times New Roman" w:hAnsi="Times New Roman"/>
          <w:sz w:val="24"/>
          <w:szCs w:val="24"/>
          <w:lang w:eastAsia="ru-RU"/>
        </w:rPr>
        <w:t xml:space="preserve"> градостроительного проектирования</w:t>
      </w:r>
      <w:r w:rsidR="002179CA" w:rsidRPr="00C54742">
        <w:rPr>
          <w:rFonts w:ascii="Times New Roman" w:hAnsi="Times New Roman"/>
          <w:sz w:val="24"/>
          <w:szCs w:val="24"/>
          <w:lang w:eastAsia="ru-RU"/>
        </w:rPr>
        <w:t>, употребляются в значениях, соответствующих значениям, содержащимся в Градостроительном кодексе Российской Федерации</w:t>
      </w:r>
      <w:r w:rsidR="007E28C9" w:rsidRPr="00C54742">
        <w:rPr>
          <w:rFonts w:ascii="Times New Roman" w:hAnsi="Times New Roman"/>
          <w:sz w:val="24"/>
          <w:szCs w:val="24"/>
          <w:lang w:eastAsia="ru-RU"/>
        </w:rPr>
        <w:t>, иных законодательных актах Российской Федерации и Нижегородской области.</w:t>
      </w:r>
    </w:p>
    <w:p w:rsidR="007E28C9" w:rsidRDefault="007E28C9" w:rsidP="008D5267">
      <w:pPr>
        <w:pStyle w:val="af3"/>
        <w:jc w:val="both"/>
        <w:rPr>
          <w:rFonts w:ascii="Times New Roman" w:hAnsi="Times New Roman"/>
          <w:sz w:val="24"/>
          <w:szCs w:val="24"/>
          <w:lang w:eastAsia="ru-RU"/>
        </w:rPr>
      </w:pPr>
    </w:p>
    <w:p w:rsidR="007E28C9" w:rsidRPr="00C54742" w:rsidRDefault="006D05D5" w:rsidP="006D05D5">
      <w:pPr>
        <w:pStyle w:val="af3"/>
        <w:outlineLvl w:val="0"/>
        <w:rPr>
          <w:rFonts w:ascii="Times New Roman" w:hAnsi="Times New Roman"/>
          <w:b/>
          <w:i/>
          <w:sz w:val="24"/>
          <w:szCs w:val="24"/>
          <w:lang w:eastAsia="ru-RU"/>
        </w:rPr>
      </w:pPr>
      <w:bookmarkStart w:id="4" w:name="_Toc453570849"/>
      <w:r>
        <w:rPr>
          <w:rFonts w:ascii="Times New Roman" w:hAnsi="Times New Roman"/>
          <w:sz w:val="24"/>
          <w:szCs w:val="24"/>
          <w:lang w:eastAsia="ru-RU"/>
        </w:rPr>
        <w:t xml:space="preserve">                                   </w:t>
      </w:r>
      <w:r w:rsidR="008D5267" w:rsidRPr="00C54742">
        <w:rPr>
          <w:rFonts w:ascii="Times New Roman" w:hAnsi="Times New Roman"/>
          <w:b/>
          <w:i/>
          <w:sz w:val="24"/>
          <w:szCs w:val="24"/>
          <w:lang w:eastAsia="ru-RU"/>
        </w:rPr>
        <w:t>2</w:t>
      </w:r>
      <w:r w:rsidR="007E28C9" w:rsidRPr="00C54742">
        <w:rPr>
          <w:rFonts w:ascii="Times New Roman" w:hAnsi="Times New Roman"/>
          <w:b/>
          <w:i/>
          <w:sz w:val="24"/>
          <w:szCs w:val="24"/>
          <w:lang w:eastAsia="ru-RU"/>
        </w:rPr>
        <w:t>.</w:t>
      </w:r>
      <w:r w:rsidR="007E28C9" w:rsidRPr="007E28C9">
        <w:rPr>
          <w:rFonts w:ascii="Times New Roman" w:hAnsi="Times New Roman"/>
          <w:b/>
          <w:i/>
          <w:sz w:val="28"/>
          <w:szCs w:val="28"/>
          <w:lang w:eastAsia="ru-RU"/>
        </w:rPr>
        <w:t xml:space="preserve"> </w:t>
      </w:r>
      <w:r w:rsidR="00821AC1" w:rsidRPr="00C54742">
        <w:rPr>
          <w:rFonts w:ascii="Times New Roman" w:hAnsi="Times New Roman"/>
          <w:b/>
          <w:i/>
          <w:sz w:val="24"/>
          <w:szCs w:val="24"/>
          <w:lang w:eastAsia="ru-RU"/>
        </w:rPr>
        <w:t>Общие сведения об объекте проектирования</w:t>
      </w:r>
      <w:bookmarkEnd w:id="4"/>
      <w:r w:rsidR="008D5267" w:rsidRPr="00C54742">
        <w:rPr>
          <w:rFonts w:ascii="Times New Roman" w:hAnsi="Times New Roman"/>
          <w:b/>
          <w:i/>
          <w:sz w:val="24"/>
          <w:szCs w:val="24"/>
          <w:lang w:eastAsia="ru-RU"/>
        </w:rPr>
        <w:t xml:space="preserve"> </w:t>
      </w:r>
    </w:p>
    <w:p w:rsidR="007E28C9" w:rsidRPr="00C54742" w:rsidRDefault="007E28C9" w:rsidP="007E28C9">
      <w:pPr>
        <w:pStyle w:val="af3"/>
        <w:ind w:firstLine="708"/>
        <w:jc w:val="both"/>
        <w:rPr>
          <w:rFonts w:ascii="Times New Roman" w:hAnsi="Times New Roman"/>
          <w:sz w:val="24"/>
          <w:szCs w:val="24"/>
          <w:lang w:eastAsia="ru-RU"/>
        </w:rPr>
      </w:pPr>
    </w:p>
    <w:p w:rsidR="002A7D86" w:rsidRPr="002A7D86" w:rsidRDefault="002A7D86" w:rsidP="002A7D86">
      <w:pPr>
        <w:pStyle w:val="af3"/>
        <w:ind w:firstLine="708"/>
        <w:jc w:val="both"/>
        <w:rPr>
          <w:rFonts w:ascii="Times New Roman" w:hAnsi="Times New Roman"/>
          <w:sz w:val="24"/>
          <w:szCs w:val="24"/>
        </w:rPr>
      </w:pPr>
      <w:r w:rsidRPr="002A7D86">
        <w:rPr>
          <w:rFonts w:ascii="Times New Roman" w:hAnsi="Times New Roman"/>
          <w:sz w:val="24"/>
          <w:szCs w:val="24"/>
        </w:rPr>
        <w:t xml:space="preserve">Территория сельского поселения </w:t>
      </w:r>
      <w:r w:rsidR="00D232F0" w:rsidRPr="006D05D5">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00C16765" w:rsidRPr="00C54742">
        <w:rPr>
          <w:sz w:val="24"/>
          <w:szCs w:val="24"/>
        </w:rPr>
        <w:t xml:space="preserve"> </w:t>
      </w:r>
      <w:r w:rsidRPr="002A7D86">
        <w:rPr>
          <w:rFonts w:ascii="Times New Roman" w:hAnsi="Times New Roman"/>
          <w:sz w:val="24"/>
          <w:szCs w:val="24"/>
        </w:rPr>
        <w:t xml:space="preserve">расположена в </w:t>
      </w:r>
      <w:r w:rsidR="006D05D5" w:rsidRPr="006D05D5">
        <w:rPr>
          <w:rFonts w:ascii="Times New Roman" w:hAnsi="Times New Roman"/>
          <w:sz w:val="24"/>
          <w:szCs w:val="24"/>
        </w:rPr>
        <w:t>северо-восточной</w:t>
      </w:r>
      <w:r w:rsidR="006D05D5">
        <w:rPr>
          <w:b/>
          <w:i/>
          <w:sz w:val="24"/>
          <w:szCs w:val="24"/>
        </w:rPr>
        <w:t xml:space="preserve"> </w:t>
      </w:r>
      <w:r w:rsidRPr="002A7D86">
        <w:rPr>
          <w:rFonts w:ascii="Times New Roman" w:hAnsi="Times New Roman"/>
          <w:sz w:val="24"/>
          <w:szCs w:val="24"/>
        </w:rPr>
        <w:t xml:space="preserve">части </w:t>
      </w:r>
      <w:r w:rsidR="006D05D5" w:rsidRPr="00781CDB">
        <w:rPr>
          <w:rFonts w:ascii="Times New Roman" w:hAnsi="Times New Roman"/>
          <w:sz w:val="24"/>
          <w:szCs w:val="24"/>
        </w:rPr>
        <w:t>Павловского</w:t>
      </w:r>
      <w:r w:rsidR="006D05D5" w:rsidRPr="00C16765">
        <w:rPr>
          <w:rFonts w:ascii="Times New Roman" w:hAnsi="Times New Roman"/>
          <w:sz w:val="24"/>
          <w:szCs w:val="24"/>
        </w:rPr>
        <w:t xml:space="preserve"> муниципального района</w:t>
      </w:r>
      <w:r w:rsidR="00793451">
        <w:rPr>
          <w:rFonts w:ascii="Times New Roman" w:hAnsi="Times New Roman"/>
          <w:sz w:val="24"/>
          <w:szCs w:val="24"/>
        </w:rPr>
        <w:t>.</w:t>
      </w:r>
    </w:p>
    <w:p w:rsidR="002A7D86" w:rsidRDefault="002A7D86" w:rsidP="002A7D86">
      <w:pPr>
        <w:pStyle w:val="af3"/>
        <w:ind w:firstLine="708"/>
        <w:jc w:val="both"/>
        <w:rPr>
          <w:rFonts w:ascii="Times New Roman" w:hAnsi="Times New Roman"/>
          <w:sz w:val="24"/>
          <w:szCs w:val="24"/>
        </w:rPr>
      </w:pPr>
      <w:r w:rsidRPr="002A7D86">
        <w:rPr>
          <w:rFonts w:ascii="Times New Roman" w:hAnsi="Times New Roman"/>
          <w:sz w:val="24"/>
          <w:szCs w:val="24"/>
        </w:rPr>
        <w:t xml:space="preserve">Связь населенных пунктов, расположенных на территории муниципального образования, с областным и районным центром осуществляется по </w:t>
      </w:r>
      <w:proofErr w:type="spellStart"/>
      <w:proofErr w:type="gramStart"/>
      <w:r w:rsidRPr="002A7D86">
        <w:rPr>
          <w:rFonts w:ascii="Times New Roman" w:hAnsi="Times New Roman"/>
          <w:sz w:val="24"/>
          <w:szCs w:val="24"/>
        </w:rPr>
        <w:t>по</w:t>
      </w:r>
      <w:proofErr w:type="spellEnd"/>
      <w:proofErr w:type="gramEnd"/>
      <w:r w:rsidRPr="002A7D86">
        <w:rPr>
          <w:rFonts w:ascii="Times New Roman" w:hAnsi="Times New Roman"/>
          <w:sz w:val="24"/>
          <w:szCs w:val="24"/>
        </w:rPr>
        <w:t xml:space="preserve"> дорогам ме6жмуниципального (местного) значения.</w:t>
      </w:r>
    </w:p>
    <w:p w:rsidR="00821AC1" w:rsidRPr="00C54742" w:rsidRDefault="00821AC1" w:rsidP="002A7D86">
      <w:pPr>
        <w:pStyle w:val="af3"/>
        <w:ind w:firstLine="708"/>
        <w:jc w:val="both"/>
        <w:rPr>
          <w:rFonts w:ascii="Times New Roman" w:hAnsi="Times New Roman"/>
          <w:sz w:val="24"/>
          <w:szCs w:val="24"/>
        </w:rPr>
      </w:pPr>
      <w:r w:rsidRPr="00C54742">
        <w:rPr>
          <w:rFonts w:ascii="Times New Roman" w:hAnsi="Times New Roman"/>
          <w:sz w:val="24"/>
          <w:szCs w:val="24"/>
        </w:rPr>
        <w:t xml:space="preserve">Территория муниципального образования составляет  </w:t>
      </w:r>
      <w:proofErr w:type="spellStart"/>
      <w:proofErr w:type="gramStart"/>
      <w:r w:rsidR="00C90AEF" w:rsidRPr="00C90AEF">
        <w:rPr>
          <w:rFonts w:ascii="Times New Roman" w:hAnsi="Times New Roman"/>
          <w:sz w:val="24"/>
          <w:szCs w:val="24"/>
        </w:rPr>
        <w:t>составляет</w:t>
      </w:r>
      <w:proofErr w:type="spellEnd"/>
      <w:proofErr w:type="gramEnd"/>
      <w:r w:rsidR="00C90AEF" w:rsidRPr="00C90AEF">
        <w:rPr>
          <w:rFonts w:ascii="Times New Roman" w:hAnsi="Times New Roman"/>
          <w:sz w:val="24"/>
          <w:szCs w:val="24"/>
        </w:rPr>
        <w:t xml:space="preserve">  </w:t>
      </w:r>
      <w:r w:rsidR="001F49BD" w:rsidRPr="006D05D5">
        <w:rPr>
          <w:sz w:val="24"/>
          <w:szCs w:val="24"/>
        </w:rPr>
        <w:t>10701</w:t>
      </w:r>
      <w:r w:rsidR="00C90AEF" w:rsidRPr="00C90AEF">
        <w:rPr>
          <w:rFonts w:ascii="Times New Roman" w:hAnsi="Times New Roman"/>
          <w:sz w:val="24"/>
          <w:szCs w:val="24"/>
        </w:rPr>
        <w:t xml:space="preserve"> га</w:t>
      </w:r>
      <w:r w:rsidR="002A7D86">
        <w:rPr>
          <w:rFonts w:ascii="Times New Roman" w:hAnsi="Times New Roman"/>
          <w:sz w:val="24"/>
          <w:szCs w:val="24"/>
        </w:rPr>
        <w:t>.</w:t>
      </w:r>
    </w:p>
    <w:p w:rsidR="00821AC1" w:rsidRPr="00C54742" w:rsidRDefault="00821AC1" w:rsidP="00821AC1">
      <w:pPr>
        <w:pStyle w:val="af3"/>
        <w:ind w:firstLine="708"/>
        <w:jc w:val="both"/>
        <w:rPr>
          <w:rFonts w:ascii="Times New Roman" w:hAnsi="Times New Roman"/>
          <w:sz w:val="24"/>
          <w:szCs w:val="24"/>
        </w:rPr>
      </w:pPr>
      <w:r w:rsidRPr="00C54742">
        <w:rPr>
          <w:rFonts w:ascii="Times New Roman" w:hAnsi="Times New Roman"/>
          <w:sz w:val="24"/>
          <w:szCs w:val="24"/>
        </w:rPr>
        <w:t>Населения муниципального образования на 01.01.201</w:t>
      </w:r>
      <w:r w:rsidR="00C16765" w:rsidRPr="00C16765">
        <w:rPr>
          <w:sz w:val="24"/>
          <w:szCs w:val="24"/>
        </w:rPr>
        <w:t>7</w:t>
      </w:r>
      <w:r w:rsidRPr="00C54742">
        <w:rPr>
          <w:rFonts w:ascii="Times New Roman" w:hAnsi="Times New Roman"/>
          <w:sz w:val="24"/>
          <w:szCs w:val="24"/>
        </w:rPr>
        <w:t xml:space="preserve"> г. составляло </w:t>
      </w:r>
      <w:r w:rsidR="00781CDB" w:rsidRPr="006D05D5">
        <w:rPr>
          <w:sz w:val="24"/>
          <w:szCs w:val="24"/>
        </w:rPr>
        <w:t>2078</w:t>
      </w:r>
      <w:r w:rsidRPr="00C54742">
        <w:rPr>
          <w:rFonts w:ascii="Times New Roman" w:hAnsi="Times New Roman"/>
          <w:sz w:val="24"/>
          <w:szCs w:val="24"/>
        </w:rPr>
        <w:t xml:space="preserve"> человек.</w:t>
      </w:r>
    </w:p>
    <w:p w:rsidR="00DF61CC" w:rsidRDefault="00DF61CC" w:rsidP="006F124E">
      <w:pPr>
        <w:pStyle w:val="afffffff"/>
      </w:pPr>
      <w:bookmarkStart w:id="5" w:name="_Toc453570850"/>
    </w:p>
    <w:p w:rsidR="008A112D" w:rsidRPr="00C54742" w:rsidRDefault="008A112D" w:rsidP="006F124E">
      <w:pPr>
        <w:pStyle w:val="afffffff"/>
      </w:pPr>
      <w:r w:rsidRPr="00C54742">
        <w:t>3. Расчетные показатели жилой застройки</w:t>
      </w:r>
      <w:bookmarkEnd w:id="5"/>
    </w:p>
    <w:p w:rsidR="008A112D" w:rsidRPr="00C54742" w:rsidRDefault="008A112D" w:rsidP="006F124E">
      <w:pPr>
        <w:pStyle w:val="afffffff"/>
      </w:pPr>
    </w:p>
    <w:p w:rsidR="00BD16F3" w:rsidRPr="00C54742" w:rsidRDefault="008A112D" w:rsidP="008A112D">
      <w:pPr>
        <w:pStyle w:val="af3"/>
        <w:ind w:firstLine="708"/>
        <w:jc w:val="both"/>
        <w:rPr>
          <w:rFonts w:ascii="Times New Roman" w:hAnsi="Times New Roman"/>
          <w:sz w:val="24"/>
          <w:szCs w:val="24"/>
        </w:rPr>
      </w:pPr>
      <w:r w:rsidRPr="00C54742">
        <w:rPr>
          <w:rFonts w:ascii="Times New Roman" w:hAnsi="Times New Roman"/>
          <w:sz w:val="24"/>
          <w:szCs w:val="24"/>
        </w:rPr>
        <w:lastRenderedPageBreak/>
        <w:t>3.1.</w:t>
      </w:r>
      <w:r w:rsidR="00BD16F3" w:rsidRPr="00C54742">
        <w:rPr>
          <w:rFonts w:ascii="Times New Roman" w:hAnsi="Times New Roman"/>
          <w:sz w:val="24"/>
          <w:szCs w:val="24"/>
        </w:rPr>
        <w:t xml:space="preserve"> </w:t>
      </w:r>
      <w:r w:rsidR="00BD16F3" w:rsidRPr="00C54742">
        <w:rPr>
          <w:rFonts w:ascii="Times New Roman" w:hAnsi="Times New Roman"/>
          <w:i/>
          <w:sz w:val="24"/>
          <w:szCs w:val="24"/>
        </w:rPr>
        <w:t>Общие требования.</w:t>
      </w:r>
    </w:p>
    <w:p w:rsidR="008A112D" w:rsidRPr="00C54742" w:rsidRDefault="00BD16F3" w:rsidP="008A112D">
      <w:pPr>
        <w:pStyle w:val="af3"/>
        <w:ind w:firstLine="708"/>
        <w:jc w:val="both"/>
        <w:rPr>
          <w:rFonts w:ascii="Times New Roman" w:hAnsi="Times New Roman"/>
          <w:sz w:val="24"/>
          <w:szCs w:val="24"/>
        </w:rPr>
      </w:pPr>
      <w:r w:rsidRPr="00C54742">
        <w:rPr>
          <w:rFonts w:ascii="Times New Roman" w:hAnsi="Times New Roman"/>
          <w:sz w:val="24"/>
          <w:szCs w:val="24"/>
        </w:rPr>
        <w:t>3.1.1.</w:t>
      </w:r>
      <w:r w:rsidR="008A112D" w:rsidRPr="00C54742">
        <w:rPr>
          <w:rFonts w:ascii="Times New Roman" w:hAnsi="Times New Roman"/>
          <w:sz w:val="24"/>
          <w:szCs w:val="24"/>
        </w:rPr>
        <w:t xml:space="preserve"> </w:t>
      </w:r>
      <w:proofErr w:type="gramStart"/>
      <w:r w:rsidR="008A112D" w:rsidRPr="00C54742">
        <w:rPr>
          <w:rFonts w:ascii="Times New Roman" w:hAnsi="Times New Roman"/>
          <w:sz w:val="24"/>
          <w:szCs w:val="24"/>
        </w:rPr>
        <w:t>Планировочную структуру территории жилых зон следует формировать в соответствии с градостроительным зонированием и планировочной структурой  муниципального образования</w:t>
      </w:r>
      <w:r w:rsidR="006C149C" w:rsidRPr="00C54742">
        <w:rPr>
          <w:rFonts w:ascii="Times New Roman" w:hAnsi="Times New Roman"/>
          <w:sz w:val="24"/>
          <w:szCs w:val="24"/>
        </w:rPr>
        <w:t xml:space="preserve"> </w:t>
      </w:r>
      <w:r w:rsidR="00D232F0" w:rsidRPr="00A82FF3">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00C16765" w:rsidRPr="00C54742">
        <w:rPr>
          <w:sz w:val="24"/>
          <w:szCs w:val="24"/>
        </w:rPr>
        <w:t xml:space="preserve"> </w:t>
      </w:r>
      <w:r w:rsidR="008A112D" w:rsidRPr="00C54742">
        <w:rPr>
          <w:rFonts w:ascii="Times New Roman" w:hAnsi="Times New Roman"/>
          <w:sz w:val="24"/>
          <w:szCs w:val="24"/>
        </w:rPr>
        <w:t>в целом, учитывая градостроительные, природные особенности территории и обеспечивая взаимоувязанное размещение жилой застройки, общественных зданий и сооружений, улично-дорожной сети, озелененных территорий общего пользования, мест приложения труда, не требующих организации санитарно-защитных зон, и других объектов, размещение которых</w:t>
      </w:r>
      <w:proofErr w:type="gramEnd"/>
      <w:r w:rsidR="008A112D" w:rsidRPr="00C54742">
        <w:rPr>
          <w:rFonts w:ascii="Times New Roman" w:hAnsi="Times New Roman"/>
          <w:sz w:val="24"/>
          <w:szCs w:val="24"/>
        </w:rPr>
        <w:t xml:space="preserve"> допускается в жилых зонах, определенных в Правилах землепользования и застройки муниципального образования по санитарно-гигиеническим нормам и требованиям безопасности.</w:t>
      </w:r>
    </w:p>
    <w:p w:rsidR="006C149C" w:rsidRPr="00C54742" w:rsidRDefault="006C149C" w:rsidP="008A112D">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2. Объем жилищного фонда и его структура определяются на основе анализа фактических и прогнозных данных о составе населения, уровнях его дохода, существующей и перспективной жилищной обеспеченности, социальной норме площади жилья исходя из необходимости обеспечения каждой семье отдельной квартиры или дома.</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3. Территории жилой зоны организуются в виде следующих образований:</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а) жилой район формируется как группа микрорайонов, кварталов, объединенных системой озелененных территорий и комплексом объектов обслуживания;</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б) жилой микрорайон формируется из кварталов или групп жилых домов и объектов обслуживания;</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в) жилой квартал формируется из отдельных домов или групп жилых домов и содержит минимальный набор объектов обслуживания.</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4. При разработке документации по планировке территории на отдельный участок территории, занимающий часть территории жилого квартала или жилого микрорайона, необходимо обеспечить совместимость размещаемых объектов с окружающей застройкой и уровнем обеспечения населения объектами обслуживания для жилого микрорайона, жилого квартала в целом.</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5. При планировочной организации жилых зон должна предусматриваться дифференциация застройки по типам, этажности и плотности с учетом местоположения.</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 xml:space="preserve">6. </w:t>
      </w:r>
      <w:proofErr w:type="gramStart"/>
      <w:r w:rsidRPr="00C54742">
        <w:rPr>
          <w:rFonts w:ascii="Times New Roman" w:hAnsi="Times New Roman"/>
          <w:sz w:val="24"/>
          <w:szCs w:val="24"/>
        </w:rPr>
        <w:t xml:space="preserve">Параметры жилой застройки определяются в настоящих местных нормативах, Правилах землепользования и застройки муниципального образования </w:t>
      </w:r>
      <w:r w:rsidR="00D232F0" w:rsidRPr="00A82FF3">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00C16765" w:rsidRPr="00C54742">
        <w:rPr>
          <w:sz w:val="24"/>
          <w:szCs w:val="24"/>
        </w:rPr>
        <w:t xml:space="preserve"> </w:t>
      </w:r>
      <w:r w:rsidRPr="00C54742">
        <w:rPr>
          <w:rFonts w:ascii="Times New Roman" w:hAnsi="Times New Roman"/>
          <w:sz w:val="24"/>
          <w:szCs w:val="24"/>
        </w:rPr>
        <w:t xml:space="preserve">и уточняются в проектах планировки территории на основе технико-экономических расчетов с учетом архитектурно-композиционных, социально-бытовых, гигиенических, демографических требований в соответствии с генеральным планом муниципального образования </w:t>
      </w:r>
      <w:r w:rsidR="00D232F0" w:rsidRPr="00A82FF3">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proofErr w:type="gramEnd"/>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7. При реконструкции территории квартала, микрорайона, района должно предусматриваться упорядочение элементов планировочной структуры (улично-дорожной сети), совершенствование системы социального, культурно-бытового обслуживания, благоустройства территории, с максимальным сохранением своеобразия архитектурного облика зданий, строений, сооружений, их модернизацией и капитальным ремонтом, реставрацией и приспособлением под современное использование памятников истории и культуры.</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 xml:space="preserve">8. Разработка проектов планировки должна осуществляться в соответствии с требованиями нормативных правовых актов, устанавливающих дополнительные гарантии создания среды жизнедеятельности, доступной для инвалидов и </w:t>
      </w:r>
      <w:proofErr w:type="spellStart"/>
      <w:r w:rsidRPr="00C54742">
        <w:rPr>
          <w:rFonts w:ascii="Times New Roman" w:hAnsi="Times New Roman"/>
          <w:sz w:val="24"/>
          <w:szCs w:val="24"/>
        </w:rPr>
        <w:t>маломобильных</w:t>
      </w:r>
      <w:proofErr w:type="spellEnd"/>
      <w:r w:rsidRPr="00C54742">
        <w:rPr>
          <w:rFonts w:ascii="Times New Roman" w:hAnsi="Times New Roman"/>
          <w:sz w:val="24"/>
          <w:szCs w:val="24"/>
        </w:rPr>
        <w:t xml:space="preserve"> групп населения.</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9. Жилищная обеспеченность устанавливается 25 кв. м /чел., для социального жилья -20 кв. м /чел.</w:t>
      </w:r>
    </w:p>
    <w:p w:rsidR="006C149C" w:rsidRPr="00C54742" w:rsidRDefault="006C149C" w:rsidP="006C149C">
      <w:pPr>
        <w:pStyle w:val="af3"/>
        <w:ind w:firstLine="708"/>
        <w:jc w:val="both"/>
        <w:rPr>
          <w:rFonts w:ascii="Times New Roman" w:hAnsi="Times New Roman"/>
          <w:sz w:val="24"/>
          <w:szCs w:val="24"/>
        </w:rPr>
      </w:pPr>
      <w:r w:rsidRPr="00C54742">
        <w:rPr>
          <w:rFonts w:ascii="Times New Roman" w:hAnsi="Times New Roman"/>
          <w:sz w:val="24"/>
          <w:szCs w:val="24"/>
        </w:rPr>
        <w:t>Расчетные показатели жилищной обеспеченности для индивидуальной жилой застройки не нормируются.</w:t>
      </w:r>
    </w:p>
    <w:p w:rsidR="006C149C" w:rsidRPr="00C54742" w:rsidRDefault="006C149C" w:rsidP="006C149C">
      <w:pPr>
        <w:pStyle w:val="af3"/>
        <w:ind w:firstLine="56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 xml:space="preserve">10. Этажность жилой застройки определяется градостроительным регламентом Правил землепользования и застройки муниципального образования </w:t>
      </w:r>
      <w:r w:rsidR="00712A2E">
        <w:rPr>
          <w:rFonts w:ascii="Times New Roman" w:hAnsi="Times New Roman"/>
          <w:sz w:val="24"/>
          <w:szCs w:val="24"/>
        </w:rPr>
        <w:t xml:space="preserve"> </w:t>
      </w:r>
      <w:r w:rsidR="00D232F0" w:rsidRPr="00A82FF3">
        <w:rPr>
          <w:rFonts w:ascii="Times New Roman" w:hAnsi="Times New Roman"/>
          <w:sz w:val="24"/>
          <w:szCs w:val="24"/>
        </w:rPr>
        <w:t>Абабковский сельсовет</w:t>
      </w:r>
      <w:r w:rsidR="00781CDB" w:rsidRPr="00781CDB">
        <w:rPr>
          <w:rFonts w:ascii="Times New Roman" w:hAnsi="Times New Roman"/>
          <w:sz w:val="24"/>
          <w:szCs w:val="24"/>
        </w:rPr>
        <w:t xml:space="preserve"> </w:t>
      </w:r>
      <w:r w:rsidR="00781CDB" w:rsidRPr="00781CDB">
        <w:rPr>
          <w:rFonts w:ascii="Times New Roman" w:hAnsi="Times New Roman"/>
          <w:sz w:val="24"/>
          <w:szCs w:val="24"/>
        </w:rPr>
        <w:lastRenderedPageBreak/>
        <w:t>Павловского</w:t>
      </w:r>
      <w:r w:rsidR="00C16765" w:rsidRPr="00C16765">
        <w:rPr>
          <w:rFonts w:ascii="Times New Roman" w:hAnsi="Times New Roman"/>
          <w:sz w:val="24"/>
          <w:szCs w:val="24"/>
        </w:rPr>
        <w:t xml:space="preserve"> муниципального района Нижегородской области</w:t>
      </w:r>
      <w:r w:rsidR="00C16765" w:rsidRPr="00C54742">
        <w:rPr>
          <w:sz w:val="24"/>
          <w:szCs w:val="24"/>
        </w:rPr>
        <w:t xml:space="preserve"> </w:t>
      </w:r>
      <w:r w:rsidRPr="00C54742">
        <w:rPr>
          <w:rFonts w:ascii="Times New Roman" w:hAnsi="Times New Roman"/>
          <w:sz w:val="24"/>
          <w:szCs w:val="24"/>
        </w:rPr>
        <w:t>на основе технико-экономических расчетов с учетом архитектурно-композиционных, социально-бытовых, гигиенических, демографических и других требований, социальных особенностей поселения, уровня строительной базы и инженерного оборудования, наличия технического оснащения пожарных подразделений и их расположения.</w:t>
      </w:r>
    </w:p>
    <w:p w:rsidR="002D45E3" w:rsidRPr="00C54742" w:rsidRDefault="006C149C" w:rsidP="002D45E3">
      <w:pPr>
        <w:pStyle w:val="af3"/>
        <w:ind w:firstLine="56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 xml:space="preserve">11. </w:t>
      </w:r>
      <w:r w:rsidR="002D45E3" w:rsidRPr="00C54742">
        <w:rPr>
          <w:rFonts w:ascii="Times New Roman" w:hAnsi="Times New Roman"/>
          <w:sz w:val="24"/>
          <w:szCs w:val="24"/>
        </w:rPr>
        <w:t>Для определения потребности в жилых территориях следует принимать показатели площади территории для зон жилой застройки, в гектарах в расчете на 1000 человек:</w:t>
      </w:r>
    </w:p>
    <w:p w:rsidR="006C149C" w:rsidRPr="00C54742" w:rsidRDefault="002D45E3" w:rsidP="006C149C">
      <w:pPr>
        <w:pStyle w:val="af3"/>
        <w:ind w:firstLine="568"/>
        <w:jc w:val="both"/>
        <w:rPr>
          <w:rFonts w:ascii="Times New Roman" w:hAnsi="Times New Roman"/>
          <w:sz w:val="24"/>
          <w:szCs w:val="24"/>
        </w:rPr>
      </w:pPr>
      <w:r w:rsidRPr="00C54742">
        <w:rPr>
          <w:rFonts w:ascii="Times New Roman" w:hAnsi="Times New Roman"/>
          <w:sz w:val="24"/>
          <w:szCs w:val="24"/>
        </w:rPr>
        <w:t xml:space="preserve">- при средней этажности жилой застройки до 3 этажей - 20 гектаров  с </w:t>
      </w:r>
      <w:proofErr w:type="spellStart"/>
      <w:r w:rsidRPr="00C54742">
        <w:rPr>
          <w:rFonts w:ascii="Times New Roman" w:hAnsi="Times New Roman"/>
          <w:sz w:val="24"/>
          <w:szCs w:val="24"/>
        </w:rPr>
        <w:t>приквартирными</w:t>
      </w:r>
      <w:proofErr w:type="spellEnd"/>
      <w:r w:rsidRPr="00C54742">
        <w:rPr>
          <w:rFonts w:ascii="Times New Roman" w:hAnsi="Times New Roman"/>
          <w:sz w:val="24"/>
          <w:szCs w:val="24"/>
        </w:rPr>
        <w:t xml:space="preserve"> земельными участками.</w:t>
      </w:r>
    </w:p>
    <w:p w:rsidR="00951EE5" w:rsidRPr="00C54742" w:rsidRDefault="00951EE5" w:rsidP="00951EE5">
      <w:pPr>
        <w:pStyle w:val="af3"/>
        <w:ind w:firstLine="568"/>
        <w:jc w:val="both"/>
        <w:rPr>
          <w:rFonts w:ascii="Times New Roman" w:hAnsi="Times New Roman"/>
          <w:sz w:val="24"/>
          <w:szCs w:val="24"/>
        </w:rPr>
      </w:pPr>
      <w:r w:rsidRPr="00C54742">
        <w:rPr>
          <w:rFonts w:ascii="Times New Roman" w:hAnsi="Times New Roman"/>
          <w:sz w:val="24"/>
          <w:szCs w:val="24"/>
        </w:rPr>
        <w:t>3.</w:t>
      </w:r>
      <w:r w:rsidR="00CE40F6" w:rsidRPr="00C54742">
        <w:rPr>
          <w:rFonts w:ascii="Times New Roman" w:hAnsi="Times New Roman"/>
          <w:sz w:val="24"/>
          <w:szCs w:val="24"/>
        </w:rPr>
        <w:t>1.</w:t>
      </w:r>
      <w:r w:rsidRPr="00C54742">
        <w:rPr>
          <w:rFonts w:ascii="Times New Roman" w:hAnsi="Times New Roman"/>
          <w:sz w:val="24"/>
          <w:szCs w:val="24"/>
        </w:rPr>
        <w:t>12. Максимальные значения коэффициентов застройки и коэффициентов плотности застройки следует принимать по таблице 3.1.</w:t>
      </w:r>
    </w:p>
    <w:p w:rsidR="00951EE5" w:rsidRPr="00C54742" w:rsidRDefault="00951EE5" w:rsidP="00951EE5">
      <w:pPr>
        <w:pStyle w:val="af3"/>
        <w:ind w:firstLine="568"/>
        <w:jc w:val="right"/>
        <w:rPr>
          <w:rFonts w:ascii="Times New Roman" w:hAnsi="Times New Roman"/>
          <w:sz w:val="24"/>
          <w:szCs w:val="24"/>
        </w:rPr>
      </w:pPr>
      <w:r w:rsidRPr="00C54742">
        <w:rPr>
          <w:rFonts w:ascii="Times New Roman" w:hAnsi="Times New Roman"/>
          <w:sz w:val="24"/>
          <w:szCs w:val="24"/>
        </w:rPr>
        <w:t>Таблица 3.1.</w:t>
      </w:r>
    </w:p>
    <w:tbl>
      <w:tblPr>
        <w:tblW w:w="0" w:type="auto"/>
        <w:jc w:val="center"/>
        <w:tblLayout w:type="fixed"/>
        <w:tblCellMar>
          <w:left w:w="84" w:type="dxa"/>
          <w:right w:w="84" w:type="dxa"/>
        </w:tblCellMar>
        <w:tblLook w:val="0000"/>
      </w:tblPr>
      <w:tblGrid>
        <w:gridCol w:w="3804"/>
        <w:gridCol w:w="2544"/>
        <w:gridCol w:w="2868"/>
      </w:tblGrid>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shd w:val="clear" w:color="auto" w:fill="EEECE1" w:themeFill="background2"/>
          </w:tcPr>
          <w:p w:rsidR="0090323D" w:rsidRPr="0090323D" w:rsidRDefault="0090323D" w:rsidP="00472543">
            <w:pPr>
              <w:pStyle w:val="afffffff8"/>
              <w:jc w:val="center"/>
              <w:rPr>
                <w:b/>
              </w:rPr>
            </w:pPr>
            <w:r w:rsidRPr="0090323D">
              <w:rPr>
                <w:b/>
              </w:rPr>
              <w:t xml:space="preserve">Наименование территориальной зоны </w:t>
            </w:r>
          </w:p>
        </w:tc>
        <w:tc>
          <w:tcPr>
            <w:tcW w:w="2544" w:type="dxa"/>
            <w:tcBorders>
              <w:top w:val="single" w:sz="2" w:space="0" w:color="auto"/>
              <w:left w:val="single" w:sz="2" w:space="0" w:color="auto"/>
              <w:bottom w:val="single" w:sz="2" w:space="0" w:color="auto"/>
              <w:right w:val="single" w:sz="2" w:space="0" w:color="auto"/>
            </w:tcBorders>
            <w:shd w:val="clear" w:color="auto" w:fill="EEECE1" w:themeFill="background2"/>
          </w:tcPr>
          <w:p w:rsidR="0090323D" w:rsidRPr="0090323D" w:rsidRDefault="0090323D" w:rsidP="00472543">
            <w:pPr>
              <w:pStyle w:val="afffffff8"/>
              <w:jc w:val="center"/>
              <w:rPr>
                <w:b/>
              </w:rPr>
            </w:pPr>
            <w:r w:rsidRPr="0090323D">
              <w:rPr>
                <w:b/>
              </w:rPr>
              <w:t xml:space="preserve">Коэффициент застройки </w:t>
            </w:r>
          </w:p>
        </w:tc>
        <w:tc>
          <w:tcPr>
            <w:tcW w:w="2868" w:type="dxa"/>
            <w:tcBorders>
              <w:top w:val="single" w:sz="2" w:space="0" w:color="auto"/>
              <w:left w:val="single" w:sz="2" w:space="0" w:color="auto"/>
              <w:bottom w:val="single" w:sz="2" w:space="0" w:color="auto"/>
              <w:right w:val="single" w:sz="2" w:space="0" w:color="auto"/>
            </w:tcBorders>
            <w:shd w:val="clear" w:color="auto" w:fill="EEECE1" w:themeFill="background2"/>
          </w:tcPr>
          <w:p w:rsidR="0090323D" w:rsidRPr="0090323D" w:rsidRDefault="0090323D" w:rsidP="00472543">
            <w:pPr>
              <w:pStyle w:val="afffffff8"/>
              <w:jc w:val="center"/>
              <w:rPr>
                <w:b/>
              </w:rPr>
            </w:pPr>
            <w:r w:rsidRPr="0090323D">
              <w:rPr>
                <w:b/>
              </w:rPr>
              <w:t xml:space="preserve">Коэффициент плотности застройки </w:t>
            </w:r>
          </w:p>
        </w:tc>
      </w:tr>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Зона застройки индивидуальными жилыми домами </w:t>
            </w:r>
          </w:p>
        </w:tc>
        <w:tc>
          <w:tcPr>
            <w:tcW w:w="254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0,2 </w:t>
            </w:r>
          </w:p>
        </w:tc>
        <w:tc>
          <w:tcPr>
            <w:tcW w:w="2868"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0,4 </w:t>
            </w:r>
          </w:p>
        </w:tc>
      </w:tr>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Зона блокированной жилой застройки </w:t>
            </w:r>
          </w:p>
        </w:tc>
        <w:tc>
          <w:tcPr>
            <w:tcW w:w="254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0,5 </w:t>
            </w:r>
          </w:p>
        </w:tc>
        <w:tc>
          <w:tcPr>
            <w:tcW w:w="2868"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1,5 </w:t>
            </w:r>
          </w:p>
        </w:tc>
      </w:tr>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Зона застройки малоэтажными жилыми домами </w:t>
            </w:r>
          </w:p>
        </w:tc>
        <w:tc>
          <w:tcPr>
            <w:tcW w:w="254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0,4 </w:t>
            </w:r>
          </w:p>
        </w:tc>
        <w:tc>
          <w:tcPr>
            <w:tcW w:w="2868"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0,8 </w:t>
            </w:r>
          </w:p>
        </w:tc>
      </w:tr>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Зона застройки </w:t>
            </w:r>
            <w:proofErr w:type="spellStart"/>
            <w:r w:rsidRPr="00DE7A89">
              <w:t>среднеэтажными</w:t>
            </w:r>
            <w:proofErr w:type="spellEnd"/>
            <w:r w:rsidRPr="00DE7A89">
              <w:t xml:space="preserve"> жилыми домами </w:t>
            </w:r>
          </w:p>
        </w:tc>
        <w:tc>
          <w:tcPr>
            <w:tcW w:w="254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0,4 </w:t>
            </w:r>
          </w:p>
        </w:tc>
        <w:tc>
          <w:tcPr>
            <w:tcW w:w="2868"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1,0 </w:t>
            </w:r>
          </w:p>
        </w:tc>
      </w:tr>
      <w:tr w:rsidR="0090323D"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Зона застройки многоэтажными жилыми домами </w:t>
            </w:r>
          </w:p>
        </w:tc>
        <w:tc>
          <w:tcPr>
            <w:tcW w:w="2544"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0,4 </w:t>
            </w:r>
          </w:p>
        </w:tc>
        <w:tc>
          <w:tcPr>
            <w:tcW w:w="2868" w:type="dxa"/>
            <w:tcBorders>
              <w:top w:val="single" w:sz="2" w:space="0" w:color="auto"/>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 xml:space="preserve">1,2 </w:t>
            </w:r>
          </w:p>
        </w:tc>
      </w:tr>
      <w:tr w:rsidR="0090323D" w:rsidRPr="00DE7A89" w:rsidTr="0090323D">
        <w:trPr>
          <w:jc w:val="center"/>
        </w:trPr>
        <w:tc>
          <w:tcPr>
            <w:tcW w:w="3804" w:type="dxa"/>
            <w:tcBorders>
              <w:top w:val="single" w:sz="2" w:space="0" w:color="auto"/>
              <w:left w:val="single" w:sz="2" w:space="0" w:color="auto"/>
              <w:bottom w:val="nil"/>
              <w:right w:val="single" w:sz="2" w:space="0" w:color="auto"/>
            </w:tcBorders>
          </w:tcPr>
          <w:p w:rsidR="0090323D" w:rsidRPr="00DE7A89" w:rsidRDefault="0090323D" w:rsidP="00472543">
            <w:pPr>
              <w:pStyle w:val="afffffff8"/>
            </w:pPr>
            <w:r w:rsidRPr="00DE7A89">
              <w:t>В условиях реконструкции:</w:t>
            </w:r>
          </w:p>
          <w:p w:rsidR="0090323D" w:rsidRPr="00DE7A89" w:rsidRDefault="0090323D" w:rsidP="00472543">
            <w:pPr>
              <w:pStyle w:val="afffffff8"/>
            </w:pPr>
            <w:r w:rsidRPr="00DE7A89">
              <w:t xml:space="preserve">для зоны застройки </w:t>
            </w:r>
            <w:proofErr w:type="spellStart"/>
            <w:r w:rsidRPr="00DE7A89">
              <w:t>среднеэтажными</w:t>
            </w:r>
            <w:proofErr w:type="spellEnd"/>
            <w:r w:rsidRPr="00DE7A89">
              <w:t xml:space="preserve"> и многоэтажными жилыми домами </w:t>
            </w:r>
          </w:p>
          <w:p w:rsidR="0090323D" w:rsidRPr="00DE7A89" w:rsidRDefault="0090323D" w:rsidP="00472543">
            <w:pPr>
              <w:pStyle w:val="afffffff8"/>
              <w:ind w:firstLine="300"/>
            </w:pPr>
          </w:p>
        </w:tc>
        <w:tc>
          <w:tcPr>
            <w:tcW w:w="2544" w:type="dxa"/>
            <w:tcBorders>
              <w:top w:val="single" w:sz="2" w:space="0" w:color="auto"/>
              <w:left w:val="single" w:sz="2" w:space="0" w:color="auto"/>
              <w:bottom w:val="nil"/>
              <w:right w:val="single" w:sz="2" w:space="0" w:color="auto"/>
            </w:tcBorders>
          </w:tcPr>
          <w:p w:rsidR="0090323D" w:rsidRPr="00DE7A89" w:rsidRDefault="0090323D" w:rsidP="00472543">
            <w:pPr>
              <w:pStyle w:val="afffffff8"/>
              <w:jc w:val="center"/>
            </w:pPr>
          </w:p>
          <w:p w:rsidR="0090323D" w:rsidRPr="00DE7A89" w:rsidRDefault="0090323D" w:rsidP="00472543">
            <w:pPr>
              <w:pStyle w:val="afffffff8"/>
              <w:jc w:val="center"/>
            </w:pPr>
            <w:r w:rsidRPr="00DE7A89">
              <w:t xml:space="preserve">0,6 </w:t>
            </w:r>
          </w:p>
          <w:p w:rsidR="0090323D" w:rsidRPr="00DE7A89" w:rsidRDefault="0090323D" w:rsidP="00472543">
            <w:pPr>
              <w:pStyle w:val="afffffff8"/>
            </w:pPr>
          </w:p>
          <w:p w:rsidR="0090323D" w:rsidRPr="00DE7A89" w:rsidRDefault="0090323D" w:rsidP="00472543">
            <w:pPr>
              <w:pStyle w:val="afffffff8"/>
            </w:pPr>
          </w:p>
        </w:tc>
        <w:tc>
          <w:tcPr>
            <w:tcW w:w="2868" w:type="dxa"/>
            <w:tcBorders>
              <w:top w:val="single" w:sz="2" w:space="0" w:color="auto"/>
              <w:left w:val="single" w:sz="2" w:space="0" w:color="auto"/>
              <w:bottom w:val="nil"/>
              <w:right w:val="single" w:sz="2" w:space="0" w:color="auto"/>
            </w:tcBorders>
          </w:tcPr>
          <w:p w:rsidR="0090323D" w:rsidRPr="00DE7A89" w:rsidRDefault="0090323D" w:rsidP="00472543">
            <w:pPr>
              <w:pStyle w:val="afffffff8"/>
              <w:jc w:val="center"/>
            </w:pPr>
          </w:p>
          <w:p w:rsidR="0090323D" w:rsidRPr="00DE7A89" w:rsidRDefault="0090323D" w:rsidP="00472543">
            <w:pPr>
              <w:pStyle w:val="afffffff8"/>
              <w:jc w:val="center"/>
            </w:pPr>
            <w:r w:rsidRPr="00DE7A89">
              <w:t xml:space="preserve">1,6 </w:t>
            </w:r>
          </w:p>
          <w:p w:rsidR="0090323D" w:rsidRPr="00DE7A89" w:rsidRDefault="0090323D" w:rsidP="00472543">
            <w:pPr>
              <w:pStyle w:val="afffffff8"/>
            </w:pPr>
          </w:p>
          <w:p w:rsidR="0090323D" w:rsidRPr="00DE7A89" w:rsidRDefault="0090323D" w:rsidP="00472543">
            <w:pPr>
              <w:pStyle w:val="afffffff8"/>
            </w:pPr>
          </w:p>
        </w:tc>
      </w:tr>
      <w:tr w:rsidR="0090323D" w:rsidRPr="00DE7A89" w:rsidTr="0090323D">
        <w:trPr>
          <w:jc w:val="center"/>
        </w:trPr>
        <w:tc>
          <w:tcPr>
            <w:tcW w:w="3804" w:type="dxa"/>
            <w:tcBorders>
              <w:top w:val="nil"/>
              <w:left w:val="single" w:sz="2" w:space="0" w:color="auto"/>
              <w:bottom w:val="single" w:sz="2" w:space="0" w:color="auto"/>
              <w:right w:val="single" w:sz="2" w:space="0" w:color="auto"/>
            </w:tcBorders>
          </w:tcPr>
          <w:p w:rsidR="0090323D" w:rsidRPr="00DE7A89" w:rsidRDefault="0090323D" w:rsidP="00472543">
            <w:pPr>
              <w:pStyle w:val="afffffff8"/>
            </w:pPr>
            <w:r w:rsidRPr="00DE7A89">
              <w:t xml:space="preserve">для зоны многоэтажной жилой застройки, освоение которой осуществляется в рамках развития застроенных территорий </w:t>
            </w:r>
          </w:p>
        </w:tc>
        <w:tc>
          <w:tcPr>
            <w:tcW w:w="2544" w:type="dxa"/>
            <w:tcBorders>
              <w:top w:val="nil"/>
              <w:left w:val="single" w:sz="2" w:space="0" w:color="auto"/>
              <w:bottom w:val="single" w:sz="2" w:space="0" w:color="auto"/>
              <w:right w:val="single" w:sz="2" w:space="0" w:color="auto"/>
            </w:tcBorders>
          </w:tcPr>
          <w:p w:rsidR="0090323D" w:rsidRPr="00DE7A89" w:rsidRDefault="0090323D" w:rsidP="00472543">
            <w:pPr>
              <w:pStyle w:val="afffffff8"/>
              <w:jc w:val="center"/>
            </w:pPr>
            <w:r w:rsidRPr="00DE7A89">
              <w:t>0,6</w:t>
            </w:r>
          </w:p>
          <w:p w:rsidR="0090323D" w:rsidRPr="00DE7A89" w:rsidRDefault="0090323D" w:rsidP="00472543">
            <w:pPr>
              <w:pStyle w:val="afffffff8"/>
              <w:jc w:val="center"/>
            </w:pPr>
          </w:p>
        </w:tc>
        <w:tc>
          <w:tcPr>
            <w:tcW w:w="2868" w:type="dxa"/>
            <w:tcBorders>
              <w:top w:val="nil"/>
              <w:left w:val="single" w:sz="2" w:space="0" w:color="auto"/>
              <w:bottom w:val="single" w:sz="2" w:space="0" w:color="auto"/>
              <w:right w:val="single" w:sz="2" w:space="0" w:color="auto"/>
            </w:tcBorders>
          </w:tcPr>
          <w:p w:rsidR="0090323D" w:rsidRPr="00DE7A89" w:rsidRDefault="0090323D" w:rsidP="00472543">
            <w:pPr>
              <w:pStyle w:val="afffffff8"/>
            </w:pPr>
            <w:r w:rsidRPr="00DE7A89">
              <w:t>1,6 + (</w:t>
            </w:r>
            <w:proofErr w:type="spellStart"/>
            <w:proofErr w:type="gramStart"/>
            <w:r w:rsidRPr="00DE7A89">
              <w:t>S</w:t>
            </w:r>
            <w:proofErr w:type="gramEnd"/>
            <w:r w:rsidRPr="00DE7A89">
              <w:t>снос</w:t>
            </w:r>
            <w:proofErr w:type="spellEnd"/>
            <w:r w:rsidRPr="00DE7A89">
              <w:t>/</w:t>
            </w:r>
            <w:proofErr w:type="spellStart"/>
            <w:r w:rsidRPr="00DE7A89">
              <w:t>Sтер</w:t>
            </w:r>
            <w:proofErr w:type="spellEnd"/>
            <w:r w:rsidRPr="00DE7A89">
              <w:t>)</w:t>
            </w:r>
          </w:p>
          <w:p w:rsidR="0090323D" w:rsidRPr="00DE7A89" w:rsidRDefault="0090323D" w:rsidP="00472543">
            <w:pPr>
              <w:pStyle w:val="afffffff8"/>
            </w:pPr>
            <w:r w:rsidRPr="00DE7A89">
              <w:t>где</w:t>
            </w:r>
          </w:p>
          <w:p w:rsidR="0090323D" w:rsidRPr="00DE7A89" w:rsidRDefault="0090323D" w:rsidP="00472543">
            <w:pPr>
              <w:pStyle w:val="afffffff8"/>
            </w:pPr>
            <w:proofErr w:type="spellStart"/>
            <w:r w:rsidRPr="00DE7A89">
              <w:t>Sсно</w:t>
            </w:r>
            <w:proofErr w:type="gramStart"/>
            <w:r w:rsidRPr="00DE7A89">
              <w:t>с</w:t>
            </w:r>
            <w:proofErr w:type="spellEnd"/>
            <w:r w:rsidRPr="00DE7A89">
              <w:t>-</w:t>
            </w:r>
            <w:proofErr w:type="gramEnd"/>
            <w:r w:rsidRPr="00DE7A89">
              <w:t xml:space="preserve"> общая площадь всех этажей сносимых  жилых зданий</w:t>
            </w:r>
          </w:p>
          <w:p w:rsidR="0090323D" w:rsidRPr="00DE7A89" w:rsidRDefault="0090323D" w:rsidP="00472543">
            <w:pPr>
              <w:pStyle w:val="afffffff8"/>
            </w:pPr>
            <w:proofErr w:type="spellStart"/>
            <w:proofErr w:type="gramStart"/>
            <w:r w:rsidRPr="00DE7A89">
              <w:t>S</w:t>
            </w:r>
            <w:proofErr w:type="gramEnd"/>
            <w:r w:rsidRPr="00DE7A89">
              <w:t>тер</w:t>
            </w:r>
            <w:proofErr w:type="spellEnd"/>
            <w:r w:rsidRPr="00DE7A89">
              <w:t xml:space="preserve"> - площадь квартала </w:t>
            </w:r>
          </w:p>
        </w:tc>
      </w:tr>
    </w:tbl>
    <w:p w:rsidR="00C95E48" w:rsidRPr="00C95E48" w:rsidRDefault="00C95E48" w:rsidP="00C95E48">
      <w:pPr>
        <w:pStyle w:val="af3"/>
        <w:ind w:firstLine="568"/>
        <w:jc w:val="both"/>
        <w:rPr>
          <w:rFonts w:ascii="Times New Roman" w:hAnsi="Times New Roman"/>
          <w:sz w:val="20"/>
          <w:szCs w:val="20"/>
        </w:rPr>
      </w:pPr>
      <w:r w:rsidRPr="00C95E48">
        <w:rPr>
          <w:rFonts w:ascii="Times New Roman" w:hAnsi="Times New Roman"/>
          <w:sz w:val="20"/>
          <w:szCs w:val="20"/>
        </w:rPr>
        <w:t>Примечания:</w:t>
      </w:r>
    </w:p>
    <w:p w:rsidR="00C95E48" w:rsidRPr="00C95E48" w:rsidRDefault="00C95E48" w:rsidP="00C95E48">
      <w:pPr>
        <w:pStyle w:val="af3"/>
        <w:ind w:firstLine="568"/>
        <w:jc w:val="both"/>
        <w:rPr>
          <w:rFonts w:ascii="Times New Roman" w:hAnsi="Times New Roman"/>
          <w:sz w:val="20"/>
          <w:szCs w:val="20"/>
        </w:rPr>
      </w:pPr>
      <w:r w:rsidRPr="00C95E48">
        <w:rPr>
          <w:rFonts w:ascii="Times New Roman" w:hAnsi="Times New Roman"/>
          <w:sz w:val="20"/>
          <w:szCs w:val="20"/>
        </w:rPr>
        <w:t>1.</w:t>
      </w:r>
      <w:r w:rsidRPr="00C95E48">
        <w:rPr>
          <w:rFonts w:ascii="Times New Roman" w:hAnsi="Times New Roman"/>
          <w:sz w:val="20"/>
          <w:szCs w:val="20"/>
        </w:rPr>
        <w:tab/>
        <w:t>Границами кварталов являются красные линии.</w:t>
      </w:r>
    </w:p>
    <w:p w:rsidR="00951EE5" w:rsidRPr="00C95E48" w:rsidRDefault="00C95E48" w:rsidP="00C95E48">
      <w:pPr>
        <w:pStyle w:val="af3"/>
        <w:ind w:firstLine="568"/>
        <w:jc w:val="both"/>
        <w:rPr>
          <w:rFonts w:ascii="Times New Roman" w:hAnsi="Times New Roman"/>
          <w:sz w:val="20"/>
          <w:szCs w:val="20"/>
        </w:rPr>
      </w:pPr>
      <w:r w:rsidRPr="00C95E48">
        <w:rPr>
          <w:rFonts w:ascii="Times New Roman" w:hAnsi="Times New Roman"/>
          <w:sz w:val="20"/>
          <w:szCs w:val="20"/>
        </w:rPr>
        <w:t>2.</w:t>
      </w:r>
      <w:r w:rsidRPr="00C95E48">
        <w:rPr>
          <w:rFonts w:ascii="Times New Roman" w:hAnsi="Times New Roman"/>
          <w:sz w:val="20"/>
          <w:szCs w:val="20"/>
        </w:rPr>
        <w:tab/>
        <w:t>Под реконструкцией понимается освоение территории за счет сноса существующих объектов в сложившихся планировочных элементах и их частей.</w:t>
      </w:r>
    </w:p>
    <w:p w:rsidR="00CE40F6" w:rsidRPr="00AE29DE" w:rsidRDefault="002D45E3" w:rsidP="00CE40F6">
      <w:pPr>
        <w:pStyle w:val="af3"/>
        <w:ind w:firstLine="568"/>
        <w:jc w:val="both"/>
        <w:rPr>
          <w:rFonts w:ascii="Times New Roman" w:hAnsi="Times New Roman"/>
          <w:sz w:val="24"/>
          <w:szCs w:val="24"/>
        </w:rPr>
      </w:pPr>
      <w:r w:rsidRPr="00AE29DE">
        <w:rPr>
          <w:rFonts w:ascii="Times New Roman" w:hAnsi="Times New Roman"/>
          <w:sz w:val="24"/>
          <w:szCs w:val="24"/>
        </w:rPr>
        <w:t>3.</w:t>
      </w:r>
      <w:r w:rsidR="00CE40F6" w:rsidRPr="00AE29DE">
        <w:rPr>
          <w:rFonts w:ascii="Times New Roman" w:hAnsi="Times New Roman"/>
          <w:sz w:val="24"/>
          <w:szCs w:val="24"/>
        </w:rPr>
        <w:t>1.</w:t>
      </w:r>
      <w:r w:rsidRPr="00AE29DE">
        <w:rPr>
          <w:rFonts w:ascii="Times New Roman" w:hAnsi="Times New Roman"/>
          <w:sz w:val="24"/>
          <w:szCs w:val="24"/>
        </w:rPr>
        <w:t>1</w:t>
      </w:r>
      <w:r w:rsidR="00AE29DE" w:rsidRPr="00AE29DE">
        <w:rPr>
          <w:rFonts w:ascii="Times New Roman" w:hAnsi="Times New Roman"/>
          <w:sz w:val="24"/>
          <w:szCs w:val="24"/>
        </w:rPr>
        <w:t>3</w:t>
      </w:r>
      <w:r w:rsidRPr="00AE29DE">
        <w:rPr>
          <w:rFonts w:ascii="Times New Roman" w:hAnsi="Times New Roman"/>
          <w:sz w:val="24"/>
          <w:szCs w:val="24"/>
        </w:rPr>
        <w:t xml:space="preserve">. </w:t>
      </w:r>
      <w:r w:rsidR="00CE40F6" w:rsidRPr="00AE29DE">
        <w:rPr>
          <w:rFonts w:ascii="Times New Roman" w:hAnsi="Times New Roman"/>
          <w:sz w:val="24"/>
          <w:szCs w:val="24"/>
        </w:rPr>
        <w:t>Предварительное определение потребности в территории жилых зон (кол</w:t>
      </w:r>
      <w:proofErr w:type="gramStart"/>
      <w:r w:rsidR="00CE40F6" w:rsidRPr="00AE29DE">
        <w:rPr>
          <w:rFonts w:ascii="Times New Roman" w:hAnsi="Times New Roman"/>
          <w:sz w:val="24"/>
          <w:szCs w:val="24"/>
        </w:rPr>
        <w:t>.</w:t>
      </w:r>
      <w:proofErr w:type="gramEnd"/>
      <w:r w:rsidR="00CE40F6" w:rsidRPr="00AE29DE">
        <w:rPr>
          <w:rFonts w:ascii="Times New Roman" w:hAnsi="Times New Roman"/>
          <w:sz w:val="24"/>
          <w:szCs w:val="24"/>
        </w:rPr>
        <w:t xml:space="preserve"> </w:t>
      </w:r>
      <w:proofErr w:type="gramStart"/>
      <w:r w:rsidR="00CE40F6" w:rsidRPr="00AE29DE">
        <w:rPr>
          <w:rFonts w:ascii="Times New Roman" w:hAnsi="Times New Roman"/>
          <w:sz w:val="24"/>
          <w:szCs w:val="24"/>
        </w:rPr>
        <w:t>г</w:t>
      </w:r>
      <w:proofErr w:type="gramEnd"/>
      <w:r w:rsidR="00CE40F6" w:rsidRPr="00AE29DE">
        <w:rPr>
          <w:rFonts w:ascii="Times New Roman" w:hAnsi="Times New Roman"/>
          <w:sz w:val="24"/>
          <w:szCs w:val="24"/>
        </w:rPr>
        <w:t>а на 1 дом, квартиру) приведены в таблице 3.2.</w:t>
      </w:r>
    </w:p>
    <w:p w:rsidR="00CE40F6" w:rsidRPr="00AE29DE" w:rsidRDefault="00CE40F6" w:rsidP="00CE40F6">
      <w:pPr>
        <w:pStyle w:val="af3"/>
        <w:ind w:firstLine="568"/>
        <w:jc w:val="right"/>
        <w:rPr>
          <w:rFonts w:ascii="Times New Roman" w:hAnsi="Times New Roman"/>
          <w:sz w:val="24"/>
          <w:szCs w:val="24"/>
        </w:rPr>
      </w:pPr>
      <w:r w:rsidRPr="00AE29DE">
        <w:rPr>
          <w:rFonts w:ascii="Times New Roman" w:hAnsi="Times New Roman"/>
          <w:sz w:val="24"/>
          <w:szCs w:val="24"/>
        </w:rPr>
        <w:t>Таблица 3.2.</w:t>
      </w:r>
    </w:p>
    <w:tbl>
      <w:tblPr>
        <w:tblW w:w="0" w:type="auto"/>
        <w:tblInd w:w="250" w:type="dxa"/>
        <w:tblLayout w:type="fixed"/>
        <w:tblLook w:val="0000"/>
      </w:tblPr>
      <w:tblGrid>
        <w:gridCol w:w="3633"/>
        <w:gridCol w:w="2888"/>
        <w:gridCol w:w="3118"/>
      </w:tblGrid>
      <w:tr w:rsidR="00CE40F6" w:rsidRPr="005B2B0A" w:rsidTr="00472543">
        <w:tc>
          <w:tcPr>
            <w:tcW w:w="3633" w:type="dxa"/>
            <w:tcBorders>
              <w:top w:val="single" w:sz="4" w:space="0" w:color="000000"/>
              <w:left w:val="single" w:sz="4" w:space="0" w:color="000000"/>
              <w:bottom w:val="single" w:sz="4" w:space="0" w:color="000000"/>
            </w:tcBorders>
            <w:shd w:val="clear" w:color="auto" w:fill="EEECE1" w:themeFill="background2"/>
            <w:vAlign w:val="center"/>
          </w:tcPr>
          <w:p w:rsidR="00CE40F6" w:rsidRPr="005B2B0A" w:rsidRDefault="00CE40F6" w:rsidP="00472543">
            <w:pPr>
              <w:snapToGrid w:val="0"/>
              <w:spacing w:line="240" w:lineRule="auto"/>
              <w:jc w:val="center"/>
              <w:rPr>
                <w:rFonts w:ascii="Times New Roman" w:hAnsi="Times New Roman"/>
                <w:b/>
                <w:sz w:val="24"/>
                <w:szCs w:val="24"/>
              </w:rPr>
            </w:pPr>
            <w:r w:rsidRPr="005B2B0A">
              <w:rPr>
                <w:rFonts w:ascii="Times New Roman" w:hAnsi="Times New Roman"/>
                <w:b/>
                <w:sz w:val="24"/>
                <w:szCs w:val="24"/>
              </w:rPr>
              <w:t>Тип застройки</w:t>
            </w:r>
          </w:p>
        </w:tc>
        <w:tc>
          <w:tcPr>
            <w:tcW w:w="2888" w:type="dxa"/>
            <w:tcBorders>
              <w:top w:val="single" w:sz="4" w:space="0" w:color="000000"/>
              <w:left w:val="single" w:sz="4" w:space="0" w:color="000000"/>
              <w:bottom w:val="single" w:sz="4" w:space="0" w:color="000000"/>
            </w:tcBorders>
            <w:shd w:val="clear" w:color="auto" w:fill="EEECE1" w:themeFill="background2"/>
            <w:vAlign w:val="center"/>
          </w:tcPr>
          <w:p w:rsidR="00CE40F6" w:rsidRPr="005B2B0A" w:rsidRDefault="00CE40F6" w:rsidP="00472543">
            <w:pPr>
              <w:snapToGrid w:val="0"/>
              <w:spacing w:line="240" w:lineRule="auto"/>
              <w:jc w:val="center"/>
              <w:rPr>
                <w:rFonts w:ascii="Times New Roman" w:hAnsi="Times New Roman"/>
                <w:b/>
                <w:sz w:val="24"/>
                <w:szCs w:val="24"/>
              </w:rPr>
            </w:pPr>
            <w:r w:rsidRPr="005B2B0A">
              <w:rPr>
                <w:rFonts w:ascii="Times New Roman" w:hAnsi="Times New Roman"/>
                <w:b/>
                <w:sz w:val="24"/>
                <w:szCs w:val="24"/>
              </w:rPr>
              <w:t xml:space="preserve">Площадь земельного участка, </w:t>
            </w:r>
            <w:proofErr w:type="gramStart"/>
            <w:r w:rsidRPr="005B2B0A">
              <w:rPr>
                <w:rFonts w:ascii="Times New Roman" w:hAnsi="Times New Roman"/>
                <w:b/>
                <w:sz w:val="24"/>
                <w:szCs w:val="24"/>
              </w:rPr>
              <w:t>м</w:t>
            </w:r>
            <w:proofErr w:type="gramEnd"/>
            <w:r w:rsidRPr="005B2B0A">
              <w:rPr>
                <w:rFonts w:ascii="Times New Roman" w:hAnsi="Times New Roman"/>
                <w:b/>
                <w:sz w:val="24"/>
                <w:szCs w:val="24"/>
              </w:rPr>
              <w:t>²</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E40F6" w:rsidRPr="005B2B0A" w:rsidRDefault="00CE40F6" w:rsidP="00472543">
            <w:pPr>
              <w:snapToGrid w:val="0"/>
              <w:spacing w:line="240" w:lineRule="auto"/>
              <w:jc w:val="center"/>
              <w:rPr>
                <w:rFonts w:ascii="Times New Roman" w:hAnsi="Times New Roman"/>
                <w:b/>
                <w:sz w:val="24"/>
                <w:szCs w:val="24"/>
              </w:rPr>
            </w:pPr>
            <w:r w:rsidRPr="005B2B0A">
              <w:rPr>
                <w:rFonts w:ascii="Times New Roman" w:hAnsi="Times New Roman"/>
                <w:b/>
                <w:sz w:val="24"/>
                <w:szCs w:val="24"/>
              </w:rPr>
              <w:t xml:space="preserve">Показатель, </w:t>
            </w:r>
            <w:proofErr w:type="gramStart"/>
            <w:r w:rsidRPr="005B2B0A">
              <w:rPr>
                <w:rFonts w:ascii="Times New Roman" w:hAnsi="Times New Roman"/>
                <w:b/>
                <w:sz w:val="24"/>
                <w:szCs w:val="24"/>
              </w:rPr>
              <w:t>га</w:t>
            </w:r>
            <w:proofErr w:type="gramEnd"/>
          </w:p>
        </w:tc>
      </w:tr>
      <w:tr w:rsidR="00CE40F6" w:rsidRPr="005B2B0A" w:rsidTr="00472543">
        <w:trPr>
          <w:cantSplit/>
          <w:trHeight w:hRule="exact" w:val="365"/>
        </w:trPr>
        <w:tc>
          <w:tcPr>
            <w:tcW w:w="3633" w:type="dxa"/>
            <w:vMerge w:val="restart"/>
            <w:tcBorders>
              <w:top w:val="single" w:sz="4" w:space="0" w:color="000000"/>
              <w:left w:val="single" w:sz="4" w:space="0" w:color="000000"/>
              <w:bottom w:val="single" w:sz="4" w:space="0" w:color="000000"/>
            </w:tcBorders>
          </w:tcPr>
          <w:p w:rsidR="00CE40F6" w:rsidRPr="005B2B0A" w:rsidRDefault="00CE40F6" w:rsidP="00472543">
            <w:pPr>
              <w:snapToGrid w:val="0"/>
              <w:spacing w:line="240" w:lineRule="auto"/>
              <w:rPr>
                <w:rFonts w:ascii="Times New Roman" w:hAnsi="Times New Roman"/>
                <w:sz w:val="24"/>
                <w:szCs w:val="24"/>
              </w:rPr>
            </w:pPr>
            <w:r w:rsidRPr="005B2B0A">
              <w:rPr>
                <w:rFonts w:ascii="Times New Roman" w:hAnsi="Times New Roman"/>
                <w:sz w:val="24"/>
                <w:szCs w:val="24"/>
              </w:rPr>
              <w:t>Индивидуальная жилая застройка с участками при доме</w:t>
            </w:r>
          </w:p>
        </w:tc>
        <w:tc>
          <w:tcPr>
            <w:tcW w:w="2888" w:type="dxa"/>
            <w:tcBorders>
              <w:top w:val="single" w:sz="4" w:space="0" w:color="000000"/>
              <w:left w:val="single" w:sz="4" w:space="0" w:color="000000"/>
              <w:bottom w:val="single" w:sz="4" w:space="0" w:color="000000"/>
            </w:tcBorders>
            <w:vAlign w:val="center"/>
          </w:tcPr>
          <w:p w:rsidR="00CE40F6" w:rsidRPr="005B2B0A" w:rsidRDefault="00226565" w:rsidP="00472543">
            <w:pPr>
              <w:snapToGrid w:val="0"/>
              <w:spacing w:line="240" w:lineRule="auto"/>
              <w:jc w:val="center"/>
              <w:rPr>
                <w:rFonts w:ascii="Times New Roman" w:hAnsi="Times New Roman"/>
                <w:sz w:val="24"/>
                <w:szCs w:val="24"/>
              </w:rPr>
            </w:pPr>
            <w:r>
              <w:rPr>
                <w:rFonts w:ascii="Times New Roman" w:hAnsi="Times New Roman"/>
                <w:sz w:val="24"/>
                <w:szCs w:val="24"/>
              </w:rPr>
              <w:t>2000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0,25-0,27</w:t>
            </w:r>
          </w:p>
        </w:tc>
      </w:tr>
      <w:tr w:rsidR="00CE40F6" w:rsidRPr="005B2B0A" w:rsidTr="00472543">
        <w:trPr>
          <w:cantSplit/>
          <w:trHeight w:hRule="exact" w:val="442"/>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1500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0,21-0,23</w:t>
            </w:r>
          </w:p>
        </w:tc>
      </w:tr>
      <w:tr w:rsidR="00CE40F6" w:rsidRPr="005B2B0A" w:rsidTr="00472543">
        <w:trPr>
          <w:cantSplit/>
          <w:trHeight w:hRule="exact" w:val="406"/>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1200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0,17-0,20</w:t>
            </w:r>
          </w:p>
        </w:tc>
      </w:tr>
      <w:tr w:rsidR="00CE40F6" w:rsidRPr="005B2B0A" w:rsidTr="00472543">
        <w:trPr>
          <w:cantSplit/>
          <w:trHeight w:hRule="exact" w:val="425"/>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1000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0,15-0,17</w:t>
            </w:r>
          </w:p>
        </w:tc>
      </w:tr>
      <w:tr w:rsidR="00CE40F6" w:rsidRPr="005B2B0A" w:rsidTr="00472543">
        <w:trPr>
          <w:cantSplit/>
          <w:trHeight w:hRule="exact" w:val="431"/>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800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0,13-0,15</w:t>
            </w:r>
          </w:p>
        </w:tc>
      </w:tr>
      <w:tr w:rsidR="00CE40F6" w:rsidRPr="005B2B0A" w:rsidTr="00472543">
        <w:trPr>
          <w:cantSplit/>
          <w:trHeight w:hRule="exact" w:val="424"/>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600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0,11-0,13</w:t>
            </w:r>
          </w:p>
        </w:tc>
      </w:tr>
      <w:tr w:rsidR="00CE40F6" w:rsidRPr="005B2B0A" w:rsidTr="00472543">
        <w:trPr>
          <w:cantSplit/>
          <w:trHeight w:hRule="exact" w:val="430"/>
        </w:trPr>
        <w:tc>
          <w:tcPr>
            <w:tcW w:w="3633" w:type="dxa"/>
            <w:vMerge/>
            <w:tcBorders>
              <w:top w:val="single" w:sz="4" w:space="0" w:color="000000"/>
              <w:left w:val="single" w:sz="4" w:space="0" w:color="000000"/>
              <w:bottom w:val="single" w:sz="4" w:space="0" w:color="000000"/>
            </w:tcBorders>
          </w:tcPr>
          <w:p w:rsidR="00CE40F6" w:rsidRPr="005B2B0A" w:rsidRDefault="00CE40F6"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400</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0,08-0,1</w:t>
            </w:r>
            <w:r>
              <w:rPr>
                <w:rFonts w:ascii="Times New Roman" w:hAnsi="Times New Roman"/>
                <w:sz w:val="24"/>
                <w:szCs w:val="24"/>
              </w:rPr>
              <w:t>3</w:t>
            </w:r>
          </w:p>
        </w:tc>
      </w:tr>
      <w:tr w:rsidR="00CE40F6" w:rsidRPr="005B2B0A" w:rsidTr="00472543">
        <w:trPr>
          <w:cantSplit/>
          <w:trHeight w:hRule="exact" w:val="299"/>
        </w:trPr>
        <w:tc>
          <w:tcPr>
            <w:tcW w:w="3633" w:type="dxa"/>
            <w:vMerge w:val="restart"/>
            <w:tcBorders>
              <w:top w:val="single" w:sz="4" w:space="0" w:color="000000"/>
              <w:left w:val="single" w:sz="4" w:space="0" w:color="000000"/>
            </w:tcBorders>
          </w:tcPr>
          <w:p w:rsidR="00CE40F6" w:rsidRPr="005B2B0A" w:rsidRDefault="00CE40F6" w:rsidP="00472543">
            <w:pPr>
              <w:snapToGrid w:val="0"/>
              <w:spacing w:line="240" w:lineRule="auto"/>
              <w:rPr>
                <w:rFonts w:ascii="Times New Roman" w:hAnsi="Times New Roman"/>
                <w:sz w:val="24"/>
                <w:szCs w:val="24"/>
              </w:rPr>
            </w:pPr>
            <w:r w:rsidRPr="005B2B0A">
              <w:rPr>
                <w:rFonts w:ascii="Times New Roman" w:hAnsi="Times New Roman"/>
                <w:sz w:val="24"/>
                <w:szCs w:val="24"/>
              </w:rPr>
              <w:t>Малоэтажная жилая застройка без участков при квартире с числом этажей</w:t>
            </w: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0,04</w:t>
            </w:r>
          </w:p>
        </w:tc>
      </w:tr>
      <w:tr w:rsidR="00CE40F6" w:rsidRPr="005B2B0A" w:rsidTr="00472543">
        <w:trPr>
          <w:cantSplit/>
          <w:trHeight w:hRule="exact" w:val="286"/>
        </w:trPr>
        <w:tc>
          <w:tcPr>
            <w:tcW w:w="3633" w:type="dxa"/>
            <w:vMerge/>
            <w:tcBorders>
              <w:left w:val="single" w:sz="4" w:space="0" w:color="000000"/>
            </w:tcBorders>
          </w:tcPr>
          <w:p w:rsidR="00CE40F6" w:rsidRPr="005B2B0A" w:rsidRDefault="00CE40F6" w:rsidP="00472543">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Pr="005B2B0A"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0,04</w:t>
            </w:r>
          </w:p>
        </w:tc>
      </w:tr>
      <w:tr w:rsidR="00CE40F6" w:rsidRPr="005B2B0A" w:rsidTr="00472543">
        <w:trPr>
          <w:cantSplit/>
          <w:trHeight w:hRule="exact" w:val="286"/>
        </w:trPr>
        <w:tc>
          <w:tcPr>
            <w:tcW w:w="3633" w:type="dxa"/>
            <w:tcBorders>
              <w:left w:val="single" w:sz="4" w:space="0" w:color="000000"/>
            </w:tcBorders>
          </w:tcPr>
          <w:p w:rsidR="00CE40F6" w:rsidRPr="005B2B0A" w:rsidRDefault="00CE40F6" w:rsidP="00472543">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0,03</w:t>
            </w:r>
          </w:p>
        </w:tc>
      </w:tr>
      <w:tr w:rsidR="00CE40F6" w:rsidRPr="005B2B0A" w:rsidTr="00472543">
        <w:trPr>
          <w:cantSplit/>
          <w:trHeight w:hRule="exact" w:val="286"/>
        </w:trPr>
        <w:tc>
          <w:tcPr>
            <w:tcW w:w="3633" w:type="dxa"/>
            <w:tcBorders>
              <w:left w:val="single" w:sz="4" w:space="0" w:color="000000"/>
              <w:bottom w:val="single" w:sz="4" w:space="0" w:color="000000"/>
            </w:tcBorders>
          </w:tcPr>
          <w:p w:rsidR="00CE40F6" w:rsidRPr="005B2B0A" w:rsidRDefault="00CE40F6" w:rsidP="00472543">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CE40F6"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CE40F6" w:rsidRDefault="00CE40F6" w:rsidP="00472543">
            <w:pPr>
              <w:snapToGrid w:val="0"/>
              <w:spacing w:line="240" w:lineRule="auto"/>
              <w:jc w:val="center"/>
              <w:rPr>
                <w:rFonts w:ascii="Times New Roman" w:hAnsi="Times New Roman"/>
                <w:sz w:val="24"/>
                <w:szCs w:val="24"/>
              </w:rPr>
            </w:pPr>
            <w:r>
              <w:rPr>
                <w:rFonts w:ascii="Times New Roman" w:hAnsi="Times New Roman"/>
                <w:sz w:val="24"/>
                <w:szCs w:val="24"/>
              </w:rPr>
              <w:t>0,02</w:t>
            </w:r>
          </w:p>
        </w:tc>
      </w:tr>
    </w:tbl>
    <w:p w:rsidR="00226565" w:rsidRPr="00226565" w:rsidRDefault="00226565" w:rsidP="00226565">
      <w:pPr>
        <w:pStyle w:val="af3"/>
        <w:ind w:firstLine="568"/>
        <w:jc w:val="both"/>
        <w:rPr>
          <w:rFonts w:ascii="Times New Roman" w:hAnsi="Times New Roman"/>
          <w:sz w:val="20"/>
          <w:szCs w:val="20"/>
        </w:rPr>
      </w:pPr>
      <w:r w:rsidRPr="00226565">
        <w:rPr>
          <w:rFonts w:ascii="Times New Roman" w:hAnsi="Times New Roman"/>
          <w:sz w:val="20"/>
          <w:szCs w:val="20"/>
        </w:rPr>
        <w:t>Примечания.</w:t>
      </w:r>
    </w:p>
    <w:p w:rsidR="00226565" w:rsidRPr="00226565" w:rsidRDefault="00226565" w:rsidP="00226565">
      <w:pPr>
        <w:pStyle w:val="af3"/>
        <w:ind w:firstLine="568"/>
        <w:jc w:val="both"/>
        <w:rPr>
          <w:rFonts w:ascii="Times New Roman" w:hAnsi="Times New Roman"/>
          <w:sz w:val="20"/>
          <w:szCs w:val="20"/>
        </w:rPr>
      </w:pPr>
      <w:r w:rsidRPr="00226565">
        <w:rPr>
          <w:rFonts w:ascii="Times New Roman" w:hAnsi="Times New Roman"/>
          <w:sz w:val="20"/>
          <w:szCs w:val="20"/>
        </w:rPr>
        <w:t xml:space="preserve">1. При необходимости организации обособленных хозяйственных проездов площадь </w:t>
      </w:r>
      <w:r>
        <w:rPr>
          <w:rFonts w:ascii="Times New Roman" w:hAnsi="Times New Roman"/>
          <w:sz w:val="20"/>
          <w:szCs w:val="20"/>
        </w:rPr>
        <w:t>жилой</w:t>
      </w:r>
      <w:r w:rsidRPr="00226565">
        <w:rPr>
          <w:rFonts w:ascii="Times New Roman" w:hAnsi="Times New Roman"/>
          <w:sz w:val="20"/>
          <w:szCs w:val="20"/>
        </w:rPr>
        <w:t xml:space="preserve"> территории увеличивается на 10 процентов.</w:t>
      </w:r>
    </w:p>
    <w:p w:rsidR="00226565" w:rsidRPr="00226565" w:rsidRDefault="00226565" w:rsidP="00226565">
      <w:pPr>
        <w:pStyle w:val="af3"/>
        <w:ind w:firstLine="568"/>
        <w:jc w:val="both"/>
        <w:rPr>
          <w:rFonts w:ascii="Times New Roman" w:hAnsi="Times New Roman"/>
          <w:sz w:val="20"/>
          <w:szCs w:val="20"/>
        </w:rPr>
      </w:pPr>
      <w:r w:rsidRPr="00226565">
        <w:rPr>
          <w:rFonts w:ascii="Times New Roman" w:hAnsi="Times New Roman"/>
          <w:sz w:val="20"/>
          <w:szCs w:val="20"/>
        </w:rPr>
        <w:t xml:space="preserve">2. При подсчете площади </w:t>
      </w:r>
      <w:r>
        <w:rPr>
          <w:rFonts w:ascii="Times New Roman" w:hAnsi="Times New Roman"/>
          <w:sz w:val="20"/>
          <w:szCs w:val="20"/>
        </w:rPr>
        <w:t>жилой</w:t>
      </w:r>
      <w:r w:rsidRPr="00226565">
        <w:rPr>
          <w:rFonts w:ascii="Times New Roman" w:hAnsi="Times New Roman"/>
          <w:sz w:val="20"/>
          <w:szCs w:val="20"/>
        </w:rPr>
        <w:t xml:space="preserve"> территории исключаются не пригодные для застройки территории: овраги, крутые склоны, земельные участки организаций и предприятий обслуживания межселенного значения.</w:t>
      </w:r>
    </w:p>
    <w:p w:rsidR="00CE40F6" w:rsidRPr="00AE29DE" w:rsidRDefault="00226565" w:rsidP="00951EE5">
      <w:pPr>
        <w:pStyle w:val="af3"/>
        <w:ind w:firstLine="568"/>
        <w:jc w:val="both"/>
        <w:rPr>
          <w:rFonts w:ascii="Times New Roman" w:hAnsi="Times New Roman"/>
          <w:sz w:val="24"/>
          <w:szCs w:val="24"/>
        </w:rPr>
      </w:pPr>
      <w:r w:rsidRPr="00AE29DE">
        <w:rPr>
          <w:rFonts w:ascii="Times New Roman" w:hAnsi="Times New Roman"/>
          <w:sz w:val="24"/>
          <w:szCs w:val="24"/>
        </w:rPr>
        <w:t>3.</w:t>
      </w:r>
      <w:r w:rsidR="003B5E0A" w:rsidRPr="00AE29DE">
        <w:rPr>
          <w:rFonts w:ascii="Times New Roman" w:hAnsi="Times New Roman"/>
          <w:sz w:val="24"/>
          <w:szCs w:val="24"/>
        </w:rPr>
        <w:t>2.</w:t>
      </w:r>
      <w:r w:rsidRPr="00AE29DE">
        <w:rPr>
          <w:rFonts w:ascii="Times New Roman" w:hAnsi="Times New Roman"/>
          <w:sz w:val="24"/>
          <w:szCs w:val="24"/>
        </w:rPr>
        <w:t xml:space="preserve"> </w:t>
      </w:r>
      <w:r w:rsidR="004E0835" w:rsidRPr="00AE29DE">
        <w:rPr>
          <w:rFonts w:ascii="Times New Roman" w:hAnsi="Times New Roman"/>
          <w:i/>
          <w:sz w:val="24"/>
          <w:szCs w:val="24"/>
        </w:rPr>
        <w:t>Нормативы жилой зоны.</w:t>
      </w:r>
    </w:p>
    <w:p w:rsidR="004E0835" w:rsidRPr="00AE29DE" w:rsidRDefault="004E0835" w:rsidP="004E0835">
      <w:pPr>
        <w:pStyle w:val="af3"/>
        <w:ind w:firstLine="568"/>
        <w:jc w:val="both"/>
        <w:rPr>
          <w:rFonts w:ascii="Times New Roman" w:hAnsi="Times New Roman"/>
          <w:sz w:val="24"/>
          <w:szCs w:val="24"/>
        </w:rPr>
      </w:pPr>
      <w:r w:rsidRPr="00AE29DE">
        <w:rPr>
          <w:rFonts w:ascii="Times New Roman" w:hAnsi="Times New Roman"/>
          <w:sz w:val="24"/>
          <w:szCs w:val="24"/>
        </w:rPr>
        <w:t>3.2.1. Расчетные показатели минимально допустимого уровня средней жилищной обеспеченности населения (метров квадратных на человека)</w:t>
      </w:r>
    </w:p>
    <w:p w:rsidR="004E0835" w:rsidRPr="00AE29DE" w:rsidRDefault="004E0835" w:rsidP="004E0835">
      <w:pPr>
        <w:pStyle w:val="af3"/>
        <w:ind w:firstLine="568"/>
        <w:jc w:val="both"/>
        <w:rPr>
          <w:rFonts w:ascii="Times New Roman" w:hAnsi="Times New Roman"/>
          <w:sz w:val="24"/>
          <w:szCs w:val="24"/>
        </w:rPr>
      </w:pPr>
      <w:r w:rsidRPr="00AE29DE">
        <w:rPr>
          <w:rFonts w:ascii="Times New Roman" w:hAnsi="Times New Roman"/>
          <w:sz w:val="24"/>
          <w:szCs w:val="24"/>
        </w:rPr>
        <w:t xml:space="preserve">Расчетные показатели минимально допустимого уровня средней жилищной обеспеченности населения для муниципального образования </w:t>
      </w:r>
      <w:r w:rsidR="00D232F0" w:rsidRPr="00A82FF3">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r w:rsidR="00C16765" w:rsidRPr="00C54742">
        <w:rPr>
          <w:sz w:val="24"/>
          <w:szCs w:val="24"/>
        </w:rPr>
        <w:t xml:space="preserve"> </w:t>
      </w:r>
      <w:r w:rsidRPr="00AE29DE">
        <w:rPr>
          <w:rFonts w:ascii="Times New Roman" w:hAnsi="Times New Roman"/>
          <w:sz w:val="24"/>
          <w:szCs w:val="24"/>
        </w:rPr>
        <w:t>принимаются в соответствии с таблицей 3.3.</w:t>
      </w:r>
    </w:p>
    <w:p w:rsidR="004E0835" w:rsidRPr="00AE29DE" w:rsidRDefault="004E0835" w:rsidP="004E0835">
      <w:pPr>
        <w:pStyle w:val="af3"/>
        <w:ind w:firstLine="568"/>
        <w:jc w:val="both"/>
        <w:rPr>
          <w:rFonts w:ascii="Times New Roman" w:hAnsi="Times New Roman"/>
          <w:sz w:val="24"/>
          <w:szCs w:val="24"/>
        </w:rPr>
      </w:pPr>
    </w:p>
    <w:p w:rsidR="004E0835" w:rsidRPr="00AE29DE" w:rsidRDefault="004E0835" w:rsidP="004E0835">
      <w:pPr>
        <w:pStyle w:val="af3"/>
        <w:ind w:firstLine="568"/>
        <w:jc w:val="right"/>
        <w:rPr>
          <w:rFonts w:ascii="Times New Roman" w:hAnsi="Times New Roman"/>
          <w:sz w:val="24"/>
          <w:szCs w:val="24"/>
        </w:rPr>
      </w:pPr>
      <w:r w:rsidRPr="00AE29DE">
        <w:rPr>
          <w:rFonts w:ascii="Times New Roman" w:hAnsi="Times New Roman"/>
          <w:sz w:val="24"/>
          <w:szCs w:val="24"/>
        </w:rPr>
        <w:t>Таблица 3.3</w:t>
      </w:r>
    </w:p>
    <w:tbl>
      <w:tblPr>
        <w:tblW w:w="0" w:type="auto"/>
        <w:jc w:val="center"/>
        <w:tblLayout w:type="fixed"/>
        <w:tblLook w:val="0000"/>
      </w:tblPr>
      <w:tblGrid>
        <w:gridCol w:w="4696"/>
        <w:gridCol w:w="1418"/>
        <w:gridCol w:w="1559"/>
        <w:gridCol w:w="1484"/>
      </w:tblGrid>
      <w:tr w:rsidR="00F8412D" w:rsidRPr="00F8412D" w:rsidTr="00F8412D">
        <w:trPr>
          <w:trHeight w:val="507"/>
          <w:jc w:val="center"/>
        </w:trPr>
        <w:tc>
          <w:tcPr>
            <w:tcW w:w="4696" w:type="dxa"/>
            <w:tcBorders>
              <w:top w:val="single" w:sz="4" w:space="0" w:color="000000"/>
              <w:left w:val="single" w:sz="4" w:space="0" w:color="000000"/>
              <w:bottom w:val="single" w:sz="4" w:space="0" w:color="000000"/>
            </w:tcBorders>
            <w:shd w:val="clear" w:color="auto" w:fill="EEECE1" w:themeFill="background2"/>
            <w:vAlign w:val="center"/>
          </w:tcPr>
          <w:p w:rsidR="00F8412D" w:rsidRPr="00F8412D" w:rsidRDefault="00F8412D" w:rsidP="00F8412D">
            <w:pPr>
              <w:suppressAutoHyphens/>
              <w:snapToGrid w:val="0"/>
              <w:spacing w:after="0" w:line="240" w:lineRule="auto"/>
              <w:rPr>
                <w:rFonts w:ascii="Times New Roman" w:eastAsia="Times New Roman" w:hAnsi="Times New Roman"/>
                <w:b/>
                <w:color w:val="000000"/>
                <w:sz w:val="24"/>
                <w:szCs w:val="24"/>
                <w:lang w:eastAsia="ar-SA"/>
              </w:rPr>
            </w:pPr>
            <w:r w:rsidRPr="00F8412D">
              <w:rPr>
                <w:rFonts w:ascii="Times New Roman" w:eastAsia="Times New Roman" w:hAnsi="Times New Roman"/>
                <w:b/>
                <w:color w:val="000000"/>
                <w:sz w:val="24"/>
                <w:szCs w:val="24"/>
                <w:lang w:eastAsia="ar-SA"/>
              </w:rPr>
              <w:t>Наименование показателя</w:t>
            </w:r>
          </w:p>
        </w:tc>
        <w:tc>
          <w:tcPr>
            <w:tcW w:w="1418" w:type="dxa"/>
            <w:tcBorders>
              <w:top w:val="single" w:sz="4" w:space="0" w:color="000000"/>
              <w:left w:val="single" w:sz="4" w:space="0" w:color="000000"/>
              <w:bottom w:val="single" w:sz="4" w:space="0" w:color="000000"/>
            </w:tcBorders>
            <w:shd w:val="clear" w:color="auto" w:fill="EEECE1" w:themeFill="background2"/>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b/>
                <w:color w:val="000000"/>
                <w:sz w:val="24"/>
                <w:szCs w:val="24"/>
                <w:lang w:eastAsia="ar-SA"/>
              </w:rPr>
            </w:pPr>
            <w:r w:rsidRPr="00F8412D">
              <w:rPr>
                <w:rFonts w:ascii="Times New Roman" w:eastAsia="Times New Roman" w:hAnsi="Times New Roman"/>
                <w:b/>
                <w:color w:val="000000"/>
                <w:sz w:val="24"/>
                <w:szCs w:val="24"/>
                <w:lang w:eastAsia="ar-SA"/>
              </w:rPr>
              <w:t>201</w:t>
            </w:r>
            <w:r>
              <w:rPr>
                <w:rFonts w:ascii="Times New Roman" w:eastAsia="Times New Roman" w:hAnsi="Times New Roman"/>
                <w:b/>
                <w:color w:val="000000"/>
                <w:sz w:val="24"/>
                <w:szCs w:val="24"/>
                <w:lang w:eastAsia="ar-SA"/>
              </w:rPr>
              <w:t>6</w:t>
            </w:r>
            <w:r w:rsidRPr="00F8412D">
              <w:rPr>
                <w:rFonts w:ascii="Times New Roman" w:eastAsia="Times New Roman" w:hAnsi="Times New Roman"/>
                <w:b/>
                <w:color w:val="000000"/>
                <w:sz w:val="24"/>
                <w:szCs w:val="24"/>
                <w:lang w:eastAsia="ar-SA"/>
              </w:rPr>
              <w:t xml:space="preserve"> год</w:t>
            </w:r>
          </w:p>
        </w:tc>
        <w:tc>
          <w:tcPr>
            <w:tcW w:w="1559" w:type="dxa"/>
            <w:tcBorders>
              <w:top w:val="single" w:sz="4" w:space="0" w:color="000000"/>
              <w:left w:val="single" w:sz="4" w:space="0" w:color="000000"/>
              <w:bottom w:val="single" w:sz="4" w:space="0" w:color="000000"/>
            </w:tcBorders>
            <w:shd w:val="clear" w:color="auto" w:fill="EEECE1" w:themeFill="background2"/>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b/>
                <w:color w:val="000000"/>
                <w:sz w:val="24"/>
                <w:szCs w:val="24"/>
                <w:lang w:eastAsia="ar-SA"/>
              </w:rPr>
            </w:pPr>
            <w:r w:rsidRPr="00F8412D">
              <w:rPr>
                <w:rFonts w:ascii="Times New Roman" w:eastAsia="Times New Roman" w:hAnsi="Times New Roman"/>
                <w:b/>
                <w:color w:val="000000"/>
                <w:sz w:val="24"/>
                <w:szCs w:val="24"/>
                <w:lang w:eastAsia="ar-SA"/>
              </w:rPr>
              <w:t>2020 год</w:t>
            </w:r>
          </w:p>
        </w:tc>
        <w:tc>
          <w:tcPr>
            <w:tcW w:w="148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b/>
                <w:color w:val="000000"/>
                <w:sz w:val="24"/>
                <w:szCs w:val="24"/>
                <w:lang w:eastAsia="ar-SA"/>
              </w:rPr>
            </w:pPr>
            <w:r w:rsidRPr="00F8412D">
              <w:rPr>
                <w:rFonts w:ascii="Times New Roman" w:eastAsia="Times New Roman" w:hAnsi="Times New Roman"/>
                <w:b/>
                <w:color w:val="000000"/>
                <w:sz w:val="24"/>
                <w:szCs w:val="24"/>
                <w:lang w:eastAsia="ar-SA"/>
              </w:rPr>
              <w:t>2030 год</w:t>
            </w:r>
          </w:p>
        </w:tc>
      </w:tr>
      <w:tr w:rsidR="00F8412D" w:rsidRPr="00F8412D" w:rsidTr="00F8412D">
        <w:trPr>
          <w:trHeight w:val="254"/>
          <w:jc w:val="center"/>
        </w:trPr>
        <w:tc>
          <w:tcPr>
            <w:tcW w:w="4696" w:type="dxa"/>
            <w:tcBorders>
              <w:top w:val="single" w:sz="4" w:space="0" w:color="000000"/>
              <w:left w:val="single" w:sz="4" w:space="0" w:color="000000"/>
              <w:bottom w:val="single" w:sz="4" w:space="0" w:color="000000"/>
            </w:tcBorders>
            <w:shd w:val="clear" w:color="auto" w:fill="auto"/>
            <w:vAlign w:val="center"/>
          </w:tcPr>
          <w:p w:rsidR="00F8412D" w:rsidRPr="00F8412D" w:rsidRDefault="00F8412D" w:rsidP="00F8412D">
            <w:pPr>
              <w:suppressAutoHyphens/>
              <w:snapToGrid w:val="0"/>
              <w:spacing w:after="0" w:line="240" w:lineRule="auto"/>
              <w:rPr>
                <w:rFonts w:ascii="Times New Roman" w:eastAsia="Times New Roman" w:hAnsi="Times New Roman"/>
                <w:color w:val="000000"/>
                <w:sz w:val="24"/>
                <w:szCs w:val="24"/>
                <w:lang w:eastAsia="ar-SA"/>
              </w:rPr>
            </w:pPr>
            <w:r w:rsidRPr="00F8412D">
              <w:rPr>
                <w:rFonts w:ascii="Times New Roman" w:eastAsia="Times New Roman" w:hAnsi="Times New Roman"/>
                <w:color w:val="000000"/>
                <w:sz w:val="24"/>
                <w:szCs w:val="24"/>
                <w:lang w:eastAsia="ar-SA"/>
              </w:rPr>
              <w:t>Общая площадь жилых помещений, приходящаяся в среднем на одного жителя, кв. м на человек, результирующая</w:t>
            </w:r>
          </w:p>
        </w:tc>
        <w:tc>
          <w:tcPr>
            <w:tcW w:w="1418" w:type="dxa"/>
            <w:tcBorders>
              <w:top w:val="single" w:sz="4" w:space="0" w:color="000000"/>
              <w:left w:val="single" w:sz="4" w:space="0" w:color="000000"/>
              <w:bottom w:val="single" w:sz="4" w:space="0" w:color="000000"/>
            </w:tcBorders>
            <w:shd w:val="clear" w:color="auto" w:fill="auto"/>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25</w:t>
            </w:r>
            <w:r w:rsidRPr="00F8412D">
              <w:rPr>
                <w:rFonts w:ascii="Times New Roman" w:eastAsia="Times New Roman" w:hAnsi="Times New Roman"/>
                <w:color w:val="000000"/>
                <w:sz w:val="24"/>
                <w:szCs w:val="24"/>
                <w:lang w:eastAsia="ar-SA"/>
              </w:rPr>
              <w:t>-30,0</w:t>
            </w:r>
          </w:p>
        </w:tc>
        <w:tc>
          <w:tcPr>
            <w:tcW w:w="1559" w:type="dxa"/>
            <w:tcBorders>
              <w:top w:val="single" w:sz="4" w:space="0" w:color="000000"/>
              <w:left w:val="single" w:sz="4" w:space="0" w:color="000000"/>
              <w:bottom w:val="single" w:sz="4" w:space="0" w:color="000000"/>
            </w:tcBorders>
            <w:shd w:val="clear" w:color="auto" w:fill="auto"/>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color w:val="000000"/>
                <w:sz w:val="24"/>
                <w:szCs w:val="24"/>
                <w:lang w:eastAsia="ar-SA"/>
              </w:rPr>
            </w:pPr>
            <w:r w:rsidRPr="00F8412D">
              <w:rPr>
                <w:rFonts w:ascii="Times New Roman" w:eastAsia="Times New Roman" w:hAnsi="Times New Roman"/>
                <w:color w:val="000000"/>
                <w:sz w:val="24"/>
                <w:szCs w:val="24"/>
                <w:lang w:eastAsia="ar-SA"/>
              </w:rPr>
              <w:t>30-35</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12D" w:rsidRPr="00F8412D" w:rsidRDefault="00F8412D" w:rsidP="00F8412D">
            <w:pPr>
              <w:suppressAutoHyphens/>
              <w:snapToGrid w:val="0"/>
              <w:spacing w:after="0" w:line="240" w:lineRule="auto"/>
              <w:jc w:val="center"/>
              <w:rPr>
                <w:rFonts w:ascii="Times New Roman" w:eastAsia="Times New Roman" w:hAnsi="Times New Roman"/>
                <w:color w:val="000000"/>
                <w:sz w:val="24"/>
                <w:szCs w:val="24"/>
                <w:lang w:eastAsia="ar-SA"/>
              </w:rPr>
            </w:pPr>
            <w:r w:rsidRPr="00F8412D">
              <w:rPr>
                <w:rFonts w:ascii="Times New Roman" w:eastAsia="Times New Roman" w:hAnsi="Times New Roman"/>
                <w:color w:val="000000"/>
                <w:sz w:val="24"/>
                <w:szCs w:val="24"/>
                <w:lang w:eastAsia="ar-SA"/>
              </w:rPr>
              <w:t>30-35</w:t>
            </w:r>
          </w:p>
        </w:tc>
      </w:tr>
    </w:tbl>
    <w:p w:rsidR="00A82FF3" w:rsidRDefault="00A82FF3" w:rsidP="00F8412D">
      <w:pPr>
        <w:pStyle w:val="af5"/>
        <w:spacing w:before="0" w:after="0"/>
        <w:rPr>
          <w:color w:val="000000"/>
          <w:szCs w:val="24"/>
        </w:rPr>
      </w:pPr>
    </w:p>
    <w:p w:rsidR="00F8412D" w:rsidRPr="00AE29DE" w:rsidRDefault="00F8412D" w:rsidP="00F8412D">
      <w:pPr>
        <w:pStyle w:val="af5"/>
        <w:spacing w:before="0" w:after="0"/>
        <w:rPr>
          <w:color w:val="000000"/>
          <w:szCs w:val="24"/>
        </w:rPr>
      </w:pPr>
      <w:r w:rsidRPr="00AE29DE">
        <w:rPr>
          <w:color w:val="000000"/>
          <w:szCs w:val="24"/>
        </w:rPr>
        <w:t>Таким образом, при разработке документов территориального планирования и документации по планировке территории, следует применять показатель жилищной обеспеченности, достигнутый на данный момент времени.</w:t>
      </w:r>
    </w:p>
    <w:p w:rsidR="00F8412D" w:rsidRPr="00AE29DE" w:rsidRDefault="00F8412D" w:rsidP="00F8412D">
      <w:pPr>
        <w:pStyle w:val="af5"/>
        <w:spacing w:before="0" w:after="0"/>
        <w:rPr>
          <w:color w:val="000000"/>
          <w:szCs w:val="24"/>
        </w:rPr>
      </w:pPr>
      <w:r w:rsidRPr="00AE29DE">
        <w:rPr>
          <w:color w:val="000000"/>
          <w:szCs w:val="24"/>
        </w:rPr>
        <w:t>3.2.2. Расчетные показатели минимальной обеспеченности общей площадью жилых помещений для индивидуальной жилой застройки не нормируются, а определяются исходя из среднего размера семьи.</w:t>
      </w:r>
    </w:p>
    <w:p w:rsidR="00991EDC" w:rsidRPr="00C73581" w:rsidRDefault="00F8412D" w:rsidP="00991EDC">
      <w:pPr>
        <w:pStyle w:val="ConsPlusNormal"/>
        <w:ind w:firstLine="567"/>
        <w:rPr>
          <w:rFonts w:ascii="Times New Roman" w:hAnsi="Times New Roman"/>
          <w:iCs/>
          <w:color w:val="000000"/>
          <w:sz w:val="24"/>
          <w:szCs w:val="24"/>
        </w:rPr>
      </w:pPr>
      <w:r w:rsidRPr="00C73581">
        <w:rPr>
          <w:rFonts w:ascii="Times New Roman" w:hAnsi="Times New Roman"/>
          <w:color w:val="000000"/>
          <w:sz w:val="24"/>
          <w:szCs w:val="24"/>
        </w:rPr>
        <w:t xml:space="preserve">3.3. </w:t>
      </w:r>
      <w:r w:rsidR="00991EDC" w:rsidRPr="00C73581">
        <w:rPr>
          <w:rFonts w:ascii="Times New Roman" w:hAnsi="Times New Roman"/>
          <w:i/>
          <w:iCs/>
          <w:color w:val="000000"/>
          <w:sz w:val="24"/>
          <w:szCs w:val="24"/>
        </w:rPr>
        <w:t>Параметры зон жилой застройки.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xml:space="preserve">3.3.1. Жилые зоны предназначены для преимущественного размещения жилого фонда. </w:t>
      </w:r>
      <w:proofErr w:type="gramStart"/>
      <w:r w:rsidRPr="00C73581">
        <w:rPr>
          <w:rFonts w:ascii="Times New Roman" w:hAnsi="Times New Roman"/>
          <w:color w:val="000000"/>
          <w:sz w:val="24"/>
          <w:szCs w:val="24"/>
        </w:rPr>
        <w:t>В жилых зонах допускается также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и производственных объектов, не требующих устройства санитарно-защитных зон и не являющихся источниками воздействия на среду обитания и здоровье человека (шум, вибрация, магнитные поля, радиационное воздействие, загрязнение почв, воздуха, воды и иные вредные воздействия).</w:t>
      </w:r>
      <w:proofErr w:type="gramEnd"/>
    </w:p>
    <w:p w:rsidR="00991EDC" w:rsidRPr="00C73581" w:rsidRDefault="00E84A2B" w:rsidP="00991EDC">
      <w:pPr>
        <w:pStyle w:val="ConsPlusNormal"/>
        <w:ind w:firstLine="540"/>
        <w:rPr>
          <w:rFonts w:ascii="Times New Roman" w:hAnsi="Times New Roman"/>
          <w:color w:val="000000"/>
          <w:sz w:val="24"/>
          <w:szCs w:val="24"/>
        </w:rPr>
      </w:pPr>
      <w:r w:rsidRPr="00C73581">
        <w:rPr>
          <w:rFonts w:ascii="Times New Roman" w:hAnsi="Times New Roman"/>
          <w:color w:val="000000"/>
          <w:sz w:val="24"/>
          <w:szCs w:val="24"/>
        </w:rPr>
        <w:t xml:space="preserve">3.3.2. </w:t>
      </w:r>
      <w:proofErr w:type="gramStart"/>
      <w:r w:rsidR="00991EDC" w:rsidRPr="00C73581">
        <w:rPr>
          <w:rFonts w:ascii="Times New Roman" w:hAnsi="Times New Roman"/>
          <w:color w:val="000000"/>
          <w:sz w:val="24"/>
          <w:szCs w:val="24"/>
        </w:rPr>
        <w:t>Для размещения жилой зоны должны выбираться территории, наиболее благоприятные в санитарно-гигиеническом и инженерно-геологическом отношениях, требующие минимального объема инженерной подготовки, а также обеспечивающие возможности минимального нарушения естественного состояния природной среды.</w:t>
      </w:r>
      <w:proofErr w:type="gramEnd"/>
    </w:p>
    <w:p w:rsidR="00991EDC" w:rsidRPr="00C73581" w:rsidRDefault="00E84A2B"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xml:space="preserve">3.3.3. </w:t>
      </w:r>
      <w:r w:rsidR="00991EDC" w:rsidRPr="00C73581">
        <w:rPr>
          <w:rFonts w:ascii="Times New Roman" w:hAnsi="Times New Roman"/>
          <w:color w:val="000000"/>
          <w:sz w:val="24"/>
          <w:szCs w:val="24"/>
        </w:rPr>
        <w:t xml:space="preserve">В соответствии с характером застройки в пределах жилой зоны выделяются </w:t>
      </w:r>
      <w:proofErr w:type="spellStart"/>
      <w:r w:rsidR="00991EDC" w:rsidRPr="00C73581">
        <w:rPr>
          <w:rFonts w:ascii="Times New Roman" w:hAnsi="Times New Roman"/>
          <w:color w:val="000000"/>
          <w:sz w:val="24"/>
          <w:szCs w:val="24"/>
        </w:rPr>
        <w:t>подзоны</w:t>
      </w:r>
      <w:proofErr w:type="spellEnd"/>
      <w:r w:rsidR="00991EDC" w:rsidRPr="00C73581">
        <w:rPr>
          <w:rFonts w:ascii="Times New Roman" w:hAnsi="Times New Roman"/>
          <w:color w:val="000000"/>
          <w:sz w:val="24"/>
          <w:szCs w:val="24"/>
        </w:rPr>
        <w:t xml:space="preserve"> (средовые районы) как группы кварталов (ММТ) с одинаковыми или близкими средовыми характеристиками.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Основными типами средовых районов являются районы:</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многоэтажной застройки;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xml:space="preserve">- </w:t>
      </w:r>
      <w:proofErr w:type="spellStart"/>
      <w:r w:rsidRPr="00C73581">
        <w:rPr>
          <w:rFonts w:ascii="Times New Roman" w:hAnsi="Times New Roman"/>
          <w:color w:val="000000"/>
          <w:sz w:val="24"/>
          <w:szCs w:val="24"/>
        </w:rPr>
        <w:t>среднеэтажной</w:t>
      </w:r>
      <w:proofErr w:type="spellEnd"/>
      <w:r w:rsidRPr="00C73581">
        <w:rPr>
          <w:rFonts w:ascii="Times New Roman" w:hAnsi="Times New Roman"/>
          <w:color w:val="000000"/>
          <w:sz w:val="24"/>
          <w:szCs w:val="24"/>
        </w:rPr>
        <w:t xml:space="preserve"> застройки;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xml:space="preserve">-многоквартирной малоэтажной застройки; </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-малоэтажной блокированной застройки;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lastRenderedPageBreak/>
        <w:t>-малоэтажной усадебной (</w:t>
      </w:r>
      <w:proofErr w:type="spellStart"/>
      <w:r w:rsidRPr="00C73581">
        <w:rPr>
          <w:rFonts w:ascii="Times New Roman" w:hAnsi="Times New Roman"/>
          <w:color w:val="000000"/>
          <w:sz w:val="24"/>
          <w:szCs w:val="24"/>
        </w:rPr>
        <w:t>коттеджной</w:t>
      </w:r>
      <w:proofErr w:type="spellEnd"/>
      <w:r w:rsidRPr="00C73581">
        <w:rPr>
          <w:rFonts w:ascii="Times New Roman" w:hAnsi="Times New Roman"/>
          <w:color w:val="000000"/>
          <w:sz w:val="24"/>
          <w:szCs w:val="24"/>
        </w:rPr>
        <w:t>) застройки.</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В зависимости от местных условий указанные типы средовых районов, как правило, дифференцируются: по размещению в системе населенного пункта, уровню комфортности, специфике приемов застройки, наличию памятников архитектуры и т.п.</w:t>
      </w:r>
    </w:p>
    <w:p w:rsidR="00991EDC" w:rsidRPr="00C73581" w:rsidRDefault="00991EDC"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Типы средовых районов выделяются конкретно в каждом населенном пункте, и требования к их организации закрепляются Правилами землепользования и застройки.</w:t>
      </w:r>
    </w:p>
    <w:p w:rsidR="00991EDC" w:rsidRPr="00C73581" w:rsidRDefault="00E84A2B"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xml:space="preserve">3.3.4. </w:t>
      </w:r>
      <w:r w:rsidR="00991EDC" w:rsidRPr="00C73581">
        <w:rPr>
          <w:rFonts w:ascii="Times New Roman" w:hAnsi="Times New Roman"/>
          <w:color w:val="000000"/>
          <w:sz w:val="24"/>
          <w:szCs w:val="24"/>
        </w:rPr>
        <w:t xml:space="preserve">Организация застройки средовых районов требует изучения их конкретной специфики - градостроительного потенциала среды, потребностей заселяющих район социальных групп населения, включая потребности </w:t>
      </w:r>
      <w:proofErr w:type="spellStart"/>
      <w:r w:rsidR="00991EDC" w:rsidRPr="00C73581">
        <w:rPr>
          <w:rFonts w:ascii="Times New Roman" w:hAnsi="Times New Roman"/>
          <w:color w:val="000000"/>
          <w:sz w:val="24"/>
          <w:szCs w:val="24"/>
        </w:rPr>
        <w:t>маломобильных</w:t>
      </w:r>
      <w:proofErr w:type="spellEnd"/>
      <w:r w:rsidR="00991EDC" w:rsidRPr="00C73581">
        <w:rPr>
          <w:rFonts w:ascii="Times New Roman" w:hAnsi="Times New Roman"/>
          <w:color w:val="000000"/>
          <w:sz w:val="24"/>
          <w:szCs w:val="24"/>
        </w:rPr>
        <w:t xml:space="preserve"> групп населения, национальных особенностей организации быта.</w:t>
      </w:r>
    </w:p>
    <w:p w:rsidR="00E84A2B" w:rsidRDefault="00E84A2B" w:rsidP="00C73581">
      <w:pPr>
        <w:overflowPunct w:val="0"/>
        <w:autoSpaceDE w:val="0"/>
        <w:spacing w:after="0" w:line="240" w:lineRule="auto"/>
        <w:ind w:firstLine="567"/>
        <w:jc w:val="both"/>
        <w:rPr>
          <w:rFonts w:ascii="Times New Roman" w:hAnsi="Times New Roman"/>
          <w:color w:val="000000"/>
          <w:sz w:val="24"/>
          <w:szCs w:val="24"/>
          <w:lang w:eastAsia="ru-RU"/>
        </w:rPr>
      </w:pPr>
      <w:r w:rsidRPr="00C73581">
        <w:rPr>
          <w:rFonts w:ascii="Times New Roman" w:hAnsi="Times New Roman"/>
          <w:color w:val="000000"/>
          <w:sz w:val="24"/>
          <w:szCs w:val="24"/>
        </w:rPr>
        <w:t xml:space="preserve">3.3.5. </w:t>
      </w:r>
      <w:proofErr w:type="gramStart"/>
      <w:r w:rsidRPr="00C73581">
        <w:rPr>
          <w:rFonts w:ascii="Times New Roman" w:hAnsi="Times New Roman"/>
          <w:color w:val="000000"/>
          <w:sz w:val="24"/>
          <w:szCs w:val="24"/>
          <w:lang w:eastAsia="ru-RU"/>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w:t>
      </w:r>
      <w:proofErr w:type="gramEnd"/>
      <w:r w:rsidRPr="00C73581">
        <w:rPr>
          <w:rFonts w:ascii="Times New Roman" w:hAnsi="Times New Roman"/>
          <w:color w:val="000000"/>
          <w:sz w:val="24"/>
          <w:szCs w:val="24"/>
          <w:lang w:eastAsia="ru-RU"/>
        </w:rPr>
        <w:t xml:space="preserve">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w:t>
      </w:r>
      <w:proofErr w:type="spellStart"/>
      <w:r w:rsidRPr="00C73581">
        <w:rPr>
          <w:rFonts w:ascii="Times New Roman" w:hAnsi="Times New Roman"/>
          <w:color w:val="000000"/>
          <w:sz w:val="24"/>
          <w:szCs w:val="24"/>
          <w:lang w:eastAsia="ru-RU"/>
        </w:rPr>
        <w:t>среднерослых</w:t>
      </w:r>
      <w:proofErr w:type="spellEnd"/>
      <w:r w:rsidRPr="00C73581">
        <w:rPr>
          <w:rFonts w:ascii="Times New Roman" w:hAnsi="Times New Roman"/>
          <w:color w:val="000000"/>
          <w:sz w:val="24"/>
          <w:szCs w:val="24"/>
          <w:lang w:eastAsia="ru-RU"/>
        </w:rPr>
        <w:t xml:space="preserve"> деревьев - 2,0 м; от кустарника - 1,0 м.</w:t>
      </w:r>
    </w:p>
    <w:p w:rsidR="00B42B29" w:rsidRPr="00C73581" w:rsidRDefault="00B42B29" w:rsidP="00C73581">
      <w:pPr>
        <w:overflowPunct w:val="0"/>
        <w:autoSpaceDE w:val="0"/>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3.3.6. </w:t>
      </w:r>
      <w:r w:rsidRPr="00B42B29">
        <w:rPr>
          <w:rFonts w:ascii="Times New Roman" w:hAnsi="Times New Roman"/>
          <w:color w:val="000000"/>
          <w:sz w:val="24"/>
          <w:szCs w:val="24"/>
          <w:lang w:eastAsia="ru-RU"/>
        </w:rPr>
        <w:t>В населенном пункте вся жилая зона может формироваться по типу единого жилого района. В случае расчлененности их территорий естественными или искусственными рубежами территория жилой зоны может подразделяться на районы площадью до 30 - 50 гектаров.</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sidR="00B42B29">
        <w:rPr>
          <w:rFonts w:ascii="Times New Roman" w:hAnsi="Times New Roman"/>
          <w:color w:val="000000"/>
          <w:sz w:val="24"/>
          <w:szCs w:val="24"/>
        </w:rPr>
        <w:t>7</w:t>
      </w:r>
      <w:r w:rsidRPr="00C73581">
        <w:rPr>
          <w:rFonts w:ascii="Times New Roman" w:hAnsi="Times New Roman"/>
          <w:color w:val="000000"/>
          <w:sz w:val="24"/>
          <w:szCs w:val="24"/>
        </w:rPr>
        <w:t>. Размещение индивидуального строительства в поселении следует предусматривать:</w:t>
      </w:r>
    </w:p>
    <w:p w:rsidR="00991EDC"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xml:space="preserve">в пределах границы населенного пункта - на свободных территориях, а также на территориях реконструируемой застройки (на участках существующей индивидуальной усадебной застройки, в районах </w:t>
      </w:r>
      <w:proofErr w:type="spellStart"/>
      <w:r w:rsidRPr="00C73581">
        <w:rPr>
          <w:rFonts w:ascii="Times New Roman" w:hAnsi="Times New Roman"/>
          <w:color w:val="000000"/>
          <w:sz w:val="24"/>
          <w:szCs w:val="24"/>
        </w:rPr>
        <w:t>безусадебной</w:t>
      </w:r>
      <w:proofErr w:type="spellEnd"/>
      <w:r w:rsidRPr="00C73581">
        <w:rPr>
          <w:rFonts w:ascii="Times New Roman" w:hAnsi="Times New Roman"/>
          <w:color w:val="000000"/>
          <w:sz w:val="24"/>
          <w:szCs w:val="24"/>
        </w:rPr>
        <w:t xml:space="preserve"> застройки при ее уплотнении и в целях сохранения характера сложившейся градостроительной среды), на резервных территориях, включаемых в черту населенного пункта.</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sidR="00B42B29">
        <w:rPr>
          <w:rFonts w:ascii="Times New Roman" w:hAnsi="Times New Roman"/>
          <w:color w:val="000000"/>
          <w:sz w:val="24"/>
          <w:szCs w:val="24"/>
        </w:rPr>
        <w:t>8</w:t>
      </w:r>
      <w:r w:rsidRPr="00C73581">
        <w:rPr>
          <w:rFonts w:ascii="Times New Roman" w:hAnsi="Times New Roman"/>
          <w:color w:val="000000"/>
          <w:sz w:val="24"/>
          <w:szCs w:val="24"/>
        </w:rPr>
        <w:t xml:space="preserve">. Планировку и застройку жилых зон на резервных территориях необходимо предусматривать </w:t>
      </w:r>
      <w:proofErr w:type="gramStart"/>
      <w:r w:rsidRPr="00C73581">
        <w:rPr>
          <w:rFonts w:ascii="Times New Roman" w:hAnsi="Times New Roman"/>
          <w:color w:val="000000"/>
          <w:sz w:val="24"/>
          <w:szCs w:val="24"/>
        </w:rPr>
        <w:t>в зависимости от конкретных условий в увязке с прилегающей застройкой с учетом</w:t>
      </w:r>
      <w:proofErr w:type="gramEnd"/>
      <w:r w:rsidRPr="00C73581">
        <w:rPr>
          <w:rFonts w:ascii="Times New Roman" w:hAnsi="Times New Roman"/>
          <w:color w:val="000000"/>
          <w:sz w:val="24"/>
          <w:szCs w:val="24"/>
        </w:rPr>
        <w:t xml:space="preserve"> имеющихся планировочных ограничений, характера ландшафта резервных территорий при соблюдении архитектурно-планировочных, санитарно-гигиенических и экологических требований.</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sidR="00B42B29">
        <w:rPr>
          <w:rFonts w:ascii="Times New Roman" w:hAnsi="Times New Roman"/>
          <w:color w:val="000000"/>
          <w:sz w:val="24"/>
          <w:szCs w:val="24"/>
        </w:rPr>
        <w:t>9</w:t>
      </w:r>
      <w:r w:rsidRPr="00C73581">
        <w:rPr>
          <w:rFonts w:ascii="Times New Roman" w:hAnsi="Times New Roman"/>
          <w:color w:val="000000"/>
          <w:sz w:val="24"/>
          <w:szCs w:val="24"/>
        </w:rPr>
        <w:t>. В целях интенсивного использования территории поселения и улучшения безопасной и благоприятной среды проживания населения может быть запланировано развитие застроенных территорий.</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Решение о развитии застроенной территории принимается органом местного самоуправления в соответствии с требованиями Градостроительного кодекса Российской Федерации.</w:t>
      </w:r>
    </w:p>
    <w:p w:rsidR="003F13CA" w:rsidRPr="00C73581" w:rsidRDefault="003F13C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sidR="00B42B29">
        <w:rPr>
          <w:rFonts w:ascii="Times New Roman" w:hAnsi="Times New Roman"/>
          <w:color w:val="000000"/>
          <w:sz w:val="24"/>
          <w:szCs w:val="24"/>
        </w:rPr>
        <w:t>10</w:t>
      </w:r>
      <w:r w:rsidRPr="00C73581">
        <w:rPr>
          <w:rFonts w:ascii="Times New Roman" w:hAnsi="Times New Roman"/>
          <w:color w:val="000000"/>
          <w:sz w:val="24"/>
          <w:szCs w:val="24"/>
        </w:rPr>
        <w:t>. Предельно допустимые размеры приусадебных (</w:t>
      </w:r>
      <w:proofErr w:type="spellStart"/>
      <w:r w:rsidRPr="00C73581">
        <w:rPr>
          <w:rFonts w:ascii="Times New Roman" w:hAnsi="Times New Roman"/>
          <w:color w:val="000000"/>
          <w:sz w:val="24"/>
          <w:szCs w:val="24"/>
        </w:rPr>
        <w:t>приквартирных</w:t>
      </w:r>
      <w:proofErr w:type="spellEnd"/>
      <w:r w:rsidRPr="00C73581">
        <w:rPr>
          <w:rFonts w:ascii="Times New Roman" w:hAnsi="Times New Roman"/>
          <w:color w:val="000000"/>
          <w:sz w:val="24"/>
          <w:szCs w:val="24"/>
        </w:rPr>
        <w:t>) земельных участков, предоставляемых в поселении на строительство индивидуального дома или одной квартиры, устанавливаются органом местного самоуправления.</w:t>
      </w:r>
    </w:p>
    <w:p w:rsidR="007D4499" w:rsidRPr="00C73581" w:rsidRDefault="007D4499"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Границы и размеры территории участков при многоквартирных жилых домах, находящихся в общей долевой собственности членов товарищества собственников жилых помещений в многоквартирных домах, определяются документацией по планировке территории микрорайона (квартала) с учетом законодательства Российской Федерации.</w:t>
      </w:r>
    </w:p>
    <w:p w:rsidR="002D45E3" w:rsidRPr="00D03D59" w:rsidRDefault="007D4499" w:rsidP="006C149C">
      <w:pPr>
        <w:pStyle w:val="af3"/>
        <w:ind w:firstLine="568"/>
        <w:jc w:val="both"/>
        <w:rPr>
          <w:rFonts w:ascii="Times New Roman" w:hAnsi="Times New Roman"/>
          <w:sz w:val="24"/>
          <w:szCs w:val="24"/>
        </w:rPr>
      </w:pPr>
      <w:r w:rsidRPr="00D03D59">
        <w:rPr>
          <w:rFonts w:ascii="Times New Roman" w:hAnsi="Times New Roman"/>
          <w:sz w:val="24"/>
          <w:szCs w:val="24"/>
        </w:rPr>
        <w:t>3.3.1</w:t>
      </w:r>
      <w:r w:rsidR="00B42B29">
        <w:rPr>
          <w:rFonts w:ascii="Times New Roman" w:hAnsi="Times New Roman"/>
          <w:sz w:val="24"/>
          <w:szCs w:val="24"/>
        </w:rPr>
        <w:t>1</w:t>
      </w:r>
      <w:r w:rsidRPr="00D03D59">
        <w:rPr>
          <w:rFonts w:ascii="Times New Roman" w:hAnsi="Times New Roman"/>
          <w:sz w:val="24"/>
          <w:szCs w:val="24"/>
        </w:rPr>
        <w:t xml:space="preserve">. Объемы реконструируемого или подлежащего сносу жилищного фонда следует определять в установленном порядке с учетом его экономической и исторической ценности, </w:t>
      </w:r>
      <w:r w:rsidRPr="00D03D59">
        <w:rPr>
          <w:rFonts w:ascii="Times New Roman" w:hAnsi="Times New Roman"/>
          <w:sz w:val="24"/>
          <w:szCs w:val="24"/>
        </w:rPr>
        <w:lastRenderedPageBreak/>
        <w:t>технического состояния, максимального сохранения жилищного фонда, пригодного для проживания, и сложившейся исторической среды.</w:t>
      </w:r>
    </w:p>
    <w:p w:rsidR="007D4499" w:rsidRPr="00D03D59" w:rsidRDefault="007D4499" w:rsidP="007D4499">
      <w:pPr>
        <w:pStyle w:val="af3"/>
        <w:ind w:firstLine="568"/>
        <w:jc w:val="both"/>
        <w:rPr>
          <w:rFonts w:ascii="Times New Roman" w:hAnsi="Times New Roman"/>
          <w:sz w:val="24"/>
          <w:szCs w:val="24"/>
        </w:rPr>
      </w:pPr>
      <w:r w:rsidRPr="00D03D59">
        <w:rPr>
          <w:rFonts w:ascii="Times New Roman" w:hAnsi="Times New Roman"/>
          <w:sz w:val="24"/>
          <w:szCs w:val="24"/>
        </w:rPr>
        <w:t>3.3.1</w:t>
      </w:r>
      <w:r w:rsidR="00B42B29">
        <w:rPr>
          <w:rFonts w:ascii="Times New Roman" w:hAnsi="Times New Roman"/>
          <w:sz w:val="24"/>
          <w:szCs w:val="24"/>
        </w:rPr>
        <w:t>2</w:t>
      </w:r>
      <w:r w:rsidRPr="00D03D59">
        <w:rPr>
          <w:rFonts w:ascii="Times New Roman" w:hAnsi="Times New Roman"/>
          <w:sz w:val="24"/>
          <w:szCs w:val="24"/>
        </w:rPr>
        <w:t>. Подготовка проекта планировки застроенной территории, включая проект межевания, осуществляется в соответствии с требованиями Градостроительного кодекса Российской Федерации, градостроительного регламента и местных нормативов.</w:t>
      </w:r>
    </w:p>
    <w:p w:rsidR="007D4499" w:rsidRPr="00D03D59" w:rsidRDefault="007D4499" w:rsidP="007D4499">
      <w:pPr>
        <w:pStyle w:val="af3"/>
        <w:ind w:firstLine="568"/>
        <w:jc w:val="both"/>
        <w:rPr>
          <w:rFonts w:ascii="Times New Roman" w:hAnsi="Times New Roman"/>
          <w:sz w:val="24"/>
          <w:szCs w:val="24"/>
        </w:rPr>
      </w:pPr>
      <w:proofErr w:type="gramStart"/>
      <w:r w:rsidRPr="00D03D59">
        <w:rPr>
          <w:rFonts w:ascii="Times New Roman" w:hAnsi="Times New Roman"/>
          <w:sz w:val="24"/>
          <w:szCs w:val="24"/>
        </w:rPr>
        <w:t>При подготовке проекта планировки застроенной территории следует предусматривать строительство и (или) реконструкцию объектов инженерной, социальной и коммунально-бытовой инфраструктур, упорядочение планировочной структуры и сети улиц, озеленение и благоустройство территории, максимальное сохранение своеобразия архитектурного облика жилых и общественных зданий, их модернизацию и капитальный ремонт, реставрацию и приспособление под современное использование памятников истории и культуры.</w:t>
      </w:r>
      <w:proofErr w:type="gramEnd"/>
    </w:p>
    <w:p w:rsidR="007D4499" w:rsidRPr="00D03D59" w:rsidRDefault="007D4499" w:rsidP="007D4499">
      <w:pPr>
        <w:pStyle w:val="af3"/>
        <w:ind w:firstLine="568"/>
        <w:jc w:val="both"/>
        <w:rPr>
          <w:rFonts w:ascii="Times New Roman" w:hAnsi="Times New Roman"/>
          <w:sz w:val="24"/>
          <w:szCs w:val="24"/>
        </w:rPr>
      </w:pPr>
      <w:r w:rsidRPr="00D03D59">
        <w:rPr>
          <w:rFonts w:ascii="Times New Roman" w:hAnsi="Times New Roman"/>
          <w:sz w:val="24"/>
          <w:szCs w:val="24"/>
        </w:rPr>
        <w:t xml:space="preserve">3.4. </w:t>
      </w:r>
      <w:r w:rsidRPr="0003074C">
        <w:rPr>
          <w:rFonts w:ascii="Times New Roman" w:hAnsi="Times New Roman"/>
          <w:i/>
          <w:sz w:val="24"/>
          <w:szCs w:val="24"/>
        </w:rPr>
        <w:t>Расчетные показатели максимального уровня территориальной доступности объектов жилых зон.</w:t>
      </w:r>
    </w:p>
    <w:p w:rsidR="007D4499" w:rsidRPr="00D03D59" w:rsidRDefault="007D4499" w:rsidP="007D4499">
      <w:pPr>
        <w:pStyle w:val="af3"/>
        <w:ind w:firstLine="568"/>
        <w:jc w:val="both"/>
        <w:rPr>
          <w:rFonts w:ascii="Times New Roman" w:hAnsi="Times New Roman"/>
          <w:sz w:val="24"/>
          <w:szCs w:val="24"/>
        </w:rPr>
      </w:pPr>
      <w:r w:rsidRPr="00D03D59">
        <w:rPr>
          <w:rFonts w:ascii="Times New Roman" w:hAnsi="Times New Roman"/>
          <w:sz w:val="24"/>
          <w:szCs w:val="24"/>
        </w:rPr>
        <w:t>Не устанавливаются.</w:t>
      </w:r>
    </w:p>
    <w:p w:rsidR="0029187D" w:rsidRDefault="0029187D" w:rsidP="007D4499">
      <w:pPr>
        <w:pStyle w:val="af3"/>
        <w:ind w:firstLine="568"/>
        <w:jc w:val="both"/>
        <w:rPr>
          <w:rFonts w:ascii="Times New Roman" w:hAnsi="Times New Roman"/>
          <w:sz w:val="28"/>
          <w:szCs w:val="28"/>
        </w:rPr>
      </w:pPr>
    </w:p>
    <w:p w:rsidR="0029187D" w:rsidRPr="0003074C" w:rsidRDefault="0029187D" w:rsidP="00996CD3">
      <w:pPr>
        <w:pStyle w:val="af3"/>
        <w:ind w:firstLine="568"/>
        <w:jc w:val="center"/>
        <w:outlineLvl w:val="0"/>
        <w:rPr>
          <w:rFonts w:ascii="Times New Roman" w:hAnsi="Times New Roman"/>
          <w:b/>
          <w:i/>
          <w:sz w:val="24"/>
          <w:szCs w:val="24"/>
        </w:rPr>
      </w:pPr>
      <w:bookmarkStart w:id="6" w:name="_Toc453570851"/>
      <w:r w:rsidRPr="0003074C">
        <w:rPr>
          <w:rFonts w:ascii="Times New Roman" w:hAnsi="Times New Roman"/>
          <w:b/>
          <w:i/>
          <w:sz w:val="24"/>
          <w:szCs w:val="24"/>
        </w:rPr>
        <w:t>4. Расчетные показатели общественно-деловой застройки</w:t>
      </w:r>
      <w:bookmarkEnd w:id="6"/>
    </w:p>
    <w:p w:rsidR="00996CD3" w:rsidRPr="0003074C" w:rsidRDefault="00996CD3" w:rsidP="006C149C">
      <w:pPr>
        <w:pStyle w:val="af3"/>
        <w:ind w:firstLine="708"/>
        <w:jc w:val="both"/>
        <w:rPr>
          <w:rFonts w:ascii="Times New Roman" w:hAnsi="Times New Roman"/>
          <w:sz w:val="24"/>
          <w:szCs w:val="24"/>
        </w:rPr>
      </w:pPr>
    </w:p>
    <w:p w:rsidR="00996CD3" w:rsidRPr="0003074C" w:rsidRDefault="0029187D" w:rsidP="00996CD3">
      <w:pPr>
        <w:pStyle w:val="ConsPlusNormal"/>
        <w:ind w:firstLine="567"/>
        <w:rPr>
          <w:rFonts w:ascii="Times New Roman" w:hAnsi="Times New Roman"/>
          <w:i/>
          <w:iCs/>
          <w:color w:val="000000"/>
          <w:sz w:val="24"/>
          <w:szCs w:val="24"/>
        </w:rPr>
      </w:pPr>
      <w:r w:rsidRPr="0003074C">
        <w:rPr>
          <w:rFonts w:ascii="Times New Roman" w:hAnsi="Times New Roman"/>
          <w:sz w:val="24"/>
          <w:szCs w:val="24"/>
        </w:rPr>
        <w:t>4.1.</w:t>
      </w:r>
      <w:r w:rsidR="00996CD3" w:rsidRPr="0003074C">
        <w:rPr>
          <w:rFonts w:ascii="Times New Roman" w:hAnsi="Times New Roman"/>
          <w:sz w:val="24"/>
          <w:szCs w:val="24"/>
        </w:rPr>
        <w:t xml:space="preserve"> </w:t>
      </w:r>
      <w:r w:rsidR="00996CD3" w:rsidRPr="0003074C">
        <w:rPr>
          <w:rFonts w:ascii="Times New Roman" w:hAnsi="Times New Roman"/>
          <w:i/>
          <w:iCs/>
          <w:color w:val="000000"/>
          <w:sz w:val="24"/>
          <w:szCs w:val="24"/>
        </w:rPr>
        <w:t>Параметры зон общественно-деловой застройки.</w:t>
      </w:r>
    </w:p>
    <w:p w:rsidR="00996CD3" w:rsidRPr="0003074C" w:rsidRDefault="00996CD3" w:rsidP="00996CD3">
      <w:pPr>
        <w:pStyle w:val="ConsPlusNormal"/>
        <w:ind w:firstLine="567"/>
        <w:rPr>
          <w:rFonts w:ascii="Times New Roman" w:hAnsi="Times New Roman"/>
          <w:color w:val="000000"/>
          <w:sz w:val="24"/>
          <w:szCs w:val="24"/>
        </w:rPr>
      </w:pPr>
      <w:r w:rsidRPr="0003074C">
        <w:rPr>
          <w:rFonts w:ascii="Times New Roman" w:hAnsi="Times New Roman"/>
          <w:color w:val="000000"/>
          <w:sz w:val="24"/>
          <w:szCs w:val="24"/>
        </w:rPr>
        <w:t>4.1.1. Общественно-деловые зоны предназначены для размещения объектов культуры, торговли, общественного питания, бытового обслуживания, здравоохранения, коммерческой деятельности, административных и научно-исследовательских учреждений, учреждений профессионального образования, культовых сооружений и других объектов, обеспечивающих деловую, финансовую и общественную активность жизни населенного пункта.</w:t>
      </w:r>
    </w:p>
    <w:p w:rsidR="006F0159" w:rsidRPr="0003074C" w:rsidRDefault="00996CD3" w:rsidP="006F0159">
      <w:pPr>
        <w:pStyle w:val="ConsPlusNormal"/>
        <w:ind w:firstLine="567"/>
        <w:rPr>
          <w:rFonts w:ascii="Times New Roman" w:hAnsi="Times New Roman"/>
          <w:color w:val="000000"/>
          <w:sz w:val="24"/>
          <w:szCs w:val="24"/>
        </w:rPr>
      </w:pPr>
      <w:r w:rsidRPr="0003074C">
        <w:rPr>
          <w:rFonts w:ascii="Times New Roman" w:hAnsi="Times New Roman"/>
          <w:color w:val="000000"/>
          <w:sz w:val="24"/>
          <w:szCs w:val="24"/>
        </w:rPr>
        <w:t xml:space="preserve">4.1.2. </w:t>
      </w:r>
      <w:r w:rsidR="006F0159" w:rsidRPr="0003074C">
        <w:rPr>
          <w:rFonts w:ascii="Times New Roman" w:hAnsi="Times New Roman"/>
          <w:color w:val="000000"/>
          <w:sz w:val="24"/>
          <w:szCs w:val="24"/>
        </w:rPr>
        <w:t>Общественно-деловые зоны следует формировать преимущественно в центральных частях населенных пунктов, на территориях, прилегающих к магистральным улицам, общественно-транспортным узлам, промышленным предприятиям и другим объектам массового посещения.</w:t>
      </w:r>
    </w:p>
    <w:p w:rsidR="00AB3AF8" w:rsidRPr="0003074C" w:rsidRDefault="006F0159"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color w:val="000000"/>
          <w:sz w:val="24"/>
          <w:szCs w:val="24"/>
        </w:rPr>
        <w:t xml:space="preserve">4.1.3. </w:t>
      </w:r>
      <w:r w:rsidR="00AB3AF8" w:rsidRPr="0003074C">
        <w:rPr>
          <w:rFonts w:ascii="Times New Roman" w:hAnsi="Times New Roman"/>
          <w:sz w:val="24"/>
          <w:szCs w:val="24"/>
        </w:rPr>
        <w:t>При размещении общественно-деловых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а также степень воздействия на окружающую среду и прилегающую застройку.</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4.1.4. При реконструкции сложившейся на территории зоны застройки следует предусматривать мероприятия по устранению вредного влияния производственных предприятий на окружающую среду (изменение технологии с переходом на безвредные процессы, уменьшение мощности, перепрофилирование предприятия или отдельного производства или его перебазирование в производственную зону).</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 xml:space="preserve">4.1.5. В общественно-деловых зонах допускается размещать: </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w:t>
      </w:r>
      <w:r w:rsidRPr="0003074C">
        <w:rPr>
          <w:rFonts w:ascii="Times New Roman" w:hAnsi="Times New Roman"/>
          <w:sz w:val="24"/>
          <w:szCs w:val="24"/>
        </w:rPr>
        <w:tab/>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w:t>
      </w:r>
      <w:r w:rsidRPr="0003074C">
        <w:rPr>
          <w:rFonts w:ascii="Times New Roman" w:hAnsi="Times New Roman"/>
          <w:sz w:val="24"/>
          <w:szCs w:val="24"/>
        </w:rPr>
        <w:tab/>
        <w:t xml:space="preserve">предприятия индустрии развлечений при отсутствии установленных ограничений на их размещение. </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4.1.5. Конкретный перечень объектов, разрешенных для размещения в общественно-деловой зоне, определяется Правилами землепользования и застройки муниципального образования.</w:t>
      </w:r>
    </w:p>
    <w:p w:rsidR="00AB3AF8" w:rsidRPr="0003074C" w:rsidRDefault="00AB3AF8"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 xml:space="preserve">4.2. </w:t>
      </w:r>
      <w:r w:rsidRPr="0033569B">
        <w:rPr>
          <w:rFonts w:ascii="Times New Roman" w:hAnsi="Times New Roman"/>
          <w:i/>
          <w:sz w:val="24"/>
          <w:szCs w:val="24"/>
        </w:rPr>
        <w:t>Градостроительные характеристики общественно-деловой зоны.</w:t>
      </w:r>
    </w:p>
    <w:p w:rsidR="00AB3AF8" w:rsidRPr="0003074C" w:rsidRDefault="00AB3AF8" w:rsidP="00AB3AF8">
      <w:pPr>
        <w:pStyle w:val="af3"/>
        <w:ind w:firstLine="708"/>
        <w:jc w:val="both"/>
        <w:rPr>
          <w:rFonts w:ascii="Times New Roman" w:hAnsi="Times New Roman"/>
          <w:sz w:val="24"/>
          <w:szCs w:val="24"/>
        </w:rPr>
      </w:pPr>
      <w:r w:rsidRPr="0003074C">
        <w:rPr>
          <w:rFonts w:ascii="Times New Roman" w:hAnsi="Times New Roman"/>
          <w:sz w:val="24"/>
          <w:szCs w:val="24"/>
        </w:rPr>
        <w:t>4.2.1.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AB3AF8" w:rsidRPr="0003074C" w:rsidRDefault="00AB3AF8" w:rsidP="00AB3AF8">
      <w:pPr>
        <w:pStyle w:val="af3"/>
        <w:ind w:firstLine="708"/>
        <w:jc w:val="both"/>
        <w:rPr>
          <w:rFonts w:ascii="Times New Roman" w:hAnsi="Times New Roman"/>
          <w:sz w:val="24"/>
          <w:szCs w:val="24"/>
        </w:rPr>
      </w:pPr>
      <w:proofErr w:type="gramStart"/>
      <w:r w:rsidRPr="0003074C">
        <w:rPr>
          <w:rFonts w:ascii="Times New Roman" w:hAnsi="Times New Roman"/>
          <w:sz w:val="24"/>
          <w:szCs w:val="24"/>
        </w:rPr>
        <w:t xml:space="preserve">Размещать жилые и общественные здания необходимо с учетом плана желтых линий (границы максимально допустимых зон возможного распространения завалов (обрушений) </w:t>
      </w:r>
      <w:r w:rsidRPr="0003074C">
        <w:rPr>
          <w:rFonts w:ascii="Times New Roman" w:hAnsi="Times New Roman"/>
          <w:sz w:val="24"/>
          <w:szCs w:val="24"/>
        </w:rPr>
        <w:lastRenderedPageBreak/>
        <w:t>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w:t>
      </w:r>
      <w:proofErr w:type="gramEnd"/>
    </w:p>
    <w:p w:rsidR="00AB3AF8" w:rsidRPr="0003074C" w:rsidRDefault="00AB3AF8" w:rsidP="00AB3AF8">
      <w:pPr>
        <w:pStyle w:val="af3"/>
        <w:ind w:firstLine="708"/>
        <w:jc w:val="both"/>
        <w:rPr>
          <w:rFonts w:ascii="Times New Roman" w:hAnsi="Times New Roman"/>
          <w:sz w:val="24"/>
          <w:szCs w:val="24"/>
        </w:rPr>
      </w:pPr>
      <w:r w:rsidRPr="0003074C">
        <w:rPr>
          <w:rFonts w:ascii="Times New Roman" w:hAnsi="Times New Roman"/>
          <w:sz w:val="24"/>
          <w:szCs w:val="24"/>
        </w:rPr>
        <w:t>4.2.2. Общественное пространство общественно-деловой зоны формируется на основе: единой пешеходной зоны, обеспечивающей взаимосвязанность объектов центра, непрерывности пешеходных коммуникаций на всех уровнях комплекса, удобства подхода к остановкам транспорта и озелененным рекреационным площадкам.</w:t>
      </w:r>
    </w:p>
    <w:p w:rsidR="00EF3B91" w:rsidRPr="0003074C" w:rsidRDefault="00EF3B91" w:rsidP="00EF3B91">
      <w:pPr>
        <w:pStyle w:val="af3"/>
        <w:ind w:firstLine="708"/>
        <w:jc w:val="both"/>
        <w:rPr>
          <w:rFonts w:ascii="Times New Roman" w:hAnsi="Times New Roman"/>
          <w:sz w:val="24"/>
          <w:szCs w:val="24"/>
        </w:rPr>
      </w:pPr>
      <w:r w:rsidRPr="0003074C">
        <w:rPr>
          <w:rFonts w:ascii="Times New Roman" w:hAnsi="Times New Roman"/>
          <w:sz w:val="24"/>
          <w:szCs w:val="24"/>
        </w:rPr>
        <w:t xml:space="preserve">4.2.3. Интенсивность использования территории общественно-деловых зон характеризуется плотностью застройки (тыс. кв.м. /га), процентом </w:t>
      </w:r>
      <w:proofErr w:type="spellStart"/>
      <w:r w:rsidRPr="0003074C">
        <w:rPr>
          <w:rFonts w:ascii="Times New Roman" w:hAnsi="Times New Roman"/>
          <w:sz w:val="24"/>
          <w:szCs w:val="24"/>
        </w:rPr>
        <w:t>застроенности</w:t>
      </w:r>
      <w:proofErr w:type="spellEnd"/>
      <w:r w:rsidRPr="0003074C">
        <w:rPr>
          <w:rFonts w:ascii="Times New Roman" w:hAnsi="Times New Roman"/>
          <w:sz w:val="24"/>
          <w:szCs w:val="24"/>
        </w:rPr>
        <w:t xml:space="preserve"> территории.</w:t>
      </w:r>
    </w:p>
    <w:p w:rsidR="00EF3B91" w:rsidRPr="0003074C" w:rsidRDefault="00EF3B91" w:rsidP="00EF3B91">
      <w:pPr>
        <w:pStyle w:val="af3"/>
        <w:ind w:firstLine="708"/>
        <w:jc w:val="both"/>
        <w:rPr>
          <w:rFonts w:ascii="Times New Roman" w:hAnsi="Times New Roman"/>
          <w:sz w:val="24"/>
          <w:szCs w:val="24"/>
        </w:rPr>
      </w:pPr>
      <w:r w:rsidRPr="0003074C">
        <w:rPr>
          <w:rFonts w:ascii="Times New Roman" w:hAnsi="Times New Roman"/>
          <w:sz w:val="24"/>
          <w:szCs w:val="24"/>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w:t>
      </w:r>
    </w:p>
    <w:p w:rsidR="00EF3B91" w:rsidRPr="0003074C" w:rsidRDefault="0033569B" w:rsidP="0033569B">
      <w:pPr>
        <w:tabs>
          <w:tab w:val="left" w:pos="7770"/>
          <w:tab w:val="right" w:pos="9922"/>
        </w:tabs>
        <w:rPr>
          <w:rFonts w:ascii="Times New Roman" w:hAnsi="Times New Roman"/>
          <w:sz w:val="24"/>
          <w:szCs w:val="24"/>
        </w:rPr>
      </w:pPr>
      <w:r>
        <w:rPr>
          <w:rFonts w:ascii="Times New Roman" w:hAnsi="Times New Roman"/>
          <w:sz w:val="24"/>
          <w:szCs w:val="24"/>
        </w:rPr>
        <w:tab/>
      </w:r>
      <w:r w:rsidR="00EF3B91" w:rsidRPr="0003074C">
        <w:rPr>
          <w:rFonts w:ascii="Times New Roman" w:hAnsi="Times New Roman"/>
          <w:sz w:val="24"/>
          <w:szCs w:val="24"/>
        </w:rPr>
        <w:t>Таблица 4.1.</w:t>
      </w:r>
    </w:p>
    <w:tbl>
      <w:tblPr>
        <w:tblW w:w="9639" w:type="dxa"/>
        <w:jc w:val="center"/>
        <w:tblLayout w:type="fixed"/>
        <w:tblCellMar>
          <w:left w:w="70" w:type="dxa"/>
          <w:right w:w="70" w:type="dxa"/>
        </w:tblCellMar>
        <w:tblLook w:val="0000"/>
      </w:tblPr>
      <w:tblGrid>
        <w:gridCol w:w="2971"/>
        <w:gridCol w:w="3409"/>
        <w:gridCol w:w="3259"/>
      </w:tblGrid>
      <w:tr w:rsidR="00EF3B91" w:rsidRPr="0033569B" w:rsidTr="00472543">
        <w:trPr>
          <w:cantSplit/>
          <w:trHeight w:val="240"/>
          <w:jc w:val="center"/>
        </w:trPr>
        <w:tc>
          <w:tcPr>
            <w:tcW w:w="2971" w:type="dxa"/>
            <w:vMerge w:val="restart"/>
            <w:tcBorders>
              <w:top w:val="single" w:sz="6" w:space="0" w:color="auto"/>
              <w:left w:val="single" w:sz="6" w:space="0" w:color="auto"/>
              <w:bottom w:val="nil"/>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 xml:space="preserve">Тип общественно-деловой          </w:t>
            </w:r>
            <w:r w:rsidRPr="0033569B">
              <w:rPr>
                <w:rFonts w:ascii="Times New Roman" w:hAnsi="Times New Roman"/>
                <w:b/>
                <w:sz w:val="24"/>
                <w:szCs w:val="24"/>
              </w:rPr>
              <w:br/>
              <w:t>застройки</w:t>
            </w: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Плотности застройки (тыс. кв.м. общ</w:t>
            </w:r>
            <w:proofErr w:type="gramStart"/>
            <w:r w:rsidRPr="0033569B">
              <w:rPr>
                <w:rFonts w:ascii="Times New Roman" w:hAnsi="Times New Roman"/>
                <w:b/>
                <w:sz w:val="24"/>
                <w:szCs w:val="24"/>
              </w:rPr>
              <w:t>.</w:t>
            </w:r>
            <w:proofErr w:type="gramEnd"/>
            <w:r w:rsidRPr="0033569B">
              <w:rPr>
                <w:rFonts w:ascii="Times New Roman" w:hAnsi="Times New Roman"/>
                <w:b/>
                <w:sz w:val="24"/>
                <w:szCs w:val="24"/>
              </w:rPr>
              <w:t xml:space="preserve"> </w:t>
            </w:r>
            <w:proofErr w:type="gramStart"/>
            <w:r w:rsidRPr="0033569B">
              <w:rPr>
                <w:rFonts w:ascii="Times New Roman" w:hAnsi="Times New Roman"/>
                <w:b/>
                <w:sz w:val="24"/>
                <w:szCs w:val="24"/>
              </w:rPr>
              <w:t>п</w:t>
            </w:r>
            <w:proofErr w:type="gramEnd"/>
            <w:r w:rsidRPr="0033569B">
              <w:rPr>
                <w:rFonts w:ascii="Times New Roman" w:hAnsi="Times New Roman"/>
                <w:b/>
                <w:sz w:val="24"/>
                <w:szCs w:val="24"/>
              </w:rPr>
              <w:t>л./га), не менее</w:t>
            </w:r>
          </w:p>
        </w:tc>
      </w:tr>
      <w:tr w:rsidR="00EF3B91" w:rsidRPr="0033569B" w:rsidTr="00472543">
        <w:trPr>
          <w:cantSplit/>
          <w:trHeight w:val="480"/>
          <w:jc w:val="center"/>
        </w:trPr>
        <w:tc>
          <w:tcPr>
            <w:tcW w:w="2971" w:type="dxa"/>
            <w:vMerge/>
            <w:tcBorders>
              <w:top w:val="nil"/>
              <w:left w:val="single" w:sz="6" w:space="0" w:color="auto"/>
              <w:bottom w:val="nil"/>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EF3B91" w:rsidRPr="0033569B" w:rsidRDefault="00D232F0" w:rsidP="00712A2E">
            <w:pPr>
              <w:pStyle w:val="ConsPlusNormal"/>
              <w:widowControl/>
              <w:ind w:firstLine="0"/>
              <w:jc w:val="center"/>
              <w:rPr>
                <w:rFonts w:ascii="Times New Roman" w:hAnsi="Times New Roman"/>
                <w:b/>
                <w:sz w:val="24"/>
                <w:szCs w:val="24"/>
              </w:rPr>
            </w:pPr>
            <w:r w:rsidRPr="00A82FF3">
              <w:rPr>
                <w:rFonts w:ascii="Times New Roman" w:hAnsi="Times New Roman"/>
                <w:sz w:val="24"/>
                <w:szCs w:val="24"/>
              </w:rPr>
              <w:t>Абабковский сельсовет</w:t>
            </w:r>
            <w:r w:rsidR="00C16765"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16765" w:rsidRPr="00C16765">
              <w:rPr>
                <w:rFonts w:ascii="Times New Roman" w:hAnsi="Times New Roman"/>
                <w:sz w:val="24"/>
                <w:szCs w:val="24"/>
              </w:rPr>
              <w:t>муниципального района Нижегородской области</w:t>
            </w:r>
          </w:p>
        </w:tc>
      </w:tr>
      <w:tr w:rsidR="00EF3B91" w:rsidRPr="0033569B" w:rsidTr="00472543">
        <w:trPr>
          <w:cantSplit/>
          <w:trHeight w:val="480"/>
          <w:jc w:val="center"/>
        </w:trPr>
        <w:tc>
          <w:tcPr>
            <w:tcW w:w="2971" w:type="dxa"/>
            <w:vMerge/>
            <w:tcBorders>
              <w:top w:val="nil"/>
              <w:left w:val="single" w:sz="6" w:space="0" w:color="auto"/>
              <w:bottom w:val="single" w:sz="6" w:space="0" w:color="auto"/>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p>
        </w:tc>
        <w:tc>
          <w:tcPr>
            <w:tcW w:w="3409" w:type="dxa"/>
            <w:tcBorders>
              <w:top w:val="single" w:sz="6" w:space="0" w:color="auto"/>
              <w:left w:val="single" w:sz="6" w:space="0" w:color="auto"/>
              <w:bottom w:val="single" w:sz="6" w:space="0" w:color="auto"/>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 xml:space="preserve">на     </w:t>
            </w:r>
            <w:r w:rsidRPr="0033569B">
              <w:rPr>
                <w:rFonts w:ascii="Times New Roman" w:hAnsi="Times New Roman"/>
                <w:b/>
                <w:sz w:val="24"/>
                <w:szCs w:val="24"/>
              </w:rPr>
              <w:br/>
              <w:t xml:space="preserve">свободных </w:t>
            </w:r>
            <w:r w:rsidRPr="0033569B">
              <w:rPr>
                <w:rFonts w:ascii="Times New Roman" w:hAnsi="Times New Roman"/>
                <w:b/>
                <w:sz w:val="24"/>
                <w:szCs w:val="24"/>
              </w:rPr>
              <w:br/>
              <w:t>территориях</w:t>
            </w:r>
          </w:p>
        </w:tc>
        <w:tc>
          <w:tcPr>
            <w:tcW w:w="3259" w:type="dxa"/>
            <w:tcBorders>
              <w:top w:val="single" w:sz="6" w:space="0" w:color="auto"/>
              <w:left w:val="single" w:sz="6" w:space="0" w:color="auto"/>
              <w:bottom w:val="single" w:sz="6" w:space="0" w:color="auto"/>
              <w:right w:val="single" w:sz="6" w:space="0" w:color="auto"/>
            </w:tcBorders>
            <w:shd w:val="clear" w:color="auto" w:fill="EEECE1" w:themeFill="background2"/>
          </w:tcPr>
          <w:p w:rsidR="00EF3B91" w:rsidRPr="0033569B" w:rsidRDefault="00EF3B91"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 xml:space="preserve">при     </w:t>
            </w:r>
            <w:r w:rsidRPr="0033569B">
              <w:rPr>
                <w:rFonts w:ascii="Times New Roman" w:hAnsi="Times New Roman"/>
                <w:b/>
                <w:sz w:val="24"/>
                <w:szCs w:val="24"/>
              </w:rPr>
              <w:br/>
              <w:t>реконструкции</w:t>
            </w:r>
          </w:p>
        </w:tc>
      </w:tr>
      <w:tr w:rsidR="00EF3B91" w:rsidRPr="0033569B" w:rsidTr="00472543">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rPr>
                <w:rFonts w:ascii="Times New Roman" w:hAnsi="Times New Roman"/>
                <w:sz w:val="24"/>
                <w:szCs w:val="24"/>
              </w:rPr>
            </w:pPr>
            <w:r w:rsidRPr="0033569B">
              <w:rPr>
                <w:rFonts w:ascii="Times New Roman" w:hAnsi="Times New Roman"/>
                <w:sz w:val="24"/>
                <w:szCs w:val="24"/>
              </w:rPr>
              <w:t xml:space="preserve">Общественный центр  </w:t>
            </w:r>
          </w:p>
        </w:tc>
        <w:tc>
          <w:tcPr>
            <w:tcW w:w="3409" w:type="dxa"/>
            <w:tcBorders>
              <w:top w:val="single" w:sz="6" w:space="0" w:color="auto"/>
              <w:left w:val="single" w:sz="6" w:space="0" w:color="auto"/>
              <w:bottom w:val="single" w:sz="6" w:space="0" w:color="auto"/>
              <w:right w:val="single" w:sz="6" w:space="0" w:color="auto"/>
            </w:tcBorders>
          </w:tcPr>
          <w:p w:rsidR="00EF3B91" w:rsidRPr="0033569B" w:rsidRDefault="00F22A52" w:rsidP="00472543">
            <w:pPr>
              <w:pStyle w:val="ConsPlusNormal"/>
              <w:widowControl/>
              <w:ind w:firstLine="0"/>
              <w:jc w:val="center"/>
              <w:rPr>
                <w:rFonts w:ascii="Times New Roman" w:hAnsi="Times New Roman"/>
                <w:sz w:val="24"/>
                <w:szCs w:val="24"/>
              </w:rPr>
            </w:pPr>
            <w:r>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EF3B91" w:rsidRPr="0033569B" w:rsidRDefault="00F22A52" w:rsidP="00472543">
            <w:pPr>
              <w:pStyle w:val="ConsPlusNormal"/>
              <w:widowControl/>
              <w:ind w:firstLine="0"/>
              <w:jc w:val="center"/>
              <w:rPr>
                <w:rFonts w:ascii="Times New Roman" w:hAnsi="Times New Roman"/>
                <w:sz w:val="24"/>
                <w:szCs w:val="24"/>
              </w:rPr>
            </w:pPr>
            <w:r>
              <w:rPr>
                <w:rFonts w:ascii="Times New Roman" w:hAnsi="Times New Roman"/>
                <w:sz w:val="24"/>
                <w:szCs w:val="24"/>
              </w:rPr>
              <w:t>7</w:t>
            </w:r>
          </w:p>
          <w:p w:rsidR="00EF3B91" w:rsidRPr="0033569B" w:rsidRDefault="00EF3B91" w:rsidP="00472543">
            <w:pPr>
              <w:pStyle w:val="ConsPlusNormal"/>
              <w:widowControl/>
              <w:ind w:firstLine="0"/>
              <w:jc w:val="center"/>
              <w:rPr>
                <w:rFonts w:ascii="Times New Roman" w:hAnsi="Times New Roman"/>
                <w:sz w:val="24"/>
                <w:szCs w:val="24"/>
              </w:rPr>
            </w:pPr>
          </w:p>
        </w:tc>
      </w:tr>
      <w:tr w:rsidR="00EF3B91" w:rsidRPr="0033569B" w:rsidTr="00A82FF3">
        <w:trPr>
          <w:cantSplit/>
          <w:trHeight w:val="612"/>
          <w:jc w:val="center"/>
        </w:trPr>
        <w:tc>
          <w:tcPr>
            <w:tcW w:w="2971"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rPr>
                <w:rFonts w:ascii="Times New Roman" w:hAnsi="Times New Roman"/>
                <w:sz w:val="24"/>
                <w:szCs w:val="24"/>
              </w:rPr>
            </w:pPr>
            <w:r w:rsidRPr="0033569B">
              <w:rPr>
                <w:rFonts w:ascii="Times New Roman" w:hAnsi="Times New Roman"/>
                <w:sz w:val="24"/>
                <w:szCs w:val="24"/>
              </w:rPr>
              <w:t xml:space="preserve">Административно-деловые объекты    </w:t>
            </w:r>
          </w:p>
        </w:tc>
        <w:tc>
          <w:tcPr>
            <w:tcW w:w="3409"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EF3B91" w:rsidRPr="0033569B" w:rsidRDefault="00451B6C" w:rsidP="00472543">
            <w:pPr>
              <w:pStyle w:val="ConsPlusNormal"/>
              <w:widowControl/>
              <w:ind w:firstLine="0"/>
              <w:jc w:val="center"/>
              <w:rPr>
                <w:rFonts w:ascii="Times New Roman" w:hAnsi="Times New Roman"/>
                <w:sz w:val="24"/>
                <w:szCs w:val="24"/>
              </w:rPr>
            </w:pPr>
            <w:r>
              <w:rPr>
                <w:rFonts w:ascii="Times New Roman" w:hAnsi="Times New Roman"/>
                <w:sz w:val="24"/>
                <w:szCs w:val="24"/>
              </w:rPr>
              <w:t>8</w:t>
            </w:r>
          </w:p>
          <w:p w:rsidR="00EF3B91" w:rsidRPr="0033569B" w:rsidRDefault="00EF3B91" w:rsidP="00472543">
            <w:pPr>
              <w:pStyle w:val="ConsPlusNormal"/>
              <w:widowControl/>
              <w:ind w:firstLine="0"/>
              <w:jc w:val="center"/>
              <w:rPr>
                <w:rFonts w:ascii="Times New Roman" w:hAnsi="Times New Roman"/>
                <w:sz w:val="24"/>
                <w:szCs w:val="24"/>
              </w:rPr>
            </w:pPr>
          </w:p>
          <w:p w:rsidR="00EF3B91" w:rsidRPr="0033569B" w:rsidRDefault="00EF3B91" w:rsidP="00472543">
            <w:pPr>
              <w:pStyle w:val="ConsPlusNormal"/>
              <w:widowControl/>
              <w:ind w:firstLine="0"/>
              <w:jc w:val="center"/>
              <w:rPr>
                <w:rFonts w:ascii="Times New Roman" w:hAnsi="Times New Roman"/>
                <w:sz w:val="24"/>
                <w:szCs w:val="24"/>
              </w:rPr>
            </w:pPr>
          </w:p>
        </w:tc>
      </w:tr>
      <w:tr w:rsidR="00EF3B91" w:rsidRPr="0033569B" w:rsidTr="00472543">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rPr>
                <w:rFonts w:ascii="Times New Roman" w:hAnsi="Times New Roman"/>
                <w:sz w:val="24"/>
                <w:szCs w:val="24"/>
              </w:rPr>
            </w:pPr>
            <w:r w:rsidRPr="0033569B">
              <w:rPr>
                <w:rFonts w:ascii="Times New Roman" w:hAnsi="Times New Roman"/>
                <w:sz w:val="24"/>
                <w:szCs w:val="24"/>
              </w:rPr>
              <w:t>Социально-бытовые объекты</w:t>
            </w:r>
          </w:p>
        </w:tc>
        <w:tc>
          <w:tcPr>
            <w:tcW w:w="3409"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4</w:t>
            </w:r>
          </w:p>
        </w:tc>
        <w:tc>
          <w:tcPr>
            <w:tcW w:w="3259" w:type="dxa"/>
            <w:tcBorders>
              <w:top w:val="single" w:sz="6" w:space="0" w:color="auto"/>
              <w:left w:val="single" w:sz="6" w:space="0" w:color="auto"/>
              <w:bottom w:val="single" w:sz="6" w:space="0" w:color="auto"/>
              <w:right w:val="single" w:sz="6" w:space="0" w:color="auto"/>
            </w:tcBorders>
          </w:tcPr>
          <w:p w:rsidR="00EF3B91" w:rsidRPr="0033569B" w:rsidRDefault="00EF3B91"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3</w:t>
            </w:r>
          </w:p>
          <w:p w:rsidR="00EF3B91" w:rsidRPr="0033569B" w:rsidRDefault="00EF3B91" w:rsidP="00472543">
            <w:pPr>
              <w:pStyle w:val="ConsPlusNormal"/>
              <w:widowControl/>
              <w:ind w:firstLine="0"/>
              <w:jc w:val="center"/>
              <w:rPr>
                <w:rFonts w:ascii="Times New Roman" w:hAnsi="Times New Roman"/>
                <w:sz w:val="24"/>
                <w:szCs w:val="24"/>
              </w:rPr>
            </w:pPr>
          </w:p>
          <w:p w:rsidR="00EF3B91" w:rsidRPr="0033569B" w:rsidRDefault="00EF3B91" w:rsidP="00472543">
            <w:pPr>
              <w:pStyle w:val="ConsPlusNormal"/>
              <w:widowControl/>
              <w:ind w:firstLine="0"/>
              <w:jc w:val="center"/>
              <w:rPr>
                <w:rFonts w:ascii="Times New Roman" w:hAnsi="Times New Roman"/>
                <w:sz w:val="24"/>
                <w:szCs w:val="24"/>
              </w:rPr>
            </w:pPr>
          </w:p>
        </w:tc>
      </w:tr>
      <w:tr w:rsidR="00EF3B91" w:rsidRPr="0033569B" w:rsidTr="00472543">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EF3B91" w:rsidRPr="0033569B" w:rsidRDefault="00EF3B91" w:rsidP="00472543">
            <w:pPr>
              <w:pStyle w:val="ConsPlusNormal"/>
              <w:widowControl/>
              <w:ind w:firstLine="0"/>
              <w:rPr>
                <w:rFonts w:ascii="Times New Roman" w:hAnsi="Times New Roman"/>
                <w:sz w:val="24"/>
                <w:szCs w:val="24"/>
              </w:rPr>
            </w:pPr>
            <w:r w:rsidRPr="0033569B">
              <w:rPr>
                <w:rFonts w:ascii="Times New Roman" w:hAnsi="Times New Roman"/>
                <w:sz w:val="24"/>
                <w:szCs w:val="24"/>
              </w:rPr>
              <w:t xml:space="preserve">Объекты торгового назначения и общественного питания          </w:t>
            </w:r>
          </w:p>
        </w:tc>
        <w:tc>
          <w:tcPr>
            <w:tcW w:w="3409" w:type="dxa"/>
            <w:tcBorders>
              <w:top w:val="single" w:sz="6" w:space="0" w:color="auto"/>
              <w:left w:val="single" w:sz="4" w:space="0" w:color="auto"/>
              <w:bottom w:val="single" w:sz="6" w:space="0" w:color="auto"/>
              <w:right w:val="single" w:sz="6" w:space="0" w:color="auto"/>
            </w:tcBorders>
          </w:tcPr>
          <w:p w:rsidR="00EF3B91" w:rsidRPr="0033569B" w:rsidRDefault="00EF3B91"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5</w:t>
            </w:r>
          </w:p>
        </w:tc>
        <w:tc>
          <w:tcPr>
            <w:tcW w:w="3259" w:type="dxa"/>
            <w:tcBorders>
              <w:top w:val="single" w:sz="6" w:space="0" w:color="auto"/>
              <w:left w:val="single" w:sz="6" w:space="0" w:color="auto"/>
              <w:bottom w:val="single" w:sz="6" w:space="0" w:color="auto"/>
              <w:right w:val="single" w:sz="6" w:space="0" w:color="auto"/>
            </w:tcBorders>
          </w:tcPr>
          <w:p w:rsidR="00EF3B91" w:rsidRPr="0033569B" w:rsidRDefault="00451B6C" w:rsidP="00472543">
            <w:pPr>
              <w:pStyle w:val="ConsPlusNormal"/>
              <w:widowControl/>
              <w:ind w:firstLine="0"/>
              <w:jc w:val="center"/>
              <w:rPr>
                <w:rFonts w:ascii="Times New Roman" w:hAnsi="Times New Roman"/>
                <w:sz w:val="24"/>
                <w:szCs w:val="24"/>
              </w:rPr>
            </w:pPr>
            <w:r>
              <w:rPr>
                <w:rFonts w:ascii="Times New Roman" w:hAnsi="Times New Roman"/>
                <w:sz w:val="24"/>
                <w:szCs w:val="24"/>
              </w:rPr>
              <w:t>5</w:t>
            </w:r>
          </w:p>
          <w:p w:rsidR="00EF3B91" w:rsidRPr="0033569B" w:rsidRDefault="00EF3B91" w:rsidP="00472543">
            <w:pPr>
              <w:pStyle w:val="ConsPlusNormal"/>
              <w:widowControl/>
              <w:ind w:firstLine="0"/>
              <w:jc w:val="center"/>
              <w:rPr>
                <w:rFonts w:ascii="Times New Roman" w:hAnsi="Times New Roman"/>
                <w:sz w:val="24"/>
                <w:szCs w:val="24"/>
              </w:rPr>
            </w:pPr>
          </w:p>
          <w:p w:rsidR="00EF3B91" w:rsidRPr="0033569B" w:rsidRDefault="00EF3B91" w:rsidP="00472543">
            <w:pPr>
              <w:pStyle w:val="ConsPlusNormal"/>
              <w:widowControl/>
              <w:ind w:firstLine="0"/>
              <w:jc w:val="center"/>
              <w:rPr>
                <w:rFonts w:ascii="Times New Roman" w:hAnsi="Times New Roman"/>
                <w:sz w:val="24"/>
                <w:szCs w:val="24"/>
              </w:rPr>
            </w:pPr>
          </w:p>
        </w:tc>
      </w:tr>
      <w:tr w:rsidR="00EF3B91" w:rsidRPr="0033569B" w:rsidTr="00472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EF3B91" w:rsidRPr="0033569B" w:rsidRDefault="00EF3B91" w:rsidP="00472543">
            <w:pPr>
              <w:pStyle w:val="ConsPlusNormal"/>
              <w:widowControl/>
              <w:ind w:firstLine="0"/>
              <w:rPr>
                <w:rFonts w:ascii="Times New Roman" w:hAnsi="Times New Roman"/>
                <w:sz w:val="24"/>
                <w:szCs w:val="24"/>
              </w:rPr>
            </w:pPr>
            <w:proofErr w:type="spellStart"/>
            <w:r w:rsidRPr="0033569B">
              <w:rPr>
                <w:rFonts w:ascii="Times New Roman" w:hAnsi="Times New Roman"/>
                <w:sz w:val="24"/>
                <w:szCs w:val="24"/>
              </w:rPr>
              <w:t>Культурно-досуговые</w:t>
            </w:r>
            <w:proofErr w:type="spellEnd"/>
            <w:r w:rsidRPr="0033569B">
              <w:rPr>
                <w:rFonts w:ascii="Times New Roman" w:hAnsi="Times New Roman"/>
                <w:sz w:val="24"/>
                <w:szCs w:val="24"/>
              </w:rPr>
              <w:br/>
              <w:t xml:space="preserve">объекты          </w:t>
            </w:r>
          </w:p>
        </w:tc>
        <w:tc>
          <w:tcPr>
            <w:tcW w:w="3409" w:type="dxa"/>
          </w:tcPr>
          <w:p w:rsidR="00EF3B91" w:rsidRPr="0033569B" w:rsidRDefault="00451B6C" w:rsidP="00472543">
            <w:pPr>
              <w:pStyle w:val="ConsPlusNormal"/>
              <w:widowControl/>
              <w:ind w:firstLine="0"/>
              <w:jc w:val="center"/>
              <w:rPr>
                <w:rFonts w:ascii="Times New Roman" w:hAnsi="Times New Roman"/>
                <w:sz w:val="24"/>
                <w:szCs w:val="24"/>
              </w:rPr>
            </w:pPr>
            <w:r>
              <w:rPr>
                <w:rFonts w:ascii="Times New Roman" w:hAnsi="Times New Roman"/>
                <w:sz w:val="24"/>
                <w:szCs w:val="24"/>
              </w:rPr>
              <w:t>5</w:t>
            </w:r>
          </w:p>
        </w:tc>
        <w:tc>
          <w:tcPr>
            <w:tcW w:w="3259" w:type="dxa"/>
          </w:tcPr>
          <w:p w:rsidR="00EF3B91" w:rsidRPr="0033569B" w:rsidRDefault="00451B6C" w:rsidP="00472543">
            <w:pPr>
              <w:pStyle w:val="ConsPlusNormal"/>
              <w:widowControl/>
              <w:ind w:firstLine="0"/>
              <w:jc w:val="center"/>
              <w:rPr>
                <w:rFonts w:ascii="Times New Roman" w:hAnsi="Times New Roman"/>
                <w:sz w:val="24"/>
                <w:szCs w:val="24"/>
              </w:rPr>
            </w:pPr>
            <w:r>
              <w:rPr>
                <w:rFonts w:ascii="Times New Roman" w:hAnsi="Times New Roman"/>
                <w:sz w:val="24"/>
                <w:szCs w:val="24"/>
              </w:rPr>
              <w:t>5</w:t>
            </w:r>
          </w:p>
          <w:p w:rsidR="00EF3B91" w:rsidRPr="0033569B" w:rsidRDefault="00EF3B91" w:rsidP="00472543">
            <w:pPr>
              <w:pStyle w:val="ConsPlusNormal"/>
              <w:widowControl/>
              <w:ind w:firstLine="0"/>
              <w:jc w:val="center"/>
              <w:rPr>
                <w:rFonts w:ascii="Times New Roman" w:hAnsi="Times New Roman"/>
                <w:sz w:val="24"/>
                <w:szCs w:val="24"/>
              </w:rPr>
            </w:pPr>
          </w:p>
          <w:p w:rsidR="00EF3B91" w:rsidRPr="0033569B" w:rsidRDefault="00EF3B91" w:rsidP="00472543">
            <w:pPr>
              <w:pStyle w:val="ConsPlusNormal"/>
              <w:widowControl/>
              <w:ind w:firstLine="0"/>
              <w:jc w:val="center"/>
              <w:rPr>
                <w:rFonts w:ascii="Times New Roman" w:hAnsi="Times New Roman"/>
                <w:sz w:val="24"/>
                <w:szCs w:val="24"/>
              </w:rPr>
            </w:pPr>
          </w:p>
        </w:tc>
      </w:tr>
    </w:tbl>
    <w:p w:rsidR="00AA03D9" w:rsidRPr="0033569B" w:rsidRDefault="00AA03D9" w:rsidP="00AA03D9">
      <w:pPr>
        <w:pStyle w:val="af3"/>
        <w:ind w:firstLine="708"/>
        <w:jc w:val="both"/>
        <w:rPr>
          <w:rFonts w:ascii="Times New Roman" w:hAnsi="Times New Roman"/>
          <w:sz w:val="24"/>
          <w:szCs w:val="24"/>
        </w:rPr>
      </w:pPr>
      <w:r w:rsidRPr="0033569B">
        <w:rPr>
          <w:rFonts w:ascii="Times New Roman" w:hAnsi="Times New Roman"/>
          <w:sz w:val="24"/>
          <w:szCs w:val="24"/>
        </w:rPr>
        <w:t xml:space="preserve">Представленные показатели плотности застройки функциональных зон общественно-делового назначения установлены </w:t>
      </w:r>
      <w:proofErr w:type="gramStart"/>
      <w:r w:rsidRPr="0033569B">
        <w:rPr>
          <w:rFonts w:ascii="Times New Roman" w:hAnsi="Times New Roman"/>
          <w:sz w:val="24"/>
          <w:szCs w:val="24"/>
        </w:rPr>
        <w:t>исходя из анализа действующей градостроительной документации, сложившейся ситуации и являются</w:t>
      </w:r>
      <w:proofErr w:type="gramEnd"/>
      <w:r w:rsidRPr="0033569B">
        <w:rPr>
          <w:rFonts w:ascii="Times New Roman" w:hAnsi="Times New Roman"/>
          <w:sz w:val="24"/>
          <w:szCs w:val="24"/>
        </w:rPr>
        <w:t xml:space="preserve"> рекомендательными. </w:t>
      </w:r>
    </w:p>
    <w:p w:rsidR="00AA03D9" w:rsidRPr="0033569B" w:rsidRDefault="00AA03D9" w:rsidP="00AA03D9">
      <w:pPr>
        <w:pStyle w:val="af3"/>
        <w:ind w:firstLine="708"/>
        <w:jc w:val="both"/>
        <w:rPr>
          <w:rFonts w:ascii="Times New Roman" w:hAnsi="Times New Roman"/>
          <w:sz w:val="24"/>
          <w:szCs w:val="24"/>
        </w:rPr>
      </w:pPr>
      <w:r w:rsidRPr="0033569B">
        <w:rPr>
          <w:rFonts w:ascii="Times New Roman" w:hAnsi="Times New Roman"/>
          <w:sz w:val="24"/>
          <w:szCs w:val="24"/>
        </w:rPr>
        <w:t>Основными показателями плотности застройки являются:</w:t>
      </w:r>
    </w:p>
    <w:p w:rsidR="00AA03D9" w:rsidRPr="0033569B" w:rsidRDefault="00AA03D9" w:rsidP="00AA03D9">
      <w:pPr>
        <w:pStyle w:val="af3"/>
        <w:ind w:firstLine="708"/>
        <w:jc w:val="both"/>
        <w:rPr>
          <w:rFonts w:ascii="Times New Roman" w:hAnsi="Times New Roman"/>
          <w:sz w:val="24"/>
          <w:szCs w:val="24"/>
        </w:rPr>
      </w:pPr>
      <w:r w:rsidRPr="0033569B">
        <w:rPr>
          <w:rFonts w:ascii="Times New Roman" w:hAnsi="Times New Roman"/>
          <w:i/>
          <w:sz w:val="24"/>
          <w:szCs w:val="24"/>
        </w:rPr>
        <w:t>- коэффициент застройки</w:t>
      </w:r>
      <w:r w:rsidRPr="0033569B">
        <w:rPr>
          <w:rFonts w:ascii="Times New Roman" w:hAnsi="Times New Roman"/>
          <w:sz w:val="24"/>
          <w:szCs w:val="24"/>
        </w:rPr>
        <w:t xml:space="preserve"> – отношение площади, занятой под зданиями и сооружениями, к площади участка (квартала);</w:t>
      </w:r>
    </w:p>
    <w:p w:rsidR="00AA03D9" w:rsidRPr="0033569B" w:rsidRDefault="00AA03D9" w:rsidP="00AA03D9">
      <w:pPr>
        <w:pStyle w:val="af3"/>
        <w:ind w:firstLine="708"/>
        <w:jc w:val="both"/>
        <w:rPr>
          <w:rFonts w:ascii="Times New Roman" w:hAnsi="Times New Roman"/>
          <w:sz w:val="24"/>
          <w:szCs w:val="24"/>
        </w:rPr>
      </w:pPr>
      <w:r w:rsidRPr="0033569B">
        <w:rPr>
          <w:rFonts w:ascii="Times New Roman" w:hAnsi="Times New Roman"/>
          <w:i/>
          <w:sz w:val="24"/>
          <w:szCs w:val="24"/>
        </w:rPr>
        <w:t>- коэффициент плотности застройки</w:t>
      </w:r>
      <w:r w:rsidRPr="0033569B">
        <w:rPr>
          <w:rFonts w:ascii="Times New Roman" w:hAnsi="Times New Roman"/>
          <w:sz w:val="24"/>
          <w:szCs w:val="24"/>
        </w:rPr>
        <w:t xml:space="preserve"> – отношение площади всех этажей зданий и сооружений к площади участка (квартала).</w:t>
      </w:r>
    </w:p>
    <w:p w:rsidR="00DA1237" w:rsidRPr="0033569B" w:rsidRDefault="00DA1237" w:rsidP="00DA1237">
      <w:pPr>
        <w:pStyle w:val="af3"/>
        <w:ind w:firstLine="708"/>
        <w:jc w:val="both"/>
        <w:rPr>
          <w:rFonts w:ascii="Times New Roman" w:hAnsi="Times New Roman"/>
          <w:i/>
          <w:sz w:val="24"/>
          <w:szCs w:val="24"/>
        </w:rPr>
      </w:pPr>
      <w:r w:rsidRPr="0033569B">
        <w:rPr>
          <w:rFonts w:ascii="Times New Roman" w:hAnsi="Times New Roman"/>
          <w:sz w:val="24"/>
          <w:szCs w:val="24"/>
        </w:rPr>
        <w:t xml:space="preserve">4.3. </w:t>
      </w:r>
      <w:r w:rsidRPr="0033569B">
        <w:rPr>
          <w:rFonts w:ascii="Times New Roman" w:hAnsi="Times New Roman"/>
          <w:i/>
          <w:sz w:val="24"/>
          <w:szCs w:val="24"/>
        </w:rPr>
        <w:t>Расчетные показатели минимальной обеспеченности.</w:t>
      </w:r>
    </w:p>
    <w:p w:rsidR="00E146E3" w:rsidRPr="0033569B" w:rsidRDefault="00DA1237" w:rsidP="00E146E3">
      <w:pPr>
        <w:pStyle w:val="af3"/>
        <w:ind w:firstLine="708"/>
        <w:jc w:val="both"/>
        <w:rPr>
          <w:rFonts w:ascii="Times New Roman" w:hAnsi="Times New Roman"/>
          <w:sz w:val="24"/>
          <w:szCs w:val="24"/>
        </w:rPr>
      </w:pPr>
      <w:r w:rsidRPr="0033569B">
        <w:rPr>
          <w:rFonts w:ascii="Times New Roman" w:hAnsi="Times New Roman"/>
          <w:sz w:val="24"/>
          <w:szCs w:val="24"/>
        </w:rPr>
        <w:t xml:space="preserve">4.3.1. </w:t>
      </w:r>
      <w:r w:rsidR="00E146E3" w:rsidRPr="0033569B">
        <w:rPr>
          <w:rFonts w:ascii="Times New Roman" w:hAnsi="Times New Roman"/>
          <w:sz w:val="24"/>
          <w:szCs w:val="24"/>
        </w:rPr>
        <w:t xml:space="preserve">Расчетные показатели минимальной обеспеченности социально значимыми объектами повседневного и периодического обслуживания для муниципального образования </w:t>
      </w:r>
      <w:r w:rsidR="00D232F0" w:rsidRPr="00A82FF3">
        <w:rPr>
          <w:rFonts w:ascii="Times New Roman" w:hAnsi="Times New Roman"/>
          <w:sz w:val="24"/>
          <w:szCs w:val="24"/>
        </w:rPr>
        <w:t>Абабковский сельсовет</w:t>
      </w:r>
      <w:r w:rsidR="00781CDB" w:rsidRPr="00781CDB">
        <w:rPr>
          <w:rFonts w:ascii="Times New Roman" w:hAnsi="Times New Roman"/>
          <w:sz w:val="24"/>
          <w:szCs w:val="24"/>
        </w:rPr>
        <w:t xml:space="preserve"> Павловского</w:t>
      </w:r>
      <w:r w:rsidR="00C16765" w:rsidRPr="00C16765">
        <w:rPr>
          <w:rFonts w:ascii="Times New Roman" w:hAnsi="Times New Roman"/>
          <w:sz w:val="24"/>
          <w:szCs w:val="24"/>
        </w:rPr>
        <w:t xml:space="preserve"> муниципального района Нижегородской области</w:t>
      </w:r>
      <w:r w:rsidR="00C16765" w:rsidRPr="00C54742">
        <w:rPr>
          <w:sz w:val="24"/>
          <w:szCs w:val="24"/>
        </w:rPr>
        <w:t xml:space="preserve"> </w:t>
      </w:r>
      <w:r w:rsidR="00E146E3" w:rsidRPr="0033569B">
        <w:rPr>
          <w:rFonts w:ascii="Times New Roman" w:hAnsi="Times New Roman"/>
          <w:sz w:val="24"/>
          <w:szCs w:val="24"/>
        </w:rPr>
        <w:t>(для микрорайона и жилого района), следует принимать не менее чем в таблице 4.</w:t>
      </w:r>
      <w:r w:rsidR="007E7150" w:rsidRPr="0033569B">
        <w:rPr>
          <w:rFonts w:ascii="Times New Roman" w:hAnsi="Times New Roman"/>
          <w:sz w:val="24"/>
          <w:szCs w:val="24"/>
        </w:rPr>
        <w:t>2</w:t>
      </w:r>
      <w:r w:rsidR="00E146E3" w:rsidRPr="0033569B">
        <w:rPr>
          <w:rFonts w:ascii="Times New Roman" w:hAnsi="Times New Roman"/>
          <w:sz w:val="24"/>
          <w:szCs w:val="24"/>
        </w:rPr>
        <w:t xml:space="preserve">. </w:t>
      </w:r>
    </w:p>
    <w:p w:rsidR="00E146E3" w:rsidRPr="0033569B" w:rsidRDefault="00E146E3" w:rsidP="007E7150">
      <w:pPr>
        <w:pStyle w:val="af3"/>
        <w:jc w:val="both"/>
        <w:rPr>
          <w:rFonts w:ascii="Times New Roman" w:hAnsi="Times New Roman"/>
          <w:sz w:val="24"/>
          <w:szCs w:val="24"/>
        </w:rPr>
      </w:pPr>
    </w:p>
    <w:p w:rsidR="00DA1237" w:rsidRPr="0033569B" w:rsidRDefault="00E146E3" w:rsidP="007E7150">
      <w:pPr>
        <w:pStyle w:val="af3"/>
        <w:ind w:firstLine="708"/>
        <w:jc w:val="right"/>
        <w:rPr>
          <w:rFonts w:ascii="Times New Roman" w:hAnsi="Times New Roman"/>
          <w:sz w:val="24"/>
          <w:szCs w:val="24"/>
        </w:rPr>
      </w:pPr>
      <w:r w:rsidRPr="0033569B">
        <w:rPr>
          <w:rFonts w:ascii="Times New Roman" w:hAnsi="Times New Roman"/>
          <w:sz w:val="24"/>
          <w:szCs w:val="24"/>
        </w:rPr>
        <w:t>Таблица 4.</w:t>
      </w:r>
      <w:r w:rsidR="007E7150" w:rsidRPr="0033569B">
        <w:rPr>
          <w:rFonts w:ascii="Times New Roman" w:hAnsi="Times New Roman"/>
          <w:sz w:val="24"/>
          <w:szCs w:val="24"/>
        </w:rPr>
        <w:t>2</w:t>
      </w:r>
      <w:r w:rsidRPr="0033569B">
        <w:rPr>
          <w:rFonts w:ascii="Times New Roman" w:hAnsi="Times New Roman"/>
          <w:sz w:val="24"/>
          <w:szCs w:val="24"/>
        </w:rPr>
        <w:t>.</w:t>
      </w:r>
    </w:p>
    <w:tbl>
      <w:tblPr>
        <w:tblW w:w="0" w:type="auto"/>
        <w:jc w:val="center"/>
        <w:tblLayout w:type="fixed"/>
        <w:tblCellMar>
          <w:left w:w="70" w:type="dxa"/>
          <w:right w:w="70" w:type="dxa"/>
        </w:tblCellMar>
        <w:tblLook w:val="0000"/>
      </w:tblPr>
      <w:tblGrid>
        <w:gridCol w:w="3915"/>
        <w:gridCol w:w="1350"/>
        <w:gridCol w:w="1892"/>
        <w:gridCol w:w="2051"/>
      </w:tblGrid>
      <w:tr w:rsidR="007E7150" w:rsidRPr="008904C2" w:rsidTr="00472543">
        <w:trPr>
          <w:cantSplit/>
          <w:trHeight w:val="360"/>
          <w:jc w:val="center"/>
        </w:trPr>
        <w:tc>
          <w:tcPr>
            <w:tcW w:w="3915" w:type="dxa"/>
            <w:vMerge w:val="restart"/>
            <w:tcBorders>
              <w:top w:val="single" w:sz="6" w:space="0" w:color="auto"/>
              <w:left w:val="single" w:sz="6" w:space="0" w:color="auto"/>
              <w:bottom w:val="nil"/>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lastRenderedPageBreak/>
              <w:t xml:space="preserve">Предприятия и учреждения   </w:t>
            </w:r>
            <w:r w:rsidRPr="008904C2">
              <w:rPr>
                <w:rFonts w:ascii="Times New Roman" w:hAnsi="Times New Roman"/>
                <w:b/>
                <w:sz w:val="24"/>
                <w:szCs w:val="24"/>
              </w:rPr>
              <w:br/>
              <w:t>обслуживания</w:t>
            </w:r>
          </w:p>
        </w:tc>
        <w:tc>
          <w:tcPr>
            <w:tcW w:w="1350" w:type="dxa"/>
            <w:vMerge w:val="restart"/>
            <w:tcBorders>
              <w:top w:val="single" w:sz="6" w:space="0" w:color="auto"/>
              <w:left w:val="single" w:sz="6" w:space="0" w:color="auto"/>
              <w:bottom w:val="nil"/>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Единица </w:t>
            </w:r>
            <w:r w:rsidRPr="008904C2">
              <w:rPr>
                <w:rFonts w:ascii="Times New Roman" w:hAnsi="Times New Roman"/>
                <w:b/>
                <w:sz w:val="24"/>
                <w:szCs w:val="24"/>
              </w:rPr>
              <w:br/>
              <w:t>измерения</w:t>
            </w:r>
          </w:p>
        </w:tc>
        <w:tc>
          <w:tcPr>
            <w:tcW w:w="3943"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Минимальная       </w:t>
            </w:r>
            <w:r w:rsidRPr="008904C2">
              <w:rPr>
                <w:rFonts w:ascii="Times New Roman" w:hAnsi="Times New Roman"/>
                <w:b/>
                <w:sz w:val="24"/>
                <w:szCs w:val="24"/>
              </w:rPr>
              <w:br/>
              <w:t>обеспеченность</w:t>
            </w:r>
          </w:p>
        </w:tc>
      </w:tr>
      <w:tr w:rsidR="007E7150" w:rsidRPr="008904C2" w:rsidTr="00472543">
        <w:trPr>
          <w:cantSplit/>
          <w:trHeight w:val="360"/>
          <w:jc w:val="center"/>
        </w:trPr>
        <w:tc>
          <w:tcPr>
            <w:tcW w:w="3915" w:type="dxa"/>
            <w:vMerge/>
            <w:tcBorders>
              <w:top w:val="nil"/>
              <w:left w:val="single" w:sz="6" w:space="0" w:color="auto"/>
              <w:bottom w:val="single" w:sz="6" w:space="0" w:color="auto"/>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p>
        </w:tc>
        <w:tc>
          <w:tcPr>
            <w:tcW w:w="1350" w:type="dxa"/>
            <w:vMerge/>
            <w:tcBorders>
              <w:top w:val="nil"/>
              <w:left w:val="single" w:sz="6" w:space="0" w:color="auto"/>
              <w:bottom w:val="single" w:sz="6" w:space="0" w:color="auto"/>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p>
        </w:tc>
        <w:tc>
          <w:tcPr>
            <w:tcW w:w="1892" w:type="dxa"/>
            <w:tcBorders>
              <w:top w:val="single" w:sz="6" w:space="0" w:color="auto"/>
              <w:left w:val="single" w:sz="6" w:space="0" w:color="auto"/>
              <w:bottom w:val="single" w:sz="6" w:space="0" w:color="auto"/>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proofErr w:type="spellStart"/>
            <w:r w:rsidRPr="008904C2">
              <w:rPr>
                <w:rFonts w:ascii="Times New Roman" w:hAnsi="Times New Roman"/>
                <w:b/>
                <w:sz w:val="24"/>
                <w:szCs w:val="24"/>
              </w:rPr>
              <w:t>повседне</w:t>
            </w:r>
            <w:proofErr w:type="gramStart"/>
            <w:r w:rsidRPr="008904C2">
              <w:rPr>
                <w:rFonts w:ascii="Times New Roman" w:hAnsi="Times New Roman"/>
                <w:b/>
                <w:sz w:val="24"/>
                <w:szCs w:val="24"/>
              </w:rPr>
              <w:t>в</w:t>
            </w:r>
            <w:proofErr w:type="spellEnd"/>
            <w:r w:rsidRPr="008904C2">
              <w:rPr>
                <w:rFonts w:ascii="Times New Roman" w:hAnsi="Times New Roman"/>
                <w:b/>
                <w:sz w:val="24"/>
                <w:szCs w:val="24"/>
              </w:rPr>
              <w:t>-</w:t>
            </w:r>
            <w:proofErr w:type="gramEnd"/>
            <w:r w:rsidRPr="008904C2">
              <w:rPr>
                <w:rFonts w:ascii="Times New Roman" w:hAnsi="Times New Roman"/>
                <w:b/>
                <w:sz w:val="24"/>
                <w:szCs w:val="24"/>
              </w:rPr>
              <w:br/>
            </w:r>
            <w:proofErr w:type="spellStart"/>
            <w:r w:rsidRPr="008904C2">
              <w:rPr>
                <w:rFonts w:ascii="Times New Roman" w:hAnsi="Times New Roman"/>
                <w:b/>
                <w:sz w:val="24"/>
                <w:szCs w:val="24"/>
              </w:rPr>
              <w:t>ные</w:t>
            </w:r>
            <w:proofErr w:type="spellEnd"/>
            <w:r w:rsidRPr="008904C2">
              <w:rPr>
                <w:rFonts w:ascii="Times New Roman" w:hAnsi="Times New Roman"/>
                <w:b/>
                <w:sz w:val="24"/>
                <w:szCs w:val="24"/>
              </w:rPr>
              <w:t xml:space="preserve"> услуги</w:t>
            </w:r>
          </w:p>
        </w:tc>
        <w:tc>
          <w:tcPr>
            <w:tcW w:w="2051" w:type="dxa"/>
            <w:tcBorders>
              <w:top w:val="single" w:sz="6" w:space="0" w:color="auto"/>
              <w:left w:val="single" w:sz="6" w:space="0" w:color="auto"/>
              <w:bottom w:val="single" w:sz="6" w:space="0" w:color="auto"/>
              <w:right w:val="single" w:sz="6" w:space="0" w:color="auto"/>
            </w:tcBorders>
            <w:shd w:val="clear" w:color="auto" w:fill="EEECE1" w:themeFill="background2"/>
          </w:tcPr>
          <w:p w:rsidR="007E7150" w:rsidRPr="008904C2" w:rsidRDefault="007E7150"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периодические </w:t>
            </w:r>
            <w:r w:rsidRPr="008904C2">
              <w:rPr>
                <w:rFonts w:ascii="Times New Roman" w:hAnsi="Times New Roman"/>
                <w:b/>
                <w:sz w:val="24"/>
                <w:szCs w:val="24"/>
              </w:rPr>
              <w:br/>
              <w:t>услуги</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Учреждения образования   </w:t>
            </w:r>
            <w:r w:rsidRPr="008904C2">
              <w:rPr>
                <w:rFonts w:ascii="Times New Roman" w:hAnsi="Times New Roman"/>
                <w:sz w:val="24"/>
                <w:szCs w:val="24"/>
              </w:rPr>
              <w:br/>
              <w:t xml:space="preserve">(на 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Дошкольные учреждения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C5444F" w:rsidP="00472543">
            <w:pPr>
              <w:pStyle w:val="ConsPlusNormal"/>
              <w:widowControl/>
              <w:ind w:firstLine="0"/>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соответсвии</w:t>
            </w:r>
            <w:proofErr w:type="spellEnd"/>
            <w:r>
              <w:rPr>
                <w:rFonts w:ascii="Times New Roman" w:hAnsi="Times New Roman"/>
                <w:sz w:val="24"/>
                <w:szCs w:val="24"/>
              </w:rPr>
              <w:t xml:space="preserve"> с региональными нормативами градостроительного </w:t>
            </w:r>
            <w:proofErr w:type="spellStart"/>
            <w:r>
              <w:rPr>
                <w:rFonts w:ascii="Times New Roman" w:hAnsi="Times New Roman"/>
                <w:sz w:val="24"/>
                <w:szCs w:val="24"/>
              </w:rPr>
              <w:t>проектировоания</w:t>
            </w:r>
            <w:proofErr w:type="spellEnd"/>
            <w:r>
              <w:rPr>
                <w:rFonts w:ascii="Times New Roman" w:hAnsi="Times New Roman"/>
                <w:sz w:val="24"/>
                <w:szCs w:val="24"/>
              </w:rPr>
              <w:t xml:space="preserve"> и </w:t>
            </w:r>
            <w:proofErr w:type="gramStart"/>
            <w:r w:rsidR="00C16765">
              <w:rPr>
                <w:rFonts w:ascii="Times New Roman" w:hAnsi="Times New Roman"/>
                <w:sz w:val="24"/>
                <w:szCs w:val="24"/>
              </w:rPr>
              <w:t>согласно</w:t>
            </w:r>
            <w:proofErr w:type="gramEnd"/>
            <w:r w:rsidR="00C16765">
              <w:rPr>
                <w:rFonts w:ascii="Times New Roman" w:hAnsi="Times New Roman"/>
                <w:sz w:val="24"/>
                <w:szCs w:val="24"/>
              </w:rPr>
              <w:t xml:space="preserve">  демографической структуры поселения</w:t>
            </w:r>
            <w:r>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Крытый бассейн для          </w:t>
            </w:r>
            <w:r w:rsidRPr="008904C2">
              <w:rPr>
                <w:rFonts w:ascii="Times New Roman" w:hAnsi="Times New Roman"/>
                <w:sz w:val="24"/>
                <w:szCs w:val="24"/>
              </w:rPr>
              <w:br/>
              <w:t xml:space="preserve">дошкольников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заданию        </w:t>
            </w:r>
            <w:r w:rsidRPr="008904C2">
              <w:rPr>
                <w:rFonts w:ascii="Times New Roman" w:hAnsi="Times New Roman"/>
                <w:sz w:val="24"/>
                <w:szCs w:val="24"/>
              </w:rPr>
              <w:br/>
              <w:t xml:space="preserve">на проектирование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Общеобразовательные школы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C5444F" w:rsidP="00472543">
            <w:pPr>
              <w:pStyle w:val="ConsPlusNormal"/>
              <w:widowControl/>
              <w:ind w:firstLine="0"/>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соответсвии</w:t>
            </w:r>
            <w:proofErr w:type="spellEnd"/>
            <w:r>
              <w:rPr>
                <w:rFonts w:ascii="Times New Roman" w:hAnsi="Times New Roman"/>
                <w:sz w:val="24"/>
                <w:szCs w:val="24"/>
              </w:rPr>
              <w:t xml:space="preserve"> с региональными нормативами градостроительного </w:t>
            </w:r>
            <w:proofErr w:type="spellStart"/>
            <w:r>
              <w:rPr>
                <w:rFonts w:ascii="Times New Roman" w:hAnsi="Times New Roman"/>
                <w:sz w:val="24"/>
                <w:szCs w:val="24"/>
              </w:rPr>
              <w:t>проектировоания</w:t>
            </w:r>
            <w:proofErr w:type="spellEnd"/>
            <w:r>
              <w:rPr>
                <w:rFonts w:ascii="Times New Roman" w:hAnsi="Times New Roman"/>
                <w:sz w:val="24"/>
                <w:szCs w:val="24"/>
              </w:rPr>
              <w:t xml:space="preserve"> и </w:t>
            </w:r>
            <w:proofErr w:type="gramStart"/>
            <w:r>
              <w:rPr>
                <w:rFonts w:ascii="Times New Roman" w:hAnsi="Times New Roman"/>
                <w:sz w:val="24"/>
                <w:szCs w:val="24"/>
              </w:rPr>
              <w:t>согласно</w:t>
            </w:r>
            <w:proofErr w:type="gramEnd"/>
            <w:r>
              <w:rPr>
                <w:rFonts w:ascii="Times New Roman" w:hAnsi="Times New Roman"/>
                <w:sz w:val="24"/>
                <w:szCs w:val="24"/>
              </w:rPr>
              <w:t xml:space="preserve">  демографической структуры поселения</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Общеобразовательные         </w:t>
            </w:r>
            <w:r w:rsidRPr="008904C2">
              <w:rPr>
                <w:rFonts w:ascii="Times New Roman" w:hAnsi="Times New Roman"/>
                <w:sz w:val="24"/>
                <w:szCs w:val="24"/>
              </w:rPr>
              <w:br/>
              <w:t xml:space="preserve">специализированные школы    </w:t>
            </w:r>
            <w:r w:rsidRPr="008904C2">
              <w:rPr>
                <w:rFonts w:ascii="Times New Roman" w:hAnsi="Times New Roman"/>
                <w:sz w:val="24"/>
                <w:szCs w:val="24"/>
              </w:rPr>
              <w:br/>
              <w:t>(математические, спортивные,</w:t>
            </w:r>
            <w:r w:rsidRPr="008904C2">
              <w:rPr>
                <w:rFonts w:ascii="Times New Roman" w:hAnsi="Times New Roman"/>
                <w:sz w:val="24"/>
                <w:szCs w:val="24"/>
              </w:rPr>
              <w:br/>
              <w:t xml:space="preserve">языковые)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C5444F" w:rsidP="00451B6C">
            <w:pPr>
              <w:pStyle w:val="ConsPlusNormal"/>
              <w:widowControl/>
              <w:ind w:firstLine="0"/>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соответсвии</w:t>
            </w:r>
            <w:proofErr w:type="spellEnd"/>
            <w:r>
              <w:rPr>
                <w:rFonts w:ascii="Times New Roman" w:hAnsi="Times New Roman"/>
                <w:sz w:val="24"/>
                <w:szCs w:val="24"/>
              </w:rPr>
              <w:t xml:space="preserve"> с региональными нормативами градостроительного </w:t>
            </w:r>
            <w:proofErr w:type="spellStart"/>
            <w:r>
              <w:rPr>
                <w:rFonts w:ascii="Times New Roman" w:hAnsi="Times New Roman"/>
                <w:sz w:val="24"/>
                <w:szCs w:val="24"/>
              </w:rPr>
              <w:t>проектировоания</w:t>
            </w:r>
            <w:proofErr w:type="spellEnd"/>
            <w:r>
              <w:rPr>
                <w:rFonts w:ascii="Times New Roman" w:hAnsi="Times New Roman"/>
                <w:sz w:val="24"/>
                <w:szCs w:val="24"/>
              </w:rPr>
              <w:t xml:space="preserve"> и </w:t>
            </w:r>
            <w:proofErr w:type="gramStart"/>
            <w:r>
              <w:rPr>
                <w:rFonts w:ascii="Times New Roman" w:hAnsi="Times New Roman"/>
                <w:sz w:val="24"/>
                <w:szCs w:val="24"/>
              </w:rPr>
              <w:t>согласно</w:t>
            </w:r>
            <w:proofErr w:type="gramEnd"/>
            <w:r>
              <w:rPr>
                <w:rFonts w:ascii="Times New Roman" w:hAnsi="Times New Roman"/>
                <w:sz w:val="24"/>
                <w:szCs w:val="24"/>
              </w:rPr>
              <w:t xml:space="preserve">  демографической структуры поселения</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Школы-интернаты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C5444F"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заданию        </w:t>
            </w:r>
            <w:r w:rsidRPr="008904C2">
              <w:rPr>
                <w:rFonts w:ascii="Times New Roman" w:hAnsi="Times New Roman"/>
                <w:sz w:val="24"/>
                <w:szCs w:val="24"/>
              </w:rPr>
              <w:br/>
              <w:t xml:space="preserve">на проектирование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Специализированные детские  </w:t>
            </w:r>
            <w:r w:rsidRPr="008904C2">
              <w:rPr>
                <w:rFonts w:ascii="Times New Roman" w:hAnsi="Times New Roman"/>
                <w:sz w:val="24"/>
                <w:szCs w:val="24"/>
              </w:rPr>
              <w:br/>
              <w:t xml:space="preserve">учреждения (музыкальные,    </w:t>
            </w:r>
            <w:r w:rsidRPr="008904C2">
              <w:rPr>
                <w:rFonts w:ascii="Times New Roman" w:hAnsi="Times New Roman"/>
                <w:sz w:val="24"/>
                <w:szCs w:val="24"/>
              </w:rPr>
              <w:br/>
              <w:t xml:space="preserve">искусств, художественные)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451B6C" w:rsidP="00472543">
            <w:pPr>
              <w:pStyle w:val="ConsPlusNormal"/>
              <w:widowControl/>
              <w:ind w:firstLine="0"/>
              <w:rPr>
                <w:rFonts w:ascii="Times New Roman" w:hAnsi="Times New Roman"/>
                <w:sz w:val="24"/>
                <w:szCs w:val="24"/>
              </w:rPr>
            </w:pPr>
            <w:r>
              <w:rPr>
                <w:rFonts w:ascii="Times New Roman" w:hAnsi="Times New Roman"/>
                <w:sz w:val="24"/>
                <w:szCs w:val="24"/>
              </w:rPr>
              <w:t>14</w:t>
            </w:r>
            <w:r w:rsidR="007E7150"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 Предприятия </w:t>
            </w:r>
            <w:proofErr w:type="spellStart"/>
            <w:r w:rsidRPr="008904C2">
              <w:rPr>
                <w:rFonts w:ascii="Times New Roman" w:hAnsi="Times New Roman"/>
                <w:sz w:val="24"/>
                <w:szCs w:val="24"/>
              </w:rPr>
              <w:t>торгов</w:t>
            </w:r>
            <w:proofErr w:type="gramStart"/>
            <w:r w:rsidRPr="008904C2">
              <w:rPr>
                <w:rFonts w:ascii="Times New Roman" w:hAnsi="Times New Roman"/>
                <w:sz w:val="24"/>
                <w:szCs w:val="24"/>
              </w:rPr>
              <w:t>о</w:t>
            </w:r>
            <w:proofErr w:type="spellEnd"/>
            <w:r w:rsidRPr="008904C2">
              <w:rPr>
                <w:rFonts w:ascii="Times New Roman" w:hAnsi="Times New Roman"/>
                <w:sz w:val="24"/>
                <w:szCs w:val="24"/>
              </w:rPr>
              <w:t>-</w:t>
            </w:r>
            <w:proofErr w:type="gramEnd"/>
            <w:r w:rsidRPr="008904C2">
              <w:rPr>
                <w:rFonts w:ascii="Times New Roman" w:hAnsi="Times New Roman"/>
                <w:sz w:val="24"/>
                <w:szCs w:val="24"/>
              </w:rPr>
              <w:t xml:space="preserve">     </w:t>
            </w:r>
            <w:r w:rsidRPr="008904C2">
              <w:rPr>
                <w:rFonts w:ascii="Times New Roman" w:hAnsi="Times New Roman"/>
                <w:sz w:val="24"/>
                <w:szCs w:val="24"/>
              </w:rPr>
              <w:br/>
              <w:t xml:space="preserve">бытового обслуживания (на   </w:t>
            </w:r>
            <w:r w:rsidRPr="008904C2">
              <w:rPr>
                <w:rFonts w:ascii="Times New Roman" w:hAnsi="Times New Roman"/>
                <w:sz w:val="24"/>
                <w:szCs w:val="24"/>
              </w:rPr>
              <w:br/>
              <w:t xml:space="preserve">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 xml:space="preserve">товаров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торг</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r w:rsidRPr="008904C2">
              <w:rPr>
                <w:rFonts w:ascii="Times New Roman" w:hAnsi="Times New Roman"/>
                <w:sz w:val="24"/>
                <w:szCs w:val="24"/>
              </w:rPr>
              <w:br/>
            </w:r>
            <w:proofErr w:type="gramStart"/>
            <w:r w:rsidRPr="008904C2">
              <w:rPr>
                <w:rFonts w:ascii="Times New Roman" w:hAnsi="Times New Roman"/>
                <w:sz w:val="24"/>
                <w:szCs w:val="24"/>
              </w:rPr>
              <w:t>п</w:t>
            </w:r>
            <w:proofErr w:type="gramEnd"/>
            <w:r w:rsidRPr="008904C2">
              <w:rPr>
                <w:rFonts w:ascii="Times New Roman" w:hAnsi="Times New Roman"/>
                <w:sz w:val="24"/>
                <w:szCs w:val="24"/>
              </w:rPr>
              <w:t xml:space="preserve">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80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товаров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 xml:space="preserve">товаров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 xml:space="preserve">товаров  в сельском         </w:t>
            </w:r>
            <w:r w:rsidRPr="008904C2">
              <w:rPr>
                <w:rFonts w:ascii="Times New Roman" w:hAnsi="Times New Roman"/>
                <w:sz w:val="24"/>
                <w:szCs w:val="24"/>
              </w:rPr>
              <w:br/>
              <w:t xml:space="preserve">поселении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 xml:space="preserve">питания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пос. мест</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15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питания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Предприятия бытового        </w:t>
            </w:r>
            <w:r w:rsidRPr="008904C2">
              <w:rPr>
                <w:rFonts w:ascii="Times New Roman" w:hAnsi="Times New Roman"/>
                <w:sz w:val="24"/>
                <w:szCs w:val="24"/>
              </w:rPr>
              <w:br/>
              <w:t xml:space="preserve">обслуживания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раб</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м</w:t>
            </w:r>
            <w:proofErr w:type="gramEnd"/>
            <w:r w:rsidRPr="008904C2">
              <w:rPr>
                <w:rFonts w:ascii="Times New Roman" w:hAnsi="Times New Roman"/>
                <w:sz w:val="24"/>
                <w:szCs w:val="24"/>
              </w:rPr>
              <w:t>ест</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Предприятия бытового        </w:t>
            </w:r>
            <w:r w:rsidRPr="008904C2">
              <w:rPr>
                <w:rFonts w:ascii="Times New Roman" w:hAnsi="Times New Roman"/>
                <w:sz w:val="24"/>
                <w:szCs w:val="24"/>
              </w:rPr>
              <w:br/>
              <w:t xml:space="preserve">обслуживания в сельском     </w:t>
            </w:r>
            <w:r w:rsidRPr="008904C2">
              <w:rPr>
                <w:rFonts w:ascii="Times New Roman" w:hAnsi="Times New Roman"/>
                <w:sz w:val="24"/>
                <w:szCs w:val="24"/>
              </w:rPr>
              <w:br/>
              <w:t xml:space="preserve">поселении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 Учреждения культуры и    </w:t>
            </w:r>
            <w:r w:rsidRPr="008904C2">
              <w:rPr>
                <w:rFonts w:ascii="Times New Roman" w:hAnsi="Times New Roman"/>
                <w:sz w:val="24"/>
                <w:szCs w:val="24"/>
              </w:rPr>
              <w:br/>
              <w:t xml:space="preserve">искусства (на 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lastRenderedPageBreak/>
              <w:t xml:space="preserve">Универсальный зал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Выставочный зал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 xml:space="preserve">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Библиотеки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тыс.   </w:t>
            </w:r>
            <w:r w:rsidRPr="008904C2">
              <w:rPr>
                <w:rFonts w:ascii="Times New Roman" w:hAnsi="Times New Roman"/>
                <w:sz w:val="24"/>
                <w:szCs w:val="24"/>
              </w:rPr>
              <w:br/>
              <w:t xml:space="preserve">томов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3,1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Библиотеки в сельском       </w:t>
            </w:r>
            <w:r w:rsidRPr="008904C2">
              <w:rPr>
                <w:rFonts w:ascii="Times New Roman" w:hAnsi="Times New Roman"/>
                <w:sz w:val="24"/>
                <w:szCs w:val="24"/>
              </w:rPr>
              <w:br/>
              <w:t xml:space="preserve">поселении, при 30-минутной  </w:t>
            </w:r>
            <w:r w:rsidRPr="008904C2">
              <w:rPr>
                <w:rFonts w:ascii="Times New Roman" w:hAnsi="Times New Roman"/>
                <w:sz w:val="24"/>
                <w:szCs w:val="24"/>
              </w:rPr>
              <w:br/>
              <w:t xml:space="preserve">пешеходной доступности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Клубные помещения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 xml:space="preserve">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90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Клуб в сельском поселении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200 - 500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Центры искусств, учреждения </w:t>
            </w:r>
            <w:r w:rsidRPr="008904C2">
              <w:rPr>
                <w:rFonts w:ascii="Times New Roman" w:hAnsi="Times New Roman"/>
                <w:sz w:val="24"/>
                <w:szCs w:val="24"/>
              </w:rPr>
              <w:br/>
              <w:t xml:space="preserve">эстетического образования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учащихся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8       </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Театры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r w:rsidRPr="008904C2">
              <w:rPr>
                <w:rFonts w:ascii="Times New Roman" w:hAnsi="Times New Roman"/>
                <w:sz w:val="24"/>
                <w:szCs w:val="24"/>
              </w:rPr>
              <w:t xml:space="preserve"> и  </w:t>
            </w:r>
            <w:r w:rsidRPr="008904C2">
              <w:rPr>
                <w:rFonts w:ascii="Times New Roman" w:hAnsi="Times New Roman"/>
                <w:sz w:val="24"/>
                <w:szCs w:val="24"/>
              </w:rPr>
              <w:br/>
              <w:t xml:space="preserve">по заданию на </w:t>
            </w:r>
            <w:r w:rsidRPr="008904C2">
              <w:rPr>
                <w:rFonts w:ascii="Times New Roman" w:hAnsi="Times New Roman"/>
                <w:sz w:val="24"/>
                <w:szCs w:val="24"/>
              </w:rPr>
              <w:br/>
              <w:t>проектирование</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Музеи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 xml:space="preserve">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Концертные залы, цирки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Танцевальные залы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Храмы, мечети, синагоги,    </w:t>
            </w:r>
            <w:r w:rsidRPr="008904C2">
              <w:rPr>
                <w:rFonts w:ascii="Times New Roman" w:hAnsi="Times New Roman"/>
                <w:sz w:val="24"/>
                <w:szCs w:val="24"/>
              </w:rPr>
              <w:br/>
              <w:t xml:space="preserve">молельные дома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 Учреждения               </w:t>
            </w:r>
            <w:r w:rsidRPr="008904C2">
              <w:rPr>
                <w:rFonts w:ascii="Times New Roman" w:hAnsi="Times New Roman"/>
                <w:sz w:val="24"/>
                <w:szCs w:val="24"/>
              </w:rPr>
              <w:br/>
              <w:t xml:space="preserve">здравоохранения и           </w:t>
            </w:r>
            <w:r w:rsidRPr="008904C2">
              <w:rPr>
                <w:rFonts w:ascii="Times New Roman" w:hAnsi="Times New Roman"/>
                <w:sz w:val="24"/>
                <w:szCs w:val="24"/>
              </w:rPr>
              <w:br/>
              <w:t xml:space="preserve">соцобеспечения (на 1000     </w:t>
            </w:r>
            <w:r w:rsidRPr="008904C2">
              <w:rPr>
                <w:rFonts w:ascii="Times New Roman" w:hAnsi="Times New Roman"/>
                <w:sz w:val="24"/>
                <w:szCs w:val="24"/>
              </w:rPr>
              <w:br/>
              <w:t xml:space="preserve">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Аптеки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 xml:space="preserve">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14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Раздаточные пункты молочной </w:t>
            </w:r>
            <w:r w:rsidRPr="008904C2">
              <w:rPr>
                <w:rFonts w:ascii="Times New Roman" w:hAnsi="Times New Roman"/>
                <w:sz w:val="24"/>
                <w:szCs w:val="24"/>
              </w:rPr>
              <w:br/>
              <w:t xml:space="preserve">кухни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Территориальные поликлиники:</w:t>
            </w:r>
          </w:p>
        </w:tc>
        <w:tc>
          <w:tcPr>
            <w:tcW w:w="1350" w:type="dxa"/>
            <w:vMerge w:val="restart"/>
            <w:tcBorders>
              <w:top w:val="single" w:sz="6" w:space="0" w:color="auto"/>
              <w:left w:val="single" w:sz="6" w:space="0" w:color="auto"/>
              <w:bottom w:val="nil"/>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 xml:space="preserve">в смену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взрослых                </w:t>
            </w:r>
          </w:p>
        </w:tc>
        <w:tc>
          <w:tcPr>
            <w:tcW w:w="1350" w:type="dxa"/>
            <w:vMerge/>
            <w:tcBorders>
              <w:top w:val="nil"/>
              <w:left w:val="single" w:sz="6" w:space="0" w:color="auto"/>
              <w:bottom w:val="nil"/>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13,2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детей                   </w:t>
            </w:r>
          </w:p>
        </w:tc>
        <w:tc>
          <w:tcPr>
            <w:tcW w:w="1350" w:type="dxa"/>
            <w:vMerge/>
            <w:tcBorders>
              <w:top w:val="nil"/>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4,4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Амбулатории для сельских    </w:t>
            </w:r>
            <w:r w:rsidRPr="008904C2">
              <w:rPr>
                <w:rFonts w:ascii="Times New Roman" w:hAnsi="Times New Roman"/>
                <w:sz w:val="24"/>
                <w:szCs w:val="24"/>
              </w:rPr>
              <w:br/>
              <w:t>поселений с населением менее</w:t>
            </w:r>
            <w:r w:rsidRPr="008904C2">
              <w:rPr>
                <w:rFonts w:ascii="Times New Roman" w:hAnsi="Times New Roman"/>
                <w:sz w:val="24"/>
                <w:szCs w:val="24"/>
              </w:rPr>
              <w:br/>
              <w:t xml:space="preserve">2000 чел.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Больницы, в том числе       </w:t>
            </w:r>
            <w:r w:rsidRPr="008904C2">
              <w:rPr>
                <w:rFonts w:ascii="Times New Roman" w:hAnsi="Times New Roman"/>
                <w:sz w:val="24"/>
                <w:szCs w:val="24"/>
              </w:rPr>
              <w:br/>
              <w:t xml:space="preserve">родильные дома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коек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 xml:space="preserve">поликлиники и диспансеры: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 xml:space="preserve">в смену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взрослых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детей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Территориальный комплексный </w:t>
            </w:r>
            <w:r w:rsidRPr="008904C2">
              <w:rPr>
                <w:rFonts w:ascii="Times New Roman" w:hAnsi="Times New Roman"/>
                <w:sz w:val="24"/>
                <w:szCs w:val="24"/>
              </w:rPr>
              <w:br/>
              <w:t xml:space="preserve">центр социального           </w:t>
            </w:r>
            <w:r w:rsidRPr="008904C2">
              <w:rPr>
                <w:rFonts w:ascii="Times New Roman" w:hAnsi="Times New Roman"/>
                <w:sz w:val="24"/>
                <w:szCs w:val="24"/>
              </w:rPr>
              <w:br/>
              <w:t xml:space="preserve">обслуживания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 xml:space="preserve">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40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Подстанции скорой помощи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машин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0,1           </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Выдвижные пункты скорой     </w:t>
            </w:r>
            <w:r w:rsidRPr="008904C2">
              <w:rPr>
                <w:rFonts w:ascii="Times New Roman" w:hAnsi="Times New Roman"/>
                <w:sz w:val="24"/>
                <w:szCs w:val="24"/>
              </w:rPr>
              <w:br/>
              <w:t xml:space="preserve">медицинской помощи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на 5000 чел. сельского </w:t>
            </w:r>
            <w:r w:rsidRPr="008904C2">
              <w:rPr>
                <w:rFonts w:ascii="Times New Roman" w:hAnsi="Times New Roman"/>
                <w:sz w:val="24"/>
                <w:szCs w:val="24"/>
              </w:rPr>
              <w:br/>
              <w:t>населения в пределах зоны</w:t>
            </w:r>
            <w:r w:rsidRPr="008904C2">
              <w:rPr>
                <w:rFonts w:ascii="Times New Roman" w:hAnsi="Times New Roman"/>
                <w:sz w:val="24"/>
                <w:szCs w:val="24"/>
              </w:rPr>
              <w:br/>
              <w:t xml:space="preserve">30 мин. транспортной   </w:t>
            </w:r>
            <w:r w:rsidRPr="008904C2">
              <w:rPr>
                <w:rFonts w:ascii="Times New Roman" w:hAnsi="Times New Roman"/>
                <w:sz w:val="24"/>
                <w:szCs w:val="24"/>
              </w:rPr>
              <w:br/>
              <w:t xml:space="preserve">доступности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lastRenderedPageBreak/>
              <w:t>Дома-интернаты для инвалидов</w:t>
            </w:r>
            <w:r w:rsidRPr="008904C2">
              <w:rPr>
                <w:rFonts w:ascii="Times New Roman" w:hAnsi="Times New Roman"/>
                <w:sz w:val="24"/>
                <w:szCs w:val="24"/>
              </w:rPr>
              <w:br/>
              <w:t xml:space="preserve">и престарелых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 Закрытые спортивные      </w:t>
            </w:r>
            <w:r w:rsidRPr="008904C2">
              <w:rPr>
                <w:rFonts w:ascii="Times New Roman" w:hAnsi="Times New Roman"/>
                <w:sz w:val="24"/>
                <w:szCs w:val="24"/>
              </w:rPr>
              <w:br/>
              <w:t xml:space="preserve">сооружения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 xml:space="preserve">клубы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 xml:space="preserve">л. </w:t>
            </w:r>
            <w:r w:rsidRPr="008904C2">
              <w:rPr>
                <w:rFonts w:ascii="Times New Roman" w:hAnsi="Times New Roman"/>
                <w:sz w:val="24"/>
                <w:szCs w:val="24"/>
              </w:rPr>
              <w:br/>
              <w:t xml:space="preserve">на    </w:t>
            </w:r>
            <w:r w:rsidRPr="008904C2">
              <w:rPr>
                <w:rFonts w:ascii="Times New Roman" w:hAnsi="Times New Roman"/>
                <w:sz w:val="24"/>
                <w:szCs w:val="24"/>
              </w:rPr>
              <w:br/>
              <w:t xml:space="preserve">1 жителя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0,13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 xml:space="preserve">центры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0,14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физкультурно-оздоровительные</w:t>
            </w:r>
            <w:r w:rsidRPr="008904C2">
              <w:rPr>
                <w:rFonts w:ascii="Times New Roman" w:hAnsi="Times New Roman"/>
                <w:sz w:val="24"/>
                <w:szCs w:val="24"/>
              </w:rPr>
              <w:br/>
              <w:t xml:space="preserve">сооружения (ДЮСШ)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0,02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Комплекс сезонных           </w:t>
            </w:r>
            <w:r w:rsidRPr="008904C2">
              <w:rPr>
                <w:rFonts w:ascii="Times New Roman" w:hAnsi="Times New Roman"/>
                <w:sz w:val="24"/>
                <w:szCs w:val="24"/>
              </w:rPr>
              <w:br/>
              <w:t xml:space="preserve">физкультурно-рекреационных  </w:t>
            </w:r>
            <w:r w:rsidRPr="008904C2">
              <w:rPr>
                <w:rFonts w:ascii="Times New Roman" w:hAnsi="Times New Roman"/>
                <w:sz w:val="24"/>
                <w:szCs w:val="24"/>
              </w:rPr>
              <w:br/>
              <w:t xml:space="preserve">сооружений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0,03    </w:t>
            </w:r>
          </w:p>
        </w:tc>
      </w:tr>
      <w:tr w:rsidR="007E7150" w:rsidRPr="008904C2" w:rsidTr="00472543">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Спортивные залы общего      </w:t>
            </w:r>
            <w:r w:rsidRPr="008904C2">
              <w:rPr>
                <w:rFonts w:ascii="Times New Roman" w:hAnsi="Times New Roman"/>
                <w:sz w:val="24"/>
                <w:szCs w:val="24"/>
              </w:rPr>
              <w:br/>
              <w:t xml:space="preserve">пользования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площади </w:t>
            </w:r>
            <w:r w:rsidRPr="008904C2">
              <w:rPr>
                <w:rFonts w:ascii="Times New Roman" w:hAnsi="Times New Roman"/>
                <w:sz w:val="24"/>
                <w:szCs w:val="24"/>
              </w:rPr>
              <w:br/>
              <w:t xml:space="preserve">пола на </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80 - 100   </w:t>
            </w:r>
          </w:p>
        </w:tc>
      </w:tr>
      <w:tr w:rsidR="007E7150" w:rsidRPr="008904C2" w:rsidTr="00472543">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Бассейны крытые и открытые  </w:t>
            </w:r>
            <w:r w:rsidRPr="008904C2">
              <w:rPr>
                <w:rFonts w:ascii="Times New Roman" w:hAnsi="Times New Roman"/>
                <w:sz w:val="24"/>
                <w:szCs w:val="24"/>
              </w:rPr>
              <w:br/>
              <w:t xml:space="preserve">общего пользования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зеркала </w:t>
            </w:r>
            <w:r w:rsidRPr="008904C2">
              <w:rPr>
                <w:rFonts w:ascii="Times New Roman" w:hAnsi="Times New Roman"/>
                <w:sz w:val="24"/>
                <w:szCs w:val="24"/>
              </w:rPr>
              <w:br/>
              <w:t xml:space="preserve">воды на </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25 - 35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6. Учреждения прочие, в том </w:t>
            </w:r>
            <w:r w:rsidRPr="008904C2">
              <w:rPr>
                <w:rFonts w:ascii="Times New Roman" w:hAnsi="Times New Roman"/>
                <w:sz w:val="24"/>
                <w:szCs w:val="24"/>
              </w:rPr>
              <w:br/>
              <w:t xml:space="preserve">числе: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Гостиницы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Проектные,                  </w:t>
            </w:r>
            <w:r w:rsidRPr="008904C2">
              <w:rPr>
                <w:rFonts w:ascii="Times New Roman" w:hAnsi="Times New Roman"/>
                <w:sz w:val="24"/>
                <w:szCs w:val="24"/>
              </w:rPr>
              <w:br/>
              <w:t xml:space="preserve">научно-исследовательские и  </w:t>
            </w:r>
            <w:r w:rsidRPr="008904C2">
              <w:rPr>
                <w:rFonts w:ascii="Times New Roman" w:hAnsi="Times New Roman"/>
                <w:sz w:val="24"/>
                <w:szCs w:val="24"/>
              </w:rPr>
              <w:br/>
              <w:t xml:space="preserve">подобные им организации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заданию на </w:t>
            </w:r>
            <w:r w:rsidRPr="008904C2">
              <w:rPr>
                <w:rFonts w:ascii="Times New Roman" w:hAnsi="Times New Roman"/>
                <w:sz w:val="24"/>
                <w:szCs w:val="24"/>
              </w:rPr>
              <w:br/>
              <w:t>проектирование</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Областные, районные,        </w:t>
            </w:r>
            <w:r w:rsidRPr="008904C2">
              <w:rPr>
                <w:rFonts w:ascii="Times New Roman" w:hAnsi="Times New Roman"/>
                <w:sz w:val="24"/>
                <w:szCs w:val="24"/>
              </w:rPr>
              <w:br/>
              <w:t>городские суды, нотариальные</w:t>
            </w:r>
            <w:r w:rsidRPr="008904C2">
              <w:rPr>
                <w:rFonts w:ascii="Times New Roman" w:hAnsi="Times New Roman"/>
                <w:sz w:val="24"/>
                <w:szCs w:val="24"/>
              </w:rPr>
              <w:br/>
              <w:t xml:space="preserve">конторы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Отделение милиции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на     </w:t>
            </w:r>
            <w:r w:rsidRPr="008904C2">
              <w:rPr>
                <w:rFonts w:ascii="Times New Roman" w:hAnsi="Times New Roman"/>
                <w:sz w:val="24"/>
                <w:szCs w:val="24"/>
              </w:rPr>
              <w:br/>
              <w:t xml:space="preserve">50 тыс.    </w:t>
            </w:r>
            <w:r w:rsidRPr="008904C2">
              <w:rPr>
                <w:rFonts w:ascii="Times New Roman" w:hAnsi="Times New Roman"/>
                <w:sz w:val="24"/>
                <w:szCs w:val="24"/>
              </w:rPr>
              <w:br/>
              <w:t xml:space="preserve">жителей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Опорный пункт охраны порядка</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 xml:space="preserve">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РЭУ (районное               </w:t>
            </w:r>
            <w:r w:rsidRPr="008904C2">
              <w:rPr>
                <w:rFonts w:ascii="Times New Roman" w:hAnsi="Times New Roman"/>
                <w:sz w:val="24"/>
                <w:szCs w:val="24"/>
              </w:rPr>
              <w:br/>
              <w:t>эксплуатационное управление)</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A82FF3" w:rsidP="00A82FF3">
            <w:pPr>
              <w:pStyle w:val="ConsPlusNormal"/>
              <w:widowControl/>
              <w:ind w:firstLine="0"/>
              <w:jc w:val="left"/>
              <w:rPr>
                <w:rFonts w:ascii="Times New Roman" w:hAnsi="Times New Roman"/>
                <w:sz w:val="24"/>
                <w:szCs w:val="24"/>
              </w:rPr>
            </w:pPr>
            <w:r>
              <w:rPr>
                <w:rFonts w:ascii="Times New Roman" w:hAnsi="Times New Roman"/>
                <w:sz w:val="24"/>
                <w:szCs w:val="24"/>
              </w:rPr>
              <w:t xml:space="preserve">1 на 15 - </w:t>
            </w:r>
            <w:r w:rsidR="007E7150" w:rsidRPr="008904C2">
              <w:rPr>
                <w:rFonts w:ascii="Times New Roman" w:hAnsi="Times New Roman"/>
                <w:sz w:val="24"/>
                <w:szCs w:val="24"/>
              </w:rPr>
              <w:t xml:space="preserve">20 тыс.  </w:t>
            </w:r>
            <w:r w:rsidR="007E7150" w:rsidRPr="008904C2">
              <w:rPr>
                <w:rFonts w:ascii="Times New Roman" w:hAnsi="Times New Roman"/>
                <w:sz w:val="24"/>
                <w:szCs w:val="24"/>
              </w:rPr>
              <w:br/>
              <w:t xml:space="preserve">жителей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на 45 тыс. </w:t>
            </w:r>
            <w:r w:rsidRPr="008904C2">
              <w:rPr>
                <w:rFonts w:ascii="Times New Roman" w:hAnsi="Times New Roman"/>
                <w:sz w:val="24"/>
                <w:szCs w:val="24"/>
              </w:rPr>
              <w:br/>
              <w:t xml:space="preserve">жителей    </w:t>
            </w:r>
          </w:p>
        </w:tc>
      </w:tr>
      <w:tr w:rsidR="007E7150" w:rsidRPr="008904C2" w:rsidTr="00472543">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Отделение сбербанка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r w:rsidRPr="008904C2">
              <w:rPr>
                <w:rFonts w:ascii="Times New Roman" w:hAnsi="Times New Roman"/>
                <w:sz w:val="24"/>
                <w:szCs w:val="24"/>
              </w:rPr>
              <w:br/>
            </w:r>
            <w:proofErr w:type="gramStart"/>
            <w:r w:rsidRPr="008904C2">
              <w:rPr>
                <w:rFonts w:ascii="Times New Roman" w:hAnsi="Times New Roman"/>
                <w:sz w:val="24"/>
                <w:szCs w:val="24"/>
              </w:rPr>
              <w:t>п</w:t>
            </w:r>
            <w:proofErr w:type="gramEnd"/>
            <w:r w:rsidRPr="008904C2">
              <w:rPr>
                <w:rFonts w:ascii="Times New Roman" w:hAnsi="Times New Roman"/>
                <w:sz w:val="24"/>
                <w:szCs w:val="24"/>
              </w:rPr>
              <w:t xml:space="preserve">л. на  </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Отделение связи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r w:rsidR="00451B6C">
              <w:rPr>
                <w:rFonts w:ascii="Times New Roman" w:hAnsi="Times New Roman"/>
                <w:sz w:val="24"/>
                <w:szCs w:val="24"/>
              </w:rPr>
              <w:t>до 5</w:t>
            </w:r>
            <w:r w:rsidRPr="008904C2">
              <w:rPr>
                <w:rFonts w:ascii="Times New Roman" w:hAnsi="Times New Roman"/>
                <w:sz w:val="24"/>
                <w:szCs w:val="24"/>
              </w:rPr>
              <w:t xml:space="preserve">  </w:t>
            </w:r>
            <w:r w:rsidRPr="008904C2">
              <w:rPr>
                <w:rFonts w:ascii="Times New Roman" w:hAnsi="Times New Roman"/>
                <w:sz w:val="24"/>
                <w:szCs w:val="24"/>
              </w:rPr>
              <w:br/>
              <w:t xml:space="preserve">тыс.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lastRenderedPageBreak/>
              <w:t xml:space="preserve">АТС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r w:rsidR="00451B6C">
              <w:rPr>
                <w:rFonts w:ascii="Times New Roman" w:hAnsi="Times New Roman"/>
                <w:sz w:val="24"/>
                <w:szCs w:val="24"/>
              </w:rPr>
              <w:t>до 5</w:t>
            </w:r>
            <w:r w:rsidRPr="008904C2">
              <w:rPr>
                <w:rFonts w:ascii="Times New Roman" w:hAnsi="Times New Roman"/>
                <w:sz w:val="24"/>
                <w:szCs w:val="24"/>
              </w:rPr>
              <w:t xml:space="preserve">  </w:t>
            </w:r>
            <w:r w:rsidRPr="008904C2">
              <w:rPr>
                <w:rFonts w:ascii="Times New Roman" w:hAnsi="Times New Roman"/>
                <w:sz w:val="24"/>
                <w:szCs w:val="24"/>
              </w:rPr>
              <w:br/>
              <w:t xml:space="preserve">тыс.   </w:t>
            </w:r>
            <w:r w:rsidRPr="008904C2">
              <w:rPr>
                <w:rFonts w:ascii="Times New Roman" w:hAnsi="Times New Roman"/>
                <w:sz w:val="24"/>
                <w:szCs w:val="24"/>
              </w:rPr>
              <w:br/>
              <w:t xml:space="preserve">номеров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451B6C">
              <w:rPr>
                <w:rFonts w:ascii="Times New Roman" w:hAnsi="Times New Roman"/>
                <w:sz w:val="24"/>
                <w:szCs w:val="24"/>
              </w:rPr>
              <w:t>МО</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Объекты коммунального    </w:t>
            </w:r>
            <w:r w:rsidRPr="008904C2">
              <w:rPr>
                <w:rFonts w:ascii="Times New Roman" w:hAnsi="Times New Roman"/>
                <w:sz w:val="24"/>
                <w:szCs w:val="24"/>
              </w:rPr>
              <w:br/>
              <w:t xml:space="preserve">хозяйства                   </w:t>
            </w:r>
          </w:p>
        </w:tc>
        <w:tc>
          <w:tcPr>
            <w:tcW w:w="5293" w:type="dxa"/>
            <w:gridSpan w:val="3"/>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Приемный пункт прачечной    </w:t>
            </w:r>
            <w:r w:rsidRPr="008904C2">
              <w:rPr>
                <w:rFonts w:ascii="Times New Roman" w:hAnsi="Times New Roman"/>
                <w:sz w:val="24"/>
                <w:szCs w:val="24"/>
              </w:rPr>
              <w:br/>
              <w:t xml:space="preserve">(встроенный)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кг сух</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r w:rsidRPr="008904C2">
              <w:rPr>
                <w:rFonts w:ascii="Times New Roman" w:hAnsi="Times New Roman"/>
                <w:sz w:val="24"/>
                <w:szCs w:val="24"/>
              </w:rPr>
              <w:br/>
            </w:r>
            <w:proofErr w:type="gramStart"/>
            <w:r w:rsidRPr="008904C2">
              <w:rPr>
                <w:rFonts w:ascii="Times New Roman" w:hAnsi="Times New Roman"/>
                <w:sz w:val="24"/>
                <w:szCs w:val="24"/>
              </w:rPr>
              <w:t>б</w:t>
            </w:r>
            <w:proofErr w:type="gramEnd"/>
            <w:r w:rsidRPr="008904C2">
              <w:rPr>
                <w:rFonts w:ascii="Times New Roman" w:hAnsi="Times New Roman"/>
                <w:sz w:val="24"/>
                <w:szCs w:val="24"/>
              </w:rPr>
              <w:t xml:space="preserve">елья  </w:t>
            </w:r>
            <w:r w:rsidRPr="008904C2">
              <w:rPr>
                <w:rFonts w:ascii="Times New Roman" w:hAnsi="Times New Roman"/>
                <w:sz w:val="24"/>
                <w:szCs w:val="24"/>
              </w:rPr>
              <w:br/>
              <w:t xml:space="preserve">в смену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110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Прачечные самообслуживания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roofErr w:type="gramStart"/>
            <w:r w:rsidRPr="008904C2">
              <w:rPr>
                <w:rFonts w:ascii="Times New Roman" w:hAnsi="Times New Roman"/>
                <w:sz w:val="24"/>
                <w:szCs w:val="24"/>
              </w:rPr>
              <w:t>кг</w:t>
            </w:r>
            <w:proofErr w:type="gramEnd"/>
            <w:r w:rsidRPr="008904C2">
              <w:rPr>
                <w:rFonts w:ascii="Times New Roman" w:hAnsi="Times New Roman"/>
                <w:sz w:val="24"/>
                <w:szCs w:val="24"/>
              </w:rPr>
              <w:t xml:space="preserve"> белья </w:t>
            </w:r>
            <w:r w:rsidRPr="008904C2">
              <w:rPr>
                <w:rFonts w:ascii="Times New Roman" w:hAnsi="Times New Roman"/>
                <w:sz w:val="24"/>
                <w:szCs w:val="24"/>
              </w:rPr>
              <w:br/>
              <w:t xml:space="preserve">на 1000 </w:t>
            </w:r>
            <w:r w:rsidRPr="008904C2">
              <w:rPr>
                <w:rFonts w:ascii="Times New Roman" w:hAnsi="Times New Roman"/>
                <w:sz w:val="24"/>
                <w:szCs w:val="24"/>
              </w:rPr>
              <w:br/>
              <w:t xml:space="preserve">чел.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Прачечные самообслуживания  </w:t>
            </w:r>
            <w:r w:rsidRPr="008904C2">
              <w:rPr>
                <w:rFonts w:ascii="Times New Roman" w:hAnsi="Times New Roman"/>
                <w:sz w:val="24"/>
                <w:szCs w:val="24"/>
              </w:rPr>
              <w:br/>
              <w:t xml:space="preserve">для 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Фабрики-прачечные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120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Фабрики-прачечные для       </w:t>
            </w:r>
            <w:r w:rsidRPr="008904C2">
              <w:rPr>
                <w:rFonts w:ascii="Times New Roman" w:hAnsi="Times New Roman"/>
                <w:sz w:val="24"/>
                <w:szCs w:val="24"/>
              </w:rPr>
              <w:br/>
              <w:t xml:space="preserve">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50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Химчистки самообслуживания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roofErr w:type="gramStart"/>
            <w:r w:rsidRPr="008904C2">
              <w:rPr>
                <w:rFonts w:ascii="Times New Roman" w:hAnsi="Times New Roman"/>
                <w:sz w:val="24"/>
                <w:szCs w:val="24"/>
              </w:rPr>
              <w:t>кг</w:t>
            </w:r>
            <w:proofErr w:type="gramEnd"/>
            <w:r w:rsidRPr="008904C2">
              <w:rPr>
                <w:rFonts w:ascii="Times New Roman" w:hAnsi="Times New Roman"/>
                <w:sz w:val="24"/>
                <w:szCs w:val="24"/>
              </w:rPr>
              <w:t xml:space="preserve"> вещей </w:t>
            </w:r>
            <w:r w:rsidRPr="008904C2">
              <w:rPr>
                <w:rFonts w:ascii="Times New Roman" w:hAnsi="Times New Roman"/>
                <w:sz w:val="24"/>
                <w:szCs w:val="24"/>
              </w:rPr>
              <w:br/>
              <w:t xml:space="preserve">на 1000 </w:t>
            </w:r>
            <w:r w:rsidRPr="008904C2">
              <w:rPr>
                <w:rFonts w:ascii="Times New Roman" w:hAnsi="Times New Roman"/>
                <w:sz w:val="24"/>
                <w:szCs w:val="24"/>
              </w:rPr>
              <w:br/>
              <w:t xml:space="preserve">чел.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Химчистки самообслуживания  </w:t>
            </w:r>
            <w:r w:rsidRPr="008904C2">
              <w:rPr>
                <w:rFonts w:ascii="Times New Roman" w:hAnsi="Times New Roman"/>
                <w:sz w:val="24"/>
                <w:szCs w:val="24"/>
              </w:rPr>
              <w:br/>
              <w:t xml:space="preserve">для 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Фабрики-химчистки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7,4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Фабрики-химчистки для       </w:t>
            </w:r>
            <w:r w:rsidRPr="008904C2">
              <w:rPr>
                <w:rFonts w:ascii="Times New Roman" w:hAnsi="Times New Roman"/>
                <w:sz w:val="24"/>
                <w:szCs w:val="24"/>
              </w:rPr>
              <w:br/>
              <w:t xml:space="preserve">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2,3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Бани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r w:rsidRPr="008904C2">
              <w:rPr>
                <w:rFonts w:ascii="Times New Roman" w:hAnsi="Times New Roman"/>
                <w:sz w:val="24"/>
                <w:szCs w:val="24"/>
              </w:rPr>
              <w:br/>
              <w:t xml:space="preserve">на 1000 </w:t>
            </w:r>
            <w:r w:rsidRPr="008904C2">
              <w:rPr>
                <w:rFonts w:ascii="Times New Roman" w:hAnsi="Times New Roman"/>
                <w:sz w:val="24"/>
                <w:szCs w:val="24"/>
              </w:rPr>
              <w:br/>
              <w:t xml:space="preserve">чел.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Бани 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Стоянки уборочных машин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1 - 2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Газораспределительный пункт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Трансформаторные подстанции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A82FF3" w:rsidP="00A82FF3">
            <w:pPr>
              <w:pStyle w:val="ConsPlusNormal"/>
              <w:widowControl/>
              <w:ind w:firstLine="0"/>
              <w:jc w:val="left"/>
              <w:rPr>
                <w:rFonts w:ascii="Times New Roman" w:hAnsi="Times New Roman"/>
                <w:sz w:val="24"/>
                <w:szCs w:val="24"/>
              </w:rPr>
            </w:pPr>
            <w:r>
              <w:rPr>
                <w:rFonts w:ascii="Times New Roman" w:hAnsi="Times New Roman"/>
                <w:sz w:val="24"/>
                <w:szCs w:val="24"/>
              </w:rPr>
              <w:t xml:space="preserve">на 3 - 4 тыс.   </w:t>
            </w:r>
            <w:r w:rsidR="007E7150" w:rsidRPr="008904C2">
              <w:rPr>
                <w:rFonts w:ascii="Times New Roman" w:hAnsi="Times New Roman"/>
                <w:sz w:val="24"/>
                <w:szCs w:val="24"/>
              </w:rPr>
              <w:t xml:space="preserve">жителей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Пункт приема вторичного     </w:t>
            </w:r>
            <w:r w:rsidRPr="008904C2">
              <w:rPr>
                <w:rFonts w:ascii="Times New Roman" w:hAnsi="Times New Roman"/>
                <w:sz w:val="24"/>
                <w:szCs w:val="24"/>
              </w:rPr>
              <w:br/>
              <w:t xml:space="preserve">сырья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A82FF3" w:rsidP="00A82FF3">
            <w:pPr>
              <w:pStyle w:val="ConsPlusNormal"/>
              <w:widowControl/>
              <w:ind w:firstLine="0"/>
              <w:jc w:val="left"/>
              <w:rPr>
                <w:rFonts w:ascii="Times New Roman" w:hAnsi="Times New Roman"/>
                <w:sz w:val="24"/>
                <w:szCs w:val="24"/>
              </w:rPr>
            </w:pPr>
            <w:r>
              <w:rPr>
                <w:rFonts w:ascii="Times New Roman" w:hAnsi="Times New Roman"/>
                <w:sz w:val="24"/>
                <w:szCs w:val="24"/>
              </w:rPr>
              <w:t xml:space="preserve">На </w:t>
            </w:r>
            <w:r w:rsidR="007E7150" w:rsidRPr="008904C2">
              <w:rPr>
                <w:rFonts w:ascii="Times New Roman" w:hAnsi="Times New Roman"/>
                <w:sz w:val="24"/>
                <w:szCs w:val="24"/>
              </w:rPr>
              <w:t xml:space="preserve">6-8  </w:t>
            </w:r>
            <w:r>
              <w:rPr>
                <w:rFonts w:ascii="Times New Roman" w:hAnsi="Times New Roman"/>
                <w:sz w:val="24"/>
                <w:szCs w:val="24"/>
              </w:rPr>
              <w:t xml:space="preserve">тыс.   </w:t>
            </w:r>
            <w:r w:rsidR="007E7150" w:rsidRPr="008904C2">
              <w:rPr>
                <w:rFonts w:ascii="Times New Roman" w:hAnsi="Times New Roman"/>
                <w:sz w:val="24"/>
                <w:szCs w:val="24"/>
              </w:rPr>
              <w:t xml:space="preserve">жителей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7E7150"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Общественные уборные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0,4    </w:t>
            </w:r>
          </w:p>
        </w:tc>
        <w:tc>
          <w:tcPr>
            <w:tcW w:w="2051"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w:t>
            </w:r>
          </w:p>
        </w:tc>
      </w:tr>
      <w:tr w:rsidR="007E7150"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Пожарные депо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3943" w:type="dxa"/>
            <w:gridSpan w:val="2"/>
            <w:vMerge w:val="restart"/>
            <w:tcBorders>
              <w:top w:val="single" w:sz="6" w:space="0" w:color="auto"/>
              <w:left w:val="single" w:sz="6" w:space="0" w:color="auto"/>
              <w:bottom w:val="nil"/>
              <w:right w:val="single" w:sz="6" w:space="0" w:color="auto"/>
            </w:tcBorders>
          </w:tcPr>
          <w:p w:rsidR="007E7150" w:rsidRPr="008904C2" w:rsidRDefault="007E7150" w:rsidP="007E7150">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p>
        </w:tc>
      </w:tr>
      <w:tr w:rsidR="007E7150"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Пожарное депо для сельских  </w:t>
            </w:r>
            <w:r w:rsidRPr="008904C2">
              <w:rPr>
                <w:rFonts w:ascii="Times New Roman" w:hAnsi="Times New Roman"/>
                <w:sz w:val="24"/>
                <w:szCs w:val="24"/>
              </w:rPr>
              <w:br/>
              <w:t xml:space="preserve">поселений                   </w:t>
            </w:r>
          </w:p>
        </w:tc>
        <w:tc>
          <w:tcPr>
            <w:tcW w:w="1350" w:type="dxa"/>
            <w:tcBorders>
              <w:top w:val="single" w:sz="6" w:space="0" w:color="auto"/>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3943" w:type="dxa"/>
            <w:gridSpan w:val="2"/>
            <w:vMerge/>
            <w:tcBorders>
              <w:top w:val="nil"/>
              <w:left w:val="single" w:sz="6" w:space="0" w:color="auto"/>
              <w:bottom w:val="single" w:sz="6" w:space="0" w:color="auto"/>
              <w:right w:val="single" w:sz="6" w:space="0" w:color="auto"/>
            </w:tcBorders>
          </w:tcPr>
          <w:p w:rsidR="007E7150" w:rsidRPr="008904C2" w:rsidRDefault="007E7150" w:rsidP="00472543">
            <w:pPr>
              <w:pStyle w:val="ConsPlusNormal"/>
              <w:widowControl/>
              <w:ind w:firstLine="0"/>
              <w:rPr>
                <w:rFonts w:ascii="Times New Roman" w:hAnsi="Times New Roman"/>
                <w:sz w:val="24"/>
                <w:szCs w:val="24"/>
              </w:rPr>
            </w:pPr>
          </w:p>
        </w:tc>
      </w:tr>
    </w:tbl>
    <w:p w:rsidR="00422F81" w:rsidRDefault="00422F81" w:rsidP="007E7150">
      <w:pPr>
        <w:pStyle w:val="ConsPlusNormal"/>
        <w:widowControl/>
        <w:ind w:firstLine="540"/>
        <w:rPr>
          <w:rFonts w:ascii="Times New Roman" w:hAnsi="Times New Roman"/>
          <w:sz w:val="20"/>
          <w:szCs w:val="20"/>
        </w:rPr>
      </w:pPr>
    </w:p>
    <w:p w:rsidR="007E7150" w:rsidRPr="005D4BA3" w:rsidRDefault="007E7150"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Примечание:</w:t>
      </w:r>
    </w:p>
    <w:p w:rsidR="007E7150" w:rsidRPr="005D4BA3" w:rsidRDefault="007E7150"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а). Дома-интернаты для инвалидов и престарелых, детские дома для детей-инвалидов рассчитываются на </w:t>
      </w:r>
      <w:r w:rsidR="00451B6C">
        <w:rPr>
          <w:rFonts w:ascii="Times New Roman" w:hAnsi="Times New Roman"/>
          <w:sz w:val="20"/>
          <w:szCs w:val="20"/>
        </w:rPr>
        <w:t>МО</w:t>
      </w:r>
      <w:r w:rsidRPr="005D4BA3">
        <w:rPr>
          <w:rFonts w:ascii="Times New Roman" w:hAnsi="Times New Roman"/>
          <w:sz w:val="20"/>
          <w:szCs w:val="20"/>
        </w:rPr>
        <w:t>, но не менее 2,2 места на 1000 жителей.</w:t>
      </w:r>
    </w:p>
    <w:p w:rsidR="007E7150" w:rsidRPr="005D4BA3" w:rsidRDefault="007E7150"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б). Количество трансформаторных подстанций при оборудовании кухонь электроплитами увеличивается на 20 процентов.</w:t>
      </w:r>
    </w:p>
    <w:p w:rsidR="007E7150" w:rsidRPr="005D4BA3" w:rsidRDefault="007E7150"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в). Пожарные депо являются объектами </w:t>
      </w:r>
      <w:r w:rsidR="00604FCE" w:rsidRPr="00604FCE">
        <w:rPr>
          <w:rFonts w:ascii="Times New Roman" w:hAnsi="Times New Roman"/>
          <w:sz w:val="20"/>
          <w:szCs w:val="20"/>
        </w:rPr>
        <w:t>сельского</w:t>
      </w:r>
      <w:r w:rsidRPr="005D4BA3">
        <w:rPr>
          <w:rFonts w:ascii="Times New Roman" w:hAnsi="Times New Roman"/>
          <w:sz w:val="20"/>
          <w:szCs w:val="20"/>
        </w:rPr>
        <w:t xml:space="preserve"> назначения, при размещении в жилом районе в расчетную территорию не включаются. Обслуживают территорию в радиусе 3 километров. Здания пожарного депо следует располагать с отступом от красной линии не менее чем на 10 метров. </w:t>
      </w:r>
    </w:p>
    <w:p w:rsidR="007E7150" w:rsidRDefault="007E7150"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г). Все общественные учреждения, являющиеся объектами общегородского значения, в расчет территории жилого района не включаются, рассчитываются на </w:t>
      </w:r>
      <w:r w:rsidR="00451B6C">
        <w:rPr>
          <w:rFonts w:ascii="Times New Roman" w:hAnsi="Times New Roman"/>
          <w:sz w:val="20"/>
          <w:szCs w:val="20"/>
        </w:rPr>
        <w:t xml:space="preserve">МО </w:t>
      </w:r>
      <w:r w:rsidRPr="005D4BA3">
        <w:rPr>
          <w:rFonts w:ascii="Times New Roman" w:hAnsi="Times New Roman"/>
          <w:sz w:val="20"/>
          <w:szCs w:val="20"/>
        </w:rPr>
        <w:t xml:space="preserve"> и проектируются по заданию на проектирование.</w:t>
      </w:r>
    </w:p>
    <w:p w:rsidR="007E7150" w:rsidRPr="0033569B" w:rsidRDefault="007E7150" w:rsidP="007E7150">
      <w:pPr>
        <w:pStyle w:val="ConsPlusNormal"/>
        <w:ind w:firstLine="540"/>
        <w:rPr>
          <w:rFonts w:ascii="Times New Roman" w:hAnsi="Times New Roman"/>
          <w:sz w:val="24"/>
          <w:szCs w:val="24"/>
        </w:rPr>
      </w:pPr>
      <w:r w:rsidRPr="0033569B">
        <w:rPr>
          <w:rFonts w:ascii="Times New Roman" w:hAnsi="Times New Roman"/>
          <w:sz w:val="24"/>
          <w:szCs w:val="24"/>
        </w:rPr>
        <w:t>4.3.2. Норму обеспеченности детскими дошкольными учреждениями и размер их земельного участка следует принимать по таблице 4.3.</w:t>
      </w:r>
    </w:p>
    <w:p w:rsidR="007E7150" w:rsidRPr="0033569B" w:rsidRDefault="007E7150" w:rsidP="007E7150">
      <w:pPr>
        <w:pStyle w:val="ConsPlusNormal"/>
        <w:widowControl/>
        <w:ind w:firstLine="540"/>
        <w:jc w:val="right"/>
        <w:rPr>
          <w:rFonts w:ascii="Times New Roman" w:hAnsi="Times New Roman"/>
          <w:sz w:val="24"/>
          <w:szCs w:val="24"/>
        </w:rPr>
      </w:pPr>
      <w:r w:rsidRPr="0033569B">
        <w:rPr>
          <w:rFonts w:ascii="Times New Roman" w:hAnsi="Times New Roman"/>
          <w:sz w:val="24"/>
          <w:szCs w:val="24"/>
        </w:rPr>
        <w:lastRenderedPageBreak/>
        <w:t>Таблица 4.3.</w:t>
      </w:r>
    </w:p>
    <w:tbl>
      <w:tblPr>
        <w:tblW w:w="0" w:type="auto"/>
        <w:tblInd w:w="392" w:type="dxa"/>
        <w:tblLayout w:type="fixed"/>
        <w:tblLook w:val="0000"/>
      </w:tblPr>
      <w:tblGrid>
        <w:gridCol w:w="3685"/>
        <w:gridCol w:w="2694"/>
        <w:gridCol w:w="3118"/>
      </w:tblGrid>
      <w:tr w:rsidR="007E7150" w:rsidRPr="009C4B19" w:rsidTr="00472543">
        <w:tc>
          <w:tcPr>
            <w:tcW w:w="3685" w:type="dxa"/>
            <w:tcBorders>
              <w:top w:val="single" w:sz="4" w:space="0" w:color="000000"/>
              <w:left w:val="single" w:sz="4" w:space="0" w:color="000000"/>
              <w:bottom w:val="single" w:sz="4" w:space="0" w:color="000000"/>
            </w:tcBorders>
            <w:shd w:val="clear" w:color="auto" w:fill="EEECE1" w:themeFill="background2"/>
          </w:tcPr>
          <w:p w:rsidR="007E7150" w:rsidRPr="009C4B19" w:rsidRDefault="007E7150" w:rsidP="00472543">
            <w:pPr>
              <w:snapToGrid w:val="0"/>
              <w:jc w:val="center"/>
              <w:rPr>
                <w:rFonts w:ascii="Times New Roman" w:hAnsi="Times New Roman"/>
                <w:b/>
                <w:sz w:val="24"/>
                <w:szCs w:val="24"/>
              </w:rPr>
            </w:pPr>
            <w:r w:rsidRPr="009C4B19">
              <w:rPr>
                <w:rFonts w:ascii="Times New Roman" w:hAnsi="Times New Roman"/>
                <w:b/>
                <w:sz w:val="24"/>
                <w:szCs w:val="24"/>
              </w:rPr>
              <w:t>Норма обеспеченности</w:t>
            </w:r>
          </w:p>
        </w:tc>
        <w:tc>
          <w:tcPr>
            <w:tcW w:w="2694" w:type="dxa"/>
            <w:tcBorders>
              <w:top w:val="single" w:sz="4" w:space="0" w:color="000000"/>
              <w:left w:val="single" w:sz="4" w:space="0" w:color="000000"/>
              <w:bottom w:val="single" w:sz="4" w:space="0" w:color="000000"/>
            </w:tcBorders>
            <w:shd w:val="clear" w:color="auto" w:fill="EEECE1" w:themeFill="background2"/>
          </w:tcPr>
          <w:p w:rsidR="007E7150" w:rsidRPr="009C4B19" w:rsidRDefault="007E7150" w:rsidP="00472543">
            <w:pPr>
              <w:snapToGrid w:val="0"/>
              <w:jc w:val="center"/>
              <w:rPr>
                <w:rFonts w:ascii="Times New Roman" w:hAnsi="Times New Roman"/>
                <w:b/>
                <w:sz w:val="24"/>
                <w:szCs w:val="24"/>
              </w:rPr>
            </w:pPr>
            <w:r w:rsidRPr="009C4B19">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7E7150" w:rsidRPr="009C4B19" w:rsidRDefault="007E7150" w:rsidP="00472543">
            <w:pPr>
              <w:snapToGrid w:val="0"/>
              <w:jc w:val="center"/>
              <w:rPr>
                <w:rFonts w:ascii="Times New Roman" w:hAnsi="Times New Roman"/>
                <w:b/>
                <w:sz w:val="24"/>
                <w:szCs w:val="24"/>
              </w:rPr>
            </w:pPr>
            <w:r w:rsidRPr="009C4B19">
              <w:rPr>
                <w:rFonts w:ascii="Times New Roman" w:hAnsi="Times New Roman"/>
                <w:b/>
                <w:sz w:val="24"/>
                <w:szCs w:val="24"/>
              </w:rPr>
              <w:t>Примечание</w:t>
            </w:r>
          </w:p>
        </w:tc>
      </w:tr>
      <w:tr w:rsidR="007E7150" w:rsidRPr="009C4B19" w:rsidTr="00472543">
        <w:tc>
          <w:tcPr>
            <w:tcW w:w="3685" w:type="dxa"/>
            <w:tcBorders>
              <w:top w:val="single" w:sz="4" w:space="0" w:color="000000"/>
              <w:left w:val="single" w:sz="4" w:space="0" w:color="000000"/>
              <w:bottom w:val="single" w:sz="4" w:space="0" w:color="000000"/>
            </w:tcBorders>
          </w:tcPr>
          <w:p w:rsidR="007E7150" w:rsidRPr="009C4B19" w:rsidRDefault="007E7150" w:rsidP="00472543">
            <w:pPr>
              <w:snapToGrid w:val="0"/>
              <w:spacing w:line="240" w:lineRule="auto"/>
              <w:jc w:val="both"/>
              <w:rPr>
                <w:rFonts w:ascii="Times New Roman" w:hAnsi="Times New Roman"/>
                <w:sz w:val="24"/>
                <w:szCs w:val="24"/>
              </w:rPr>
            </w:pPr>
            <w:r w:rsidRPr="009C4B19">
              <w:rPr>
                <w:rFonts w:ascii="Times New Roman" w:hAnsi="Times New Roman"/>
                <w:sz w:val="24"/>
                <w:szCs w:val="24"/>
              </w:rPr>
              <w:t>Устанавливается в зависимости, от демографической структуры населения исходя из охвата детскими учреждениями в пределах 85%, в т.ч.:</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общего типа – 70% детей;</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специализированного – 3%;</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оздоровительного – 12%.</w:t>
            </w:r>
          </w:p>
        </w:tc>
        <w:tc>
          <w:tcPr>
            <w:tcW w:w="2694" w:type="dxa"/>
            <w:tcBorders>
              <w:top w:val="single" w:sz="4" w:space="0" w:color="000000"/>
              <w:left w:val="single" w:sz="4" w:space="0" w:color="000000"/>
              <w:bottom w:val="single" w:sz="4" w:space="0" w:color="000000"/>
            </w:tcBorders>
          </w:tcPr>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На одно место при вместимости  учреждений:</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 xml:space="preserve">до 100 мест – </w:t>
            </w:r>
            <w:r w:rsidR="006D54D7">
              <w:rPr>
                <w:rFonts w:ascii="Times New Roman" w:hAnsi="Times New Roman"/>
                <w:sz w:val="24"/>
                <w:szCs w:val="24"/>
              </w:rPr>
              <w:t>40</w:t>
            </w:r>
            <w:r w:rsidRPr="009C4B19">
              <w:rPr>
                <w:rFonts w:ascii="Times New Roman" w:hAnsi="Times New Roman"/>
                <w:sz w:val="24"/>
                <w:szCs w:val="24"/>
              </w:rPr>
              <w:t xml:space="preserve"> </w:t>
            </w:r>
            <w:r>
              <w:rPr>
                <w:rFonts w:ascii="Times New Roman" w:hAnsi="Times New Roman"/>
                <w:sz w:val="24"/>
                <w:szCs w:val="24"/>
              </w:rPr>
              <w:t>кв.м.</w:t>
            </w:r>
            <w:r w:rsidRPr="009C4B19">
              <w:rPr>
                <w:rFonts w:ascii="Times New Roman" w:hAnsi="Times New Roman"/>
                <w:sz w:val="24"/>
                <w:szCs w:val="24"/>
              </w:rPr>
              <w:t>;</w:t>
            </w:r>
          </w:p>
          <w:p w:rsidR="007E7150" w:rsidRDefault="007E7150" w:rsidP="006D54D7">
            <w:pPr>
              <w:spacing w:line="240" w:lineRule="auto"/>
              <w:jc w:val="both"/>
              <w:rPr>
                <w:rFonts w:ascii="Times New Roman" w:hAnsi="Times New Roman"/>
                <w:sz w:val="24"/>
                <w:szCs w:val="24"/>
              </w:rPr>
            </w:pPr>
            <w:r w:rsidRPr="009C4B19">
              <w:rPr>
                <w:rFonts w:ascii="Times New Roman" w:hAnsi="Times New Roman"/>
                <w:sz w:val="24"/>
                <w:szCs w:val="24"/>
              </w:rPr>
              <w:t xml:space="preserve">св. 100 – </w:t>
            </w:r>
            <w:r w:rsidR="006D54D7">
              <w:rPr>
                <w:rFonts w:ascii="Times New Roman" w:hAnsi="Times New Roman"/>
                <w:sz w:val="24"/>
                <w:szCs w:val="24"/>
              </w:rPr>
              <w:t>35</w:t>
            </w:r>
            <w:r w:rsidRPr="009C4B19">
              <w:rPr>
                <w:rFonts w:ascii="Times New Roman" w:hAnsi="Times New Roman"/>
                <w:sz w:val="24"/>
                <w:szCs w:val="24"/>
              </w:rPr>
              <w:t xml:space="preserve"> </w:t>
            </w:r>
            <w:r>
              <w:rPr>
                <w:rFonts w:ascii="Times New Roman" w:hAnsi="Times New Roman"/>
                <w:sz w:val="24"/>
                <w:szCs w:val="24"/>
              </w:rPr>
              <w:t>кв.м</w:t>
            </w:r>
            <w:r w:rsidRPr="009C4B19">
              <w:rPr>
                <w:rFonts w:ascii="Times New Roman" w:hAnsi="Times New Roman"/>
                <w:sz w:val="24"/>
                <w:szCs w:val="24"/>
              </w:rPr>
              <w:t>.</w:t>
            </w:r>
          </w:p>
          <w:p w:rsidR="006D54D7" w:rsidRPr="009C4B19" w:rsidRDefault="006D54D7" w:rsidP="006D54D7">
            <w:pPr>
              <w:spacing w:line="240" w:lineRule="auto"/>
              <w:jc w:val="both"/>
              <w:rPr>
                <w:rFonts w:ascii="Times New Roman" w:hAnsi="Times New Roman"/>
                <w:sz w:val="24"/>
                <w:szCs w:val="24"/>
              </w:rPr>
            </w:pPr>
            <w:r>
              <w:rPr>
                <w:rFonts w:ascii="Times New Roman" w:hAnsi="Times New Roman"/>
                <w:color w:val="000000"/>
              </w:rPr>
              <w:t>в комплексе яслей-садов св. 500 мест – 30</w:t>
            </w:r>
          </w:p>
        </w:tc>
        <w:tc>
          <w:tcPr>
            <w:tcW w:w="3118" w:type="dxa"/>
            <w:tcBorders>
              <w:top w:val="single" w:sz="4" w:space="0" w:color="000000"/>
              <w:left w:val="single" w:sz="4" w:space="0" w:color="000000"/>
              <w:bottom w:val="single" w:sz="4" w:space="0" w:color="000000"/>
              <w:right w:val="single" w:sz="4" w:space="0" w:color="000000"/>
            </w:tcBorders>
          </w:tcPr>
          <w:p w:rsidR="007E7150" w:rsidRPr="009C4B19" w:rsidRDefault="007E7150" w:rsidP="00472543">
            <w:pPr>
              <w:snapToGrid w:val="0"/>
              <w:spacing w:line="240" w:lineRule="auto"/>
              <w:jc w:val="both"/>
              <w:rPr>
                <w:rFonts w:ascii="Times New Roman" w:hAnsi="Times New Roman"/>
                <w:spacing w:val="-4"/>
                <w:sz w:val="24"/>
                <w:szCs w:val="24"/>
              </w:rPr>
            </w:pPr>
            <w:r w:rsidRPr="009C4B19">
              <w:rPr>
                <w:rFonts w:ascii="Times New Roman" w:hAnsi="Times New Roman"/>
                <w:spacing w:val="-4"/>
                <w:sz w:val="24"/>
                <w:szCs w:val="24"/>
              </w:rPr>
              <w:t>Размер групповой площадки на 1 место следует принимать (не менее):</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ясельного возраста  –  7,2 </w:t>
            </w:r>
            <w:r>
              <w:rPr>
                <w:rFonts w:ascii="Times New Roman" w:hAnsi="Times New Roman"/>
                <w:sz w:val="24"/>
                <w:szCs w:val="24"/>
              </w:rPr>
              <w:t>кв.м.</w:t>
            </w:r>
            <w:r w:rsidRPr="009C4B19">
              <w:rPr>
                <w:rFonts w:ascii="Times New Roman" w:hAnsi="Times New Roman"/>
                <w:sz w:val="24"/>
                <w:szCs w:val="24"/>
              </w:rPr>
              <w:t>;</w:t>
            </w:r>
          </w:p>
          <w:p w:rsidR="007E7150" w:rsidRPr="009C4B19" w:rsidRDefault="007E7150" w:rsidP="00472543">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дошкольного возраста –  9,0 </w:t>
            </w:r>
            <w:r>
              <w:rPr>
                <w:rFonts w:ascii="Times New Roman" w:hAnsi="Times New Roman"/>
                <w:sz w:val="24"/>
                <w:szCs w:val="24"/>
              </w:rPr>
              <w:t>кв.м</w:t>
            </w:r>
            <w:proofErr w:type="gramStart"/>
            <w:r>
              <w:rPr>
                <w:rFonts w:ascii="Times New Roman" w:hAnsi="Times New Roman"/>
                <w:sz w:val="24"/>
                <w:szCs w:val="24"/>
              </w:rPr>
              <w:t>.</w:t>
            </w:r>
            <w:r w:rsidRPr="009C4B19">
              <w:rPr>
                <w:rFonts w:ascii="Times New Roman" w:hAnsi="Times New Roman"/>
                <w:sz w:val="24"/>
                <w:szCs w:val="24"/>
              </w:rPr>
              <w:t>.</w:t>
            </w:r>
            <w:proofErr w:type="gramEnd"/>
          </w:p>
        </w:tc>
      </w:tr>
    </w:tbl>
    <w:p w:rsidR="00AB264F" w:rsidRPr="00AB264F" w:rsidRDefault="00AB264F" w:rsidP="00AB264F">
      <w:pPr>
        <w:pStyle w:val="af3"/>
        <w:ind w:firstLine="708"/>
        <w:jc w:val="both"/>
        <w:rPr>
          <w:rFonts w:ascii="Times New Roman" w:hAnsi="Times New Roman"/>
          <w:sz w:val="20"/>
          <w:szCs w:val="20"/>
        </w:rPr>
      </w:pPr>
      <w:r w:rsidRPr="00AB264F">
        <w:rPr>
          <w:rFonts w:ascii="Times New Roman" w:hAnsi="Times New Roman"/>
          <w:sz w:val="20"/>
          <w:szCs w:val="20"/>
        </w:rPr>
        <w:t xml:space="preserve">Примечание: </w:t>
      </w:r>
    </w:p>
    <w:p w:rsidR="00AB264F" w:rsidRPr="00AB264F" w:rsidRDefault="00AB264F" w:rsidP="00AB264F">
      <w:pPr>
        <w:pStyle w:val="af3"/>
        <w:ind w:firstLine="708"/>
        <w:jc w:val="both"/>
        <w:rPr>
          <w:rFonts w:ascii="Times New Roman" w:hAnsi="Times New Roman"/>
          <w:sz w:val="20"/>
          <w:szCs w:val="20"/>
        </w:rPr>
      </w:pPr>
      <w:r w:rsidRPr="00AB264F">
        <w:rPr>
          <w:rFonts w:ascii="Times New Roman" w:hAnsi="Times New Roman"/>
          <w:sz w:val="20"/>
          <w:szCs w:val="20"/>
        </w:rPr>
        <w:t>1. Вместимость ДОУ для сельских населенных пунктов и поселков городского типа рекомендуется не более 140 мест.</w:t>
      </w:r>
    </w:p>
    <w:p w:rsidR="00AB264F" w:rsidRPr="00AB264F" w:rsidRDefault="00AB264F" w:rsidP="00AB264F">
      <w:pPr>
        <w:pStyle w:val="af3"/>
        <w:ind w:firstLine="708"/>
        <w:jc w:val="both"/>
        <w:rPr>
          <w:rFonts w:ascii="Times New Roman" w:hAnsi="Times New Roman"/>
          <w:sz w:val="20"/>
          <w:szCs w:val="20"/>
        </w:rPr>
      </w:pPr>
      <w:r w:rsidRPr="00AB264F">
        <w:rPr>
          <w:rFonts w:ascii="Times New Roman" w:hAnsi="Times New Roman"/>
          <w:sz w:val="20"/>
          <w:szCs w:val="20"/>
        </w:rPr>
        <w:t>2. Размеры земельных участков могут быть уменьшены: на 25% – в условиях реконструкции; на 15% – при размещении на рельефе с уклоном более 20%.</w:t>
      </w:r>
    </w:p>
    <w:p w:rsidR="00DF61CC" w:rsidRDefault="00472543" w:rsidP="00DF61CC">
      <w:pPr>
        <w:spacing w:line="240" w:lineRule="auto"/>
        <w:ind w:firstLine="708"/>
        <w:jc w:val="both"/>
        <w:rPr>
          <w:rFonts w:ascii="Times New Roman" w:hAnsi="Times New Roman"/>
          <w:sz w:val="24"/>
          <w:szCs w:val="24"/>
        </w:rPr>
      </w:pPr>
      <w:r w:rsidRPr="0033569B">
        <w:rPr>
          <w:rFonts w:ascii="Times New Roman" w:hAnsi="Times New Roman"/>
          <w:sz w:val="24"/>
          <w:szCs w:val="24"/>
        </w:rPr>
        <w:t>4.3.3.  Норму обеспеченности общеобразовательными учреждениями и размер их земельного участка следует принимать по таблице 4.4.</w:t>
      </w:r>
    </w:p>
    <w:p w:rsidR="00472543" w:rsidRPr="0033569B" w:rsidRDefault="00472543" w:rsidP="00DF61CC">
      <w:pPr>
        <w:spacing w:line="240" w:lineRule="auto"/>
        <w:ind w:firstLine="708"/>
        <w:jc w:val="right"/>
        <w:rPr>
          <w:rFonts w:ascii="Times New Roman" w:hAnsi="Times New Roman"/>
          <w:sz w:val="24"/>
          <w:szCs w:val="24"/>
        </w:rPr>
      </w:pPr>
      <w:r w:rsidRPr="0033569B">
        <w:rPr>
          <w:rFonts w:ascii="Times New Roman" w:hAnsi="Times New Roman"/>
          <w:sz w:val="24"/>
          <w:szCs w:val="24"/>
        </w:rPr>
        <w:t>Таблица 4.4.</w:t>
      </w:r>
    </w:p>
    <w:tbl>
      <w:tblPr>
        <w:tblW w:w="0" w:type="auto"/>
        <w:tblInd w:w="250" w:type="dxa"/>
        <w:tblLayout w:type="fixed"/>
        <w:tblLook w:val="0000"/>
      </w:tblPr>
      <w:tblGrid>
        <w:gridCol w:w="3686"/>
        <w:gridCol w:w="2835"/>
        <w:gridCol w:w="3118"/>
      </w:tblGrid>
      <w:tr w:rsidR="00472543" w:rsidRPr="00D82652" w:rsidTr="00472543">
        <w:tc>
          <w:tcPr>
            <w:tcW w:w="3686" w:type="dxa"/>
            <w:tcBorders>
              <w:top w:val="single" w:sz="4" w:space="0" w:color="000000"/>
              <w:left w:val="single" w:sz="4" w:space="0" w:color="000000"/>
              <w:bottom w:val="single" w:sz="4" w:space="0" w:color="000000"/>
            </w:tcBorders>
            <w:shd w:val="clear" w:color="auto" w:fill="EEECE1" w:themeFill="background2"/>
          </w:tcPr>
          <w:p w:rsidR="00472543" w:rsidRPr="00D82652" w:rsidRDefault="00472543" w:rsidP="00472543">
            <w:pPr>
              <w:snapToGrid w:val="0"/>
              <w:spacing w:line="240" w:lineRule="auto"/>
              <w:jc w:val="center"/>
              <w:rPr>
                <w:rFonts w:ascii="Times New Roman" w:hAnsi="Times New Roman"/>
                <w:b/>
                <w:sz w:val="24"/>
                <w:szCs w:val="24"/>
              </w:rPr>
            </w:pPr>
            <w:r w:rsidRPr="00D82652">
              <w:rPr>
                <w:rFonts w:ascii="Times New Roman" w:hAnsi="Times New Roman"/>
                <w:b/>
                <w:sz w:val="24"/>
                <w:szCs w:val="24"/>
              </w:rPr>
              <w:t>Норма обеспеченности</w:t>
            </w:r>
          </w:p>
        </w:tc>
        <w:tc>
          <w:tcPr>
            <w:tcW w:w="2835" w:type="dxa"/>
            <w:tcBorders>
              <w:top w:val="single" w:sz="4" w:space="0" w:color="000000"/>
              <w:left w:val="single" w:sz="4" w:space="0" w:color="000000"/>
              <w:bottom w:val="single" w:sz="4" w:space="0" w:color="000000"/>
            </w:tcBorders>
            <w:shd w:val="clear" w:color="auto" w:fill="EEECE1" w:themeFill="background2"/>
          </w:tcPr>
          <w:p w:rsidR="00472543" w:rsidRPr="00D82652" w:rsidRDefault="00472543" w:rsidP="00472543">
            <w:pPr>
              <w:snapToGrid w:val="0"/>
              <w:spacing w:line="240" w:lineRule="auto"/>
              <w:jc w:val="center"/>
              <w:rPr>
                <w:rFonts w:ascii="Times New Roman" w:hAnsi="Times New Roman"/>
                <w:b/>
                <w:sz w:val="24"/>
                <w:szCs w:val="24"/>
              </w:rPr>
            </w:pPr>
            <w:r w:rsidRPr="00D82652">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472543" w:rsidRPr="00D82652" w:rsidRDefault="00472543" w:rsidP="00472543">
            <w:pPr>
              <w:snapToGrid w:val="0"/>
              <w:spacing w:line="240" w:lineRule="auto"/>
              <w:jc w:val="center"/>
              <w:rPr>
                <w:rFonts w:ascii="Times New Roman" w:hAnsi="Times New Roman"/>
                <w:b/>
                <w:sz w:val="24"/>
                <w:szCs w:val="24"/>
              </w:rPr>
            </w:pPr>
            <w:r w:rsidRPr="00D82652">
              <w:rPr>
                <w:rFonts w:ascii="Times New Roman" w:hAnsi="Times New Roman"/>
                <w:b/>
                <w:sz w:val="24"/>
                <w:szCs w:val="24"/>
              </w:rPr>
              <w:t>Примечание</w:t>
            </w:r>
          </w:p>
        </w:tc>
      </w:tr>
      <w:tr w:rsidR="00472543" w:rsidRPr="00D82652" w:rsidTr="00472543">
        <w:tc>
          <w:tcPr>
            <w:tcW w:w="3686" w:type="dxa"/>
            <w:tcBorders>
              <w:top w:val="single" w:sz="4" w:space="0" w:color="000000"/>
              <w:left w:val="single" w:sz="4" w:space="0" w:color="000000"/>
              <w:bottom w:val="single" w:sz="4" w:space="0" w:color="000000"/>
            </w:tcBorders>
          </w:tcPr>
          <w:p w:rsidR="00472543" w:rsidRPr="00D82652" w:rsidRDefault="00472543" w:rsidP="00472543">
            <w:pPr>
              <w:snapToGrid w:val="0"/>
              <w:spacing w:line="240" w:lineRule="auto"/>
              <w:rPr>
                <w:rFonts w:ascii="Times New Roman" w:hAnsi="Times New Roman"/>
                <w:sz w:val="24"/>
                <w:szCs w:val="24"/>
              </w:rPr>
            </w:pPr>
            <w:r w:rsidRPr="00D82652">
              <w:rPr>
                <w:rFonts w:ascii="Times New Roman" w:hAnsi="Times New Roman"/>
                <w:sz w:val="24"/>
                <w:szCs w:val="24"/>
              </w:rPr>
              <w:t>Устанавливается в зависимости, от демографической структуры населения исходя из обеспеченности:</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неполным средним образованием 100% детей;</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xml:space="preserve">- средним образованием (10-11 </w:t>
            </w:r>
            <w:proofErr w:type="spellStart"/>
            <w:r w:rsidRPr="00D82652">
              <w:rPr>
                <w:rFonts w:ascii="Times New Roman" w:hAnsi="Times New Roman"/>
                <w:sz w:val="24"/>
                <w:szCs w:val="24"/>
              </w:rPr>
              <w:t>кл</w:t>
            </w:r>
            <w:proofErr w:type="spellEnd"/>
            <w:r w:rsidRPr="00D82652">
              <w:rPr>
                <w:rFonts w:ascii="Times New Roman" w:hAnsi="Times New Roman"/>
                <w:sz w:val="24"/>
                <w:szCs w:val="24"/>
              </w:rPr>
              <w:t>.) – 75% детей при обучении в одну смену.</w:t>
            </w:r>
          </w:p>
        </w:tc>
        <w:tc>
          <w:tcPr>
            <w:tcW w:w="2835" w:type="dxa"/>
            <w:tcBorders>
              <w:top w:val="single" w:sz="4" w:space="0" w:color="000000"/>
              <w:left w:val="single" w:sz="4" w:space="0" w:color="000000"/>
              <w:bottom w:val="single" w:sz="4" w:space="0" w:color="000000"/>
            </w:tcBorders>
          </w:tcPr>
          <w:p w:rsidR="00472543" w:rsidRPr="00D82652" w:rsidRDefault="00472543" w:rsidP="00472543">
            <w:pPr>
              <w:snapToGrid w:val="0"/>
              <w:spacing w:line="240" w:lineRule="auto"/>
              <w:jc w:val="both"/>
              <w:rPr>
                <w:rFonts w:ascii="Times New Roman" w:hAnsi="Times New Roman"/>
                <w:sz w:val="24"/>
                <w:szCs w:val="24"/>
              </w:rPr>
            </w:pPr>
            <w:r w:rsidRPr="00D82652">
              <w:rPr>
                <w:rFonts w:ascii="Times New Roman" w:hAnsi="Times New Roman"/>
                <w:sz w:val="24"/>
                <w:szCs w:val="24"/>
              </w:rPr>
              <w:t>На одно место при вместимости учреждений:</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xml:space="preserve">от 40 до 400 - 50 </w:t>
            </w:r>
            <w:r>
              <w:rPr>
                <w:rFonts w:ascii="Times New Roman" w:hAnsi="Times New Roman"/>
                <w:sz w:val="24"/>
                <w:szCs w:val="24"/>
              </w:rPr>
              <w:t>кв.м.</w:t>
            </w:r>
            <w:r w:rsidRPr="00D82652">
              <w:rPr>
                <w:rFonts w:ascii="Times New Roman" w:hAnsi="Times New Roman"/>
                <w:sz w:val="24"/>
                <w:szCs w:val="24"/>
              </w:rPr>
              <w:t>;</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xml:space="preserve">от 400 до 500 - 60 </w:t>
            </w:r>
            <w:r>
              <w:rPr>
                <w:rFonts w:ascii="Times New Roman" w:hAnsi="Times New Roman"/>
                <w:sz w:val="24"/>
                <w:szCs w:val="24"/>
              </w:rPr>
              <w:t>кв.м.</w:t>
            </w:r>
            <w:r w:rsidRPr="00D82652">
              <w:rPr>
                <w:rFonts w:ascii="Times New Roman" w:hAnsi="Times New Roman"/>
                <w:sz w:val="24"/>
                <w:szCs w:val="24"/>
              </w:rPr>
              <w:t>;</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xml:space="preserve">от 500 до 600 - 50 </w:t>
            </w:r>
            <w:r>
              <w:rPr>
                <w:rFonts w:ascii="Times New Roman" w:hAnsi="Times New Roman"/>
                <w:sz w:val="24"/>
                <w:szCs w:val="24"/>
              </w:rPr>
              <w:t>кв.м.</w:t>
            </w:r>
            <w:r w:rsidRPr="00D82652">
              <w:rPr>
                <w:rFonts w:ascii="Times New Roman" w:hAnsi="Times New Roman"/>
                <w:sz w:val="24"/>
                <w:szCs w:val="24"/>
              </w:rPr>
              <w:t>;</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 xml:space="preserve">от 600 до 800 - 40 </w:t>
            </w:r>
            <w:r>
              <w:rPr>
                <w:rFonts w:ascii="Times New Roman" w:hAnsi="Times New Roman"/>
                <w:sz w:val="24"/>
                <w:szCs w:val="24"/>
              </w:rPr>
              <w:t>кв.м.</w:t>
            </w:r>
            <w:r w:rsidRPr="00D82652">
              <w:rPr>
                <w:rFonts w:ascii="Times New Roman" w:hAnsi="Times New Roman"/>
                <w:sz w:val="24"/>
                <w:szCs w:val="24"/>
              </w:rPr>
              <w:t>;</w:t>
            </w:r>
          </w:p>
          <w:p w:rsidR="00472543" w:rsidRPr="00D82652" w:rsidRDefault="00472543" w:rsidP="00472543">
            <w:pPr>
              <w:spacing w:line="240" w:lineRule="auto"/>
              <w:rPr>
                <w:rFonts w:ascii="Times New Roman" w:hAnsi="Times New Roman"/>
                <w:sz w:val="24"/>
                <w:szCs w:val="24"/>
              </w:rPr>
            </w:pPr>
            <w:r>
              <w:rPr>
                <w:rFonts w:ascii="Times New Roman" w:hAnsi="Times New Roman"/>
                <w:sz w:val="24"/>
                <w:szCs w:val="24"/>
              </w:rPr>
              <w:t>от 800 до 1100 - 33 кв.м</w:t>
            </w:r>
            <w:r w:rsidRPr="00D82652">
              <w:rPr>
                <w:rFonts w:ascii="Times New Roman" w:hAnsi="Times New Roman"/>
                <w:sz w:val="24"/>
                <w:szCs w:val="24"/>
              </w:rPr>
              <w:t>.</w:t>
            </w:r>
          </w:p>
          <w:p w:rsidR="00472543" w:rsidRPr="00D82652" w:rsidRDefault="00472543" w:rsidP="00472543">
            <w:pPr>
              <w:spacing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472543" w:rsidRPr="00D82652" w:rsidRDefault="00472543" w:rsidP="00472543">
            <w:pPr>
              <w:snapToGrid w:val="0"/>
              <w:spacing w:line="240" w:lineRule="auto"/>
              <w:rPr>
                <w:rFonts w:ascii="Times New Roman" w:hAnsi="Times New Roman"/>
                <w:sz w:val="24"/>
                <w:szCs w:val="24"/>
              </w:rPr>
            </w:pPr>
            <w:r w:rsidRPr="00D82652">
              <w:rPr>
                <w:rFonts w:ascii="Times New Roman" w:hAnsi="Times New Roman"/>
                <w:sz w:val="24"/>
                <w:szCs w:val="24"/>
              </w:rPr>
              <w:t>На земельном участке выделяются следующие зоны: учебно-опытная, физкультурно-спортивная, отдыха, хозяйственная.</w:t>
            </w:r>
          </w:p>
          <w:p w:rsidR="00472543" w:rsidRPr="00D82652" w:rsidRDefault="00472543" w:rsidP="00472543">
            <w:pPr>
              <w:spacing w:line="240" w:lineRule="auto"/>
              <w:rPr>
                <w:rFonts w:ascii="Times New Roman" w:hAnsi="Times New Roman"/>
                <w:sz w:val="24"/>
                <w:szCs w:val="24"/>
              </w:rPr>
            </w:pPr>
            <w:r w:rsidRPr="00D82652">
              <w:rPr>
                <w:rFonts w:ascii="Times New Roman" w:hAnsi="Times New Roman"/>
                <w:sz w:val="24"/>
                <w:szCs w:val="24"/>
              </w:rPr>
              <w:t>Спортивная зона школы может быть объединена с физкультурно-оздоровительным комплексом для населения ближайших кварталов.</w:t>
            </w:r>
          </w:p>
          <w:p w:rsidR="00472543" w:rsidRPr="00D82652" w:rsidRDefault="00472543" w:rsidP="00472543">
            <w:pPr>
              <w:spacing w:line="240" w:lineRule="auto"/>
              <w:rPr>
                <w:rFonts w:ascii="Times New Roman" w:hAnsi="Times New Roman"/>
                <w:sz w:val="24"/>
                <w:szCs w:val="24"/>
              </w:rPr>
            </w:pPr>
          </w:p>
        </w:tc>
      </w:tr>
    </w:tbl>
    <w:p w:rsidR="00472543" w:rsidRPr="0033569B" w:rsidRDefault="00472543" w:rsidP="00472543">
      <w:pPr>
        <w:pStyle w:val="af3"/>
        <w:ind w:firstLine="708"/>
        <w:jc w:val="both"/>
        <w:rPr>
          <w:rFonts w:ascii="Times New Roman" w:hAnsi="Times New Roman"/>
          <w:sz w:val="20"/>
          <w:szCs w:val="20"/>
        </w:rPr>
      </w:pPr>
      <w:r w:rsidRPr="0033569B">
        <w:rPr>
          <w:rFonts w:ascii="Times New Roman" w:hAnsi="Times New Roman"/>
          <w:sz w:val="20"/>
          <w:szCs w:val="20"/>
        </w:rPr>
        <w:t xml:space="preserve">Примечания:   </w:t>
      </w:r>
    </w:p>
    <w:p w:rsidR="00472543" w:rsidRPr="0033569B" w:rsidRDefault="00472543" w:rsidP="00472543">
      <w:pPr>
        <w:pStyle w:val="af3"/>
        <w:ind w:firstLine="708"/>
        <w:jc w:val="both"/>
        <w:rPr>
          <w:rFonts w:ascii="Times New Roman" w:hAnsi="Times New Roman"/>
          <w:sz w:val="20"/>
          <w:szCs w:val="20"/>
        </w:rPr>
      </w:pPr>
      <w:r w:rsidRPr="0033569B">
        <w:rPr>
          <w:rFonts w:ascii="Times New Roman" w:hAnsi="Times New Roman"/>
          <w:sz w:val="20"/>
          <w:szCs w:val="20"/>
        </w:rPr>
        <w:t>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472543" w:rsidRDefault="00472543" w:rsidP="00472543">
      <w:pPr>
        <w:pStyle w:val="af3"/>
        <w:ind w:firstLine="708"/>
        <w:jc w:val="both"/>
        <w:rPr>
          <w:rFonts w:ascii="Times New Roman" w:hAnsi="Times New Roman"/>
          <w:sz w:val="20"/>
          <w:szCs w:val="20"/>
        </w:rPr>
      </w:pPr>
      <w:r w:rsidRPr="0033569B">
        <w:rPr>
          <w:rFonts w:ascii="Times New Roman" w:hAnsi="Times New Roman"/>
          <w:sz w:val="20"/>
          <w:szCs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FF4A85" w:rsidRPr="0033569B" w:rsidRDefault="00472543" w:rsidP="00DF61CC">
      <w:pPr>
        <w:spacing w:after="0" w:line="240" w:lineRule="auto"/>
        <w:ind w:firstLine="709"/>
        <w:jc w:val="both"/>
        <w:rPr>
          <w:rFonts w:ascii="Times New Roman" w:hAnsi="Times New Roman"/>
          <w:sz w:val="24"/>
          <w:szCs w:val="24"/>
        </w:rPr>
      </w:pPr>
      <w:r w:rsidRPr="0033569B">
        <w:rPr>
          <w:rFonts w:ascii="Times New Roman" w:hAnsi="Times New Roman"/>
          <w:sz w:val="24"/>
          <w:szCs w:val="24"/>
        </w:rPr>
        <w:t>4.3.4.</w:t>
      </w:r>
      <w:r w:rsidR="00FF4A85" w:rsidRPr="0033569B">
        <w:rPr>
          <w:rFonts w:ascii="Times New Roman" w:hAnsi="Times New Roman"/>
          <w:sz w:val="24"/>
          <w:szCs w:val="24"/>
        </w:rPr>
        <w:t xml:space="preserve"> Размер земельного участка учреждений здравоохранения следует применять по таблице 4.5.</w:t>
      </w:r>
    </w:p>
    <w:p w:rsidR="00FF4A85" w:rsidRPr="0033569B" w:rsidRDefault="00FF4A85" w:rsidP="00FF4A85">
      <w:pPr>
        <w:jc w:val="right"/>
        <w:rPr>
          <w:rFonts w:ascii="Times New Roman" w:hAnsi="Times New Roman"/>
          <w:sz w:val="24"/>
          <w:szCs w:val="24"/>
        </w:rPr>
      </w:pPr>
      <w:r w:rsidRPr="0033569B">
        <w:rPr>
          <w:rFonts w:ascii="Times New Roman" w:hAnsi="Times New Roman"/>
          <w:sz w:val="24"/>
          <w:szCs w:val="24"/>
        </w:rPr>
        <w:t>Таблица 4.5.</w:t>
      </w:r>
    </w:p>
    <w:tbl>
      <w:tblPr>
        <w:tblW w:w="0" w:type="auto"/>
        <w:tblInd w:w="250" w:type="dxa"/>
        <w:tblLayout w:type="fixed"/>
        <w:tblLook w:val="0000"/>
      </w:tblPr>
      <w:tblGrid>
        <w:gridCol w:w="2126"/>
        <w:gridCol w:w="4253"/>
        <w:gridCol w:w="3118"/>
      </w:tblGrid>
      <w:tr w:rsidR="00193716" w:rsidRPr="00B32F7A" w:rsidTr="00D73F2D">
        <w:tc>
          <w:tcPr>
            <w:tcW w:w="2126" w:type="dxa"/>
            <w:tcBorders>
              <w:top w:val="single" w:sz="4" w:space="0" w:color="000000"/>
              <w:left w:val="single" w:sz="4" w:space="0" w:color="000000"/>
              <w:bottom w:val="single" w:sz="4" w:space="0" w:color="000000"/>
            </w:tcBorders>
            <w:shd w:val="clear" w:color="auto" w:fill="EEECE1" w:themeFill="background2"/>
            <w:vAlign w:val="center"/>
          </w:tcPr>
          <w:p w:rsidR="00193716" w:rsidRPr="00B32F7A" w:rsidRDefault="00193716" w:rsidP="00D73F2D">
            <w:pPr>
              <w:snapToGrid w:val="0"/>
              <w:spacing w:line="240" w:lineRule="auto"/>
              <w:jc w:val="center"/>
              <w:rPr>
                <w:rFonts w:ascii="Times New Roman" w:hAnsi="Times New Roman"/>
                <w:b/>
                <w:sz w:val="24"/>
                <w:szCs w:val="24"/>
              </w:rPr>
            </w:pPr>
            <w:r w:rsidRPr="00B32F7A">
              <w:rPr>
                <w:rFonts w:ascii="Times New Roman" w:hAnsi="Times New Roman"/>
                <w:b/>
                <w:sz w:val="24"/>
                <w:szCs w:val="24"/>
              </w:rPr>
              <w:t>Учреждение</w:t>
            </w:r>
          </w:p>
        </w:tc>
        <w:tc>
          <w:tcPr>
            <w:tcW w:w="4253" w:type="dxa"/>
            <w:tcBorders>
              <w:top w:val="single" w:sz="4" w:space="0" w:color="000000"/>
              <w:left w:val="single" w:sz="4" w:space="0" w:color="000000"/>
              <w:bottom w:val="single" w:sz="4" w:space="0" w:color="000000"/>
            </w:tcBorders>
            <w:shd w:val="clear" w:color="auto" w:fill="EEECE1" w:themeFill="background2"/>
            <w:vAlign w:val="center"/>
          </w:tcPr>
          <w:p w:rsidR="00193716" w:rsidRPr="00B32F7A" w:rsidRDefault="00193716" w:rsidP="00D73F2D">
            <w:pPr>
              <w:snapToGrid w:val="0"/>
              <w:spacing w:line="240" w:lineRule="auto"/>
              <w:jc w:val="center"/>
              <w:rPr>
                <w:rFonts w:ascii="Times New Roman" w:hAnsi="Times New Roman"/>
                <w:b/>
                <w:sz w:val="24"/>
                <w:szCs w:val="24"/>
              </w:rPr>
            </w:pPr>
            <w:r w:rsidRPr="00B32F7A">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193716" w:rsidRPr="00B32F7A" w:rsidRDefault="00193716" w:rsidP="00D73F2D">
            <w:pPr>
              <w:snapToGrid w:val="0"/>
              <w:spacing w:line="240" w:lineRule="auto"/>
              <w:jc w:val="center"/>
              <w:rPr>
                <w:rFonts w:ascii="Times New Roman" w:hAnsi="Times New Roman"/>
                <w:b/>
                <w:sz w:val="24"/>
                <w:szCs w:val="24"/>
              </w:rPr>
            </w:pPr>
            <w:r w:rsidRPr="00B32F7A">
              <w:rPr>
                <w:rFonts w:ascii="Times New Roman" w:hAnsi="Times New Roman"/>
                <w:b/>
                <w:sz w:val="24"/>
                <w:szCs w:val="24"/>
              </w:rPr>
              <w:t>Примечание</w:t>
            </w: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 xml:space="preserve">Стационары всех типов со </w:t>
            </w:r>
            <w:r w:rsidRPr="00B32F7A">
              <w:rPr>
                <w:rFonts w:ascii="Times New Roman" w:hAnsi="Times New Roman"/>
                <w:sz w:val="24"/>
                <w:szCs w:val="24"/>
              </w:rPr>
              <w:lastRenderedPageBreak/>
              <w:t>вспомогательными зданиями и сооружениями</w:t>
            </w:r>
          </w:p>
        </w:tc>
        <w:tc>
          <w:tcPr>
            <w:tcW w:w="4253"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ind w:right="-104"/>
              <w:jc w:val="center"/>
              <w:rPr>
                <w:rFonts w:ascii="Times New Roman" w:hAnsi="Times New Roman"/>
                <w:sz w:val="24"/>
                <w:szCs w:val="24"/>
              </w:rPr>
            </w:pPr>
            <w:r w:rsidRPr="00B32F7A">
              <w:rPr>
                <w:rFonts w:ascii="Times New Roman" w:hAnsi="Times New Roman"/>
                <w:sz w:val="24"/>
                <w:szCs w:val="24"/>
              </w:rPr>
              <w:lastRenderedPageBreak/>
              <w:t xml:space="preserve">На одно койко-место при вместимости </w:t>
            </w:r>
            <w:r w:rsidRPr="00B32F7A">
              <w:rPr>
                <w:rFonts w:ascii="Times New Roman" w:hAnsi="Times New Roman"/>
                <w:sz w:val="24"/>
                <w:szCs w:val="24"/>
              </w:rPr>
              <w:lastRenderedPageBreak/>
              <w:t>учреждений:</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до 50 коек – 300 </w:t>
            </w:r>
            <w:r>
              <w:rPr>
                <w:rFonts w:ascii="Times New Roman" w:hAnsi="Times New Roman"/>
                <w:sz w:val="24"/>
                <w:szCs w:val="24"/>
              </w:rPr>
              <w:t>кв.м.</w:t>
            </w:r>
            <w:r w:rsidRPr="00B32F7A">
              <w:rPr>
                <w:rFonts w:ascii="Times New Roman" w:hAnsi="Times New Roman"/>
                <w:sz w:val="24"/>
                <w:szCs w:val="24"/>
              </w:rPr>
              <w:t>;</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50-100 коек – 300-200 </w:t>
            </w:r>
            <w:r>
              <w:rPr>
                <w:rFonts w:ascii="Times New Roman" w:hAnsi="Times New Roman"/>
                <w:sz w:val="24"/>
                <w:szCs w:val="24"/>
              </w:rPr>
              <w:t>кв.м.</w:t>
            </w:r>
            <w:r w:rsidRPr="00B32F7A">
              <w:rPr>
                <w:rFonts w:ascii="Times New Roman" w:hAnsi="Times New Roman"/>
                <w:sz w:val="24"/>
                <w:szCs w:val="24"/>
              </w:rPr>
              <w:t>;</w:t>
            </w:r>
          </w:p>
          <w:p w:rsidR="00193716" w:rsidRPr="00B32F7A" w:rsidRDefault="00193716" w:rsidP="00D73F2D">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100-200 коек – 200-140 </w:t>
            </w:r>
            <w:r>
              <w:rPr>
                <w:rFonts w:ascii="Times New Roman" w:hAnsi="Times New Roman"/>
                <w:spacing w:val="-2"/>
                <w:sz w:val="24"/>
                <w:szCs w:val="24"/>
              </w:rPr>
              <w:t>кв.м.</w:t>
            </w:r>
            <w:r w:rsidRPr="00B32F7A">
              <w:rPr>
                <w:rFonts w:ascii="Times New Roman" w:hAnsi="Times New Roman"/>
                <w:spacing w:val="-2"/>
                <w:sz w:val="24"/>
                <w:szCs w:val="24"/>
              </w:rPr>
              <w:t>;</w:t>
            </w:r>
          </w:p>
          <w:p w:rsidR="00193716" w:rsidRPr="00B32F7A" w:rsidRDefault="00193716" w:rsidP="00D73F2D">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200-400 коек – 140-100 </w:t>
            </w:r>
            <w:r>
              <w:rPr>
                <w:rFonts w:ascii="Times New Roman" w:hAnsi="Times New Roman"/>
                <w:spacing w:val="-2"/>
                <w:sz w:val="24"/>
                <w:szCs w:val="24"/>
              </w:rPr>
              <w:t>кв.м.</w:t>
            </w:r>
            <w:r w:rsidRPr="00B32F7A">
              <w:rPr>
                <w:rFonts w:ascii="Times New Roman" w:hAnsi="Times New Roman"/>
                <w:spacing w:val="-2"/>
                <w:sz w:val="24"/>
                <w:szCs w:val="24"/>
              </w:rPr>
              <w:t>;</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400-800 коек – 100-80 </w:t>
            </w:r>
            <w:r>
              <w:rPr>
                <w:rFonts w:ascii="Times New Roman" w:hAnsi="Times New Roman"/>
                <w:sz w:val="24"/>
                <w:szCs w:val="24"/>
              </w:rPr>
              <w:t>кв.м.</w:t>
            </w:r>
            <w:r w:rsidRPr="00B32F7A">
              <w:rPr>
                <w:rFonts w:ascii="Times New Roman" w:hAnsi="Times New Roman"/>
                <w:sz w:val="24"/>
                <w:szCs w:val="24"/>
              </w:rPr>
              <w:t>;</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800-1000 коек – 80-60 </w:t>
            </w:r>
            <w:r>
              <w:rPr>
                <w:rFonts w:ascii="Times New Roman" w:hAnsi="Times New Roman"/>
                <w:sz w:val="24"/>
                <w:szCs w:val="24"/>
              </w:rPr>
              <w:t>кв.м.</w:t>
            </w:r>
            <w:r w:rsidRPr="00B32F7A">
              <w:rPr>
                <w:rFonts w:ascii="Times New Roman" w:hAnsi="Times New Roman"/>
                <w:sz w:val="24"/>
                <w:szCs w:val="24"/>
              </w:rPr>
              <w:t>;</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более 1000 коек – 60 </w:t>
            </w:r>
            <w:r>
              <w:rPr>
                <w:rFonts w:ascii="Times New Roman" w:hAnsi="Times New Roman"/>
                <w:sz w:val="24"/>
                <w:szCs w:val="24"/>
              </w:rPr>
              <w:t>кв.м.</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lastRenderedPageBreak/>
              <w:t xml:space="preserve">Территория больницы должна отделяться от </w:t>
            </w:r>
            <w:r w:rsidRPr="00B32F7A">
              <w:rPr>
                <w:rFonts w:ascii="Times New Roman" w:hAnsi="Times New Roman"/>
                <w:sz w:val="24"/>
                <w:szCs w:val="24"/>
              </w:rPr>
              <w:lastRenderedPageBreak/>
              <w:t>окружающей застройки защитной зеленой полосой шириной не менее 10</w:t>
            </w:r>
            <w:r>
              <w:rPr>
                <w:rFonts w:ascii="Times New Roman" w:hAnsi="Times New Roman"/>
                <w:sz w:val="24"/>
                <w:szCs w:val="24"/>
              </w:rPr>
              <w:t xml:space="preserve"> </w:t>
            </w:r>
            <w:r w:rsidRPr="00B32F7A">
              <w:rPr>
                <w:rFonts w:ascii="Times New Roman" w:hAnsi="Times New Roman"/>
                <w:sz w:val="24"/>
                <w:szCs w:val="24"/>
              </w:rPr>
              <w:t>м. Площадь зеленых насаждений и газонов должна составлять не менее 60% общей площади участка.</w:t>
            </w: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lastRenderedPageBreak/>
              <w:t>Поликлиника, амбулатория, диспансер (без стационара)</w:t>
            </w:r>
          </w:p>
        </w:tc>
        <w:tc>
          <w:tcPr>
            <w:tcW w:w="4253"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0,1га на 100 посещений в смену, но не менее 0,3га</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Не допускается непосредственное соседство поликлиник с детскими дошкольными учреждениями.</w:t>
            </w: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Станция скорой медицинской помощи</w:t>
            </w:r>
          </w:p>
        </w:tc>
        <w:tc>
          <w:tcPr>
            <w:tcW w:w="4253"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0,05 га</w:t>
            </w:r>
            <w:proofErr w:type="gramStart"/>
            <w:r w:rsidRPr="00B32F7A">
              <w:rPr>
                <w:rFonts w:ascii="Times New Roman" w:hAnsi="Times New Roman"/>
                <w:sz w:val="24"/>
                <w:szCs w:val="24"/>
              </w:rPr>
              <w:t>.</w:t>
            </w:r>
            <w:proofErr w:type="gramEnd"/>
            <w:r w:rsidRPr="00B32F7A">
              <w:rPr>
                <w:rFonts w:ascii="Times New Roman" w:hAnsi="Times New Roman"/>
                <w:sz w:val="24"/>
                <w:szCs w:val="24"/>
              </w:rPr>
              <w:t xml:space="preserve"> </w:t>
            </w:r>
            <w:proofErr w:type="gramStart"/>
            <w:r w:rsidRPr="00B32F7A">
              <w:rPr>
                <w:rFonts w:ascii="Times New Roman" w:hAnsi="Times New Roman"/>
                <w:sz w:val="24"/>
                <w:szCs w:val="24"/>
              </w:rPr>
              <w:t>н</w:t>
            </w:r>
            <w:proofErr w:type="gramEnd"/>
            <w:r w:rsidRPr="00B32F7A">
              <w:rPr>
                <w:rFonts w:ascii="Times New Roman" w:hAnsi="Times New Roman"/>
                <w:sz w:val="24"/>
                <w:szCs w:val="24"/>
              </w:rPr>
              <w:t>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 xml:space="preserve">В пределах зоны 15-ти минутной доступности </w:t>
            </w:r>
            <w:proofErr w:type="gramStart"/>
            <w:r w:rsidRPr="00B32F7A">
              <w:rPr>
                <w:rFonts w:ascii="Times New Roman" w:hAnsi="Times New Roman"/>
                <w:sz w:val="24"/>
                <w:szCs w:val="24"/>
              </w:rPr>
              <w:t>на</w:t>
            </w:r>
            <w:proofErr w:type="gramEnd"/>
            <w:r w:rsidRPr="00B32F7A">
              <w:rPr>
                <w:rFonts w:ascii="Times New Roman" w:hAnsi="Times New Roman"/>
                <w:sz w:val="24"/>
                <w:szCs w:val="24"/>
              </w:rPr>
              <w:t xml:space="preserve"> </w:t>
            </w:r>
            <w:proofErr w:type="gramStart"/>
            <w:r w:rsidRPr="00B32F7A">
              <w:rPr>
                <w:rFonts w:ascii="Times New Roman" w:hAnsi="Times New Roman"/>
                <w:sz w:val="24"/>
                <w:szCs w:val="24"/>
              </w:rPr>
              <w:t>спец</w:t>
            </w:r>
            <w:proofErr w:type="gramEnd"/>
            <w:r w:rsidRPr="00B32F7A">
              <w:rPr>
                <w:rFonts w:ascii="Times New Roman" w:hAnsi="Times New Roman"/>
                <w:sz w:val="24"/>
                <w:szCs w:val="24"/>
              </w:rPr>
              <w:t>. автомашине.</w:t>
            </w: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 xml:space="preserve">Выдвижные пункты </w:t>
            </w:r>
            <w:proofErr w:type="gramStart"/>
            <w:r w:rsidRPr="00B32F7A">
              <w:rPr>
                <w:rFonts w:ascii="Times New Roman" w:hAnsi="Times New Roman"/>
                <w:sz w:val="24"/>
                <w:szCs w:val="24"/>
              </w:rPr>
              <w:t>скорой</w:t>
            </w:r>
            <w:proofErr w:type="gramEnd"/>
            <w:r w:rsidRPr="00B32F7A">
              <w:rPr>
                <w:rFonts w:ascii="Times New Roman" w:hAnsi="Times New Roman"/>
                <w:sz w:val="24"/>
                <w:szCs w:val="24"/>
              </w:rPr>
              <w:t xml:space="preserve"> мед. </w:t>
            </w:r>
            <w:r>
              <w:rPr>
                <w:rFonts w:ascii="Times New Roman" w:hAnsi="Times New Roman"/>
                <w:sz w:val="24"/>
                <w:szCs w:val="24"/>
              </w:rPr>
              <w:t>П</w:t>
            </w:r>
            <w:r w:rsidRPr="00B32F7A">
              <w:rPr>
                <w:rFonts w:ascii="Times New Roman" w:hAnsi="Times New Roman"/>
                <w:sz w:val="24"/>
                <w:szCs w:val="24"/>
              </w:rPr>
              <w:t>омощи</w:t>
            </w:r>
          </w:p>
        </w:tc>
        <w:tc>
          <w:tcPr>
            <w:tcW w:w="4253"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0,05 га</w:t>
            </w:r>
            <w:proofErr w:type="gramStart"/>
            <w:r w:rsidRPr="00B32F7A">
              <w:rPr>
                <w:rFonts w:ascii="Times New Roman" w:hAnsi="Times New Roman"/>
                <w:sz w:val="24"/>
                <w:szCs w:val="24"/>
              </w:rPr>
              <w:t>.</w:t>
            </w:r>
            <w:proofErr w:type="gramEnd"/>
            <w:r w:rsidRPr="00B32F7A">
              <w:rPr>
                <w:rFonts w:ascii="Times New Roman" w:hAnsi="Times New Roman"/>
                <w:sz w:val="24"/>
                <w:szCs w:val="24"/>
              </w:rPr>
              <w:t xml:space="preserve"> </w:t>
            </w:r>
            <w:proofErr w:type="gramStart"/>
            <w:r w:rsidRPr="00B32F7A">
              <w:rPr>
                <w:rFonts w:ascii="Times New Roman" w:hAnsi="Times New Roman"/>
                <w:sz w:val="24"/>
                <w:szCs w:val="24"/>
              </w:rPr>
              <w:t>н</w:t>
            </w:r>
            <w:proofErr w:type="gramEnd"/>
            <w:r w:rsidRPr="00B32F7A">
              <w:rPr>
                <w:rFonts w:ascii="Times New Roman" w:hAnsi="Times New Roman"/>
                <w:sz w:val="24"/>
                <w:szCs w:val="24"/>
              </w:rPr>
              <w:t>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 xml:space="preserve">В пределах зоны 30-минутной доступности </w:t>
            </w:r>
            <w:proofErr w:type="gramStart"/>
            <w:r w:rsidRPr="00B32F7A">
              <w:rPr>
                <w:rFonts w:ascii="Times New Roman" w:hAnsi="Times New Roman"/>
                <w:sz w:val="24"/>
                <w:szCs w:val="24"/>
              </w:rPr>
              <w:t>на</w:t>
            </w:r>
            <w:proofErr w:type="gramEnd"/>
            <w:r w:rsidRPr="00B32F7A">
              <w:rPr>
                <w:rFonts w:ascii="Times New Roman" w:hAnsi="Times New Roman"/>
                <w:sz w:val="24"/>
                <w:szCs w:val="24"/>
              </w:rPr>
              <w:t xml:space="preserve"> </w:t>
            </w:r>
            <w:proofErr w:type="gramStart"/>
            <w:r w:rsidRPr="00B32F7A">
              <w:rPr>
                <w:rFonts w:ascii="Times New Roman" w:hAnsi="Times New Roman"/>
                <w:sz w:val="24"/>
                <w:szCs w:val="24"/>
              </w:rPr>
              <w:t>спец</w:t>
            </w:r>
            <w:proofErr w:type="gramEnd"/>
            <w:r w:rsidRPr="00B32F7A">
              <w:rPr>
                <w:rFonts w:ascii="Times New Roman" w:hAnsi="Times New Roman"/>
                <w:sz w:val="24"/>
                <w:szCs w:val="24"/>
              </w:rPr>
              <w:t>. автомобиле</w:t>
            </w: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ind w:right="-53"/>
              <w:jc w:val="center"/>
              <w:rPr>
                <w:rFonts w:ascii="Times New Roman" w:hAnsi="Times New Roman"/>
                <w:spacing w:val="-8"/>
                <w:sz w:val="24"/>
                <w:szCs w:val="24"/>
              </w:rPr>
            </w:pPr>
            <w:r w:rsidRPr="00B32F7A">
              <w:rPr>
                <w:rFonts w:ascii="Times New Roman" w:hAnsi="Times New Roman"/>
                <w:spacing w:val="-8"/>
                <w:sz w:val="24"/>
                <w:szCs w:val="24"/>
              </w:rPr>
              <w:t>Фельдшерские или фельдшерско-акушерские пункты</w:t>
            </w:r>
          </w:p>
        </w:tc>
        <w:tc>
          <w:tcPr>
            <w:tcW w:w="4253" w:type="dxa"/>
            <w:tcBorders>
              <w:top w:val="single" w:sz="4" w:space="0" w:color="000000"/>
              <w:left w:val="single" w:sz="4" w:space="0" w:color="000000"/>
              <w:bottom w:val="single" w:sz="4" w:space="0" w:color="000000"/>
            </w:tcBorders>
            <w:vAlign w:val="center"/>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0,2 га</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p>
        </w:tc>
      </w:tr>
      <w:tr w:rsidR="00193716" w:rsidRPr="00B32F7A" w:rsidTr="00D73F2D">
        <w:tc>
          <w:tcPr>
            <w:tcW w:w="2126"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Аптеки</w:t>
            </w:r>
          </w:p>
        </w:tc>
        <w:tc>
          <w:tcPr>
            <w:tcW w:w="4253" w:type="dxa"/>
            <w:tcBorders>
              <w:top w:val="single" w:sz="4" w:space="0" w:color="000000"/>
              <w:left w:val="single" w:sz="4" w:space="0" w:color="000000"/>
              <w:bottom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lang w:val="en-US"/>
              </w:rPr>
              <w:t>I</w:t>
            </w:r>
            <w:r w:rsidRPr="00B32F7A">
              <w:rPr>
                <w:rFonts w:ascii="Times New Roman" w:hAnsi="Times New Roman"/>
                <w:sz w:val="24"/>
                <w:szCs w:val="24"/>
              </w:rPr>
              <w:t>-</w:t>
            </w:r>
            <w:r w:rsidRPr="00B32F7A">
              <w:rPr>
                <w:rFonts w:ascii="Times New Roman" w:hAnsi="Times New Roman"/>
                <w:sz w:val="24"/>
                <w:szCs w:val="24"/>
                <w:lang w:val="en-US"/>
              </w:rPr>
              <w:t>II</w:t>
            </w:r>
            <w:r w:rsidRPr="00B32F7A">
              <w:rPr>
                <w:rFonts w:ascii="Times New Roman" w:hAnsi="Times New Roman"/>
                <w:sz w:val="24"/>
                <w:szCs w:val="24"/>
              </w:rPr>
              <w:t xml:space="preserve"> группа - 0,3 га;</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lang w:val="en-US"/>
              </w:rPr>
              <w:t>III</w:t>
            </w:r>
            <w:r w:rsidRPr="00B32F7A">
              <w:rPr>
                <w:rFonts w:ascii="Times New Roman" w:hAnsi="Times New Roman"/>
                <w:sz w:val="24"/>
                <w:szCs w:val="24"/>
              </w:rPr>
              <w:t>–</w:t>
            </w:r>
            <w:r w:rsidRPr="00B32F7A">
              <w:rPr>
                <w:rFonts w:ascii="Times New Roman" w:hAnsi="Times New Roman"/>
                <w:sz w:val="24"/>
                <w:szCs w:val="24"/>
                <w:lang w:val="en-US"/>
              </w:rPr>
              <w:t>V</w:t>
            </w:r>
            <w:r w:rsidRPr="00B32F7A">
              <w:rPr>
                <w:rFonts w:ascii="Times New Roman" w:hAnsi="Times New Roman"/>
                <w:sz w:val="24"/>
                <w:szCs w:val="24"/>
              </w:rPr>
              <w:t xml:space="preserve"> группа - 0,25 га;</w:t>
            </w:r>
          </w:p>
          <w:p w:rsidR="00193716" w:rsidRPr="00B32F7A" w:rsidRDefault="00193716" w:rsidP="00D73F2D">
            <w:pPr>
              <w:spacing w:line="240" w:lineRule="auto"/>
              <w:jc w:val="center"/>
              <w:rPr>
                <w:rFonts w:ascii="Times New Roman" w:hAnsi="Times New Roman"/>
                <w:sz w:val="24"/>
                <w:szCs w:val="24"/>
              </w:rPr>
            </w:pPr>
            <w:r w:rsidRPr="00B32F7A">
              <w:rPr>
                <w:rFonts w:ascii="Times New Roman" w:hAnsi="Times New Roman"/>
                <w:sz w:val="24"/>
                <w:szCs w:val="24"/>
                <w:lang w:val="en-US"/>
              </w:rPr>
              <w:t xml:space="preserve">VI-VII </w:t>
            </w:r>
            <w:r w:rsidRPr="00B32F7A">
              <w:rPr>
                <w:rFonts w:ascii="Times New Roman" w:hAnsi="Times New Roman"/>
                <w:sz w:val="24"/>
                <w:szCs w:val="24"/>
              </w:rPr>
              <w:t>группа – 0</w:t>
            </w:r>
            <w:proofErr w:type="gramStart"/>
            <w:r w:rsidRPr="00B32F7A">
              <w:rPr>
                <w:rFonts w:ascii="Times New Roman" w:hAnsi="Times New Roman"/>
                <w:sz w:val="24"/>
                <w:szCs w:val="24"/>
              </w:rPr>
              <w:t>,2</w:t>
            </w:r>
            <w:proofErr w:type="gramEnd"/>
            <w:r w:rsidRPr="00B32F7A">
              <w:rPr>
                <w:rFonts w:ascii="Times New Roman" w:hAnsi="Times New Roman"/>
                <w:sz w:val="24"/>
                <w:szCs w:val="24"/>
              </w:rPr>
              <w:t xml:space="preserve"> га.</w:t>
            </w:r>
          </w:p>
        </w:tc>
        <w:tc>
          <w:tcPr>
            <w:tcW w:w="3118" w:type="dxa"/>
            <w:tcBorders>
              <w:top w:val="single" w:sz="4" w:space="0" w:color="000000"/>
              <w:left w:val="single" w:sz="4" w:space="0" w:color="000000"/>
              <w:bottom w:val="single" w:sz="4" w:space="0" w:color="000000"/>
              <w:right w:val="single" w:sz="4" w:space="0" w:color="000000"/>
            </w:tcBorders>
          </w:tcPr>
          <w:p w:rsidR="00193716" w:rsidRPr="00B32F7A" w:rsidRDefault="00193716"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Могут быть встроенными в жилые и общественные здания.</w:t>
            </w:r>
          </w:p>
        </w:tc>
      </w:tr>
    </w:tbl>
    <w:p w:rsidR="00193716" w:rsidRPr="0033569B" w:rsidRDefault="00193716" w:rsidP="00193716">
      <w:pPr>
        <w:pStyle w:val="af3"/>
        <w:ind w:firstLine="708"/>
        <w:jc w:val="both"/>
        <w:rPr>
          <w:rFonts w:ascii="Times New Roman" w:hAnsi="Times New Roman"/>
          <w:sz w:val="20"/>
          <w:szCs w:val="20"/>
        </w:rPr>
      </w:pPr>
      <w:r w:rsidRPr="0033569B">
        <w:rPr>
          <w:rFonts w:ascii="Times New Roman" w:hAnsi="Times New Roman"/>
          <w:sz w:val="20"/>
          <w:szCs w:val="20"/>
        </w:rPr>
        <w:t xml:space="preserve">Примечания: </w:t>
      </w:r>
    </w:p>
    <w:p w:rsidR="00193716" w:rsidRPr="0033569B" w:rsidRDefault="00193716" w:rsidP="00193716">
      <w:pPr>
        <w:pStyle w:val="af3"/>
        <w:ind w:firstLine="708"/>
        <w:jc w:val="both"/>
        <w:rPr>
          <w:rFonts w:ascii="Times New Roman" w:hAnsi="Times New Roman"/>
          <w:sz w:val="20"/>
          <w:szCs w:val="20"/>
        </w:rPr>
      </w:pPr>
      <w:r w:rsidRPr="0033569B">
        <w:rPr>
          <w:rFonts w:ascii="Times New Roman" w:hAnsi="Times New Roman"/>
          <w:sz w:val="20"/>
          <w:szCs w:val="20"/>
        </w:rPr>
        <w:t>1. На одну койку для детей следует принимать норму всего стационара с коэффициентом 1,5.</w:t>
      </w:r>
    </w:p>
    <w:p w:rsidR="00193716" w:rsidRPr="0033569B" w:rsidRDefault="00193716" w:rsidP="00193716">
      <w:pPr>
        <w:pStyle w:val="af3"/>
        <w:ind w:firstLine="708"/>
        <w:jc w:val="both"/>
        <w:rPr>
          <w:rFonts w:ascii="Times New Roman" w:hAnsi="Times New Roman"/>
          <w:sz w:val="20"/>
          <w:szCs w:val="20"/>
        </w:rPr>
      </w:pPr>
      <w:r w:rsidRPr="0033569B">
        <w:rPr>
          <w:rFonts w:ascii="Times New Roman" w:hAnsi="Times New Roman"/>
          <w:sz w:val="20"/>
          <w:szCs w:val="20"/>
        </w:rPr>
        <w:t>2. 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193716" w:rsidRPr="0033569B" w:rsidRDefault="00193716" w:rsidP="00193716">
      <w:pPr>
        <w:pStyle w:val="af3"/>
        <w:ind w:firstLine="708"/>
        <w:jc w:val="both"/>
        <w:rPr>
          <w:rFonts w:ascii="Times New Roman" w:hAnsi="Times New Roman"/>
          <w:sz w:val="20"/>
          <w:szCs w:val="20"/>
        </w:rPr>
      </w:pPr>
      <w:r w:rsidRPr="0033569B">
        <w:rPr>
          <w:rFonts w:ascii="Times New Roman" w:hAnsi="Times New Roman"/>
          <w:sz w:val="20"/>
          <w:szCs w:val="20"/>
        </w:rPr>
        <w:t>3. Площадь земельного участка родильных домов следует принимать по нормативам стационаров с коэффициентом 0,7.</w:t>
      </w:r>
    </w:p>
    <w:p w:rsidR="00193716" w:rsidRDefault="00193716" w:rsidP="00193716">
      <w:pPr>
        <w:pStyle w:val="af3"/>
        <w:ind w:firstLine="708"/>
        <w:jc w:val="both"/>
        <w:rPr>
          <w:rFonts w:ascii="Times New Roman" w:hAnsi="Times New Roman"/>
          <w:sz w:val="20"/>
          <w:szCs w:val="20"/>
        </w:rPr>
      </w:pPr>
      <w:r w:rsidRPr="0033569B">
        <w:rPr>
          <w:rFonts w:ascii="Times New Roman" w:hAnsi="Times New Roman"/>
          <w:sz w:val="20"/>
          <w:szCs w:val="20"/>
        </w:rPr>
        <w:t>4. В условиях реконструкции земельные участки больниц допускается уменьшать на 25%.</w:t>
      </w:r>
    </w:p>
    <w:p w:rsidR="00C5444F" w:rsidRDefault="00C5444F" w:rsidP="0033569B">
      <w:pPr>
        <w:spacing w:after="0" w:line="240" w:lineRule="auto"/>
        <w:ind w:firstLine="708"/>
        <w:jc w:val="both"/>
        <w:rPr>
          <w:rFonts w:ascii="Times New Roman" w:hAnsi="Times New Roman"/>
          <w:sz w:val="24"/>
          <w:szCs w:val="24"/>
        </w:rPr>
      </w:pPr>
    </w:p>
    <w:p w:rsidR="003C55DC" w:rsidRPr="0033569B" w:rsidRDefault="00193716" w:rsidP="0033569B">
      <w:pPr>
        <w:spacing w:after="0" w:line="240" w:lineRule="auto"/>
        <w:ind w:firstLine="708"/>
        <w:jc w:val="both"/>
        <w:rPr>
          <w:rFonts w:ascii="Times New Roman" w:hAnsi="Times New Roman"/>
          <w:sz w:val="24"/>
          <w:szCs w:val="24"/>
        </w:rPr>
      </w:pPr>
      <w:r w:rsidRPr="0033569B">
        <w:rPr>
          <w:rFonts w:ascii="Times New Roman" w:hAnsi="Times New Roman"/>
          <w:sz w:val="24"/>
          <w:szCs w:val="24"/>
        </w:rPr>
        <w:t xml:space="preserve">4.3.5. </w:t>
      </w:r>
      <w:r w:rsidR="003C55DC" w:rsidRPr="0033569B">
        <w:rPr>
          <w:rFonts w:ascii="Times New Roman" w:hAnsi="Times New Roman"/>
          <w:sz w:val="24"/>
          <w:szCs w:val="24"/>
        </w:rPr>
        <w:t>Размер земельного участка предприятий бытового обслуживания следует применять по  таблице 4.6.</w:t>
      </w:r>
    </w:p>
    <w:p w:rsidR="003C55DC" w:rsidRPr="0033569B" w:rsidRDefault="003C55DC" w:rsidP="003C55DC">
      <w:pPr>
        <w:spacing w:after="0" w:line="240" w:lineRule="auto"/>
        <w:ind w:firstLine="708"/>
        <w:jc w:val="right"/>
        <w:rPr>
          <w:rFonts w:ascii="Times New Roman" w:hAnsi="Times New Roman"/>
          <w:sz w:val="24"/>
          <w:szCs w:val="24"/>
        </w:rPr>
      </w:pPr>
      <w:r w:rsidRPr="0033569B">
        <w:rPr>
          <w:rFonts w:ascii="Times New Roman" w:hAnsi="Times New Roman"/>
          <w:sz w:val="24"/>
          <w:szCs w:val="24"/>
        </w:rPr>
        <w:t>Таблица 4.6.</w:t>
      </w:r>
    </w:p>
    <w:tbl>
      <w:tblPr>
        <w:tblW w:w="0" w:type="auto"/>
        <w:tblInd w:w="392" w:type="dxa"/>
        <w:tblLayout w:type="fixed"/>
        <w:tblLook w:val="0000"/>
      </w:tblPr>
      <w:tblGrid>
        <w:gridCol w:w="1276"/>
        <w:gridCol w:w="1495"/>
        <w:gridCol w:w="3324"/>
        <w:gridCol w:w="3402"/>
      </w:tblGrid>
      <w:tr w:rsidR="003C55DC" w:rsidRPr="00F024F5" w:rsidTr="00D73F2D">
        <w:trPr>
          <w:trHeight w:val="567"/>
        </w:trPr>
        <w:tc>
          <w:tcPr>
            <w:tcW w:w="2771" w:type="dxa"/>
            <w:gridSpan w:val="2"/>
            <w:tcBorders>
              <w:top w:val="single" w:sz="4" w:space="0" w:color="000000"/>
              <w:left w:val="single" w:sz="4" w:space="0" w:color="000000"/>
              <w:bottom w:val="single" w:sz="4" w:space="0" w:color="000000"/>
            </w:tcBorders>
            <w:shd w:val="clear" w:color="auto" w:fill="EEECE1" w:themeFill="background2"/>
            <w:vAlign w:val="center"/>
          </w:tcPr>
          <w:p w:rsidR="003C55DC" w:rsidRPr="00F024F5" w:rsidRDefault="003C55DC" w:rsidP="00D73F2D">
            <w:pPr>
              <w:snapToGrid w:val="0"/>
              <w:jc w:val="center"/>
              <w:rPr>
                <w:rFonts w:ascii="Times New Roman" w:hAnsi="Times New Roman"/>
                <w:b/>
                <w:sz w:val="24"/>
                <w:szCs w:val="24"/>
              </w:rPr>
            </w:pPr>
            <w:r w:rsidRPr="00F024F5">
              <w:rPr>
                <w:rFonts w:ascii="Times New Roman" w:hAnsi="Times New Roman"/>
                <w:b/>
                <w:sz w:val="24"/>
                <w:szCs w:val="24"/>
              </w:rPr>
              <w:t>Учреждение</w:t>
            </w:r>
          </w:p>
        </w:tc>
        <w:tc>
          <w:tcPr>
            <w:tcW w:w="3324" w:type="dxa"/>
            <w:tcBorders>
              <w:top w:val="single" w:sz="4" w:space="0" w:color="000000"/>
              <w:left w:val="single" w:sz="4" w:space="0" w:color="000000"/>
              <w:bottom w:val="single" w:sz="4" w:space="0" w:color="000000"/>
            </w:tcBorders>
            <w:shd w:val="clear" w:color="auto" w:fill="EEECE1" w:themeFill="background2"/>
            <w:vAlign w:val="center"/>
          </w:tcPr>
          <w:p w:rsidR="003C55DC" w:rsidRPr="00F024F5" w:rsidRDefault="003C55DC" w:rsidP="00D73F2D">
            <w:pPr>
              <w:snapToGrid w:val="0"/>
              <w:jc w:val="center"/>
              <w:rPr>
                <w:rFonts w:ascii="Times New Roman" w:hAnsi="Times New Roman"/>
                <w:b/>
                <w:sz w:val="24"/>
                <w:szCs w:val="24"/>
              </w:rPr>
            </w:pPr>
            <w:r w:rsidRPr="00F024F5">
              <w:rPr>
                <w:rFonts w:ascii="Times New Roman" w:hAnsi="Times New Roman"/>
                <w:b/>
                <w:sz w:val="24"/>
                <w:szCs w:val="24"/>
              </w:rPr>
              <w:t>Размер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3C55DC" w:rsidRPr="00F024F5" w:rsidRDefault="003C55DC" w:rsidP="00D73F2D">
            <w:pPr>
              <w:snapToGrid w:val="0"/>
              <w:jc w:val="center"/>
              <w:rPr>
                <w:rFonts w:ascii="Times New Roman" w:hAnsi="Times New Roman"/>
                <w:b/>
                <w:sz w:val="24"/>
                <w:szCs w:val="24"/>
              </w:rPr>
            </w:pPr>
            <w:r w:rsidRPr="00F024F5">
              <w:rPr>
                <w:rFonts w:ascii="Times New Roman" w:hAnsi="Times New Roman"/>
                <w:b/>
                <w:sz w:val="24"/>
                <w:szCs w:val="24"/>
              </w:rPr>
              <w:t>Примечание</w:t>
            </w:r>
          </w:p>
        </w:tc>
      </w:tr>
      <w:tr w:rsidR="003C55DC" w:rsidRPr="00F024F5" w:rsidTr="00D73F2D">
        <w:trPr>
          <w:cantSplit/>
          <w:trHeight w:hRule="exact" w:val="1084"/>
        </w:trPr>
        <w:tc>
          <w:tcPr>
            <w:tcW w:w="1276"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 xml:space="preserve">Предприятия бытового </w:t>
            </w:r>
            <w:r w:rsidRPr="00F024F5">
              <w:rPr>
                <w:rFonts w:ascii="Times New Roman" w:hAnsi="Times New Roman"/>
                <w:sz w:val="24"/>
                <w:szCs w:val="24"/>
              </w:rPr>
              <w:lastRenderedPageBreak/>
              <w:t>обслуживания,</w:t>
            </w: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lastRenderedPageBreak/>
              <w:t>в том числе</w:t>
            </w:r>
          </w:p>
        </w:tc>
        <w:tc>
          <w:tcPr>
            <w:tcW w:w="3324"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На 10 рабочих мест для предприятий мощностью:</w:t>
            </w:r>
          </w:p>
          <w:p w:rsidR="003C55DC" w:rsidRPr="00F024F5" w:rsidRDefault="003C55DC" w:rsidP="00D73F2D">
            <w:pPr>
              <w:jc w:val="center"/>
              <w:rPr>
                <w:rFonts w:ascii="Times New Roman" w:hAnsi="Times New Roman"/>
                <w:sz w:val="24"/>
                <w:szCs w:val="24"/>
              </w:rPr>
            </w:pPr>
            <w:r w:rsidRPr="00F024F5">
              <w:rPr>
                <w:rFonts w:ascii="Times New Roman" w:hAnsi="Times New Roman"/>
                <w:sz w:val="24"/>
                <w:szCs w:val="24"/>
              </w:rPr>
              <w:lastRenderedPageBreak/>
              <w:t>от 10 до 50 – 0,1-0,2 га;</w:t>
            </w:r>
          </w:p>
          <w:p w:rsidR="003C55DC" w:rsidRPr="00F024F5" w:rsidRDefault="003C55DC" w:rsidP="00D73F2D">
            <w:pPr>
              <w:jc w:val="center"/>
              <w:rPr>
                <w:rFonts w:ascii="Times New Roman" w:hAnsi="Times New Roman"/>
                <w:sz w:val="24"/>
                <w:szCs w:val="24"/>
              </w:rPr>
            </w:pPr>
            <w:r w:rsidRPr="00F024F5">
              <w:rPr>
                <w:rFonts w:ascii="Times New Roman" w:hAnsi="Times New Roman"/>
                <w:sz w:val="24"/>
                <w:szCs w:val="24"/>
              </w:rPr>
              <w:t>от 50 до 150 – 0,05-0,08 га</w:t>
            </w:r>
          </w:p>
          <w:p w:rsidR="003C55DC" w:rsidRPr="00F024F5" w:rsidRDefault="003C55DC" w:rsidP="00D73F2D">
            <w:pPr>
              <w:jc w:val="center"/>
              <w:rPr>
                <w:rFonts w:ascii="Times New Roman" w:hAnsi="Times New Roman"/>
                <w:sz w:val="24"/>
                <w:szCs w:val="24"/>
              </w:rPr>
            </w:pPr>
            <w:r w:rsidRPr="00F024F5">
              <w:rPr>
                <w:rFonts w:ascii="Times New Roman" w:hAnsi="Times New Roman"/>
                <w:sz w:val="24"/>
                <w:szCs w:val="24"/>
              </w:rPr>
              <w:t>св. 150 – 0,03-0,04 га.</w:t>
            </w:r>
          </w:p>
        </w:tc>
        <w:tc>
          <w:tcPr>
            <w:tcW w:w="3402" w:type="dxa"/>
            <w:vMerge w:val="restart"/>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lastRenderedPageBreak/>
              <w:t xml:space="preserve">Для производственных предприятий и других мест приложения труда показатель </w:t>
            </w:r>
            <w:r w:rsidRPr="00F024F5">
              <w:rPr>
                <w:rFonts w:ascii="Times New Roman" w:hAnsi="Times New Roman"/>
                <w:sz w:val="24"/>
                <w:szCs w:val="24"/>
              </w:rPr>
              <w:lastRenderedPageBreak/>
              <w:t>расчета предприятий бытового обслуживания следует принимать 5-10 % от общей нормы.</w:t>
            </w:r>
          </w:p>
        </w:tc>
      </w:tr>
      <w:tr w:rsidR="003C55DC" w:rsidRPr="00F024F5" w:rsidTr="00D73F2D">
        <w:trPr>
          <w:cantSplit/>
          <w:trHeight w:hRule="exact" w:val="1617"/>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F61CC">
        <w:trPr>
          <w:cantSplit/>
          <w:trHeight w:hRule="exact" w:val="1793"/>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для обслуживания предприятий</w:t>
            </w:r>
          </w:p>
        </w:tc>
        <w:tc>
          <w:tcPr>
            <w:tcW w:w="3324"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F61CC">
        <w:trPr>
          <w:cantSplit/>
          <w:trHeight w:hRule="exact" w:val="557"/>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0,5-1,2 га на объект</w:t>
            </w: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rPr>
          <w:cantSplit/>
          <w:trHeight w:hRule="exact" w:val="701"/>
        </w:trPr>
        <w:tc>
          <w:tcPr>
            <w:tcW w:w="1276"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Прачечные</w:t>
            </w: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Показатель расчета фабрик-прачечных дан с учетом обслуживания общественного сектора до 40 кг</w:t>
            </w:r>
            <w:proofErr w:type="gramStart"/>
            <w:r w:rsidRPr="00F024F5">
              <w:rPr>
                <w:rFonts w:ascii="Times New Roman" w:hAnsi="Times New Roman"/>
                <w:sz w:val="24"/>
                <w:szCs w:val="24"/>
              </w:rPr>
              <w:t>.</w:t>
            </w:r>
            <w:proofErr w:type="gramEnd"/>
            <w:r w:rsidRPr="00F024F5">
              <w:rPr>
                <w:rFonts w:ascii="Times New Roman" w:hAnsi="Times New Roman"/>
                <w:sz w:val="24"/>
                <w:szCs w:val="24"/>
              </w:rPr>
              <w:t xml:space="preserve"> </w:t>
            </w:r>
            <w:proofErr w:type="gramStart"/>
            <w:r w:rsidRPr="00F024F5">
              <w:rPr>
                <w:rFonts w:ascii="Times New Roman" w:hAnsi="Times New Roman"/>
                <w:sz w:val="24"/>
                <w:szCs w:val="24"/>
              </w:rPr>
              <w:t>в</w:t>
            </w:r>
            <w:proofErr w:type="gramEnd"/>
            <w:r w:rsidRPr="00F024F5">
              <w:rPr>
                <w:rFonts w:ascii="Times New Roman" w:hAnsi="Times New Roman"/>
                <w:sz w:val="24"/>
                <w:szCs w:val="24"/>
              </w:rPr>
              <w:t xml:space="preserve"> смену.</w:t>
            </w:r>
          </w:p>
        </w:tc>
      </w:tr>
      <w:tr w:rsidR="003C55DC" w:rsidRPr="00F024F5" w:rsidTr="00DF61CC">
        <w:trPr>
          <w:cantSplit/>
          <w:trHeight w:val="517"/>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vAlign w:val="center"/>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rPr>
          <w:cantSplit/>
          <w:trHeight w:hRule="exact" w:val="472"/>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vAlign w:val="center"/>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0,5-1,0 га</w:t>
            </w: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F61CC">
        <w:trPr>
          <w:cantSplit/>
          <w:trHeight w:hRule="exact" w:val="844"/>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фабрики-прачечные</w:t>
            </w:r>
          </w:p>
        </w:tc>
        <w:tc>
          <w:tcPr>
            <w:tcW w:w="3324" w:type="dxa"/>
            <w:vMerge/>
            <w:tcBorders>
              <w:top w:val="single" w:sz="4" w:space="0" w:color="000000"/>
              <w:left w:val="single" w:sz="4" w:space="0" w:color="000000"/>
              <w:bottom w:val="single" w:sz="4" w:space="0" w:color="000000"/>
            </w:tcBorders>
            <w:vAlign w:val="center"/>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F61CC">
        <w:trPr>
          <w:cantSplit/>
          <w:trHeight w:hRule="exact" w:val="573"/>
        </w:trPr>
        <w:tc>
          <w:tcPr>
            <w:tcW w:w="1276"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 xml:space="preserve">Химчистки </w:t>
            </w: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snapToGrid w:val="0"/>
              <w:rPr>
                <w:rFonts w:ascii="Times New Roman" w:hAnsi="Times New Roman"/>
                <w:sz w:val="24"/>
                <w:szCs w:val="24"/>
              </w:rPr>
            </w:pPr>
          </w:p>
        </w:tc>
      </w:tr>
      <w:tr w:rsidR="003C55DC" w:rsidRPr="00F024F5" w:rsidTr="00C91394">
        <w:trPr>
          <w:cantSplit/>
          <w:trHeight w:val="840"/>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vAlign w:val="center"/>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F61CC">
        <w:trPr>
          <w:cantSplit/>
          <w:trHeight w:val="545"/>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0,51-1,0  га</w:t>
            </w: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F61CC">
        <w:trPr>
          <w:cantSplit/>
          <w:trHeight w:hRule="exact" w:val="644"/>
        </w:trPr>
        <w:tc>
          <w:tcPr>
            <w:tcW w:w="1276"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фабрики-химчистки</w:t>
            </w:r>
          </w:p>
        </w:tc>
        <w:tc>
          <w:tcPr>
            <w:tcW w:w="3324" w:type="dxa"/>
            <w:vMerge/>
            <w:tcBorders>
              <w:top w:val="single" w:sz="4" w:space="0" w:color="000000"/>
              <w:left w:val="single" w:sz="4" w:space="0" w:color="000000"/>
              <w:bottom w:val="single" w:sz="4" w:space="0" w:color="000000"/>
            </w:tcBorders>
          </w:tcPr>
          <w:p w:rsidR="003C55DC" w:rsidRPr="00F024F5" w:rsidRDefault="003C55DC"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rPr>
                <w:rFonts w:ascii="Times New Roman" w:hAnsi="Times New Roman"/>
                <w:sz w:val="24"/>
                <w:szCs w:val="24"/>
              </w:rPr>
            </w:pPr>
          </w:p>
        </w:tc>
      </w:tr>
      <w:tr w:rsidR="003C55DC" w:rsidRPr="00F024F5" w:rsidTr="00D73F2D">
        <w:tc>
          <w:tcPr>
            <w:tcW w:w="1276"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r w:rsidRPr="00F024F5">
              <w:rPr>
                <w:rFonts w:ascii="Times New Roman" w:hAnsi="Times New Roman"/>
                <w:sz w:val="24"/>
                <w:szCs w:val="24"/>
              </w:rPr>
              <w:t xml:space="preserve">Бани </w:t>
            </w:r>
          </w:p>
        </w:tc>
        <w:tc>
          <w:tcPr>
            <w:tcW w:w="1495" w:type="dxa"/>
            <w:tcBorders>
              <w:top w:val="single" w:sz="4" w:space="0" w:color="000000"/>
              <w:left w:val="single" w:sz="4" w:space="0" w:color="000000"/>
              <w:bottom w:val="single" w:sz="4" w:space="0" w:color="000000"/>
            </w:tcBorders>
          </w:tcPr>
          <w:p w:rsidR="003C55DC" w:rsidRPr="00F024F5" w:rsidRDefault="003C55DC" w:rsidP="00D73F2D">
            <w:pPr>
              <w:snapToGrid w:val="0"/>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3C55DC" w:rsidRPr="00F024F5" w:rsidRDefault="003C55DC" w:rsidP="00D73F2D">
            <w:pPr>
              <w:snapToGrid w:val="0"/>
              <w:jc w:val="center"/>
              <w:rPr>
                <w:rFonts w:ascii="Times New Roman" w:hAnsi="Times New Roman"/>
                <w:sz w:val="24"/>
                <w:szCs w:val="24"/>
              </w:rPr>
            </w:pPr>
            <w:r w:rsidRPr="00F024F5">
              <w:rPr>
                <w:rFonts w:ascii="Times New Roman" w:hAnsi="Times New Roman"/>
                <w:sz w:val="24"/>
                <w:szCs w:val="24"/>
              </w:rPr>
              <w:t>0,2-0,4 га на объект</w:t>
            </w:r>
          </w:p>
        </w:tc>
        <w:tc>
          <w:tcPr>
            <w:tcW w:w="3402" w:type="dxa"/>
            <w:tcBorders>
              <w:top w:val="single" w:sz="4" w:space="0" w:color="000000"/>
              <w:left w:val="single" w:sz="4" w:space="0" w:color="000000"/>
              <w:bottom w:val="single" w:sz="4" w:space="0" w:color="000000"/>
              <w:right w:val="single" w:sz="4" w:space="0" w:color="000000"/>
            </w:tcBorders>
          </w:tcPr>
          <w:p w:rsidR="003C55DC" w:rsidRPr="00F024F5" w:rsidRDefault="003C55DC" w:rsidP="00D73F2D">
            <w:pPr>
              <w:snapToGrid w:val="0"/>
              <w:rPr>
                <w:rFonts w:ascii="Times New Roman" w:hAnsi="Times New Roman"/>
                <w:sz w:val="24"/>
                <w:szCs w:val="24"/>
              </w:rPr>
            </w:pPr>
          </w:p>
        </w:tc>
      </w:tr>
    </w:tbl>
    <w:p w:rsidR="003C55DC" w:rsidRPr="00C91394" w:rsidRDefault="003C55DC" w:rsidP="00C91394">
      <w:pPr>
        <w:spacing w:after="0" w:line="240" w:lineRule="auto"/>
        <w:ind w:firstLine="708"/>
        <w:jc w:val="both"/>
        <w:rPr>
          <w:rFonts w:ascii="Times New Roman" w:hAnsi="Times New Roman"/>
          <w:sz w:val="20"/>
          <w:szCs w:val="20"/>
        </w:rPr>
      </w:pPr>
      <w:r w:rsidRPr="00C91394">
        <w:rPr>
          <w:rFonts w:ascii="Times New Roman" w:hAnsi="Times New Roman"/>
          <w:sz w:val="20"/>
          <w:szCs w:val="20"/>
        </w:rPr>
        <w:t xml:space="preserve">Примечание: </w:t>
      </w:r>
    </w:p>
    <w:p w:rsidR="003C55DC" w:rsidRPr="00C91394" w:rsidRDefault="003C55DC" w:rsidP="003C55DC">
      <w:pPr>
        <w:spacing w:after="0" w:line="240" w:lineRule="auto"/>
        <w:ind w:firstLine="708"/>
        <w:jc w:val="both"/>
        <w:rPr>
          <w:rFonts w:ascii="Times New Roman" w:hAnsi="Times New Roman"/>
          <w:sz w:val="20"/>
          <w:szCs w:val="20"/>
        </w:rPr>
      </w:pPr>
      <w:r w:rsidRPr="00C91394">
        <w:rPr>
          <w:rFonts w:ascii="Times New Roman" w:hAnsi="Times New Roman"/>
          <w:sz w:val="20"/>
          <w:szCs w:val="20"/>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2D4C83" w:rsidRDefault="003C55DC" w:rsidP="002D4C83">
      <w:pPr>
        <w:spacing w:after="0" w:line="240" w:lineRule="auto"/>
        <w:ind w:firstLine="708"/>
        <w:jc w:val="both"/>
        <w:rPr>
          <w:rFonts w:ascii="Times New Roman" w:hAnsi="Times New Roman"/>
          <w:sz w:val="24"/>
          <w:szCs w:val="24"/>
        </w:rPr>
      </w:pPr>
      <w:r w:rsidRPr="00C91394">
        <w:rPr>
          <w:rFonts w:ascii="Times New Roman" w:hAnsi="Times New Roman"/>
          <w:sz w:val="24"/>
          <w:szCs w:val="24"/>
        </w:rPr>
        <w:t xml:space="preserve">4.3.6. </w:t>
      </w:r>
      <w:r w:rsidR="0063240A" w:rsidRPr="0063240A">
        <w:rPr>
          <w:rFonts w:ascii="Times New Roman" w:hAnsi="Times New Roman"/>
          <w:sz w:val="24"/>
          <w:szCs w:val="24"/>
        </w:rPr>
        <w:t xml:space="preserve">Норма обеспеченности предприятиями торговли и общественного питания и размер их земельного участка приведена </w:t>
      </w:r>
      <w:r w:rsidR="0063240A">
        <w:rPr>
          <w:rFonts w:ascii="Times New Roman" w:hAnsi="Times New Roman"/>
          <w:sz w:val="24"/>
          <w:szCs w:val="24"/>
        </w:rPr>
        <w:t>в</w:t>
      </w:r>
      <w:r w:rsidR="002D4C83" w:rsidRPr="00C91394">
        <w:rPr>
          <w:rFonts w:ascii="Times New Roman" w:hAnsi="Times New Roman"/>
          <w:sz w:val="24"/>
          <w:szCs w:val="24"/>
        </w:rPr>
        <w:t xml:space="preserve"> таблице 4.7.</w:t>
      </w:r>
    </w:p>
    <w:p w:rsidR="0063240A" w:rsidRPr="00C91394" w:rsidRDefault="0063240A" w:rsidP="002D4C83">
      <w:pPr>
        <w:spacing w:after="0" w:line="240" w:lineRule="auto"/>
        <w:ind w:firstLine="708"/>
        <w:jc w:val="both"/>
        <w:rPr>
          <w:rFonts w:ascii="Times New Roman" w:hAnsi="Times New Roman"/>
          <w:sz w:val="24"/>
          <w:szCs w:val="24"/>
        </w:rPr>
      </w:pPr>
    </w:p>
    <w:p w:rsidR="002D4C83" w:rsidRDefault="002D4C83" w:rsidP="002D4C83">
      <w:pPr>
        <w:spacing w:after="0" w:line="240" w:lineRule="auto"/>
        <w:ind w:firstLine="708"/>
        <w:jc w:val="right"/>
        <w:rPr>
          <w:rFonts w:ascii="Times New Roman" w:hAnsi="Times New Roman"/>
          <w:sz w:val="24"/>
          <w:szCs w:val="24"/>
        </w:rPr>
      </w:pPr>
      <w:r w:rsidRPr="00C91394">
        <w:rPr>
          <w:rFonts w:ascii="Times New Roman" w:hAnsi="Times New Roman"/>
          <w:sz w:val="24"/>
          <w:szCs w:val="24"/>
        </w:rPr>
        <w:t>Таблица 4.7.</w:t>
      </w:r>
    </w:p>
    <w:tbl>
      <w:tblPr>
        <w:tblW w:w="9497" w:type="dxa"/>
        <w:tblInd w:w="250" w:type="dxa"/>
        <w:tblLayout w:type="fixed"/>
        <w:tblLook w:val="0000"/>
      </w:tblPr>
      <w:tblGrid>
        <w:gridCol w:w="1559"/>
        <w:gridCol w:w="1354"/>
        <w:gridCol w:w="1623"/>
        <w:gridCol w:w="2977"/>
        <w:gridCol w:w="1984"/>
      </w:tblGrid>
      <w:tr w:rsidR="0063240A" w:rsidRPr="000652A3" w:rsidTr="005648B2">
        <w:trPr>
          <w:trHeight w:val="444"/>
        </w:trPr>
        <w:tc>
          <w:tcPr>
            <w:tcW w:w="1559" w:type="dxa"/>
            <w:tcBorders>
              <w:top w:val="single" w:sz="4" w:space="0" w:color="000000"/>
              <w:left w:val="single" w:sz="4" w:space="0" w:color="000000"/>
              <w:bottom w:val="single" w:sz="4" w:space="0" w:color="000000"/>
            </w:tcBorders>
            <w:shd w:val="clear" w:color="auto" w:fill="EEECE1" w:themeFill="background2"/>
            <w:vAlign w:val="center"/>
          </w:tcPr>
          <w:p w:rsidR="0063240A" w:rsidRPr="000652A3" w:rsidRDefault="0063240A" w:rsidP="005648B2">
            <w:pPr>
              <w:snapToGrid w:val="0"/>
              <w:jc w:val="center"/>
              <w:rPr>
                <w:rFonts w:ascii="Times New Roman" w:hAnsi="Times New Roman"/>
                <w:b/>
                <w:sz w:val="24"/>
                <w:szCs w:val="24"/>
              </w:rPr>
            </w:pPr>
            <w:r w:rsidRPr="000652A3">
              <w:rPr>
                <w:rFonts w:ascii="Times New Roman" w:hAnsi="Times New Roman"/>
                <w:b/>
                <w:sz w:val="24"/>
                <w:szCs w:val="24"/>
              </w:rPr>
              <w:t>Учреждение</w:t>
            </w:r>
          </w:p>
        </w:tc>
        <w:tc>
          <w:tcPr>
            <w:tcW w:w="1354" w:type="dxa"/>
            <w:tcBorders>
              <w:top w:val="single" w:sz="4" w:space="0" w:color="000000"/>
              <w:left w:val="single" w:sz="4" w:space="0" w:color="000000"/>
              <w:bottom w:val="single" w:sz="4" w:space="0" w:color="000000"/>
            </w:tcBorders>
            <w:shd w:val="clear" w:color="auto" w:fill="EEECE1" w:themeFill="background2"/>
            <w:vAlign w:val="center"/>
          </w:tcPr>
          <w:p w:rsidR="0063240A" w:rsidRPr="000652A3" w:rsidRDefault="0063240A" w:rsidP="005648B2">
            <w:pPr>
              <w:snapToGrid w:val="0"/>
              <w:jc w:val="center"/>
              <w:rPr>
                <w:rFonts w:ascii="Times New Roman" w:hAnsi="Times New Roman"/>
                <w:b/>
                <w:sz w:val="24"/>
                <w:szCs w:val="24"/>
              </w:rPr>
            </w:pPr>
            <w:r w:rsidRPr="000652A3">
              <w:rPr>
                <w:rFonts w:ascii="Times New Roman" w:hAnsi="Times New Roman"/>
                <w:b/>
                <w:sz w:val="24"/>
                <w:szCs w:val="24"/>
              </w:rPr>
              <w:t>Норма обеспеченности</w:t>
            </w:r>
          </w:p>
        </w:tc>
        <w:tc>
          <w:tcPr>
            <w:tcW w:w="1623" w:type="dxa"/>
            <w:tcBorders>
              <w:top w:val="single" w:sz="4" w:space="0" w:color="000000"/>
              <w:left w:val="single" w:sz="4" w:space="0" w:color="000000"/>
              <w:bottom w:val="single" w:sz="4" w:space="0" w:color="000000"/>
            </w:tcBorders>
            <w:shd w:val="clear" w:color="auto" w:fill="EEECE1" w:themeFill="background2"/>
            <w:vAlign w:val="center"/>
          </w:tcPr>
          <w:p w:rsidR="0063240A" w:rsidRPr="000652A3" w:rsidRDefault="0063240A" w:rsidP="005648B2">
            <w:pPr>
              <w:snapToGrid w:val="0"/>
              <w:jc w:val="center"/>
              <w:rPr>
                <w:rFonts w:ascii="Times New Roman" w:hAnsi="Times New Roman"/>
                <w:b/>
                <w:sz w:val="24"/>
                <w:szCs w:val="24"/>
              </w:rPr>
            </w:pPr>
            <w:r w:rsidRPr="000652A3">
              <w:rPr>
                <w:rFonts w:ascii="Times New Roman" w:hAnsi="Times New Roman"/>
                <w:b/>
                <w:sz w:val="24"/>
                <w:szCs w:val="24"/>
              </w:rPr>
              <w:t>Единица измерения</w:t>
            </w:r>
          </w:p>
        </w:tc>
        <w:tc>
          <w:tcPr>
            <w:tcW w:w="2977" w:type="dxa"/>
            <w:tcBorders>
              <w:top w:val="single" w:sz="4" w:space="0" w:color="000000"/>
              <w:left w:val="single" w:sz="4" w:space="0" w:color="000000"/>
              <w:bottom w:val="single" w:sz="4" w:space="0" w:color="000000"/>
            </w:tcBorders>
            <w:shd w:val="clear" w:color="auto" w:fill="EEECE1" w:themeFill="background2"/>
            <w:vAlign w:val="center"/>
          </w:tcPr>
          <w:p w:rsidR="0063240A" w:rsidRPr="000652A3" w:rsidRDefault="0063240A" w:rsidP="005648B2">
            <w:pPr>
              <w:snapToGrid w:val="0"/>
              <w:jc w:val="center"/>
              <w:rPr>
                <w:rFonts w:ascii="Times New Roman" w:hAnsi="Times New Roman"/>
                <w:b/>
                <w:sz w:val="24"/>
                <w:szCs w:val="24"/>
              </w:rPr>
            </w:pPr>
            <w:r w:rsidRPr="000652A3">
              <w:rPr>
                <w:rFonts w:ascii="Times New Roman" w:hAnsi="Times New Roman"/>
                <w:b/>
                <w:sz w:val="24"/>
                <w:szCs w:val="24"/>
              </w:rPr>
              <w:t>Размер земельного участка</w:t>
            </w:r>
          </w:p>
        </w:tc>
        <w:tc>
          <w:tcPr>
            <w:tcW w:w="198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63240A" w:rsidRPr="000652A3" w:rsidRDefault="0063240A" w:rsidP="005648B2">
            <w:pPr>
              <w:snapToGrid w:val="0"/>
              <w:jc w:val="center"/>
              <w:rPr>
                <w:rFonts w:ascii="Times New Roman" w:hAnsi="Times New Roman"/>
                <w:b/>
                <w:sz w:val="24"/>
                <w:szCs w:val="24"/>
              </w:rPr>
            </w:pPr>
            <w:r w:rsidRPr="000652A3">
              <w:rPr>
                <w:rFonts w:ascii="Times New Roman" w:hAnsi="Times New Roman"/>
                <w:b/>
                <w:sz w:val="24"/>
                <w:szCs w:val="24"/>
              </w:rPr>
              <w:t>Примечание</w:t>
            </w:r>
          </w:p>
        </w:tc>
      </w:tr>
      <w:tr w:rsidR="0063240A" w:rsidRPr="000652A3" w:rsidTr="005648B2">
        <w:trPr>
          <w:cantSplit/>
          <w:trHeight w:hRule="exact" w:val="982"/>
        </w:trPr>
        <w:tc>
          <w:tcPr>
            <w:tcW w:w="1559"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Магазины, в том числе:</w:t>
            </w:r>
          </w:p>
        </w:tc>
        <w:tc>
          <w:tcPr>
            <w:tcW w:w="1354" w:type="dxa"/>
            <w:tcBorders>
              <w:top w:val="single" w:sz="4" w:space="0" w:color="000000"/>
              <w:left w:val="single" w:sz="4" w:space="0" w:color="000000"/>
              <w:bottom w:val="single" w:sz="4" w:space="0" w:color="000000"/>
            </w:tcBorders>
          </w:tcPr>
          <w:p w:rsidR="0063240A" w:rsidRPr="000652A3" w:rsidRDefault="0063240A" w:rsidP="005648B2">
            <w:pPr>
              <w:snapToGrid w:val="0"/>
              <w:jc w:val="center"/>
              <w:rPr>
                <w:rFonts w:ascii="Times New Roman" w:hAnsi="Times New Roman"/>
                <w:sz w:val="24"/>
                <w:szCs w:val="24"/>
              </w:rPr>
            </w:pPr>
            <w:r w:rsidRPr="000652A3">
              <w:rPr>
                <w:rFonts w:ascii="Times New Roman" w:hAnsi="Times New Roman"/>
                <w:sz w:val="24"/>
                <w:szCs w:val="24"/>
              </w:rPr>
              <w:t xml:space="preserve">280 </w:t>
            </w:r>
          </w:p>
        </w:tc>
        <w:tc>
          <w:tcPr>
            <w:tcW w:w="1623" w:type="dxa"/>
            <w:vMerge w:val="restart"/>
            <w:tcBorders>
              <w:top w:val="single" w:sz="4" w:space="0" w:color="000000"/>
              <w:left w:val="single" w:sz="4" w:space="0" w:color="000000"/>
              <w:bottom w:val="single" w:sz="4" w:space="0" w:color="000000"/>
            </w:tcBorders>
            <w:vAlign w:val="center"/>
          </w:tcPr>
          <w:p w:rsidR="0063240A" w:rsidRPr="000652A3" w:rsidRDefault="0063240A" w:rsidP="005648B2">
            <w:pPr>
              <w:snapToGrid w:val="0"/>
              <w:rPr>
                <w:rFonts w:ascii="Times New Roman" w:hAnsi="Times New Roman"/>
                <w:sz w:val="24"/>
                <w:szCs w:val="24"/>
              </w:rPr>
            </w:pPr>
            <w:r>
              <w:rPr>
                <w:rFonts w:ascii="Times New Roman" w:hAnsi="Times New Roman"/>
                <w:sz w:val="24"/>
                <w:szCs w:val="24"/>
              </w:rPr>
              <w:t>кв.м.</w:t>
            </w:r>
            <w:r w:rsidRPr="000652A3">
              <w:rPr>
                <w:rFonts w:ascii="Times New Roman" w:hAnsi="Times New Roman"/>
                <w:sz w:val="24"/>
                <w:szCs w:val="24"/>
              </w:rPr>
              <w:t xml:space="preserve"> торговой площади на 1 тыс. чел.</w:t>
            </w:r>
          </w:p>
        </w:tc>
        <w:tc>
          <w:tcPr>
            <w:tcW w:w="2977" w:type="dxa"/>
            <w:vMerge w:val="restart"/>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Торговые центры сельских поселений с числом жителей, тыс. чел.:</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до 1 тыс</w:t>
            </w:r>
            <w:proofErr w:type="gramStart"/>
            <w:r w:rsidRPr="000652A3">
              <w:rPr>
                <w:rFonts w:ascii="Times New Roman" w:hAnsi="Times New Roman"/>
                <w:sz w:val="24"/>
                <w:szCs w:val="24"/>
              </w:rPr>
              <w:t>.ч</w:t>
            </w:r>
            <w:proofErr w:type="gramEnd"/>
            <w:r w:rsidRPr="000652A3">
              <w:rPr>
                <w:rFonts w:ascii="Times New Roman" w:hAnsi="Times New Roman"/>
                <w:sz w:val="24"/>
                <w:szCs w:val="24"/>
              </w:rPr>
              <w:t xml:space="preserve">ел. – 0,1 - </w:t>
            </w:r>
            <w:smartTag w:uri="urn:schemas-microsoft-com:office:smarttags" w:element="metricconverter">
              <w:smartTagPr>
                <w:attr w:name="ProductID" w:val="0,2 га"/>
              </w:smartTagPr>
              <w:r w:rsidRPr="000652A3">
                <w:rPr>
                  <w:rFonts w:ascii="Times New Roman" w:hAnsi="Times New Roman"/>
                  <w:sz w:val="24"/>
                  <w:szCs w:val="24"/>
                </w:rPr>
                <w:t>0,2 га</w:t>
              </w:r>
            </w:smartTag>
            <w:r w:rsidRPr="000652A3">
              <w:rPr>
                <w:rFonts w:ascii="Times New Roman" w:hAnsi="Times New Roman"/>
                <w:sz w:val="24"/>
                <w:szCs w:val="24"/>
              </w:rPr>
              <w:t xml:space="preserve"> </w:t>
            </w:r>
            <w:r w:rsidRPr="000652A3">
              <w:rPr>
                <w:rFonts w:ascii="Times New Roman" w:hAnsi="Times New Roman"/>
                <w:sz w:val="24"/>
                <w:szCs w:val="24"/>
              </w:rPr>
              <w:lastRenderedPageBreak/>
              <w:t>на объект;</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св.1 до 3 – 0,2-</w:t>
            </w:r>
            <w:smartTag w:uri="urn:schemas-microsoft-com:office:smarttags" w:element="metricconverter">
              <w:smartTagPr>
                <w:attr w:name="ProductID" w:val="0,4 га"/>
              </w:smartTagPr>
              <w:r w:rsidRPr="000652A3">
                <w:rPr>
                  <w:rFonts w:ascii="Times New Roman" w:hAnsi="Times New Roman"/>
                  <w:sz w:val="24"/>
                  <w:szCs w:val="24"/>
                </w:rPr>
                <w:t>0,4 га</w:t>
              </w:r>
            </w:smartTag>
            <w:r w:rsidRPr="000652A3">
              <w:rPr>
                <w:rFonts w:ascii="Times New Roman" w:hAnsi="Times New Roman"/>
                <w:sz w:val="24"/>
                <w:szCs w:val="24"/>
              </w:rPr>
              <w:t>.</w:t>
            </w:r>
          </w:p>
        </w:tc>
        <w:tc>
          <w:tcPr>
            <w:tcW w:w="1984" w:type="dxa"/>
            <w:vMerge w:val="restart"/>
            <w:tcBorders>
              <w:top w:val="single" w:sz="4" w:space="0" w:color="000000"/>
              <w:left w:val="single" w:sz="4" w:space="0" w:color="000000"/>
              <w:bottom w:val="single" w:sz="4" w:space="0" w:color="000000"/>
              <w:right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lastRenderedPageBreak/>
              <w:t xml:space="preserve">В случае автономного обеспечения предприятий инженерными системами и </w:t>
            </w:r>
            <w:r w:rsidRPr="000652A3">
              <w:rPr>
                <w:rFonts w:ascii="Times New Roman" w:hAnsi="Times New Roman"/>
                <w:sz w:val="24"/>
                <w:szCs w:val="24"/>
              </w:rPr>
              <w:lastRenderedPageBreak/>
              <w:t>коммуникациями, а также размещения на их территории подсобных зданий и сооружений площадь участка может быть увеличена до 50%.</w:t>
            </w:r>
          </w:p>
        </w:tc>
      </w:tr>
      <w:tr w:rsidR="0063240A" w:rsidRPr="000652A3" w:rsidTr="005648B2">
        <w:trPr>
          <w:cantSplit/>
          <w:trHeight w:hRule="exact" w:val="996"/>
        </w:trPr>
        <w:tc>
          <w:tcPr>
            <w:tcW w:w="1559"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proofErr w:type="spellStart"/>
            <w:proofErr w:type="gramStart"/>
            <w:r w:rsidRPr="000652A3">
              <w:rPr>
                <w:rFonts w:ascii="Times New Roman" w:hAnsi="Times New Roman"/>
                <w:sz w:val="24"/>
                <w:szCs w:val="24"/>
              </w:rPr>
              <w:t>Продовольст-венные</w:t>
            </w:r>
            <w:proofErr w:type="spellEnd"/>
            <w:proofErr w:type="gramEnd"/>
          </w:p>
        </w:tc>
        <w:tc>
          <w:tcPr>
            <w:tcW w:w="1354" w:type="dxa"/>
            <w:tcBorders>
              <w:top w:val="single" w:sz="4" w:space="0" w:color="000000"/>
              <w:left w:val="single" w:sz="4" w:space="0" w:color="000000"/>
              <w:bottom w:val="single" w:sz="4" w:space="0" w:color="000000"/>
            </w:tcBorders>
          </w:tcPr>
          <w:p w:rsidR="0063240A" w:rsidRPr="000652A3" w:rsidRDefault="0063240A" w:rsidP="005648B2">
            <w:pPr>
              <w:snapToGrid w:val="0"/>
              <w:jc w:val="center"/>
              <w:rPr>
                <w:rFonts w:ascii="Times New Roman" w:hAnsi="Times New Roman"/>
                <w:sz w:val="24"/>
                <w:szCs w:val="24"/>
              </w:rPr>
            </w:pPr>
            <w:r w:rsidRPr="000652A3">
              <w:rPr>
                <w:rFonts w:ascii="Times New Roman" w:hAnsi="Times New Roman"/>
                <w:sz w:val="24"/>
                <w:szCs w:val="24"/>
              </w:rPr>
              <w:t xml:space="preserve">100 </w:t>
            </w:r>
          </w:p>
        </w:tc>
        <w:tc>
          <w:tcPr>
            <w:tcW w:w="1623" w:type="dxa"/>
            <w:vMerge/>
            <w:tcBorders>
              <w:top w:val="single" w:sz="4" w:space="0" w:color="000000"/>
              <w:left w:val="single" w:sz="4" w:space="0" w:color="000000"/>
              <w:bottom w:val="single" w:sz="4" w:space="0" w:color="000000"/>
            </w:tcBorders>
            <w:vAlign w:val="center"/>
          </w:tcPr>
          <w:p w:rsidR="0063240A" w:rsidRPr="000652A3" w:rsidRDefault="0063240A" w:rsidP="005648B2">
            <w:pPr>
              <w:rPr>
                <w:rFonts w:ascii="Times New Roman" w:hAnsi="Times New Roman"/>
                <w:sz w:val="24"/>
                <w:szCs w:val="24"/>
              </w:rPr>
            </w:pPr>
          </w:p>
        </w:tc>
        <w:tc>
          <w:tcPr>
            <w:tcW w:w="2977" w:type="dxa"/>
            <w:vMerge/>
            <w:tcBorders>
              <w:top w:val="single" w:sz="4" w:space="0" w:color="000000"/>
              <w:left w:val="single" w:sz="4" w:space="0" w:color="000000"/>
              <w:bottom w:val="single" w:sz="4" w:space="0" w:color="000000"/>
            </w:tcBorders>
          </w:tcPr>
          <w:p w:rsidR="0063240A" w:rsidRPr="000652A3" w:rsidRDefault="0063240A" w:rsidP="005648B2">
            <w:pP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63240A" w:rsidRPr="000652A3" w:rsidRDefault="0063240A" w:rsidP="005648B2">
            <w:pPr>
              <w:rPr>
                <w:rFonts w:ascii="Times New Roman" w:hAnsi="Times New Roman"/>
                <w:sz w:val="24"/>
                <w:szCs w:val="24"/>
              </w:rPr>
            </w:pPr>
          </w:p>
        </w:tc>
      </w:tr>
      <w:tr w:rsidR="0063240A" w:rsidRPr="000652A3" w:rsidTr="005648B2">
        <w:trPr>
          <w:cantSplit/>
          <w:trHeight w:hRule="exact" w:val="3534"/>
        </w:trPr>
        <w:tc>
          <w:tcPr>
            <w:tcW w:w="1559"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Pr>
                <w:rFonts w:ascii="Times New Roman" w:hAnsi="Times New Roman"/>
                <w:sz w:val="24"/>
                <w:szCs w:val="24"/>
              </w:rPr>
              <w:lastRenderedPageBreak/>
              <w:t>Непродоволь</w:t>
            </w:r>
            <w:r w:rsidRPr="000652A3">
              <w:rPr>
                <w:rFonts w:ascii="Times New Roman" w:hAnsi="Times New Roman"/>
                <w:sz w:val="24"/>
                <w:szCs w:val="24"/>
              </w:rPr>
              <w:t>ственные</w:t>
            </w:r>
          </w:p>
        </w:tc>
        <w:tc>
          <w:tcPr>
            <w:tcW w:w="1354" w:type="dxa"/>
            <w:tcBorders>
              <w:top w:val="single" w:sz="4" w:space="0" w:color="000000"/>
              <w:left w:val="single" w:sz="4" w:space="0" w:color="000000"/>
              <w:bottom w:val="single" w:sz="4" w:space="0" w:color="000000"/>
            </w:tcBorders>
          </w:tcPr>
          <w:p w:rsidR="0063240A" w:rsidRPr="000652A3" w:rsidRDefault="0063240A" w:rsidP="005648B2">
            <w:pPr>
              <w:snapToGrid w:val="0"/>
              <w:jc w:val="center"/>
              <w:rPr>
                <w:rFonts w:ascii="Times New Roman" w:hAnsi="Times New Roman"/>
                <w:sz w:val="24"/>
                <w:szCs w:val="24"/>
              </w:rPr>
            </w:pPr>
            <w:r w:rsidRPr="000652A3">
              <w:rPr>
                <w:rFonts w:ascii="Times New Roman" w:hAnsi="Times New Roman"/>
                <w:sz w:val="24"/>
                <w:szCs w:val="24"/>
              </w:rPr>
              <w:t>180</w:t>
            </w:r>
          </w:p>
        </w:tc>
        <w:tc>
          <w:tcPr>
            <w:tcW w:w="1623" w:type="dxa"/>
            <w:vMerge/>
            <w:tcBorders>
              <w:top w:val="single" w:sz="4" w:space="0" w:color="000000"/>
              <w:left w:val="single" w:sz="4" w:space="0" w:color="000000"/>
              <w:bottom w:val="single" w:sz="4" w:space="0" w:color="000000"/>
            </w:tcBorders>
            <w:vAlign w:val="center"/>
          </w:tcPr>
          <w:p w:rsidR="0063240A" w:rsidRPr="000652A3" w:rsidRDefault="0063240A" w:rsidP="005648B2">
            <w:pPr>
              <w:rPr>
                <w:rFonts w:ascii="Times New Roman" w:hAnsi="Times New Roman"/>
                <w:sz w:val="24"/>
                <w:szCs w:val="24"/>
              </w:rPr>
            </w:pPr>
          </w:p>
        </w:tc>
        <w:tc>
          <w:tcPr>
            <w:tcW w:w="2977" w:type="dxa"/>
            <w:vMerge/>
            <w:tcBorders>
              <w:top w:val="single" w:sz="4" w:space="0" w:color="000000"/>
              <w:left w:val="single" w:sz="4" w:space="0" w:color="000000"/>
              <w:bottom w:val="single" w:sz="4" w:space="0" w:color="000000"/>
            </w:tcBorders>
          </w:tcPr>
          <w:p w:rsidR="0063240A" w:rsidRPr="000652A3" w:rsidRDefault="0063240A" w:rsidP="005648B2">
            <w:pP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63240A" w:rsidRPr="000652A3" w:rsidRDefault="0063240A" w:rsidP="005648B2">
            <w:pPr>
              <w:rPr>
                <w:rFonts w:ascii="Times New Roman" w:hAnsi="Times New Roman"/>
                <w:sz w:val="24"/>
                <w:szCs w:val="24"/>
              </w:rPr>
            </w:pPr>
          </w:p>
        </w:tc>
      </w:tr>
      <w:tr w:rsidR="0063240A" w:rsidRPr="000652A3" w:rsidTr="005648B2">
        <w:trPr>
          <w:trHeight w:val="2632"/>
        </w:trPr>
        <w:tc>
          <w:tcPr>
            <w:tcW w:w="1559"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lastRenderedPageBreak/>
              <w:t>Рыночные комплексы</w:t>
            </w:r>
          </w:p>
        </w:tc>
        <w:tc>
          <w:tcPr>
            <w:tcW w:w="1354" w:type="dxa"/>
            <w:tcBorders>
              <w:top w:val="single" w:sz="4" w:space="0" w:color="000000"/>
              <w:left w:val="single" w:sz="4" w:space="0" w:color="000000"/>
              <w:bottom w:val="single" w:sz="4" w:space="0" w:color="000000"/>
            </w:tcBorders>
          </w:tcPr>
          <w:p w:rsidR="0063240A" w:rsidRPr="000652A3" w:rsidRDefault="0063240A" w:rsidP="005648B2">
            <w:pPr>
              <w:snapToGrid w:val="0"/>
              <w:jc w:val="center"/>
              <w:rPr>
                <w:rFonts w:ascii="Times New Roman" w:hAnsi="Times New Roman"/>
                <w:sz w:val="24"/>
                <w:szCs w:val="24"/>
              </w:rPr>
            </w:pPr>
            <w:r w:rsidRPr="000652A3">
              <w:rPr>
                <w:rFonts w:ascii="Times New Roman" w:hAnsi="Times New Roman"/>
                <w:sz w:val="24"/>
                <w:szCs w:val="24"/>
              </w:rPr>
              <w:t>24-40</w:t>
            </w:r>
          </w:p>
        </w:tc>
        <w:tc>
          <w:tcPr>
            <w:tcW w:w="1623"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Pr>
                <w:rFonts w:ascii="Times New Roman" w:hAnsi="Times New Roman"/>
                <w:sz w:val="24"/>
                <w:szCs w:val="24"/>
              </w:rPr>
              <w:t>кв.м.</w:t>
            </w:r>
            <w:r w:rsidRPr="000652A3">
              <w:rPr>
                <w:rFonts w:ascii="Times New Roman" w:hAnsi="Times New Roman"/>
                <w:sz w:val="24"/>
                <w:szCs w:val="24"/>
              </w:rPr>
              <w:t xml:space="preserve"> торговой площади на 1 тыс. чел. </w:t>
            </w:r>
          </w:p>
        </w:tc>
        <w:tc>
          <w:tcPr>
            <w:tcW w:w="2977"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При торговой площади рыночного комплекса:</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 xml:space="preserve">до 600 </w:t>
            </w:r>
            <w:r>
              <w:rPr>
                <w:rFonts w:ascii="Times New Roman" w:hAnsi="Times New Roman"/>
                <w:sz w:val="24"/>
                <w:szCs w:val="24"/>
              </w:rPr>
              <w:t xml:space="preserve">кв.м. </w:t>
            </w:r>
            <w:r w:rsidRPr="000652A3">
              <w:rPr>
                <w:rFonts w:ascii="Times New Roman" w:hAnsi="Times New Roman"/>
                <w:sz w:val="24"/>
                <w:szCs w:val="24"/>
              </w:rPr>
              <w:t xml:space="preserve"> – 14 </w:t>
            </w:r>
            <w:r>
              <w:rPr>
                <w:rFonts w:ascii="Times New Roman" w:hAnsi="Times New Roman"/>
                <w:sz w:val="24"/>
                <w:szCs w:val="24"/>
              </w:rPr>
              <w:t>кв</w:t>
            </w:r>
            <w:proofErr w:type="gramStart"/>
            <w:r>
              <w:rPr>
                <w:rFonts w:ascii="Times New Roman" w:hAnsi="Times New Roman"/>
                <w:sz w:val="24"/>
                <w:szCs w:val="24"/>
              </w:rPr>
              <w:t>.м</w:t>
            </w:r>
            <w:proofErr w:type="gramEnd"/>
            <w:r w:rsidRPr="000652A3">
              <w:rPr>
                <w:rFonts w:ascii="Times New Roman" w:hAnsi="Times New Roman"/>
                <w:sz w:val="24"/>
                <w:szCs w:val="24"/>
              </w:rPr>
              <w:t>;</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 xml:space="preserve">св.3000 </w:t>
            </w:r>
            <w:r>
              <w:rPr>
                <w:rFonts w:ascii="Times New Roman" w:hAnsi="Times New Roman"/>
                <w:sz w:val="24"/>
                <w:szCs w:val="24"/>
              </w:rPr>
              <w:t>кв.м.</w:t>
            </w:r>
            <w:r w:rsidRPr="000652A3">
              <w:rPr>
                <w:rFonts w:ascii="Times New Roman" w:hAnsi="Times New Roman"/>
                <w:sz w:val="24"/>
                <w:szCs w:val="24"/>
              </w:rPr>
              <w:t xml:space="preserve"> – 7 </w:t>
            </w:r>
            <w:r>
              <w:rPr>
                <w:rFonts w:ascii="Times New Roman" w:hAnsi="Times New Roman"/>
                <w:sz w:val="24"/>
                <w:szCs w:val="24"/>
              </w:rPr>
              <w:t>кв.м</w:t>
            </w:r>
            <w:r w:rsidRPr="000652A3">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 xml:space="preserve">Минимальная площадь  торгового места составляет 6 </w:t>
            </w:r>
            <w:r>
              <w:rPr>
                <w:rFonts w:ascii="Times New Roman" w:hAnsi="Times New Roman"/>
                <w:sz w:val="24"/>
                <w:szCs w:val="24"/>
              </w:rPr>
              <w:t>кв.м</w:t>
            </w:r>
            <w:r w:rsidRPr="000652A3">
              <w:rPr>
                <w:rFonts w:ascii="Times New Roman" w:hAnsi="Times New Roman"/>
                <w:sz w:val="24"/>
                <w:szCs w:val="24"/>
              </w:rPr>
              <w:t>.</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Соотношение площади для круглогодичной и сезонной торговли устанавливается заданием на проектирование.</w:t>
            </w:r>
          </w:p>
        </w:tc>
      </w:tr>
      <w:tr w:rsidR="0063240A" w:rsidRPr="000652A3" w:rsidTr="00564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63"/>
        </w:trPr>
        <w:tc>
          <w:tcPr>
            <w:tcW w:w="1559" w:type="dxa"/>
            <w:shd w:val="clear" w:color="auto" w:fill="auto"/>
          </w:tcPr>
          <w:p w:rsidR="0063240A" w:rsidRPr="000652A3" w:rsidRDefault="0063240A" w:rsidP="005648B2">
            <w:pPr>
              <w:rPr>
                <w:rFonts w:ascii="Times New Roman" w:hAnsi="Times New Roman"/>
                <w:sz w:val="24"/>
                <w:szCs w:val="24"/>
              </w:rPr>
            </w:pPr>
            <w:r w:rsidRPr="000652A3">
              <w:rPr>
                <w:rFonts w:ascii="Times New Roman" w:hAnsi="Times New Roman"/>
                <w:sz w:val="24"/>
                <w:szCs w:val="24"/>
              </w:rPr>
              <w:t>Магазины кулинарии</w:t>
            </w:r>
          </w:p>
        </w:tc>
        <w:tc>
          <w:tcPr>
            <w:tcW w:w="1354" w:type="dxa"/>
            <w:shd w:val="clear" w:color="auto" w:fill="auto"/>
          </w:tcPr>
          <w:p w:rsidR="0063240A" w:rsidRPr="000652A3" w:rsidRDefault="0063240A" w:rsidP="005648B2">
            <w:pPr>
              <w:jc w:val="center"/>
              <w:rPr>
                <w:rFonts w:ascii="Times New Roman" w:hAnsi="Times New Roman"/>
                <w:sz w:val="24"/>
                <w:szCs w:val="24"/>
              </w:rPr>
            </w:pPr>
            <w:r w:rsidRPr="000652A3">
              <w:rPr>
                <w:rFonts w:ascii="Times New Roman" w:hAnsi="Times New Roman"/>
                <w:sz w:val="24"/>
                <w:szCs w:val="24"/>
              </w:rPr>
              <w:t>6-20</w:t>
            </w:r>
          </w:p>
        </w:tc>
        <w:tc>
          <w:tcPr>
            <w:tcW w:w="1623" w:type="dxa"/>
            <w:shd w:val="clear" w:color="auto" w:fill="auto"/>
          </w:tcPr>
          <w:p w:rsidR="0063240A" w:rsidRPr="000652A3" w:rsidRDefault="0063240A" w:rsidP="005648B2">
            <w:pPr>
              <w:rPr>
                <w:rFonts w:ascii="Times New Roman" w:hAnsi="Times New Roman"/>
                <w:sz w:val="24"/>
                <w:szCs w:val="24"/>
              </w:rPr>
            </w:pPr>
            <w:r>
              <w:rPr>
                <w:rFonts w:ascii="Times New Roman" w:hAnsi="Times New Roman"/>
                <w:sz w:val="24"/>
                <w:szCs w:val="24"/>
              </w:rPr>
              <w:t>кв.м.</w:t>
            </w:r>
            <w:r w:rsidRPr="000652A3">
              <w:rPr>
                <w:rFonts w:ascii="Times New Roman" w:hAnsi="Times New Roman"/>
                <w:sz w:val="24"/>
                <w:szCs w:val="24"/>
              </w:rPr>
              <w:t xml:space="preserve"> торговой площади на 1 тыс. чел. </w:t>
            </w:r>
          </w:p>
        </w:tc>
        <w:tc>
          <w:tcPr>
            <w:tcW w:w="2977" w:type="dxa"/>
            <w:shd w:val="clear" w:color="auto" w:fill="auto"/>
          </w:tcPr>
          <w:p w:rsidR="0063240A" w:rsidRPr="000652A3" w:rsidRDefault="0063240A" w:rsidP="005648B2">
            <w:pPr>
              <w:rPr>
                <w:rFonts w:ascii="Times New Roman" w:hAnsi="Times New Roman"/>
                <w:sz w:val="24"/>
                <w:szCs w:val="24"/>
              </w:rPr>
            </w:pPr>
            <w:r w:rsidRPr="000652A3">
              <w:rPr>
                <w:rFonts w:ascii="Times New Roman" w:hAnsi="Times New Roman"/>
                <w:sz w:val="24"/>
                <w:szCs w:val="24"/>
              </w:rPr>
              <w:t>Преимущественно встроено-пристроенные.</w:t>
            </w:r>
          </w:p>
        </w:tc>
        <w:tc>
          <w:tcPr>
            <w:tcW w:w="1984" w:type="dxa"/>
            <w:shd w:val="clear" w:color="auto" w:fill="auto"/>
          </w:tcPr>
          <w:p w:rsidR="0063240A" w:rsidRPr="000652A3" w:rsidRDefault="0063240A" w:rsidP="005648B2">
            <w:pPr>
              <w:rPr>
                <w:rFonts w:ascii="Times New Roman" w:hAnsi="Times New Roman"/>
                <w:sz w:val="24"/>
                <w:szCs w:val="24"/>
              </w:rPr>
            </w:pPr>
          </w:p>
        </w:tc>
      </w:tr>
      <w:tr w:rsidR="0063240A" w:rsidRPr="000652A3" w:rsidTr="005648B2">
        <w:tc>
          <w:tcPr>
            <w:tcW w:w="1559"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Предприятия общественного питания</w:t>
            </w:r>
          </w:p>
        </w:tc>
        <w:tc>
          <w:tcPr>
            <w:tcW w:w="1354" w:type="dxa"/>
            <w:tcBorders>
              <w:top w:val="single" w:sz="4" w:space="0" w:color="000000"/>
              <w:left w:val="single" w:sz="4" w:space="0" w:color="000000"/>
              <w:bottom w:val="single" w:sz="4" w:space="0" w:color="000000"/>
            </w:tcBorders>
          </w:tcPr>
          <w:p w:rsidR="0063240A" w:rsidRPr="000652A3" w:rsidRDefault="0063240A" w:rsidP="005648B2">
            <w:pPr>
              <w:snapToGrid w:val="0"/>
              <w:jc w:val="center"/>
              <w:rPr>
                <w:rFonts w:ascii="Times New Roman" w:hAnsi="Times New Roman"/>
                <w:sz w:val="24"/>
                <w:szCs w:val="24"/>
              </w:rPr>
            </w:pPr>
            <w:r w:rsidRPr="000652A3">
              <w:rPr>
                <w:rFonts w:ascii="Times New Roman" w:hAnsi="Times New Roman"/>
                <w:sz w:val="24"/>
                <w:szCs w:val="24"/>
              </w:rPr>
              <w:t>40</w:t>
            </w:r>
          </w:p>
        </w:tc>
        <w:tc>
          <w:tcPr>
            <w:tcW w:w="1623" w:type="dxa"/>
            <w:tcBorders>
              <w:top w:val="single" w:sz="4" w:space="0" w:color="000000"/>
              <w:left w:val="single" w:sz="4" w:space="0" w:color="000000"/>
              <w:bottom w:val="single" w:sz="4" w:space="0" w:color="000000"/>
            </w:tcBorders>
          </w:tcPr>
          <w:p w:rsidR="0063240A" w:rsidRPr="000652A3" w:rsidRDefault="0063240A" w:rsidP="005648B2">
            <w:pPr>
              <w:snapToGrid w:val="0"/>
              <w:rPr>
                <w:rFonts w:ascii="Times New Roman" w:hAnsi="Times New Roman"/>
                <w:sz w:val="24"/>
                <w:szCs w:val="24"/>
              </w:rPr>
            </w:pPr>
            <w:r w:rsidRPr="000652A3">
              <w:rPr>
                <w:rFonts w:ascii="Times New Roman" w:hAnsi="Times New Roman"/>
                <w:sz w:val="24"/>
                <w:szCs w:val="24"/>
              </w:rPr>
              <w:t>кол. мест на 1 тыс</w:t>
            </w:r>
            <w:proofErr w:type="gramStart"/>
            <w:r w:rsidRPr="000652A3">
              <w:rPr>
                <w:rFonts w:ascii="Times New Roman" w:hAnsi="Times New Roman"/>
                <w:sz w:val="24"/>
                <w:szCs w:val="24"/>
              </w:rPr>
              <w:t>.ч</w:t>
            </w:r>
            <w:proofErr w:type="gramEnd"/>
            <w:r w:rsidRPr="000652A3">
              <w:rPr>
                <w:rFonts w:ascii="Times New Roman" w:hAnsi="Times New Roman"/>
                <w:sz w:val="24"/>
                <w:szCs w:val="24"/>
              </w:rPr>
              <w:t>ел.</w:t>
            </w:r>
          </w:p>
        </w:tc>
        <w:tc>
          <w:tcPr>
            <w:tcW w:w="2977" w:type="dxa"/>
            <w:tcBorders>
              <w:top w:val="single" w:sz="4" w:space="0" w:color="000000"/>
              <w:left w:val="single" w:sz="4" w:space="0" w:color="000000"/>
              <w:bottom w:val="single" w:sz="4" w:space="0" w:color="000000"/>
            </w:tcBorders>
          </w:tcPr>
          <w:p w:rsidR="0063240A" w:rsidRPr="000652A3" w:rsidRDefault="0063240A" w:rsidP="005648B2">
            <w:pPr>
              <w:snapToGrid w:val="0"/>
              <w:jc w:val="both"/>
              <w:rPr>
                <w:rFonts w:ascii="Times New Roman" w:hAnsi="Times New Roman"/>
                <w:sz w:val="24"/>
                <w:szCs w:val="24"/>
              </w:rPr>
            </w:pPr>
            <w:r w:rsidRPr="000652A3">
              <w:rPr>
                <w:rFonts w:ascii="Times New Roman" w:hAnsi="Times New Roman"/>
                <w:sz w:val="24"/>
                <w:szCs w:val="24"/>
              </w:rPr>
              <w:t>На 100 мест, при числе мест:</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 xml:space="preserve">до 50 </w:t>
            </w:r>
            <w:r>
              <w:rPr>
                <w:rFonts w:ascii="Times New Roman" w:hAnsi="Times New Roman"/>
                <w:sz w:val="24"/>
                <w:szCs w:val="24"/>
              </w:rPr>
              <w:t xml:space="preserve">кв.м. </w:t>
            </w:r>
            <w:r w:rsidRPr="000652A3">
              <w:rPr>
                <w:rFonts w:ascii="Times New Roman" w:hAnsi="Times New Roman"/>
                <w:sz w:val="24"/>
                <w:szCs w:val="24"/>
              </w:rPr>
              <w:t xml:space="preserve"> – 0,2 - </w:t>
            </w:r>
            <w:smartTag w:uri="urn:schemas-microsoft-com:office:smarttags" w:element="metricconverter">
              <w:smartTagPr>
                <w:attr w:name="ProductID" w:val="0,25 га"/>
              </w:smartTagPr>
              <w:r w:rsidRPr="000652A3">
                <w:rPr>
                  <w:rFonts w:ascii="Times New Roman" w:hAnsi="Times New Roman"/>
                  <w:sz w:val="24"/>
                  <w:szCs w:val="24"/>
                </w:rPr>
                <w:t>0,25 га</w:t>
              </w:r>
            </w:smartTag>
            <w:r w:rsidRPr="000652A3">
              <w:rPr>
                <w:rFonts w:ascii="Times New Roman" w:hAnsi="Times New Roman"/>
                <w:sz w:val="24"/>
                <w:szCs w:val="24"/>
              </w:rPr>
              <w:t xml:space="preserve"> на объект;</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св.50 до 150 – 0,2-</w:t>
            </w:r>
            <w:smartTag w:uri="urn:schemas-microsoft-com:office:smarttags" w:element="metricconverter">
              <w:smartTagPr>
                <w:attr w:name="ProductID" w:val="0,15 га"/>
              </w:smartTagPr>
              <w:r w:rsidRPr="000652A3">
                <w:rPr>
                  <w:rFonts w:ascii="Times New Roman" w:hAnsi="Times New Roman"/>
                  <w:sz w:val="24"/>
                  <w:szCs w:val="24"/>
                </w:rPr>
                <w:t>0,15 га</w:t>
              </w:r>
            </w:smartTag>
            <w:r w:rsidRPr="000652A3">
              <w:rPr>
                <w:rFonts w:ascii="Times New Roman" w:hAnsi="Times New Roman"/>
                <w:sz w:val="24"/>
                <w:szCs w:val="24"/>
              </w:rPr>
              <w:t>;</w:t>
            </w:r>
          </w:p>
          <w:p w:rsidR="0063240A" w:rsidRPr="000652A3" w:rsidRDefault="0063240A" w:rsidP="005648B2">
            <w:pPr>
              <w:rPr>
                <w:rFonts w:ascii="Times New Roman" w:hAnsi="Times New Roman"/>
                <w:sz w:val="24"/>
                <w:szCs w:val="24"/>
              </w:rPr>
            </w:pPr>
            <w:r w:rsidRPr="000652A3">
              <w:rPr>
                <w:rFonts w:ascii="Times New Roman" w:hAnsi="Times New Roman"/>
                <w:sz w:val="24"/>
                <w:szCs w:val="24"/>
              </w:rPr>
              <w:t xml:space="preserve">св.150 – </w:t>
            </w:r>
            <w:smartTag w:uri="urn:schemas-microsoft-com:office:smarttags" w:element="metricconverter">
              <w:smartTagPr>
                <w:attr w:name="ProductID" w:val="0,1 га"/>
              </w:smartTagPr>
              <w:r w:rsidRPr="000652A3">
                <w:rPr>
                  <w:rFonts w:ascii="Times New Roman" w:hAnsi="Times New Roman"/>
                  <w:sz w:val="24"/>
                  <w:szCs w:val="24"/>
                </w:rPr>
                <w:t>0,1 га</w:t>
              </w:r>
            </w:smartTag>
            <w:r w:rsidRPr="000652A3">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63240A" w:rsidRPr="000652A3" w:rsidRDefault="0063240A" w:rsidP="005648B2">
            <w:pPr>
              <w:snapToGrid w:val="0"/>
              <w:rPr>
                <w:rFonts w:ascii="Times New Roman" w:hAnsi="Times New Roman"/>
                <w:spacing w:val="-12"/>
                <w:sz w:val="24"/>
                <w:szCs w:val="24"/>
              </w:rPr>
            </w:pPr>
            <w:r w:rsidRPr="000652A3">
              <w:rPr>
                <w:rFonts w:ascii="Times New Roman" w:hAnsi="Times New Roman"/>
                <w:spacing w:val="-12"/>
                <w:sz w:val="24"/>
                <w:szCs w:val="24"/>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63240A" w:rsidRPr="000652A3" w:rsidRDefault="0063240A" w:rsidP="005648B2">
            <w:pPr>
              <w:rPr>
                <w:rFonts w:ascii="Times New Roman" w:hAnsi="Times New Roman"/>
                <w:spacing w:val="-12"/>
                <w:sz w:val="24"/>
                <w:szCs w:val="24"/>
              </w:rPr>
            </w:pPr>
            <w:r w:rsidRPr="000652A3">
              <w:rPr>
                <w:rFonts w:ascii="Times New Roman" w:hAnsi="Times New Roman"/>
                <w:spacing w:val="-12"/>
                <w:sz w:val="24"/>
                <w:szCs w:val="24"/>
              </w:rPr>
              <w:lastRenderedPageBreak/>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0652A3">
                <w:rPr>
                  <w:rFonts w:ascii="Times New Roman" w:hAnsi="Times New Roman"/>
                  <w:spacing w:val="-12"/>
                  <w:sz w:val="24"/>
                  <w:szCs w:val="24"/>
                </w:rPr>
                <w:t>300 кг</w:t>
              </w:r>
            </w:smartTag>
            <w:r w:rsidRPr="000652A3">
              <w:rPr>
                <w:rFonts w:ascii="Times New Roman" w:hAnsi="Times New Roman"/>
                <w:spacing w:val="-12"/>
                <w:sz w:val="24"/>
                <w:szCs w:val="24"/>
              </w:rPr>
              <w:t xml:space="preserve"> в сутки на 1 тыс. чел.</w:t>
            </w:r>
          </w:p>
        </w:tc>
      </w:tr>
    </w:tbl>
    <w:p w:rsidR="0063240A" w:rsidRPr="00C91394" w:rsidRDefault="0063240A" w:rsidP="002D4C83">
      <w:pPr>
        <w:spacing w:after="0" w:line="240" w:lineRule="auto"/>
        <w:ind w:firstLine="708"/>
        <w:jc w:val="right"/>
        <w:rPr>
          <w:rFonts w:ascii="Times New Roman" w:hAnsi="Times New Roman"/>
          <w:sz w:val="24"/>
          <w:szCs w:val="24"/>
        </w:rPr>
      </w:pPr>
    </w:p>
    <w:p w:rsidR="002D4C83" w:rsidRPr="00C91394" w:rsidRDefault="002D4C83" w:rsidP="002D4C83">
      <w:pPr>
        <w:spacing w:after="0" w:line="240" w:lineRule="auto"/>
        <w:ind w:firstLine="708"/>
        <w:jc w:val="both"/>
        <w:rPr>
          <w:rFonts w:ascii="Times New Roman" w:hAnsi="Times New Roman"/>
          <w:sz w:val="24"/>
          <w:szCs w:val="24"/>
        </w:rPr>
      </w:pPr>
      <w:r w:rsidRPr="00C91394">
        <w:rPr>
          <w:rFonts w:ascii="Times New Roman" w:hAnsi="Times New Roman"/>
          <w:sz w:val="24"/>
          <w:szCs w:val="24"/>
        </w:rPr>
        <w:t xml:space="preserve">4.3.7. </w:t>
      </w:r>
      <w:r w:rsidR="0063240A" w:rsidRPr="0063240A">
        <w:rPr>
          <w:rFonts w:ascii="Times New Roman" w:hAnsi="Times New Roman"/>
          <w:sz w:val="24"/>
          <w:szCs w:val="24"/>
        </w:rPr>
        <w:t xml:space="preserve">Норма обеспеченности предприятиями жилищно-коммунального хозяйства и размер их земельного участка приведена в </w:t>
      </w:r>
      <w:r w:rsidRPr="00C91394">
        <w:rPr>
          <w:rFonts w:ascii="Times New Roman" w:hAnsi="Times New Roman"/>
          <w:sz w:val="24"/>
          <w:szCs w:val="24"/>
        </w:rPr>
        <w:t>таблице 4.8.</w:t>
      </w:r>
    </w:p>
    <w:p w:rsidR="002D4C83" w:rsidRDefault="002D4C83" w:rsidP="002D4C83">
      <w:pPr>
        <w:spacing w:after="0" w:line="240" w:lineRule="auto"/>
        <w:ind w:firstLine="708"/>
        <w:jc w:val="right"/>
        <w:rPr>
          <w:rFonts w:ascii="Times New Roman" w:hAnsi="Times New Roman"/>
          <w:sz w:val="24"/>
          <w:szCs w:val="24"/>
        </w:rPr>
      </w:pPr>
      <w:r w:rsidRPr="00C91394">
        <w:rPr>
          <w:rFonts w:ascii="Times New Roman" w:hAnsi="Times New Roman"/>
          <w:sz w:val="24"/>
          <w:szCs w:val="24"/>
        </w:rPr>
        <w:t>Таблица 4.8.</w:t>
      </w:r>
    </w:p>
    <w:tbl>
      <w:tblPr>
        <w:tblW w:w="9639" w:type="dxa"/>
        <w:tblInd w:w="250" w:type="dxa"/>
        <w:tblLayout w:type="fixed"/>
        <w:tblLook w:val="0000"/>
      </w:tblPr>
      <w:tblGrid>
        <w:gridCol w:w="2410"/>
        <w:gridCol w:w="850"/>
        <w:gridCol w:w="1560"/>
        <w:gridCol w:w="2409"/>
        <w:gridCol w:w="2410"/>
      </w:tblGrid>
      <w:tr w:rsidR="0063240A" w:rsidRPr="00E2005C" w:rsidTr="00F30335">
        <w:tc>
          <w:tcPr>
            <w:tcW w:w="2410" w:type="dxa"/>
            <w:tcBorders>
              <w:top w:val="single" w:sz="4" w:space="0" w:color="000000"/>
              <w:left w:val="single" w:sz="4" w:space="0" w:color="000000"/>
              <w:bottom w:val="single" w:sz="4" w:space="0" w:color="000000"/>
            </w:tcBorders>
            <w:shd w:val="clear" w:color="auto" w:fill="EEECE1" w:themeFill="background2"/>
            <w:vAlign w:val="center"/>
          </w:tcPr>
          <w:p w:rsidR="0063240A" w:rsidRPr="00E2005C" w:rsidRDefault="0063240A" w:rsidP="005648B2">
            <w:pPr>
              <w:snapToGrid w:val="0"/>
              <w:jc w:val="center"/>
              <w:rPr>
                <w:rFonts w:ascii="Times New Roman" w:hAnsi="Times New Roman"/>
                <w:b/>
                <w:sz w:val="24"/>
                <w:szCs w:val="24"/>
              </w:rPr>
            </w:pPr>
            <w:r w:rsidRPr="00E2005C">
              <w:rPr>
                <w:rFonts w:ascii="Times New Roman" w:hAnsi="Times New Roman"/>
                <w:b/>
                <w:sz w:val="24"/>
                <w:szCs w:val="24"/>
              </w:rPr>
              <w:t>Учреждение</w:t>
            </w:r>
          </w:p>
        </w:tc>
        <w:tc>
          <w:tcPr>
            <w:tcW w:w="850" w:type="dxa"/>
            <w:tcBorders>
              <w:top w:val="single" w:sz="4" w:space="0" w:color="000000"/>
              <w:left w:val="single" w:sz="4" w:space="0" w:color="000000"/>
              <w:bottom w:val="single" w:sz="4" w:space="0" w:color="000000"/>
            </w:tcBorders>
            <w:shd w:val="clear" w:color="auto" w:fill="EEECE1" w:themeFill="background2"/>
            <w:vAlign w:val="center"/>
          </w:tcPr>
          <w:p w:rsidR="0063240A" w:rsidRPr="00E2005C" w:rsidRDefault="0063240A" w:rsidP="005648B2">
            <w:pPr>
              <w:snapToGrid w:val="0"/>
              <w:jc w:val="center"/>
              <w:rPr>
                <w:rFonts w:ascii="Times New Roman" w:hAnsi="Times New Roman"/>
                <w:b/>
                <w:sz w:val="24"/>
                <w:szCs w:val="24"/>
              </w:rPr>
            </w:pPr>
            <w:r w:rsidRPr="00E2005C">
              <w:rPr>
                <w:rFonts w:ascii="Times New Roman" w:hAnsi="Times New Roman"/>
                <w:b/>
                <w:sz w:val="24"/>
                <w:szCs w:val="24"/>
              </w:rPr>
              <w:t>Норма обеспеченности</w:t>
            </w:r>
          </w:p>
        </w:tc>
        <w:tc>
          <w:tcPr>
            <w:tcW w:w="1560" w:type="dxa"/>
            <w:tcBorders>
              <w:top w:val="single" w:sz="4" w:space="0" w:color="000000"/>
              <w:left w:val="single" w:sz="4" w:space="0" w:color="000000"/>
              <w:bottom w:val="single" w:sz="4" w:space="0" w:color="000000"/>
            </w:tcBorders>
            <w:shd w:val="clear" w:color="auto" w:fill="EEECE1" w:themeFill="background2"/>
            <w:vAlign w:val="center"/>
          </w:tcPr>
          <w:p w:rsidR="0063240A" w:rsidRPr="00E2005C" w:rsidRDefault="0063240A" w:rsidP="005648B2">
            <w:pPr>
              <w:snapToGrid w:val="0"/>
              <w:jc w:val="center"/>
              <w:rPr>
                <w:rFonts w:ascii="Times New Roman" w:hAnsi="Times New Roman"/>
                <w:b/>
                <w:sz w:val="24"/>
                <w:szCs w:val="24"/>
              </w:rPr>
            </w:pPr>
            <w:r w:rsidRPr="00E2005C">
              <w:rPr>
                <w:rFonts w:ascii="Times New Roman" w:hAnsi="Times New Roman"/>
                <w:b/>
                <w:sz w:val="24"/>
                <w:szCs w:val="24"/>
              </w:rPr>
              <w:t>Единица измерения</w:t>
            </w:r>
          </w:p>
        </w:tc>
        <w:tc>
          <w:tcPr>
            <w:tcW w:w="2409" w:type="dxa"/>
            <w:tcBorders>
              <w:top w:val="single" w:sz="4" w:space="0" w:color="000000"/>
              <w:left w:val="single" w:sz="4" w:space="0" w:color="000000"/>
              <w:bottom w:val="single" w:sz="4" w:space="0" w:color="000000"/>
            </w:tcBorders>
            <w:shd w:val="clear" w:color="auto" w:fill="EEECE1" w:themeFill="background2"/>
            <w:vAlign w:val="center"/>
          </w:tcPr>
          <w:p w:rsidR="0063240A" w:rsidRPr="00E2005C" w:rsidRDefault="0063240A" w:rsidP="005648B2">
            <w:pPr>
              <w:snapToGrid w:val="0"/>
              <w:jc w:val="center"/>
              <w:rPr>
                <w:rFonts w:ascii="Times New Roman" w:hAnsi="Times New Roman"/>
                <w:b/>
                <w:sz w:val="24"/>
                <w:szCs w:val="24"/>
              </w:rPr>
            </w:pPr>
            <w:r w:rsidRPr="00E2005C">
              <w:rPr>
                <w:rFonts w:ascii="Times New Roman" w:hAnsi="Times New Roman"/>
                <w:b/>
                <w:sz w:val="24"/>
                <w:szCs w:val="24"/>
              </w:rPr>
              <w:t>Размер земельного участка</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63240A" w:rsidRPr="00E2005C" w:rsidRDefault="0063240A" w:rsidP="005648B2">
            <w:pPr>
              <w:snapToGrid w:val="0"/>
              <w:jc w:val="center"/>
              <w:rPr>
                <w:rFonts w:ascii="Times New Roman" w:hAnsi="Times New Roman"/>
                <w:b/>
                <w:sz w:val="24"/>
                <w:szCs w:val="24"/>
              </w:rPr>
            </w:pPr>
            <w:r w:rsidRPr="00E2005C">
              <w:rPr>
                <w:rFonts w:ascii="Times New Roman" w:hAnsi="Times New Roman"/>
                <w:b/>
                <w:sz w:val="24"/>
                <w:szCs w:val="24"/>
              </w:rPr>
              <w:t>Примечание</w:t>
            </w:r>
          </w:p>
        </w:tc>
      </w:tr>
      <w:tr w:rsidR="0063240A" w:rsidRPr="00E2005C" w:rsidTr="00F30335">
        <w:tc>
          <w:tcPr>
            <w:tcW w:w="2410" w:type="dxa"/>
            <w:tcBorders>
              <w:top w:val="single" w:sz="4" w:space="0" w:color="000000"/>
              <w:left w:val="single" w:sz="4" w:space="0" w:color="000000"/>
              <w:bottom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 xml:space="preserve">Гостиницы </w:t>
            </w:r>
          </w:p>
        </w:tc>
        <w:tc>
          <w:tcPr>
            <w:tcW w:w="85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r>
              <w:rPr>
                <w:rFonts w:ascii="Times New Roman" w:hAnsi="Times New Roman"/>
                <w:sz w:val="24"/>
                <w:szCs w:val="24"/>
              </w:rPr>
              <w:t>6</w:t>
            </w:r>
          </w:p>
        </w:tc>
        <w:tc>
          <w:tcPr>
            <w:tcW w:w="156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кол</w:t>
            </w:r>
            <w:proofErr w:type="gramStart"/>
            <w:r w:rsidRPr="00E2005C">
              <w:rPr>
                <w:rFonts w:ascii="Times New Roman" w:hAnsi="Times New Roman"/>
                <w:sz w:val="24"/>
                <w:szCs w:val="24"/>
              </w:rPr>
              <w:t>.</w:t>
            </w:r>
            <w:proofErr w:type="gramEnd"/>
            <w:r w:rsidRPr="00E2005C">
              <w:rPr>
                <w:rFonts w:ascii="Times New Roman" w:hAnsi="Times New Roman"/>
                <w:sz w:val="24"/>
                <w:szCs w:val="24"/>
              </w:rPr>
              <w:t xml:space="preserve"> </w:t>
            </w:r>
            <w:proofErr w:type="gramStart"/>
            <w:r w:rsidRPr="00E2005C">
              <w:rPr>
                <w:rFonts w:ascii="Times New Roman" w:hAnsi="Times New Roman"/>
                <w:sz w:val="24"/>
                <w:szCs w:val="24"/>
              </w:rPr>
              <w:t>м</w:t>
            </w:r>
            <w:proofErr w:type="gramEnd"/>
            <w:r w:rsidRPr="00E2005C">
              <w:rPr>
                <w:rFonts w:ascii="Times New Roman" w:hAnsi="Times New Roman"/>
                <w:sz w:val="24"/>
                <w:szCs w:val="24"/>
              </w:rPr>
              <w:t>ест на 1 тыс. чел.</w:t>
            </w:r>
          </w:p>
        </w:tc>
        <w:tc>
          <w:tcPr>
            <w:tcW w:w="2409" w:type="dxa"/>
            <w:tcBorders>
              <w:top w:val="single" w:sz="4" w:space="0" w:color="000000"/>
              <w:left w:val="single" w:sz="4" w:space="0" w:color="000000"/>
              <w:bottom w:val="single" w:sz="4" w:space="0" w:color="000000"/>
            </w:tcBorders>
          </w:tcPr>
          <w:p w:rsidR="0063240A" w:rsidRPr="00E2005C" w:rsidRDefault="0063240A" w:rsidP="005648B2">
            <w:pPr>
              <w:snapToGrid w:val="0"/>
              <w:rPr>
                <w:rFonts w:ascii="Times New Roman" w:hAnsi="Times New Roman"/>
                <w:sz w:val="24"/>
                <w:szCs w:val="24"/>
              </w:rPr>
            </w:pPr>
            <w:r>
              <w:rPr>
                <w:rFonts w:ascii="Times New Roman" w:hAnsi="Times New Roman"/>
                <w:sz w:val="24"/>
                <w:szCs w:val="24"/>
              </w:rPr>
              <w:t xml:space="preserve">кв.м. </w:t>
            </w:r>
            <w:r w:rsidRPr="00E2005C">
              <w:rPr>
                <w:rFonts w:ascii="Times New Roman" w:hAnsi="Times New Roman"/>
                <w:sz w:val="24"/>
                <w:szCs w:val="24"/>
              </w:rPr>
              <w:t xml:space="preserve"> на одно место при числе мест гостиницы:</w:t>
            </w:r>
          </w:p>
          <w:p w:rsidR="0063240A" w:rsidRPr="00E2005C" w:rsidRDefault="0063240A" w:rsidP="005648B2">
            <w:pPr>
              <w:rPr>
                <w:rFonts w:ascii="Times New Roman" w:hAnsi="Times New Roman"/>
                <w:sz w:val="24"/>
                <w:szCs w:val="24"/>
              </w:rPr>
            </w:pPr>
            <w:r w:rsidRPr="00E2005C">
              <w:rPr>
                <w:rFonts w:ascii="Times New Roman" w:hAnsi="Times New Roman"/>
                <w:sz w:val="24"/>
                <w:szCs w:val="24"/>
              </w:rPr>
              <w:t xml:space="preserve">от 25 до 100 – 55 </w:t>
            </w:r>
            <w:r>
              <w:rPr>
                <w:rFonts w:ascii="Times New Roman" w:hAnsi="Times New Roman"/>
                <w:sz w:val="24"/>
                <w:szCs w:val="24"/>
              </w:rPr>
              <w:t>кв.м.</w:t>
            </w:r>
            <w:proofErr w:type="gramStart"/>
            <w:r>
              <w:rPr>
                <w:rFonts w:ascii="Times New Roman" w:hAnsi="Times New Roman"/>
                <w:sz w:val="24"/>
                <w:szCs w:val="24"/>
              </w:rPr>
              <w:t xml:space="preserve"> </w:t>
            </w:r>
            <w:r w:rsidRPr="00E2005C">
              <w:rPr>
                <w:rFonts w:ascii="Times New Roman" w:hAnsi="Times New Roman"/>
                <w:sz w:val="24"/>
                <w:szCs w:val="24"/>
              </w:rPr>
              <w:t xml:space="preserve"> ;</w:t>
            </w:r>
            <w:proofErr w:type="gramEnd"/>
          </w:p>
          <w:p w:rsidR="0063240A" w:rsidRPr="00E2005C" w:rsidRDefault="0063240A" w:rsidP="005648B2">
            <w:pPr>
              <w:rPr>
                <w:rFonts w:ascii="Times New Roman" w:hAnsi="Times New Roman"/>
                <w:sz w:val="24"/>
                <w:szCs w:val="24"/>
              </w:rPr>
            </w:pPr>
            <w:r w:rsidRPr="00E2005C">
              <w:rPr>
                <w:rFonts w:ascii="Times New Roman" w:hAnsi="Times New Roman"/>
                <w:sz w:val="24"/>
                <w:szCs w:val="24"/>
              </w:rPr>
              <w:t xml:space="preserve">св. 100 – 30 </w:t>
            </w:r>
            <w:r>
              <w:rPr>
                <w:rFonts w:ascii="Times New Roman" w:hAnsi="Times New Roman"/>
                <w:sz w:val="24"/>
                <w:szCs w:val="24"/>
              </w:rPr>
              <w:t>кв.м.</w:t>
            </w:r>
            <w:proofErr w:type="gramStart"/>
            <w:r>
              <w:rPr>
                <w:rFonts w:ascii="Times New Roman" w:hAnsi="Times New Roman"/>
                <w:sz w:val="24"/>
                <w:szCs w:val="24"/>
              </w:rPr>
              <w:t xml:space="preserve"> </w:t>
            </w:r>
            <w:r w:rsidRPr="00E2005C">
              <w:rPr>
                <w:rFonts w:ascii="Times New Roman" w:hAnsi="Times New Roman"/>
                <w:sz w:val="24"/>
                <w:szCs w:val="24"/>
              </w:rPr>
              <w:t xml:space="preserve"> .</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63240A" w:rsidRPr="00E2005C" w:rsidRDefault="0063240A" w:rsidP="005648B2">
            <w:pPr>
              <w:snapToGrid w:val="0"/>
              <w:rPr>
                <w:rFonts w:ascii="Times New Roman" w:hAnsi="Times New Roman"/>
                <w:sz w:val="24"/>
                <w:szCs w:val="24"/>
              </w:rPr>
            </w:pPr>
          </w:p>
        </w:tc>
      </w:tr>
      <w:tr w:rsidR="0063240A" w:rsidRPr="00E2005C" w:rsidTr="00F30335">
        <w:tc>
          <w:tcPr>
            <w:tcW w:w="2410" w:type="dxa"/>
            <w:tcBorders>
              <w:top w:val="single" w:sz="4" w:space="0" w:color="000000"/>
              <w:left w:val="single" w:sz="4" w:space="0" w:color="000000"/>
              <w:bottom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Жилищно-эксплуатационные организации</w:t>
            </w:r>
          </w:p>
        </w:tc>
        <w:tc>
          <w:tcPr>
            <w:tcW w:w="85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r w:rsidRPr="00E2005C">
              <w:rPr>
                <w:rFonts w:ascii="Times New Roman" w:hAnsi="Times New Roman"/>
                <w:sz w:val="24"/>
                <w:szCs w:val="24"/>
              </w:rPr>
              <w:t>1</w:t>
            </w:r>
          </w:p>
        </w:tc>
        <w:tc>
          <w:tcPr>
            <w:tcW w:w="156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кол</w:t>
            </w:r>
            <w:proofErr w:type="gramStart"/>
            <w:r w:rsidRPr="00E2005C">
              <w:rPr>
                <w:rFonts w:ascii="Times New Roman" w:hAnsi="Times New Roman"/>
                <w:sz w:val="24"/>
                <w:szCs w:val="24"/>
              </w:rPr>
              <w:t>.</w:t>
            </w:r>
            <w:proofErr w:type="gramEnd"/>
            <w:r w:rsidRPr="00E2005C">
              <w:rPr>
                <w:rFonts w:ascii="Times New Roman" w:hAnsi="Times New Roman"/>
                <w:sz w:val="24"/>
                <w:szCs w:val="24"/>
              </w:rPr>
              <w:t xml:space="preserve"> </w:t>
            </w:r>
            <w:proofErr w:type="gramStart"/>
            <w:r w:rsidRPr="00E2005C">
              <w:rPr>
                <w:rFonts w:ascii="Times New Roman" w:hAnsi="Times New Roman"/>
                <w:sz w:val="24"/>
                <w:szCs w:val="24"/>
              </w:rPr>
              <w:t>о</w:t>
            </w:r>
            <w:proofErr w:type="gramEnd"/>
            <w:r w:rsidRPr="00E2005C">
              <w:rPr>
                <w:rFonts w:ascii="Times New Roman" w:hAnsi="Times New Roman"/>
                <w:sz w:val="24"/>
                <w:szCs w:val="24"/>
              </w:rPr>
              <w:t>бъектов на 20 тыс. чел.</w:t>
            </w:r>
          </w:p>
        </w:tc>
        <w:tc>
          <w:tcPr>
            <w:tcW w:w="2409"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smartTag w:uri="urn:schemas-microsoft-com:office:smarttags" w:element="metricconverter">
              <w:smartTagPr>
                <w:attr w:name="ProductID" w:val="0,3 га"/>
              </w:smartTagPr>
              <w:r w:rsidRPr="00E2005C">
                <w:rPr>
                  <w:rFonts w:ascii="Times New Roman" w:hAnsi="Times New Roman"/>
                  <w:sz w:val="24"/>
                  <w:szCs w:val="24"/>
                </w:rPr>
                <w:t>0,3 га</w:t>
              </w:r>
            </w:smartTag>
            <w:r w:rsidRPr="00E2005C">
              <w:rPr>
                <w:rFonts w:ascii="Times New Roman" w:hAnsi="Times New Roman"/>
                <w:sz w:val="24"/>
                <w:szCs w:val="24"/>
              </w:rPr>
              <w:t xml:space="preserve"> на 1 объект</w:t>
            </w:r>
          </w:p>
        </w:tc>
        <w:tc>
          <w:tcPr>
            <w:tcW w:w="2410" w:type="dxa"/>
            <w:tcBorders>
              <w:top w:val="single" w:sz="4" w:space="0" w:color="000000"/>
              <w:left w:val="single" w:sz="4" w:space="0" w:color="000000"/>
              <w:bottom w:val="single" w:sz="4" w:space="0" w:color="000000"/>
              <w:right w:val="single" w:sz="4" w:space="0" w:color="000000"/>
            </w:tcBorders>
          </w:tcPr>
          <w:p w:rsidR="0063240A" w:rsidRPr="00E2005C" w:rsidRDefault="0063240A" w:rsidP="005648B2">
            <w:pPr>
              <w:snapToGrid w:val="0"/>
              <w:rPr>
                <w:rFonts w:ascii="Times New Roman" w:hAnsi="Times New Roman"/>
                <w:sz w:val="24"/>
                <w:szCs w:val="24"/>
              </w:rPr>
            </w:pPr>
          </w:p>
        </w:tc>
      </w:tr>
      <w:tr w:rsidR="0063240A" w:rsidRPr="00E2005C" w:rsidTr="00F30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10" w:type="dxa"/>
          </w:tcPr>
          <w:p w:rsidR="0063240A" w:rsidRPr="00E2005C" w:rsidRDefault="0063240A" w:rsidP="005648B2">
            <w:pPr>
              <w:rPr>
                <w:rFonts w:ascii="Times New Roman" w:hAnsi="Times New Roman"/>
                <w:sz w:val="24"/>
                <w:szCs w:val="24"/>
              </w:rPr>
            </w:pPr>
            <w:r w:rsidRPr="00E2005C">
              <w:rPr>
                <w:rFonts w:ascii="Times New Roman" w:hAnsi="Times New Roman"/>
                <w:sz w:val="24"/>
                <w:szCs w:val="24"/>
              </w:rPr>
              <w:t>Пункты приема вторичного сырья</w:t>
            </w:r>
          </w:p>
        </w:tc>
        <w:tc>
          <w:tcPr>
            <w:tcW w:w="850" w:type="dxa"/>
            <w:vAlign w:val="center"/>
          </w:tcPr>
          <w:p w:rsidR="0063240A" w:rsidRPr="00E2005C" w:rsidRDefault="0063240A" w:rsidP="005648B2">
            <w:pPr>
              <w:jc w:val="center"/>
              <w:rPr>
                <w:rFonts w:ascii="Times New Roman" w:hAnsi="Times New Roman"/>
                <w:sz w:val="24"/>
                <w:szCs w:val="24"/>
              </w:rPr>
            </w:pPr>
            <w:r w:rsidRPr="00E2005C">
              <w:rPr>
                <w:rFonts w:ascii="Times New Roman" w:hAnsi="Times New Roman"/>
                <w:sz w:val="24"/>
                <w:szCs w:val="24"/>
              </w:rPr>
              <w:t>1</w:t>
            </w:r>
          </w:p>
        </w:tc>
        <w:tc>
          <w:tcPr>
            <w:tcW w:w="1560" w:type="dxa"/>
            <w:vAlign w:val="center"/>
          </w:tcPr>
          <w:p w:rsidR="0063240A" w:rsidRPr="00E2005C" w:rsidRDefault="0063240A" w:rsidP="005648B2">
            <w:pPr>
              <w:rPr>
                <w:rFonts w:ascii="Times New Roman" w:hAnsi="Times New Roman"/>
                <w:sz w:val="24"/>
                <w:szCs w:val="24"/>
              </w:rPr>
            </w:pPr>
            <w:r w:rsidRPr="00E2005C">
              <w:rPr>
                <w:rFonts w:ascii="Times New Roman" w:hAnsi="Times New Roman"/>
                <w:sz w:val="24"/>
                <w:szCs w:val="24"/>
              </w:rPr>
              <w:t>кол</w:t>
            </w:r>
            <w:proofErr w:type="gramStart"/>
            <w:r w:rsidRPr="00E2005C">
              <w:rPr>
                <w:rFonts w:ascii="Times New Roman" w:hAnsi="Times New Roman"/>
                <w:sz w:val="24"/>
                <w:szCs w:val="24"/>
              </w:rPr>
              <w:t>.</w:t>
            </w:r>
            <w:proofErr w:type="gramEnd"/>
            <w:r w:rsidRPr="00E2005C">
              <w:rPr>
                <w:rFonts w:ascii="Times New Roman" w:hAnsi="Times New Roman"/>
                <w:sz w:val="24"/>
                <w:szCs w:val="24"/>
              </w:rPr>
              <w:t xml:space="preserve"> </w:t>
            </w:r>
            <w:proofErr w:type="gramStart"/>
            <w:r w:rsidRPr="00E2005C">
              <w:rPr>
                <w:rFonts w:ascii="Times New Roman" w:hAnsi="Times New Roman"/>
                <w:sz w:val="24"/>
                <w:szCs w:val="24"/>
              </w:rPr>
              <w:t>о</w:t>
            </w:r>
            <w:proofErr w:type="gramEnd"/>
            <w:r w:rsidRPr="00E2005C">
              <w:rPr>
                <w:rFonts w:ascii="Times New Roman" w:hAnsi="Times New Roman"/>
                <w:sz w:val="24"/>
                <w:szCs w:val="24"/>
              </w:rPr>
              <w:t>бъектов на 20 тыс. чел.</w:t>
            </w:r>
          </w:p>
        </w:tc>
        <w:tc>
          <w:tcPr>
            <w:tcW w:w="2409" w:type="dxa"/>
            <w:vAlign w:val="center"/>
          </w:tcPr>
          <w:p w:rsidR="0063240A" w:rsidRPr="00E2005C" w:rsidRDefault="0063240A" w:rsidP="005648B2">
            <w:pPr>
              <w:jc w:val="center"/>
              <w:rPr>
                <w:rFonts w:ascii="Times New Roman" w:hAnsi="Times New Roman"/>
                <w:sz w:val="24"/>
                <w:szCs w:val="24"/>
              </w:rPr>
            </w:pPr>
            <w:smartTag w:uri="urn:schemas-microsoft-com:office:smarttags" w:element="metricconverter">
              <w:smartTagPr>
                <w:attr w:name="ProductID" w:val="0,01 га"/>
              </w:smartTagPr>
              <w:r w:rsidRPr="00E2005C">
                <w:rPr>
                  <w:rFonts w:ascii="Times New Roman" w:hAnsi="Times New Roman"/>
                  <w:sz w:val="24"/>
                  <w:szCs w:val="24"/>
                </w:rPr>
                <w:t>0,01 га</w:t>
              </w:r>
            </w:smartTag>
            <w:r w:rsidRPr="00E2005C">
              <w:rPr>
                <w:rFonts w:ascii="Times New Roman" w:hAnsi="Times New Roman"/>
                <w:sz w:val="24"/>
                <w:szCs w:val="24"/>
              </w:rPr>
              <w:t xml:space="preserve"> на 1 объект</w:t>
            </w:r>
          </w:p>
        </w:tc>
        <w:tc>
          <w:tcPr>
            <w:tcW w:w="2410" w:type="dxa"/>
          </w:tcPr>
          <w:p w:rsidR="0063240A" w:rsidRPr="00E2005C" w:rsidRDefault="0063240A" w:rsidP="005648B2">
            <w:pPr>
              <w:rPr>
                <w:rFonts w:ascii="Times New Roman" w:hAnsi="Times New Roman"/>
                <w:sz w:val="24"/>
                <w:szCs w:val="24"/>
              </w:rPr>
            </w:pPr>
          </w:p>
        </w:tc>
      </w:tr>
      <w:tr w:rsidR="0063240A" w:rsidRPr="00E2005C" w:rsidTr="00F30335">
        <w:tc>
          <w:tcPr>
            <w:tcW w:w="2410" w:type="dxa"/>
            <w:tcBorders>
              <w:top w:val="single" w:sz="4" w:space="0" w:color="000000"/>
              <w:left w:val="single" w:sz="4" w:space="0" w:color="000000"/>
              <w:bottom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Пожарные депо</w:t>
            </w:r>
          </w:p>
        </w:tc>
        <w:tc>
          <w:tcPr>
            <w:tcW w:w="85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r w:rsidRPr="00E2005C">
              <w:rPr>
                <w:rFonts w:ascii="Times New Roman" w:hAnsi="Times New Roman"/>
                <w:sz w:val="24"/>
                <w:szCs w:val="24"/>
              </w:rPr>
              <w:t>1</w:t>
            </w:r>
          </w:p>
        </w:tc>
        <w:tc>
          <w:tcPr>
            <w:tcW w:w="156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кол</w:t>
            </w:r>
            <w:proofErr w:type="gramStart"/>
            <w:r w:rsidRPr="00E2005C">
              <w:rPr>
                <w:rFonts w:ascii="Times New Roman" w:hAnsi="Times New Roman"/>
                <w:sz w:val="24"/>
                <w:szCs w:val="24"/>
              </w:rPr>
              <w:t>.</w:t>
            </w:r>
            <w:proofErr w:type="gramEnd"/>
            <w:r w:rsidRPr="00E2005C">
              <w:rPr>
                <w:rFonts w:ascii="Times New Roman" w:hAnsi="Times New Roman"/>
                <w:sz w:val="24"/>
                <w:szCs w:val="24"/>
              </w:rPr>
              <w:t xml:space="preserve"> </w:t>
            </w:r>
            <w:proofErr w:type="spellStart"/>
            <w:proofErr w:type="gramStart"/>
            <w:r w:rsidRPr="00E2005C">
              <w:rPr>
                <w:rFonts w:ascii="Times New Roman" w:hAnsi="Times New Roman"/>
                <w:sz w:val="24"/>
                <w:szCs w:val="24"/>
              </w:rPr>
              <w:t>п</w:t>
            </w:r>
            <w:proofErr w:type="gramEnd"/>
            <w:r w:rsidRPr="00E2005C">
              <w:rPr>
                <w:rFonts w:ascii="Times New Roman" w:hAnsi="Times New Roman"/>
                <w:sz w:val="24"/>
                <w:szCs w:val="24"/>
              </w:rPr>
              <w:t>ож</w:t>
            </w:r>
            <w:proofErr w:type="spellEnd"/>
            <w:r w:rsidRPr="00E2005C">
              <w:rPr>
                <w:rFonts w:ascii="Times New Roman" w:hAnsi="Times New Roman"/>
                <w:sz w:val="24"/>
                <w:szCs w:val="24"/>
              </w:rPr>
              <w:t>. машин на 1 тыс. чел.</w:t>
            </w:r>
          </w:p>
        </w:tc>
        <w:tc>
          <w:tcPr>
            <w:tcW w:w="2409"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r w:rsidRPr="00E2005C">
              <w:rPr>
                <w:rFonts w:ascii="Times New Roman" w:hAnsi="Times New Roman"/>
                <w:sz w:val="24"/>
                <w:szCs w:val="24"/>
              </w:rPr>
              <w:t>0,5-</w:t>
            </w:r>
            <w:smartTag w:uri="urn:schemas-microsoft-com:office:smarttags" w:element="metricconverter">
              <w:smartTagPr>
                <w:attr w:name="ProductID" w:val="2 га"/>
              </w:smartTagPr>
              <w:r w:rsidRPr="00E2005C">
                <w:rPr>
                  <w:rFonts w:ascii="Times New Roman" w:hAnsi="Times New Roman"/>
                  <w:sz w:val="24"/>
                  <w:szCs w:val="24"/>
                </w:rPr>
                <w:t>2 га</w:t>
              </w:r>
            </w:smartTag>
            <w:r w:rsidRPr="00E2005C">
              <w:rPr>
                <w:rFonts w:ascii="Times New Roman" w:hAnsi="Times New Roman"/>
                <w:sz w:val="24"/>
                <w:szCs w:val="24"/>
              </w:rPr>
              <w:t xml:space="preserve"> на объект</w:t>
            </w:r>
          </w:p>
        </w:tc>
        <w:tc>
          <w:tcPr>
            <w:tcW w:w="2410" w:type="dxa"/>
            <w:tcBorders>
              <w:top w:val="single" w:sz="4" w:space="0" w:color="000000"/>
              <w:left w:val="single" w:sz="4" w:space="0" w:color="000000"/>
              <w:bottom w:val="single" w:sz="4" w:space="0" w:color="000000"/>
              <w:right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 xml:space="preserve">Количество </w:t>
            </w:r>
            <w:proofErr w:type="spellStart"/>
            <w:r w:rsidRPr="00E2005C">
              <w:rPr>
                <w:rFonts w:ascii="Times New Roman" w:hAnsi="Times New Roman"/>
                <w:sz w:val="24"/>
                <w:szCs w:val="24"/>
              </w:rPr>
              <w:t>пож</w:t>
            </w:r>
            <w:proofErr w:type="spellEnd"/>
            <w:r w:rsidRPr="00E2005C">
              <w:rPr>
                <w:rFonts w:ascii="Times New Roman" w:hAnsi="Times New Roman"/>
                <w:sz w:val="24"/>
                <w:szCs w:val="24"/>
              </w:rPr>
              <w:t>. машин зависит от размера территории населенного пункта или их групп</w:t>
            </w:r>
          </w:p>
        </w:tc>
      </w:tr>
      <w:tr w:rsidR="0063240A" w:rsidRPr="00E2005C" w:rsidTr="00F30335">
        <w:tc>
          <w:tcPr>
            <w:tcW w:w="2410" w:type="dxa"/>
            <w:tcBorders>
              <w:top w:val="single" w:sz="4" w:space="0" w:color="000000"/>
              <w:left w:val="single" w:sz="4" w:space="0" w:color="000000"/>
              <w:bottom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Кладбища традиционного захоронения и крематории</w:t>
            </w:r>
          </w:p>
        </w:tc>
        <w:tc>
          <w:tcPr>
            <w:tcW w:w="85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r w:rsidRPr="00E2005C">
              <w:rPr>
                <w:rFonts w:ascii="Times New Roman" w:hAnsi="Times New Roman"/>
                <w:sz w:val="24"/>
                <w:szCs w:val="24"/>
              </w:rPr>
              <w:t>-</w:t>
            </w:r>
          </w:p>
        </w:tc>
        <w:tc>
          <w:tcPr>
            <w:tcW w:w="1560"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proofErr w:type="gramStart"/>
            <w:r w:rsidRPr="00E2005C">
              <w:rPr>
                <w:rFonts w:ascii="Times New Roman" w:hAnsi="Times New Roman"/>
                <w:sz w:val="24"/>
                <w:szCs w:val="24"/>
              </w:rPr>
              <w:t>га</w:t>
            </w:r>
            <w:proofErr w:type="gramEnd"/>
            <w:r w:rsidRPr="00E2005C">
              <w:rPr>
                <w:rFonts w:ascii="Times New Roman" w:hAnsi="Times New Roman"/>
                <w:sz w:val="24"/>
                <w:szCs w:val="24"/>
              </w:rPr>
              <w:t xml:space="preserve"> </w:t>
            </w:r>
          </w:p>
        </w:tc>
        <w:tc>
          <w:tcPr>
            <w:tcW w:w="2409" w:type="dxa"/>
            <w:tcBorders>
              <w:top w:val="single" w:sz="4" w:space="0" w:color="000000"/>
              <w:left w:val="single" w:sz="4" w:space="0" w:color="000000"/>
              <w:bottom w:val="single" w:sz="4" w:space="0" w:color="000000"/>
            </w:tcBorders>
            <w:vAlign w:val="center"/>
          </w:tcPr>
          <w:p w:rsidR="0063240A" w:rsidRPr="00E2005C" w:rsidRDefault="0063240A" w:rsidP="005648B2">
            <w:pPr>
              <w:snapToGrid w:val="0"/>
              <w:jc w:val="center"/>
              <w:rPr>
                <w:rFonts w:ascii="Times New Roman" w:hAnsi="Times New Roman"/>
                <w:sz w:val="24"/>
                <w:szCs w:val="24"/>
              </w:rPr>
            </w:pPr>
            <w:smartTag w:uri="urn:schemas-microsoft-com:office:smarttags" w:element="metricconverter">
              <w:smartTagPr>
                <w:attr w:name="ProductID" w:val="0,24 га"/>
              </w:smartTagPr>
              <w:r w:rsidRPr="00E2005C">
                <w:rPr>
                  <w:rFonts w:ascii="Times New Roman" w:hAnsi="Times New Roman"/>
                  <w:sz w:val="24"/>
                  <w:szCs w:val="24"/>
                </w:rPr>
                <w:t>0,24 га</w:t>
              </w:r>
            </w:smartTag>
            <w:r w:rsidRPr="00E2005C">
              <w:rPr>
                <w:rFonts w:ascii="Times New Roman" w:hAnsi="Times New Roman"/>
                <w:sz w:val="24"/>
                <w:szCs w:val="24"/>
              </w:rPr>
              <w:t xml:space="preserve"> на 1 тыс. чел., </w:t>
            </w:r>
          </w:p>
          <w:p w:rsidR="0063240A" w:rsidRPr="00E2005C" w:rsidRDefault="0063240A" w:rsidP="005648B2">
            <w:pPr>
              <w:jc w:val="center"/>
              <w:rPr>
                <w:rFonts w:ascii="Times New Roman" w:hAnsi="Times New Roman"/>
                <w:sz w:val="24"/>
                <w:szCs w:val="24"/>
              </w:rPr>
            </w:pPr>
            <w:r w:rsidRPr="00E2005C">
              <w:rPr>
                <w:rFonts w:ascii="Times New Roman" w:hAnsi="Times New Roman"/>
                <w:sz w:val="24"/>
                <w:szCs w:val="24"/>
              </w:rPr>
              <w:t xml:space="preserve">но не более </w:t>
            </w:r>
            <w:smartTag w:uri="urn:schemas-microsoft-com:office:smarttags" w:element="metricconverter">
              <w:smartTagPr>
                <w:attr w:name="ProductID" w:val="40 га"/>
              </w:smartTagPr>
              <w:r w:rsidRPr="00E2005C">
                <w:rPr>
                  <w:rFonts w:ascii="Times New Roman" w:hAnsi="Times New Roman"/>
                  <w:sz w:val="24"/>
                  <w:szCs w:val="24"/>
                </w:rPr>
                <w:t>40 га</w:t>
              </w:r>
            </w:smartTag>
            <w:r w:rsidRPr="00E2005C">
              <w:rPr>
                <w:rFonts w:ascii="Times New Roman" w:hAnsi="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63240A" w:rsidRPr="00E2005C" w:rsidRDefault="0063240A" w:rsidP="005648B2">
            <w:pPr>
              <w:snapToGrid w:val="0"/>
              <w:rPr>
                <w:rFonts w:ascii="Times New Roman" w:hAnsi="Times New Roman"/>
                <w:sz w:val="24"/>
                <w:szCs w:val="24"/>
              </w:rPr>
            </w:pPr>
            <w:r w:rsidRPr="00E2005C">
              <w:rPr>
                <w:rFonts w:ascii="Times New Roman" w:hAnsi="Times New Roman"/>
                <w:sz w:val="24"/>
                <w:szCs w:val="24"/>
              </w:rPr>
              <w:t xml:space="preserve">Определяется с учетом количества жителей, перспективного роста численности населения и коэффициента </w:t>
            </w:r>
            <w:r w:rsidRPr="00E2005C">
              <w:rPr>
                <w:rFonts w:ascii="Times New Roman" w:hAnsi="Times New Roman"/>
                <w:sz w:val="24"/>
                <w:szCs w:val="24"/>
              </w:rPr>
              <w:lastRenderedPageBreak/>
              <w:t>смертности.</w:t>
            </w:r>
          </w:p>
        </w:tc>
      </w:tr>
      <w:tr w:rsidR="0063240A" w:rsidRPr="00C67FAB" w:rsidTr="00F30335">
        <w:tc>
          <w:tcPr>
            <w:tcW w:w="2410" w:type="dxa"/>
            <w:tcBorders>
              <w:top w:val="single" w:sz="4" w:space="0" w:color="000000"/>
              <w:left w:val="single" w:sz="4" w:space="0" w:color="000000"/>
              <w:bottom w:val="single" w:sz="4" w:space="0" w:color="000000"/>
            </w:tcBorders>
          </w:tcPr>
          <w:p w:rsidR="0063240A" w:rsidRPr="00C67FAB" w:rsidRDefault="0063240A" w:rsidP="005648B2">
            <w:pPr>
              <w:snapToGrid w:val="0"/>
              <w:spacing w:line="240" w:lineRule="auto"/>
              <w:rPr>
                <w:rFonts w:ascii="Times New Roman" w:hAnsi="Times New Roman"/>
                <w:sz w:val="24"/>
                <w:szCs w:val="24"/>
              </w:rPr>
            </w:pPr>
            <w:r w:rsidRPr="00C67FAB">
              <w:rPr>
                <w:rFonts w:ascii="Times New Roman" w:hAnsi="Times New Roman"/>
                <w:sz w:val="24"/>
                <w:szCs w:val="24"/>
              </w:rPr>
              <w:lastRenderedPageBreak/>
              <w:t>Общественные уборные</w:t>
            </w:r>
          </w:p>
        </w:tc>
        <w:tc>
          <w:tcPr>
            <w:tcW w:w="850" w:type="dxa"/>
            <w:tcBorders>
              <w:top w:val="single" w:sz="4" w:space="0" w:color="000000"/>
              <w:left w:val="single" w:sz="4" w:space="0" w:color="000000"/>
              <w:bottom w:val="single" w:sz="4" w:space="0" w:color="000000"/>
            </w:tcBorders>
            <w:vAlign w:val="center"/>
          </w:tcPr>
          <w:p w:rsidR="0063240A" w:rsidRPr="00C67FAB" w:rsidRDefault="0063240A" w:rsidP="005648B2">
            <w:pPr>
              <w:snapToGrid w:val="0"/>
              <w:spacing w:line="240" w:lineRule="auto"/>
              <w:jc w:val="center"/>
              <w:rPr>
                <w:rFonts w:ascii="Times New Roman" w:hAnsi="Times New Roman"/>
                <w:sz w:val="24"/>
                <w:szCs w:val="24"/>
              </w:rPr>
            </w:pPr>
            <w:r w:rsidRPr="00C67FAB">
              <w:rPr>
                <w:rFonts w:ascii="Times New Roman" w:hAnsi="Times New Roman"/>
                <w:sz w:val="24"/>
                <w:szCs w:val="24"/>
              </w:rPr>
              <w:t>1</w:t>
            </w:r>
          </w:p>
        </w:tc>
        <w:tc>
          <w:tcPr>
            <w:tcW w:w="1560" w:type="dxa"/>
            <w:tcBorders>
              <w:top w:val="single" w:sz="4" w:space="0" w:color="000000"/>
              <w:left w:val="single" w:sz="4" w:space="0" w:color="000000"/>
              <w:bottom w:val="single" w:sz="4" w:space="0" w:color="000000"/>
            </w:tcBorders>
            <w:vAlign w:val="center"/>
          </w:tcPr>
          <w:p w:rsidR="0063240A" w:rsidRPr="00C67FAB" w:rsidRDefault="0063240A" w:rsidP="005648B2">
            <w:pPr>
              <w:snapToGrid w:val="0"/>
              <w:spacing w:line="240" w:lineRule="auto"/>
              <w:rPr>
                <w:rFonts w:ascii="Times New Roman" w:hAnsi="Times New Roman"/>
                <w:sz w:val="24"/>
                <w:szCs w:val="24"/>
              </w:rPr>
            </w:pPr>
            <w:r w:rsidRPr="00C67FAB">
              <w:rPr>
                <w:rFonts w:ascii="Times New Roman" w:hAnsi="Times New Roman"/>
                <w:sz w:val="24"/>
                <w:szCs w:val="24"/>
              </w:rPr>
              <w:t>кол</w:t>
            </w:r>
            <w:proofErr w:type="gramStart"/>
            <w:r w:rsidRPr="00C67FAB">
              <w:rPr>
                <w:rFonts w:ascii="Times New Roman" w:hAnsi="Times New Roman"/>
                <w:sz w:val="24"/>
                <w:szCs w:val="24"/>
              </w:rPr>
              <w:t>.</w:t>
            </w:r>
            <w:proofErr w:type="gramEnd"/>
            <w:r w:rsidRPr="00C67FAB">
              <w:rPr>
                <w:rFonts w:ascii="Times New Roman" w:hAnsi="Times New Roman"/>
                <w:sz w:val="24"/>
                <w:szCs w:val="24"/>
              </w:rPr>
              <w:t xml:space="preserve"> </w:t>
            </w:r>
            <w:proofErr w:type="gramStart"/>
            <w:r w:rsidRPr="00C67FAB">
              <w:rPr>
                <w:rFonts w:ascii="Times New Roman" w:hAnsi="Times New Roman"/>
                <w:sz w:val="24"/>
                <w:szCs w:val="24"/>
              </w:rPr>
              <w:t>п</w:t>
            </w:r>
            <w:proofErr w:type="gramEnd"/>
            <w:r w:rsidRPr="00C67FAB">
              <w:rPr>
                <w:rFonts w:ascii="Times New Roman" w:hAnsi="Times New Roman"/>
                <w:sz w:val="24"/>
                <w:szCs w:val="24"/>
              </w:rPr>
              <w:t>риборов на 1 тыс. чел.</w:t>
            </w:r>
          </w:p>
        </w:tc>
        <w:tc>
          <w:tcPr>
            <w:tcW w:w="2409" w:type="dxa"/>
            <w:tcBorders>
              <w:top w:val="single" w:sz="4" w:space="0" w:color="000000"/>
              <w:left w:val="single" w:sz="4" w:space="0" w:color="000000"/>
              <w:bottom w:val="single" w:sz="4" w:space="0" w:color="000000"/>
            </w:tcBorders>
          </w:tcPr>
          <w:p w:rsidR="0063240A" w:rsidRPr="00C67FAB" w:rsidRDefault="0063240A" w:rsidP="005648B2">
            <w:pPr>
              <w:snapToGrid w:val="0"/>
              <w:spacing w:line="240" w:lineRule="auto"/>
              <w:jc w:val="center"/>
              <w:rPr>
                <w:rFonts w:ascii="Times New Roman" w:hAnsi="Times New Roman"/>
                <w:i/>
                <w:color w:val="FF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63240A" w:rsidRPr="00C67FAB" w:rsidRDefault="0063240A" w:rsidP="005648B2">
            <w:pPr>
              <w:spacing w:line="240" w:lineRule="auto"/>
              <w:rPr>
                <w:rFonts w:ascii="Times New Roman" w:hAnsi="Times New Roman"/>
                <w:spacing w:val="-4"/>
                <w:sz w:val="24"/>
                <w:szCs w:val="24"/>
              </w:rPr>
            </w:pPr>
            <w:r w:rsidRPr="00C67FAB">
              <w:rPr>
                <w:rFonts w:ascii="Times New Roman" w:hAnsi="Times New Roman"/>
                <w:spacing w:val="-4"/>
                <w:sz w:val="24"/>
                <w:szCs w:val="24"/>
              </w:rPr>
              <w:t xml:space="preserve">+ 1 </w:t>
            </w:r>
            <w:proofErr w:type="gramStart"/>
            <w:r w:rsidRPr="00C67FAB">
              <w:rPr>
                <w:rFonts w:ascii="Times New Roman" w:hAnsi="Times New Roman"/>
                <w:spacing w:val="-4"/>
                <w:sz w:val="24"/>
                <w:szCs w:val="24"/>
              </w:rPr>
              <w:t>оборудованный</w:t>
            </w:r>
            <w:proofErr w:type="gramEnd"/>
            <w:r w:rsidRPr="00C67FAB">
              <w:rPr>
                <w:rFonts w:ascii="Times New Roman" w:hAnsi="Times New Roman"/>
                <w:spacing w:val="-4"/>
                <w:sz w:val="24"/>
                <w:szCs w:val="24"/>
              </w:rPr>
              <w:t xml:space="preserve"> для использования инвалидами</w:t>
            </w:r>
          </w:p>
        </w:tc>
      </w:tr>
    </w:tbl>
    <w:p w:rsidR="0063240A" w:rsidRPr="0063240A" w:rsidRDefault="0063240A" w:rsidP="0063240A">
      <w:pPr>
        <w:spacing w:after="0" w:line="240" w:lineRule="auto"/>
        <w:ind w:firstLine="708"/>
        <w:jc w:val="both"/>
        <w:rPr>
          <w:rFonts w:ascii="Times New Roman" w:hAnsi="Times New Roman"/>
          <w:sz w:val="24"/>
          <w:szCs w:val="24"/>
        </w:rPr>
      </w:pPr>
      <w:r>
        <w:rPr>
          <w:rFonts w:ascii="Times New Roman" w:hAnsi="Times New Roman"/>
          <w:sz w:val="24"/>
          <w:szCs w:val="24"/>
        </w:rPr>
        <w:t xml:space="preserve">4.3.8. </w:t>
      </w:r>
      <w:r w:rsidRPr="0063240A">
        <w:rPr>
          <w:rFonts w:ascii="Times New Roman" w:hAnsi="Times New Roman"/>
          <w:sz w:val="24"/>
          <w:szCs w:val="24"/>
        </w:rPr>
        <w:t xml:space="preserve">Норма обеспеченности учреждениями культуры для сельских населенных пунктов или </w:t>
      </w:r>
      <w:r>
        <w:rPr>
          <w:rFonts w:ascii="Times New Roman" w:hAnsi="Times New Roman"/>
          <w:sz w:val="24"/>
          <w:szCs w:val="24"/>
        </w:rPr>
        <w:t>их групп приведена в таблице 4.9</w:t>
      </w:r>
      <w:r w:rsidRPr="0063240A">
        <w:rPr>
          <w:rFonts w:ascii="Times New Roman" w:hAnsi="Times New Roman"/>
          <w:sz w:val="24"/>
          <w:szCs w:val="24"/>
        </w:rPr>
        <w:t>.</w:t>
      </w:r>
    </w:p>
    <w:p w:rsidR="0063240A" w:rsidRPr="0063240A" w:rsidRDefault="0063240A" w:rsidP="0063240A">
      <w:pPr>
        <w:spacing w:after="0" w:line="240" w:lineRule="auto"/>
        <w:ind w:firstLine="708"/>
        <w:jc w:val="both"/>
        <w:rPr>
          <w:rFonts w:ascii="Times New Roman" w:hAnsi="Times New Roman"/>
          <w:sz w:val="24"/>
          <w:szCs w:val="24"/>
        </w:rPr>
      </w:pPr>
    </w:p>
    <w:p w:rsidR="0063240A" w:rsidRDefault="0063240A" w:rsidP="0063240A">
      <w:pPr>
        <w:spacing w:after="0" w:line="240" w:lineRule="auto"/>
        <w:ind w:firstLine="708"/>
        <w:jc w:val="right"/>
        <w:rPr>
          <w:rFonts w:ascii="Times New Roman" w:hAnsi="Times New Roman"/>
          <w:sz w:val="24"/>
          <w:szCs w:val="24"/>
        </w:rPr>
      </w:pPr>
      <w:r w:rsidRPr="0063240A">
        <w:rPr>
          <w:rFonts w:ascii="Times New Roman" w:hAnsi="Times New Roman"/>
          <w:sz w:val="24"/>
          <w:szCs w:val="24"/>
        </w:rPr>
        <w:t>Таблица 4.</w:t>
      </w:r>
      <w:r>
        <w:rPr>
          <w:rFonts w:ascii="Times New Roman" w:hAnsi="Times New Roman"/>
          <w:sz w:val="24"/>
          <w:szCs w:val="24"/>
        </w:rPr>
        <w:t>9</w:t>
      </w:r>
      <w:r w:rsidRPr="0063240A">
        <w:rPr>
          <w:rFonts w:ascii="Times New Roman" w:hAnsi="Times New Roman"/>
          <w:sz w:val="24"/>
          <w:szCs w:val="24"/>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6"/>
        <w:gridCol w:w="1635"/>
        <w:gridCol w:w="1792"/>
        <w:gridCol w:w="1915"/>
        <w:gridCol w:w="2039"/>
      </w:tblGrid>
      <w:tr w:rsidR="0063240A" w:rsidRPr="00726DE7" w:rsidTr="005648B2">
        <w:tc>
          <w:tcPr>
            <w:tcW w:w="2116" w:type="dxa"/>
            <w:shd w:val="clear" w:color="auto" w:fill="EEECE1" w:themeFill="background2"/>
            <w:vAlign w:val="center"/>
          </w:tcPr>
          <w:p w:rsidR="0063240A" w:rsidRPr="00726DE7" w:rsidRDefault="0063240A" w:rsidP="005648B2">
            <w:pPr>
              <w:spacing w:line="240" w:lineRule="auto"/>
              <w:jc w:val="center"/>
              <w:rPr>
                <w:rFonts w:ascii="Times New Roman" w:hAnsi="Times New Roman"/>
                <w:b/>
                <w:sz w:val="24"/>
                <w:szCs w:val="24"/>
              </w:rPr>
            </w:pPr>
            <w:r w:rsidRPr="00726DE7">
              <w:rPr>
                <w:rFonts w:ascii="Times New Roman" w:hAnsi="Times New Roman"/>
                <w:b/>
                <w:sz w:val="24"/>
                <w:szCs w:val="24"/>
              </w:rPr>
              <w:t>Учреждение</w:t>
            </w:r>
          </w:p>
        </w:tc>
        <w:tc>
          <w:tcPr>
            <w:tcW w:w="1635" w:type="dxa"/>
            <w:shd w:val="clear" w:color="auto" w:fill="EEECE1" w:themeFill="background2"/>
            <w:vAlign w:val="center"/>
          </w:tcPr>
          <w:p w:rsidR="0063240A" w:rsidRPr="00726DE7" w:rsidRDefault="0063240A" w:rsidP="005648B2">
            <w:pPr>
              <w:spacing w:line="240" w:lineRule="auto"/>
              <w:jc w:val="center"/>
              <w:rPr>
                <w:rFonts w:ascii="Times New Roman" w:hAnsi="Times New Roman"/>
                <w:b/>
                <w:sz w:val="24"/>
                <w:szCs w:val="24"/>
              </w:rPr>
            </w:pPr>
            <w:r w:rsidRPr="00726DE7">
              <w:rPr>
                <w:rFonts w:ascii="Times New Roman" w:hAnsi="Times New Roman"/>
                <w:b/>
                <w:sz w:val="24"/>
                <w:szCs w:val="24"/>
              </w:rPr>
              <w:t>Размер населенного пункта</w:t>
            </w:r>
          </w:p>
        </w:tc>
        <w:tc>
          <w:tcPr>
            <w:tcW w:w="1792" w:type="dxa"/>
            <w:shd w:val="clear" w:color="auto" w:fill="EEECE1" w:themeFill="background2"/>
            <w:vAlign w:val="center"/>
          </w:tcPr>
          <w:p w:rsidR="0063240A" w:rsidRPr="00726DE7" w:rsidRDefault="0063240A" w:rsidP="005648B2">
            <w:pPr>
              <w:spacing w:line="240" w:lineRule="auto"/>
              <w:jc w:val="center"/>
              <w:rPr>
                <w:rFonts w:ascii="Times New Roman" w:hAnsi="Times New Roman"/>
                <w:b/>
                <w:sz w:val="24"/>
                <w:szCs w:val="24"/>
              </w:rPr>
            </w:pPr>
            <w:r w:rsidRPr="00726DE7">
              <w:rPr>
                <w:rFonts w:ascii="Times New Roman" w:hAnsi="Times New Roman"/>
                <w:b/>
                <w:sz w:val="24"/>
                <w:szCs w:val="24"/>
              </w:rPr>
              <w:t>Единица измерения</w:t>
            </w:r>
          </w:p>
        </w:tc>
        <w:tc>
          <w:tcPr>
            <w:tcW w:w="1915" w:type="dxa"/>
            <w:shd w:val="clear" w:color="auto" w:fill="EEECE1" w:themeFill="background2"/>
            <w:vAlign w:val="center"/>
          </w:tcPr>
          <w:p w:rsidR="0063240A" w:rsidRPr="00726DE7" w:rsidRDefault="0063240A" w:rsidP="005648B2">
            <w:pPr>
              <w:spacing w:line="240" w:lineRule="auto"/>
              <w:jc w:val="center"/>
              <w:rPr>
                <w:rFonts w:ascii="Times New Roman" w:hAnsi="Times New Roman"/>
                <w:b/>
                <w:sz w:val="24"/>
                <w:szCs w:val="24"/>
              </w:rPr>
            </w:pPr>
            <w:r w:rsidRPr="00726DE7">
              <w:rPr>
                <w:rFonts w:ascii="Times New Roman" w:hAnsi="Times New Roman"/>
                <w:b/>
                <w:sz w:val="24"/>
                <w:szCs w:val="24"/>
              </w:rPr>
              <w:t>Норма обеспеченности</w:t>
            </w:r>
          </w:p>
        </w:tc>
        <w:tc>
          <w:tcPr>
            <w:tcW w:w="2039" w:type="dxa"/>
            <w:shd w:val="clear" w:color="auto" w:fill="EEECE1" w:themeFill="background2"/>
            <w:vAlign w:val="center"/>
          </w:tcPr>
          <w:p w:rsidR="0063240A" w:rsidRPr="00726DE7" w:rsidRDefault="0063240A" w:rsidP="005648B2">
            <w:pPr>
              <w:spacing w:line="240" w:lineRule="auto"/>
              <w:jc w:val="center"/>
              <w:rPr>
                <w:rFonts w:ascii="Times New Roman" w:hAnsi="Times New Roman"/>
                <w:b/>
                <w:sz w:val="24"/>
                <w:szCs w:val="24"/>
              </w:rPr>
            </w:pPr>
            <w:r w:rsidRPr="00726DE7">
              <w:rPr>
                <w:rFonts w:ascii="Times New Roman" w:hAnsi="Times New Roman"/>
                <w:b/>
                <w:sz w:val="24"/>
                <w:szCs w:val="24"/>
              </w:rPr>
              <w:t>Примечание</w:t>
            </w:r>
          </w:p>
        </w:tc>
      </w:tr>
      <w:tr w:rsidR="0063240A" w:rsidRPr="00726DE7" w:rsidTr="005648B2">
        <w:tc>
          <w:tcPr>
            <w:tcW w:w="2116" w:type="dxa"/>
            <w:shd w:val="clear" w:color="auto" w:fill="auto"/>
            <w:vAlign w:val="center"/>
          </w:tcPr>
          <w:p w:rsidR="0063240A" w:rsidRPr="00726DE7" w:rsidRDefault="0063240A" w:rsidP="005648B2">
            <w:pPr>
              <w:snapToGrid w:val="0"/>
              <w:spacing w:line="240" w:lineRule="auto"/>
              <w:rPr>
                <w:rFonts w:ascii="Times New Roman" w:hAnsi="Times New Roman"/>
                <w:spacing w:val="-10"/>
                <w:sz w:val="24"/>
                <w:szCs w:val="24"/>
              </w:rPr>
            </w:pPr>
            <w:r w:rsidRPr="00726DE7">
              <w:rPr>
                <w:rFonts w:ascii="Times New Roman" w:hAnsi="Times New Roman"/>
                <w:spacing w:val="-10"/>
                <w:sz w:val="24"/>
                <w:szCs w:val="24"/>
              </w:rPr>
              <w:t>Помещения для организации досуга населения, детей и подростков (в жилой застройке)</w:t>
            </w:r>
          </w:p>
        </w:tc>
        <w:tc>
          <w:tcPr>
            <w:tcW w:w="1635" w:type="dxa"/>
            <w:shd w:val="clear" w:color="auto" w:fill="auto"/>
            <w:vAlign w:val="center"/>
          </w:tcPr>
          <w:p w:rsidR="0063240A" w:rsidRPr="00726DE7" w:rsidRDefault="0063240A" w:rsidP="005648B2">
            <w:pPr>
              <w:snapToGrid w:val="0"/>
              <w:spacing w:line="240" w:lineRule="auto"/>
              <w:jc w:val="center"/>
              <w:rPr>
                <w:rFonts w:ascii="Times New Roman" w:hAnsi="Times New Roman"/>
                <w:sz w:val="24"/>
                <w:szCs w:val="24"/>
              </w:rPr>
            </w:pPr>
          </w:p>
        </w:tc>
        <w:tc>
          <w:tcPr>
            <w:tcW w:w="1792" w:type="dxa"/>
            <w:shd w:val="clear" w:color="auto" w:fill="auto"/>
            <w:vAlign w:val="center"/>
          </w:tcPr>
          <w:p w:rsidR="0063240A" w:rsidRPr="00726DE7" w:rsidRDefault="0063240A" w:rsidP="005648B2">
            <w:pPr>
              <w:snapToGrid w:val="0"/>
              <w:spacing w:line="240" w:lineRule="auto"/>
              <w:jc w:val="center"/>
              <w:rPr>
                <w:rFonts w:ascii="Times New Roman" w:hAnsi="Times New Roman"/>
                <w:sz w:val="24"/>
                <w:szCs w:val="24"/>
              </w:rPr>
            </w:pPr>
            <w:r>
              <w:rPr>
                <w:rFonts w:ascii="Times New Roman" w:hAnsi="Times New Roman"/>
                <w:sz w:val="24"/>
                <w:szCs w:val="24"/>
              </w:rPr>
              <w:t>кв.м.</w:t>
            </w:r>
            <w:r w:rsidRPr="00726DE7">
              <w:rPr>
                <w:rFonts w:ascii="Times New Roman" w:hAnsi="Times New Roman"/>
                <w:sz w:val="24"/>
                <w:szCs w:val="24"/>
              </w:rPr>
              <w:t xml:space="preserve"> площади пола на 1000 чел.</w:t>
            </w:r>
          </w:p>
        </w:tc>
        <w:tc>
          <w:tcPr>
            <w:tcW w:w="1915" w:type="dxa"/>
            <w:shd w:val="clear" w:color="auto" w:fill="auto"/>
            <w:vAlign w:val="center"/>
          </w:tcPr>
          <w:p w:rsidR="0063240A" w:rsidRPr="00726DE7" w:rsidRDefault="0063240A" w:rsidP="005648B2">
            <w:pPr>
              <w:snapToGrid w:val="0"/>
              <w:spacing w:line="240" w:lineRule="auto"/>
              <w:jc w:val="center"/>
              <w:rPr>
                <w:rFonts w:ascii="Times New Roman" w:hAnsi="Times New Roman"/>
                <w:sz w:val="24"/>
                <w:szCs w:val="24"/>
              </w:rPr>
            </w:pPr>
            <w:r w:rsidRPr="00726DE7">
              <w:rPr>
                <w:rFonts w:ascii="Times New Roman" w:hAnsi="Times New Roman"/>
                <w:sz w:val="24"/>
                <w:szCs w:val="24"/>
              </w:rPr>
              <w:t>60</w:t>
            </w:r>
          </w:p>
        </w:tc>
        <w:tc>
          <w:tcPr>
            <w:tcW w:w="2039" w:type="dxa"/>
          </w:tcPr>
          <w:p w:rsidR="0063240A" w:rsidRPr="00726DE7" w:rsidRDefault="0063240A" w:rsidP="005648B2">
            <w:pPr>
              <w:snapToGrid w:val="0"/>
              <w:spacing w:line="240" w:lineRule="auto"/>
              <w:rPr>
                <w:rFonts w:ascii="Times New Roman" w:hAnsi="Times New Roman"/>
                <w:sz w:val="24"/>
                <w:szCs w:val="24"/>
              </w:rPr>
            </w:pPr>
            <w:r w:rsidRPr="00726DE7">
              <w:rPr>
                <w:rFonts w:ascii="Times New Roman" w:hAnsi="Times New Roman"/>
                <w:sz w:val="24"/>
                <w:szCs w:val="24"/>
              </w:rPr>
              <w:t>Возможна организация на базе школы</w:t>
            </w:r>
          </w:p>
        </w:tc>
      </w:tr>
      <w:tr w:rsidR="0063240A" w:rsidRPr="00726DE7" w:rsidTr="005648B2">
        <w:trPr>
          <w:trHeight w:val="161"/>
        </w:trPr>
        <w:tc>
          <w:tcPr>
            <w:tcW w:w="2116" w:type="dxa"/>
            <w:vMerge w:val="restart"/>
            <w:shd w:val="clear" w:color="auto" w:fill="auto"/>
            <w:vAlign w:val="center"/>
          </w:tcPr>
          <w:p w:rsidR="0063240A" w:rsidRPr="00726DE7" w:rsidRDefault="0063240A" w:rsidP="005648B2">
            <w:pPr>
              <w:spacing w:line="240" w:lineRule="auto"/>
              <w:rPr>
                <w:rFonts w:ascii="Times New Roman" w:hAnsi="Times New Roman"/>
                <w:sz w:val="24"/>
                <w:szCs w:val="24"/>
              </w:rPr>
            </w:pPr>
            <w:r w:rsidRPr="00726DE7">
              <w:rPr>
                <w:rFonts w:ascii="Times New Roman" w:hAnsi="Times New Roman"/>
                <w:sz w:val="24"/>
                <w:szCs w:val="24"/>
              </w:rPr>
              <w:t>Клубы, дома культуры</w:t>
            </w:r>
          </w:p>
        </w:tc>
        <w:tc>
          <w:tcPr>
            <w:tcW w:w="163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до 0,5 тыс. чел.</w:t>
            </w:r>
          </w:p>
        </w:tc>
        <w:tc>
          <w:tcPr>
            <w:tcW w:w="1792" w:type="dxa"/>
            <w:vMerge w:val="restart"/>
            <w:shd w:val="clear" w:color="auto" w:fill="auto"/>
            <w:vAlign w:val="center"/>
          </w:tcPr>
          <w:p w:rsidR="0063240A" w:rsidRPr="00726DE7" w:rsidRDefault="0063240A" w:rsidP="005648B2">
            <w:pPr>
              <w:spacing w:line="240" w:lineRule="auto"/>
              <w:jc w:val="center"/>
              <w:rPr>
                <w:rFonts w:ascii="Times New Roman" w:hAnsi="Times New Roman"/>
                <w:sz w:val="24"/>
                <w:szCs w:val="24"/>
              </w:rPr>
            </w:pPr>
            <w:proofErr w:type="spellStart"/>
            <w:r w:rsidRPr="00726DE7">
              <w:rPr>
                <w:rFonts w:ascii="Times New Roman" w:hAnsi="Times New Roman"/>
                <w:sz w:val="24"/>
                <w:szCs w:val="24"/>
              </w:rPr>
              <w:t>посет</w:t>
            </w:r>
            <w:proofErr w:type="spellEnd"/>
            <w:r w:rsidRPr="00726DE7">
              <w:rPr>
                <w:rFonts w:ascii="Times New Roman" w:hAnsi="Times New Roman"/>
                <w:sz w:val="24"/>
                <w:szCs w:val="24"/>
              </w:rPr>
              <w:t xml:space="preserve">. мест </w:t>
            </w:r>
            <w:proofErr w:type="gramStart"/>
            <w:r w:rsidRPr="00726DE7">
              <w:rPr>
                <w:rFonts w:ascii="Times New Roman" w:hAnsi="Times New Roman"/>
                <w:sz w:val="24"/>
                <w:szCs w:val="24"/>
              </w:rPr>
              <w:t>на</w:t>
            </w:r>
            <w:proofErr w:type="gramEnd"/>
          </w:p>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 xml:space="preserve"> 1 тыс. чел.</w:t>
            </w:r>
          </w:p>
        </w:tc>
        <w:tc>
          <w:tcPr>
            <w:tcW w:w="191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200</w:t>
            </w:r>
          </w:p>
        </w:tc>
        <w:tc>
          <w:tcPr>
            <w:tcW w:w="2039" w:type="dxa"/>
            <w:vMerge w:val="restart"/>
          </w:tcPr>
          <w:p w:rsidR="0063240A" w:rsidRPr="00726DE7" w:rsidRDefault="0063240A" w:rsidP="005648B2">
            <w:pPr>
              <w:spacing w:line="240" w:lineRule="auto"/>
              <w:jc w:val="center"/>
              <w:rPr>
                <w:rFonts w:ascii="Times New Roman" w:hAnsi="Times New Roman"/>
                <w:sz w:val="24"/>
                <w:szCs w:val="24"/>
              </w:rPr>
            </w:pPr>
          </w:p>
        </w:tc>
      </w:tr>
      <w:tr w:rsidR="0063240A" w:rsidRPr="00726DE7" w:rsidTr="005648B2">
        <w:tc>
          <w:tcPr>
            <w:tcW w:w="2116" w:type="dxa"/>
            <w:vMerge/>
            <w:shd w:val="clear" w:color="auto" w:fill="auto"/>
          </w:tcPr>
          <w:p w:rsidR="0063240A" w:rsidRPr="00726DE7" w:rsidRDefault="0063240A" w:rsidP="005648B2">
            <w:pPr>
              <w:spacing w:line="240" w:lineRule="auto"/>
              <w:rPr>
                <w:rFonts w:ascii="Times New Roman" w:hAnsi="Times New Roman"/>
                <w:sz w:val="24"/>
                <w:szCs w:val="24"/>
              </w:rPr>
            </w:pPr>
          </w:p>
        </w:tc>
        <w:tc>
          <w:tcPr>
            <w:tcW w:w="163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от 0,5 до 1,0 тыс</w:t>
            </w:r>
            <w:proofErr w:type="gramStart"/>
            <w:r w:rsidRPr="00726DE7">
              <w:rPr>
                <w:rFonts w:ascii="Times New Roman" w:hAnsi="Times New Roman"/>
                <w:sz w:val="24"/>
                <w:szCs w:val="24"/>
              </w:rPr>
              <w:t>.ч</w:t>
            </w:r>
            <w:proofErr w:type="gramEnd"/>
            <w:r w:rsidRPr="00726DE7">
              <w:rPr>
                <w:rFonts w:ascii="Times New Roman" w:hAnsi="Times New Roman"/>
                <w:sz w:val="24"/>
                <w:szCs w:val="24"/>
              </w:rPr>
              <w:t>ел.</w:t>
            </w:r>
          </w:p>
        </w:tc>
        <w:tc>
          <w:tcPr>
            <w:tcW w:w="1792" w:type="dxa"/>
            <w:vMerge/>
            <w:shd w:val="clear" w:color="auto" w:fill="auto"/>
            <w:vAlign w:val="center"/>
          </w:tcPr>
          <w:p w:rsidR="0063240A" w:rsidRPr="00726DE7" w:rsidRDefault="0063240A" w:rsidP="005648B2">
            <w:pPr>
              <w:spacing w:line="240" w:lineRule="auto"/>
              <w:jc w:val="center"/>
              <w:rPr>
                <w:rFonts w:ascii="Times New Roman" w:hAnsi="Times New Roman"/>
                <w:sz w:val="24"/>
                <w:szCs w:val="24"/>
              </w:rPr>
            </w:pPr>
          </w:p>
        </w:tc>
        <w:tc>
          <w:tcPr>
            <w:tcW w:w="191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150</w:t>
            </w:r>
          </w:p>
        </w:tc>
        <w:tc>
          <w:tcPr>
            <w:tcW w:w="2039" w:type="dxa"/>
            <w:vMerge/>
          </w:tcPr>
          <w:p w:rsidR="0063240A" w:rsidRPr="00726DE7" w:rsidRDefault="0063240A" w:rsidP="005648B2">
            <w:pPr>
              <w:spacing w:line="240" w:lineRule="auto"/>
              <w:jc w:val="center"/>
              <w:rPr>
                <w:rFonts w:ascii="Times New Roman" w:hAnsi="Times New Roman"/>
                <w:sz w:val="24"/>
                <w:szCs w:val="24"/>
              </w:rPr>
            </w:pPr>
          </w:p>
        </w:tc>
      </w:tr>
      <w:tr w:rsidR="0063240A" w:rsidRPr="00726DE7" w:rsidTr="005648B2">
        <w:tc>
          <w:tcPr>
            <w:tcW w:w="2116" w:type="dxa"/>
            <w:vMerge/>
            <w:shd w:val="clear" w:color="auto" w:fill="auto"/>
          </w:tcPr>
          <w:p w:rsidR="0063240A" w:rsidRPr="00726DE7" w:rsidRDefault="0063240A" w:rsidP="005648B2">
            <w:pPr>
              <w:spacing w:line="240" w:lineRule="auto"/>
              <w:rPr>
                <w:rFonts w:ascii="Times New Roman" w:hAnsi="Times New Roman"/>
                <w:sz w:val="24"/>
                <w:szCs w:val="24"/>
              </w:rPr>
            </w:pPr>
          </w:p>
        </w:tc>
        <w:tc>
          <w:tcPr>
            <w:tcW w:w="163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от 1,0 до 2,0 тыс</w:t>
            </w:r>
            <w:proofErr w:type="gramStart"/>
            <w:r w:rsidRPr="00726DE7">
              <w:rPr>
                <w:rFonts w:ascii="Times New Roman" w:hAnsi="Times New Roman"/>
                <w:sz w:val="24"/>
                <w:szCs w:val="24"/>
              </w:rPr>
              <w:t>.ч</w:t>
            </w:r>
            <w:proofErr w:type="gramEnd"/>
            <w:r w:rsidRPr="00726DE7">
              <w:rPr>
                <w:rFonts w:ascii="Times New Roman" w:hAnsi="Times New Roman"/>
                <w:sz w:val="24"/>
                <w:szCs w:val="24"/>
              </w:rPr>
              <w:t>ел.</w:t>
            </w:r>
          </w:p>
        </w:tc>
        <w:tc>
          <w:tcPr>
            <w:tcW w:w="1792" w:type="dxa"/>
            <w:vMerge/>
            <w:shd w:val="clear" w:color="auto" w:fill="auto"/>
            <w:vAlign w:val="center"/>
          </w:tcPr>
          <w:p w:rsidR="0063240A" w:rsidRPr="00726DE7" w:rsidRDefault="0063240A" w:rsidP="005648B2">
            <w:pPr>
              <w:spacing w:line="240" w:lineRule="auto"/>
              <w:jc w:val="center"/>
              <w:rPr>
                <w:rFonts w:ascii="Times New Roman" w:hAnsi="Times New Roman"/>
                <w:sz w:val="24"/>
                <w:szCs w:val="24"/>
              </w:rPr>
            </w:pPr>
          </w:p>
        </w:tc>
        <w:tc>
          <w:tcPr>
            <w:tcW w:w="191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150</w:t>
            </w:r>
          </w:p>
        </w:tc>
        <w:tc>
          <w:tcPr>
            <w:tcW w:w="2039" w:type="dxa"/>
            <w:vMerge/>
          </w:tcPr>
          <w:p w:rsidR="0063240A" w:rsidRPr="00726DE7" w:rsidRDefault="0063240A" w:rsidP="005648B2">
            <w:pPr>
              <w:spacing w:line="240" w:lineRule="auto"/>
              <w:jc w:val="center"/>
              <w:rPr>
                <w:rFonts w:ascii="Times New Roman" w:hAnsi="Times New Roman"/>
                <w:sz w:val="24"/>
                <w:szCs w:val="24"/>
              </w:rPr>
            </w:pPr>
          </w:p>
        </w:tc>
      </w:tr>
      <w:tr w:rsidR="0063240A" w:rsidRPr="00726DE7" w:rsidTr="005648B2">
        <w:tc>
          <w:tcPr>
            <w:tcW w:w="2116" w:type="dxa"/>
            <w:vMerge/>
            <w:shd w:val="clear" w:color="auto" w:fill="auto"/>
          </w:tcPr>
          <w:p w:rsidR="0063240A" w:rsidRPr="00726DE7" w:rsidRDefault="0063240A" w:rsidP="005648B2">
            <w:pPr>
              <w:spacing w:line="240" w:lineRule="auto"/>
              <w:rPr>
                <w:rFonts w:ascii="Times New Roman" w:hAnsi="Times New Roman"/>
                <w:sz w:val="24"/>
                <w:szCs w:val="24"/>
              </w:rPr>
            </w:pPr>
          </w:p>
        </w:tc>
        <w:tc>
          <w:tcPr>
            <w:tcW w:w="163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от 2,0 до 5,0 тыс</w:t>
            </w:r>
            <w:proofErr w:type="gramStart"/>
            <w:r w:rsidRPr="00726DE7">
              <w:rPr>
                <w:rFonts w:ascii="Times New Roman" w:hAnsi="Times New Roman"/>
                <w:sz w:val="24"/>
                <w:szCs w:val="24"/>
              </w:rPr>
              <w:t>.ч</w:t>
            </w:r>
            <w:proofErr w:type="gramEnd"/>
            <w:r w:rsidRPr="00726DE7">
              <w:rPr>
                <w:rFonts w:ascii="Times New Roman" w:hAnsi="Times New Roman"/>
                <w:sz w:val="24"/>
                <w:szCs w:val="24"/>
              </w:rPr>
              <w:t>ел.</w:t>
            </w:r>
          </w:p>
        </w:tc>
        <w:tc>
          <w:tcPr>
            <w:tcW w:w="1792" w:type="dxa"/>
            <w:vMerge/>
            <w:shd w:val="clear" w:color="auto" w:fill="auto"/>
            <w:vAlign w:val="center"/>
          </w:tcPr>
          <w:p w:rsidR="0063240A" w:rsidRPr="00726DE7" w:rsidRDefault="0063240A" w:rsidP="005648B2">
            <w:pPr>
              <w:spacing w:line="240" w:lineRule="auto"/>
              <w:jc w:val="center"/>
              <w:rPr>
                <w:rFonts w:ascii="Times New Roman" w:hAnsi="Times New Roman"/>
                <w:sz w:val="24"/>
                <w:szCs w:val="24"/>
              </w:rPr>
            </w:pPr>
          </w:p>
        </w:tc>
        <w:tc>
          <w:tcPr>
            <w:tcW w:w="1915" w:type="dxa"/>
            <w:shd w:val="clear" w:color="auto" w:fill="auto"/>
            <w:vAlign w:val="center"/>
          </w:tcPr>
          <w:p w:rsidR="0063240A" w:rsidRPr="00726DE7" w:rsidRDefault="0063240A" w:rsidP="005648B2">
            <w:pPr>
              <w:spacing w:line="240" w:lineRule="auto"/>
              <w:jc w:val="center"/>
              <w:rPr>
                <w:rFonts w:ascii="Times New Roman" w:hAnsi="Times New Roman"/>
                <w:sz w:val="24"/>
                <w:szCs w:val="24"/>
              </w:rPr>
            </w:pPr>
            <w:r w:rsidRPr="00726DE7">
              <w:rPr>
                <w:rFonts w:ascii="Times New Roman" w:hAnsi="Times New Roman"/>
                <w:sz w:val="24"/>
                <w:szCs w:val="24"/>
              </w:rPr>
              <w:t>100</w:t>
            </w:r>
          </w:p>
        </w:tc>
        <w:tc>
          <w:tcPr>
            <w:tcW w:w="2039" w:type="dxa"/>
            <w:vMerge/>
          </w:tcPr>
          <w:p w:rsidR="0063240A" w:rsidRPr="00726DE7" w:rsidRDefault="0063240A" w:rsidP="005648B2">
            <w:pPr>
              <w:spacing w:line="240" w:lineRule="auto"/>
              <w:jc w:val="center"/>
              <w:rPr>
                <w:rFonts w:ascii="Times New Roman" w:hAnsi="Times New Roman"/>
                <w:sz w:val="24"/>
                <w:szCs w:val="24"/>
              </w:rPr>
            </w:pPr>
          </w:p>
        </w:tc>
      </w:tr>
      <w:tr w:rsidR="0063240A" w:rsidRPr="00726DE7" w:rsidTr="005648B2">
        <w:trPr>
          <w:trHeight w:val="177"/>
        </w:trPr>
        <w:tc>
          <w:tcPr>
            <w:tcW w:w="2116" w:type="dxa"/>
            <w:shd w:val="clear" w:color="auto" w:fill="auto"/>
            <w:vAlign w:val="center"/>
          </w:tcPr>
          <w:p w:rsidR="0063240A" w:rsidRPr="00726DE7" w:rsidRDefault="0063240A" w:rsidP="005648B2">
            <w:pPr>
              <w:snapToGrid w:val="0"/>
              <w:spacing w:line="240" w:lineRule="auto"/>
              <w:rPr>
                <w:rFonts w:ascii="Times New Roman" w:hAnsi="Times New Roman"/>
                <w:sz w:val="24"/>
                <w:szCs w:val="24"/>
              </w:rPr>
            </w:pPr>
            <w:r w:rsidRPr="00726DE7">
              <w:rPr>
                <w:rFonts w:ascii="Times New Roman" w:hAnsi="Times New Roman"/>
                <w:sz w:val="24"/>
                <w:szCs w:val="24"/>
              </w:rPr>
              <w:t>Дискотеки</w:t>
            </w:r>
          </w:p>
        </w:tc>
        <w:tc>
          <w:tcPr>
            <w:tcW w:w="1635" w:type="dxa"/>
            <w:shd w:val="clear" w:color="auto" w:fill="auto"/>
            <w:vAlign w:val="center"/>
          </w:tcPr>
          <w:p w:rsidR="0063240A" w:rsidRPr="00726DE7" w:rsidRDefault="0063240A" w:rsidP="005648B2">
            <w:pPr>
              <w:snapToGrid w:val="0"/>
              <w:spacing w:line="240" w:lineRule="auto"/>
              <w:jc w:val="center"/>
              <w:rPr>
                <w:rFonts w:ascii="Times New Roman" w:hAnsi="Times New Roman"/>
                <w:sz w:val="24"/>
                <w:szCs w:val="24"/>
              </w:rPr>
            </w:pPr>
            <w:r w:rsidRPr="00726DE7">
              <w:rPr>
                <w:rFonts w:ascii="Times New Roman" w:hAnsi="Times New Roman"/>
                <w:sz w:val="24"/>
                <w:szCs w:val="24"/>
              </w:rPr>
              <w:t>св. 1 тыс</w:t>
            </w:r>
            <w:proofErr w:type="gramStart"/>
            <w:r w:rsidRPr="00726DE7">
              <w:rPr>
                <w:rFonts w:ascii="Times New Roman" w:hAnsi="Times New Roman"/>
                <w:sz w:val="24"/>
                <w:szCs w:val="24"/>
              </w:rPr>
              <w:t>.ч</w:t>
            </w:r>
            <w:proofErr w:type="gramEnd"/>
            <w:r w:rsidRPr="00726DE7">
              <w:rPr>
                <w:rFonts w:ascii="Times New Roman" w:hAnsi="Times New Roman"/>
                <w:sz w:val="24"/>
                <w:szCs w:val="24"/>
              </w:rPr>
              <w:t>ел.</w:t>
            </w:r>
          </w:p>
        </w:tc>
        <w:tc>
          <w:tcPr>
            <w:tcW w:w="1792" w:type="dxa"/>
            <w:shd w:val="clear" w:color="auto" w:fill="auto"/>
            <w:vAlign w:val="center"/>
          </w:tcPr>
          <w:p w:rsidR="0063240A" w:rsidRPr="00726DE7" w:rsidRDefault="0063240A" w:rsidP="005648B2">
            <w:pPr>
              <w:snapToGrid w:val="0"/>
              <w:spacing w:line="240" w:lineRule="auto"/>
              <w:jc w:val="center"/>
              <w:rPr>
                <w:rFonts w:ascii="Times New Roman" w:hAnsi="Times New Roman"/>
                <w:sz w:val="24"/>
                <w:szCs w:val="24"/>
              </w:rPr>
            </w:pPr>
            <w:r w:rsidRPr="00726DE7">
              <w:rPr>
                <w:rFonts w:ascii="Times New Roman" w:hAnsi="Times New Roman"/>
                <w:sz w:val="24"/>
                <w:szCs w:val="24"/>
              </w:rPr>
              <w:t>мест на 1000 чел.</w:t>
            </w:r>
          </w:p>
        </w:tc>
        <w:tc>
          <w:tcPr>
            <w:tcW w:w="1915" w:type="dxa"/>
            <w:shd w:val="clear" w:color="auto" w:fill="auto"/>
            <w:vAlign w:val="center"/>
          </w:tcPr>
          <w:p w:rsidR="0063240A" w:rsidRPr="00726DE7" w:rsidRDefault="0063240A" w:rsidP="005648B2">
            <w:pPr>
              <w:snapToGrid w:val="0"/>
              <w:spacing w:line="240" w:lineRule="auto"/>
              <w:jc w:val="center"/>
              <w:rPr>
                <w:rFonts w:ascii="Times New Roman" w:hAnsi="Times New Roman"/>
                <w:color w:val="FF0000"/>
                <w:sz w:val="24"/>
                <w:szCs w:val="24"/>
              </w:rPr>
            </w:pPr>
            <w:r w:rsidRPr="00726DE7">
              <w:rPr>
                <w:rFonts w:ascii="Times New Roman" w:hAnsi="Times New Roman"/>
                <w:sz w:val="24"/>
                <w:szCs w:val="24"/>
              </w:rPr>
              <w:t xml:space="preserve">6 </w:t>
            </w:r>
          </w:p>
        </w:tc>
        <w:tc>
          <w:tcPr>
            <w:tcW w:w="2039" w:type="dxa"/>
          </w:tcPr>
          <w:p w:rsidR="0063240A" w:rsidRPr="00726DE7" w:rsidRDefault="0063240A" w:rsidP="005648B2">
            <w:pPr>
              <w:snapToGrid w:val="0"/>
              <w:spacing w:line="240" w:lineRule="auto"/>
              <w:rPr>
                <w:rFonts w:ascii="Times New Roman" w:hAnsi="Times New Roman"/>
                <w:color w:val="FF0000"/>
                <w:sz w:val="24"/>
                <w:szCs w:val="24"/>
              </w:rPr>
            </w:pPr>
          </w:p>
        </w:tc>
      </w:tr>
    </w:tbl>
    <w:p w:rsidR="0063240A" w:rsidRPr="00C91394" w:rsidRDefault="0063240A" w:rsidP="0063240A">
      <w:pPr>
        <w:spacing w:after="0" w:line="240" w:lineRule="auto"/>
        <w:ind w:firstLine="708"/>
        <w:jc w:val="right"/>
        <w:rPr>
          <w:rFonts w:ascii="Times New Roman" w:hAnsi="Times New Roman"/>
          <w:sz w:val="24"/>
          <w:szCs w:val="24"/>
        </w:rPr>
      </w:pP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4.3.</w:t>
      </w:r>
      <w:r w:rsidR="00FC1E9C">
        <w:rPr>
          <w:rFonts w:ascii="Times New Roman" w:hAnsi="Times New Roman"/>
          <w:sz w:val="24"/>
          <w:szCs w:val="24"/>
        </w:rPr>
        <w:t>9</w:t>
      </w:r>
      <w:r w:rsidRPr="00C91394">
        <w:rPr>
          <w:rFonts w:ascii="Times New Roman" w:hAnsi="Times New Roman"/>
          <w:sz w:val="24"/>
          <w:szCs w:val="24"/>
        </w:rPr>
        <w:t xml:space="preserve">. </w:t>
      </w:r>
      <w:r w:rsidRPr="00C91394">
        <w:rPr>
          <w:rFonts w:ascii="Times New Roman" w:hAnsi="Times New Roman"/>
          <w:i/>
          <w:sz w:val="24"/>
          <w:szCs w:val="24"/>
        </w:rPr>
        <w:t xml:space="preserve">Расчетные показатели минимального уровня обеспеченности </w:t>
      </w:r>
      <w:proofErr w:type="spellStart"/>
      <w:r w:rsidRPr="00C91394">
        <w:rPr>
          <w:rFonts w:ascii="Times New Roman" w:hAnsi="Times New Roman"/>
          <w:i/>
          <w:sz w:val="24"/>
          <w:szCs w:val="24"/>
        </w:rPr>
        <w:t>межпоселенческими</w:t>
      </w:r>
      <w:proofErr w:type="spellEnd"/>
      <w:r w:rsidRPr="00C91394">
        <w:rPr>
          <w:rFonts w:ascii="Times New Roman" w:hAnsi="Times New Roman"/>
          <w:i/>
          <w:sz w:val="24"/>
          <w:szCs w:val="24"/>
        </w:rPr>
        <w:t xml:space="preserve"> библиотеками, муниципальными архивами.</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 xml:space="preserve">Объём документного фонда в центральной библиотеке </w:t>
      </w:r>
      <w:r w:rsidR="00604FCE">
        <w:rPr>
          <w:rFonts w:ascii="Times New Roman" w:hAnsi="Times New Roman"/>
          <w:sz w:val="24"/>
          <w:szCs w:val="24"/>
        </w:rPr>
        <w:t>муниципального образования</w:t>
      </w:r>
      <w:r w:rsidRPr="00C91394">
        <w:rPr>
          <w:rFonts w:ascii="Times New Roman" w:hAnsi="Times New Roman"/>
          <w:sz w:val="24"/>
          <w:szCs w:val="24"/>
        </w:rPr>
        <w:t xml:space="preserve"> принимается </w:t>
      </w:r>
      <w:proofErr w:type="gramStart"/>
      <w:r w:rsidRPr="00C91394">
        <w:rPr>
          <w:rFonts w:ascii="Times New Roman" w:hAnsi="Times New Roman"/>
          <w:sz w:val="24"/>
          <w:szCs w:val="24"/>
        </w:rPr>
        <w:t>равным</w:t>
      </w:r>
      <w:proofErr w:type="gramEnd"/>
      <w:r w:rsidRPr="00C91394">
        <w:rPr>
          <w:rFonts w:ascii="Times New Roman" w:hAnsi="Times New Roman"/>
          <w:sz w:val="24"/>
          <w:szCs w:val="24"/>
        </w:rPr>
        <w:t xml:space="preserve"> не менее 3 книг и других документов на 1 жителя  в районе обслуживания и дополнительно по 0,1 книги и других документов на 1  жителя </w:t>
      </w:r>
      <w:r w:rsidR="00604FCE">
        <w:rPr>
          <w:rFonts w:ascii="Times New Roman" w:hAnsi="Times New Roman"/>
          <w:sz w:val="24"/>
          <w:szCs w:val="24"/>
        </w:rPr>
        <w:t>муниципального образования</w:t>
      </w:r>
      <w:r w:rsidRPr="00C91394">
        <w:rPr>
          <w:rFonts w:ascii="Times New Roman" w:hAnsi="Times New Roman"/>
          <w:sz w:val="24"/>
          <w:szCs w:val="24"/>
        </w:rPr>
        <w:t>.</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Минимальные размеры земельных участков для библиотек следует принимать с учётом сложившейся практики проектирования, не менее:</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универсальные библиотеки - 35 кв. м. на 1 тыс. ед. хранения;</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детские библиотеки - 39 кв. м. на 1 тыс. ед. хранения;</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юношеские библиотеки - 38 кв. м. на 1 тыс. ед. хранения;</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общедоступные библиотеки - 32 кв. м. на 1 тыс. ед. хранения;</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r>
      <w:proofErr w:type="spellStart"/>
      <w:r w:rsidRPr="00C91394">
        <w:rPr>
          <w:rFonts w:ascii="Times New Roman" w:hAnsi="Times New Roman"/>
          <w:sz w:val="24"/>
          <w:szCs w:val="24"/>
        </w:rPr>
        <w:t>межпоселенческие</w:t>
      </w:r>
      <w:proofErr w:type="spellEnd"/>
      <w:r w:rsidRPr="00C91394">
        <w:rPr>
          <w:rFonts w:ascii="Times New Roman" w:hAnsi="Times New Roman"/>
          <w:sz w:val="24"/>
          <w:szCs w:val="24"/>
        </w:rPr>
        <w:t xml:space="preserve"> библиотеки - 27 кв. м. на 1 тыс. ед. хранения;</w:t>
      </w:r>
    </w:p>
    <w:p w:rsidR="0000013A" w:rsidRPr="00C91394" w:rsidRDefault="0000013A" w:rsidP="0000013A">
      <w:pPr>
        <w:spacing w:after="0" w:line="240" w:lineRule="auto"/>
        <w:ind w:left="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филиалы общедоступных библиотек  25 кв. м. на 1 тыс. ед. хранения.</w:t>
      </w:r>
    </w:p>
    <w:p w:rsidR="0000013A"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 xml:space="preserve">Библиотеки для инвалидов по зрению рекомендуется размещать в составе помещений универсальных библиотек, в </w:t>
      </w:r>
      <w:proofErr w:type="spellStart"/>
      <w:proofErr w:type="gramStart"/>
      <w:r w:rsidRPr="00C91394">
        <w:rPr>
          <w:rFonts w:ascii="Times New Roman" w:hAnsi="Times New Roman"/>
          <w:sz w:val="24"/>
          <w:szCs w:val="24"/>
        </w:rPr>
        <w:t>блок-пристройке</w:t>
      </w:r>
      <w:proofErr w:type="spellEnd"/>
      <w:proofErr w:type="gramEnd"/>
      <w:r w:rsidRPr="00C91394">
        <w:rPr>
          <w:rFonts w:ascii="Times New Roman" w:hAnsi="Times New Roman"/>
          <w:sz w:val="24"/>
          <w:szCs w:val="24"/>
        </w:rPr>
        <w:t xml:space="preserve"> к жилому или общественному зданию, а также в специально приспособленном помещении жилого или общественного здания.</w:t>
      </w:r>
    </w:p>
    <w:p w:rsidR="002D4C83" w:rsidRPr="00C91394" w:rsidRDefault="0000013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lastRenderedPageBreak/>
        <w:t xml:space="preserve">Детская, юношеская библиотеки могут размещаться в отдельно стоящем здании или в </w:t>
      </w:r>
      <w:proofErr w:type="spellStart"/>
      <w:proofErr w:type="gramStart"/>
      <w:r w:rsidRPr="00C91394">
        <w:rPr>
          <w:rFonts w:ascii="Times New Roman" w:hAnsi="Times New Roman"/>
          <w:sz w:val="24"/>
          <w:szCs w:val="24"/>
        </w:rPr>
        <w:t>блок-пристройке</w:t>
      </w:r>
      <w:proofErr w:type="spellEnd"/>
      <w:proofErr w:type="gramEnd"/>
      <w:r w:rsidRPr="00C91394">
        <w:rPr>
          <w:rFonts w:ascii="Times New Roman" w:hAnsi="Times New Roman"/>
          <w:sz w:val="24"/>
          <w:szCs w:val="24"/>
        </w:rPr>
        <w:t xml:space="preserve"> к жилому или общественному зданию, а также в специально приспособленном помещении жилого или общественного здания.</w:t>
      </w:r>
    </w:p>
    <w:p w:rsidR="001A148F" w:rsidRPr="00C91394" w:rsidRDefault="001A148F" w:rsidP="001A148F">
      <w:pPr>
        <w:pStyle w:val="af3"/>
        <w:ind w:firstLine="708"/>
        <w:jc w:val="both"/>
        <w:rPr>
          <w:rFonts w:ascii="Times New Roman" w:hAnsi="Times New Roman"/>
          <w:sz w:val="24"/>
          <w:szCs w:val="24"/>
        </w:rPr>
      </w:pPr>
      <w:r w:rsidRPr="00C91394">
        <w:rPr>
          <w:rFonts w:ascii="Times New Roman" w:hAnsi="Times New Roman"/>
          <w:sz w:val="24"/>
          <w:szCs w:val="24"/>
        </w:rPr>
        <w:t>4.4. Показатели максимального уровня территориальной доступности объектов местного значения общественно-деловой застройки.</w:t>
      </w:r>
    </w:p>
    <w:p w:rsidR="001A148F" w:rsidRPr="00C91394" w:rsidRDefault="001A148F" w:rsidP="001A148F">
      <w:pPr>
        <w:pStyle w:val="af3"/>
        <w:ind w:firstLine="708"/>
        <w:jc w:val="both"/>
        <w:rPr>
          <w:rFonts w:ascii="Times New Roman" w:hAnsi="Times New Roman"/>
          <w:sz w:val="24"/>
          <w:szCs w:val="24"/>
        </w:rPr>
      </w:pPr>
      <w:r w:rsidRPr="00C91394">
        <w:rPr>
          <w:rFonts w:ascii="Times New Roman" w:hAnsi="Times New Roman"/>
          <w:sz w:val="24"/>
          <w:szCs w:val="24"/>
        </w:rPr>
        <w:t>Показатели максимального уровня территориальной доступности объектов местного значения общественно-деловой застройки принимаются в соответствии с таблицей 4.</w:t>
      </w:r>
      <w:r w:rsidR="00F30335">
        <w:rPr>
          <w:rFonts w:ascii="Times New Roman" w:hAnsi="Times New Roman"/>
          <w:sz w:val="24"/>
          <w:szCs w:val="24"/>
        </w:rPr>
        <w:t>10</w:t>
      </w:r>
      <w:r w:rsidRPr="00C91394">
        <w:rPr>
          <w:rFonts w:ascii="Times New Roman" w:hAnsi="Times New Roman"/>
          <w:sz w:val="24"/>
          <w:szCs w:val="24"/>
        </w:rPr>
        <w:t>.</w:t>
      </w:r>
    </w:p>
    <w:p w:rsidR="001A148F" w:rsidRPr="00C91394" w:rsidRDefault="001A148F" w:rsidP="001A148F">
      <w:pPr>
        <w:pStyle w:val="af3"/>
        <w:jc w:val="both"/>
        <w:rPr>
          <w:rFonts w:ascii="Times New Roman" w:hAnsi="Times New Roman"/>
          <w:sz w:val="24"/>
          <w:szCs w:val="24"/>
        </w:rPr>
      </w:pPr>
    </w:p>
    <w:p w:rsidR="00472543" w:rsidRPr="00C91394" w:rsidRDefault="001A148F" w:rsidP="001A148F">
      <w:pPr>
        <w:pStyle w:val="af3"/>
        <w:jc w:val="right"/>
        <w:rPr>
          <w:rFonts w:ascii="Times New Roman" w:hAnsi="Times New Roman"/>
          <w:sz w:val="24"/>
          <w:szCs w:val="24"/>
        </w:rPr>
      </w:pPr>
      <w:r w:rsidRPr="00C91394">
        <w:rPr>
          <w:rFonts w:ascii="Times New Roman" w:hAnsi="Times New Roman"/>
          <w:sz w:val="24"/>
          <w:szCs w:val="24"/>
        </w:rPr>
        <w:t>Таблица 4.</w:t>
      </w:r>
      <w:r w:rsidR="00F30335">
        <w:rPr>
          <w:rFonts w:ascii="Times New Roman" w:hAnsi="Times New Roman"/>
          <w:sz w:val="24"/>
          <w:szCs w:val="24"/>
        </w:rPr>
        <w:t>10.</w:t>
      </w:r>
    </w:p>
    <w:tbl>
      <w:tblPr>
        <w:tblW w:w="9217" w:type="dxa"/>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0" w:type="dxa"/>
          <w:right w:w="0" w:type="dxa"/>
        </w:tblCellMar>
        <w:tblLook w:val="04A0"/>
      </w:tblPr>
      <w:tblGrid>
        <w:gridCol w:w="5288"/>
        <w:gridCol w:w="1989"/>
        <w:gridCol w:w="1940"/>
      </w:tblGrid>
      <w:tr w:rsidR="001A148F" w:rsidRPr="00FC65C5" w:rsidTr="00C91394">
        <w:trPr>
          <w:tblCellSpacing w:w="0" w:type="dxa"/>
          <w:jc w:val="center"/>
        </w:trPr>
        <w:tc>
          <w:tcPr>
            <w:tcW w:w="5288" w:type="dxa"/>
            <w:vMerge w:val="restart"/>
            <w:tcBorders>
              <w:top w:val="single" w:sz="4" w:space="0" w:color="000000"/>
              <w:bottom w:val="single" w:sz="6" w:space="0" w:color="000000"/>
            </w:tcBorders>
            <w:shd w:val="clear" w:color="auto" w:fill="EEECE1" w:themeFill="background2"/>
            <w:vAlign w:val="center"/>
            <w:hideMark/>
          </w:tcPr>
          <w:p w:rsidR="001A148F" w:rsidRPr="00FC65C5" w:rsidRDefault="001A148F" w:rsidP="00FC65C5">
            <w:pPr>
              <w:pStyle w:val="af3"/>
              <w:jc w:val="center"/>
              <w:rPr>
                <w:rFonts w:ascii="Times New Roman" w:hAnsi="Times New Roman"/>
                <w:b/>
                <w:sz w:val="24"/>
                <w:szCs w:val="24"/>
                <w:lang w:eastAsia="ru-RU"/>
              </w:rPr>
            </w:pPr>
            <w:r w:rsidRPr="00FC65C5">
              <w:rPr>
                <w:rFonts w:ascii="Times New Roman" w:hAnsi="Times New Roman"/>
                <w:b/>
                <w:sz w:val="24"/>
                <w:szCs w:val="24"/>
                <w:lang w:eastAsia="ru-RU"/>
              </w:rPr>
              <w:t>Наименование объектов</w:t>
            </w:r>
          </w:p>
        </w:tc>
        <w:tc>
          <w:tcPr>
            <w:tcW w:w="3929" w:type="dxa"/>
            <w:gridSpan w:val="2"/>
            <w:tcBorders>
              <w:top w:val="single" w:sz="4" w:space="0" w:color="000000"/>
              <w:bottom w:val="single" w:sz="6" w:space="0" w:color="000000"/>
            </w:tcBorders>
            <w:shd w:val="clear" w:color="auto" w:fill="EEECE1" w:themeFill="background2"/>
            <w:vAlign w:val="center"/>
            <w:hideMark/>
          </w:tcPr>
          <w:p w:rsidR="001A148F" w:rsidRPr="00FC65C5" w:rsidRDefault="001A148F" w:rsidP="00FC65C5">
            <w:pPr>
              <w:pStyle w:val="af3"/>
              <w:jc w:val="center"/>
              <w:rPr>
                <w:rFonts w:ascii="Times New Roman" w:hAnsi="Times New Roman"/>
                <w:b/>
                <w:sz w:val="24"/>
                <w:szCs w:val="24"/>
                <w:lang w:eastAsia="ru-RU"/>
              </w:rPr>
            </w:pPr>
            <w:r w:rsidRPr="00FC65C5">
              <w:rPr>
                <w:rFonts w:ascii="Times New Roman" w:hAnsi="Times New Roman"/>
                <w:b/>
                <w:sz w:val="24"/>
                <w:szCs w:val="24"/>
                <w:lang w:eastAsia="ru-RU"/>
              </w:rPr>
              <w:t>Нормативы транспортной и пешеходной доступности, метров</w:t>
            </w:r>
          </w:p>
        </w:tc>
      </w:tr>
      <w:tr w:rsidR="001A148F" w:rsidRPr="00FC65C5" w:rsidTr="00C91394">
        <w:trPr>
          <w:tblCellSpacing w:w="0" w:type="dxa"/>
          <w:jc w:val="center"/>
        </w:trPr>
        <w:tc>
          <w:tcPr>
            <w:tcW w:w="5288" w:type="dxa"/>
            <w:vMerge/>
            <w:tcBorders>
              <w:top w:val="single" w:sz="6" w:space="0" w:color="000000"/>
              <w:bottom w:val="single" w:sz="6" w:space="0" w:color="000000"/>
            </w:tcBorders>
            <w:shd w:val="clear" w:color="auto" w:fill="EEECE1" w:themeFill="background2"/>
            <w:vAlign w:val="center"/>
            <w:hideMark/>
          </w:tcPr>
          <w:p w:rsidR="001A148F" w:rsidRPr="00FC65C5" w:rsidRDefault="001A148F" w:rsidP="00FC65C5">
            <w:pPr>
              <w:pStyle w:val="af3"/>
              <w:jc w:val="center"/>
              <w:rPr>
                <w:rFonts w:ascii="Times New Roman" w:hAnsi="Times New Roman"/>
                <w:b/>
                <w:sz w:val="24"/>
                <w:szCs w:val="24"/>
                <w:lang w:eastAsia="ru-RU"/>
              </w:rPr>
            </w:pPr>
          </w:p>
        </w:tc>
        <w:tc>
          <w:tcPr>
            <w:tcW w:w="1989" w:type="dxa"/>
            <w:tcBorders>
              <w:top w:val="single" w:sz="6" w:space="0" w:color="000000"/>
              <w:bottom w:val="single" w:sz="6" w:space="0" w:color="000000"/>
            </w:tcBorders>
            <w:shd w:val="clear" w:color="auto" w:fill="EEECE1" w:themeFill="background2"/>
            <w:vAlign w:val="center"/>
            <w:hideMark/>
          </w:tcPr>
          <w:p w:rsidR="001A148F" w:rsidRPr="00FC65C5" w:rsidRDefault="001A148F" w:rsidP="00FC65C5">
            <w:pPr>
              <w:pStyle w:val="af3"/>
              <w:jc w:val="center"/>
              <w:rPr>
                <w:rFonts w:ascii="Times New Roman" w:hAnsi="Times New Roman"/>
                <w:b/>
                <w:sz w:val="24"/>
                <w:szCs w:val="24"/>
                <w:lang w:eastAsia="ru-RU"/>
              </w:rPr>
            </w:pPr>
            <w:r w:rsidRPr="00FC65C5">
              <w:rPr>
                <w:rFonts w:ascii="Times New Roman" w:hAnsi="Times New Roman"/>
                <w:b/>
                <w:sz w:val="24"/>
                <w:szCs w:val="24"/>
                <w:lang w:eastAsia="ru-RU"/>
              </w:rPr>
              <w:t>зона многоквартирной и малоэтажной жилой застройки</w:t>
            </w:r>
          </w:p>
        </w:tc>
        <w:tc>
          <w:tcPr>
            <w:tcW w:w="1940" w:type="dxa"/>
            <w:tcBorders>
              <w:top w:val="single" w:sz="6" w:space="0" w:color="000000"/>
              <w:bottom w:val="single" w:sz="6" w:space="0" w:color="000000"/>
            </w:tcBorders>
            <w:shd w:val="clear" w:color="auto" w:fill="EEECE1" w:themeFill="background2"/>
            <w:vAlign w:val="center"/>
            <w:hideMark/>
          </w:tcPr>
          <w:p w:rsidR="001A148F" w:rsidRPr="00FC65C5" w:rsidRDefault="001A148F" w:rsidP="00FC65C5">
            <w:pPr>
              <w:pStyle w:val="af3"/>
              <w:jc w:val="center"/>
              <w:rPr>
                <w:rFonts w:ascii="Times New Roman" w:hAnsi="Times New Roman"/>
                <w:b/>
                <w:sz w:val="24"/>
                <w:szCs w:val="24"/>
                <w:lang w:eastAsia="ru-RU"/>
              </w:rPr>
            </w:pPr>
            <w:r w:rsidRPr="00FC65C5">
              <w:rPr>
                <w:rFonts w:ascii="Times New Roman" w:hAnsi="Times New Roman"/>
                <w:b/>
                <w:sz w:val="24"/>
                <w:szCs w:val="24"/>
                <w:lang w:eastAsia="ru-RU"/>
              </w:rPr>
              <w:t>зона застройки объектами индивидуального жилищного строительства</w:t>
            </w:r>
          </w:p>
        </w:tc>
      </w:tr>
      <w:tr w:rsidR="001A148F" w:rsidRPr="00FC65C5" w:rsidTr="00C91394">
        <w:trPr>
          <w:tblCellSpacing w:w="0" w:type="dxa"/>
          <w:jc w:val="center"/>
        </w:trPr>
        <w:tc>
          <w:tcPr>
            <w:tcW w:w="9217" w:type="dxa"/>
            <w:gridSpan w:val="3"/>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Детские дошкольные учреждения:</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в сельских населенных пунктах</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500</w:t>
            </w:r>
          </w:p>
        </w:tc>
      </w:tr>
      <w:tr w:rsidR="001A148F" w:rsidRPr="00FC65C5" w:rsidTr="00C91394">
        <w:trPr>
          <w:tblCellSpacing w:w="0" w:type="dxa"/>
          <w:jc w:val="center"/>
        </w:trPr>
        <w:tc>
          <w:tcPr>
            <w:tcW w:w="9217" w:type="dxa"/>
            <w:gridSpan w:val="3"/>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Общеобразовательные школы:</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в сельских населенных пунктах</w:t>
            </w:r>
          </w:p>
        </w:tc>
        <w:tc>
          <w:tcPr>
            <w:tcW w:w="3929" w:type="dxa"/>
            <w:gridSpan w:val="2"/>
            <w:vAlign w:val="center"/>
            <w:hideMark/>
          </w:tcPr>
          <w:p w:rsidR="001A148F" w:rsidRPr="00FC65C5" w:rsidRDefault="001A148F" w:rsidP="00FC65C5">
            <w:pPr>
              <w:pStyle w:val="af3"/>
              <w:rPr>
                <w:rFonts w:ascii="Times New Roman" w:hAnsi="Times New Roman"/>
                <w:sz w:val="24"/>
                <w:szCs w:val="24"/>
              </w:rPr>
            </w:pPr>
            <w:r w:rsidRPr="00FC65C5">
              <w:rPr>
                <w:rFonts w:ascii="Times New Roman" w:hAnsi="Times New Roman"/>
                <w:sz w:val="24"/>
                <w:szCs w:val="24"/>
              </w:rPr>
              <w:t>для учащихся 1 ступени обучения – 2000;</w:t>
            </w:r>
          </w:p>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rPr>
              <w:t>для учащихся 2-3 ступени обучения – 4000</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Учреждения внешкольного образования</w:t>
            </w:r>
          </w:p>
        </w:tc>
        <w:tc>
          <w:tcPr>
            <w:tcW w:w="1989"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500</w:t>
            </w:r>
          </w:p>
        </w:tc>
        <w:tc>
          <w:tcPr>
            <w:tcW w:w="1940"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700</w:t>
            </w:r>
          </w:p>
        </w:tc>
      </w:tr>
      <w:tr w:rsidR="001A148F" w:rsidRPr="00FC65C5" w:rsidTr="00C91394">
        <w:trPr>
          <w:tblCellSpacing w:w="0" w:type="dxa"/>
          <w:jc w:val="center"/>
        </w:trPr>
        <w:tc>
          <w:tcPr>
            <w:tcW w:w="9217" w:type="dxa"/>
            <w:gridSpan w:val="3"/>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Спортивные и физкультурно-оздоровительные учреждения:</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proofErr w:type="gramStart"/>
            <w:r w:rsidRPr="00FC65C5">
              <w:rPr>
                <w:rFonts w:ascii="Times New Roman" w:hAnsi="Times New Roman"/>
                <w:sz w:val="24"/>
                <w:szCs w:val="24"/>
                <w:lang w:eastAsia="ru-RU"/>
              </w:rPr>
              <w:t>расположенные</w:t>
            </w:r>
            <w:proofErr w:type="gramEnd"/>
            <w:r w:rsidRPr="00FC65C5">
              <w:rPr>
                <w:rFonts w:ascii="Times New Roman" w:hAnsi="Times New Roman"/>
                <w:sz w:val="24"/>
                <w:szCs w:val="24"/>
                <w:lang w:eastAsia="ru-RU"/>
              </w:rPr>
              <w:t xml:space="preserve"> во встроенно-пристроенных помещениях или совмещенные со школьным комплексом</w:t>
            </w:r>
          </w:p>
        </w:tc>
        <w:tc>
          <w:tcPr>
            <w:tcW w:w="1989"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500</w:t>
            </w:r>
          </w:p>
        </w:tc>
        <w:tc>
          <w:tcPr>
            <w:tcW w:w="1940"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700</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спортивные центры и физкультурно-оздоровительные учреждения жилых районов</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1500</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Раздаточные пункты молочной кухни</w:t>
            </w:r>
          </w:p>
        </w:tc>
        <w:tc>
          <w:tcPr>
            <w:tcW w:w="1989" w:type="dxa"/>
            <w:vMerge w:val="restart"/>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300</w:t>
            </w:r>
          </w:p>
        </w:tc>
        <w:tc>
          <w:tcPr>
            <w:tcW w:w="1940" w:type="dxa"/>
            <w:vMerge w:val="restart"/>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600</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Аптеки</w:t>
            </w:r>
          </w:p>
        </w:tc>
        <w:tc>
          <w:tcPr>
            <w:tcW w:w="0" w:type="auto"/>
            <w:vMerge/>
            <w:vAlign w:val="center"/>
            <w:hideMark/>
          </w:tcPr>
          <w:p w:rsidR="001A148F" w:rsidRPr="00FC65C5" w:rsidRDefault="001A148F" w:rsidP="00FC65C5">
            <w:pPr>
              <w:pStyle w:val="af3"/>
              <w:rPr>
                <w:rFonts w:ascii="Times New Roman" w:hAnsi="Times New Roman"/>
                <w:sz w:val="24"/>
                <w:szCs w:val="24"/>
                <w:lang w:eastAsia="ru-RU"/>
              </w:rPr>
            </w:pPr>
          </w:p>
        </w:tc>
        <w:tc>
          <w:tcPr>
            <w:tcW w:w="0" w:type="auto"/>
            <w:vMerge/>
            <w:vAlign w:val="center"/>
            <w:hideMark/>
          </w:tcPr>
          <w:p w:rsidR="001A148F" w:rsidRPr="00FC65C5" w:rsidRDefault="001A148F" w:rsidP="00FC65C5">
            <w:pPr>
              <w:pStyle w:val="af3"/>
              <w:rPr>
                <w:rFonts w:ascii="Times New Roman" w:hAnsi="Times New Roman"/>
                <w:sz w:val="24"/>
                <w:szCs w:val="24"/>
                <w:lang w:eastAsia="ru-RU"/>
              </w:rPr>
            </w:pP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Доступность учреждений здравоохранения (поликлиник, амбулаторий, фельдшерско-акушерских пунктов, аптек) для сельских населенных пунктов или их групп</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в пределах 30-минутной доступности на транспорте</w:t>
            </w:r>
          </w:p>
        </w:tc>
      </w:tr>
      <w:tr w:rsidR="001A148F" w:rsidRPr="00FC65C5" w:rsidTr="00C91394">
        <w:trPr>
          <w:tblCellSpacing w:w="0" w:type="dxa"/>
          <w:jc w:val="center"/>
        </w:trPr>
        <w:tc>
          <w:tcPr>
            <w:tcW w:w="9217" w:type="dxa"/>
            <w:gridSpan w:val="3"/>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Предприятия торговли, питания и бытового обслуживания местного значения:</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в сельских населенных пунктах</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2000</w:t>
            </w:r>
          </w:p>
        </w:tc>
      </w:tr>
      <w:tr w:rsidR="001A148F" w:rsidRPr="00FC65C5" w:rsidTr="00C91394">
        <w:trPr>
          <w:tblCellSpacing w:w="0" w:type="dxa"/>
          <w:jc w:val="center"/>
        </w:trPr>
        <w:tc>
          <w:tcPr>
            <w:tcW w:w="9217" w:type="dxa"/>
            <w:gridSpan w:val="3"/>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Филиалы банков и отделения связи:</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в сельских населенных пунктах</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500</w:t>
            </w:r>
          </w:p>
        </w:tc>
      </w:tr>
      <w:tr w:rsidR="001A148F" w:rsidRPr="00FC65C5" w:rsidTr="00C91394">
        <w:trPr>
          <w:tblCellSpacing w:w="0" w:type="dxa"/>
          <w:jc w:val="center"/>
        </w:trPr>
        <w:tc>
          <w:tcPr>
            <w:tcW w:w="5288" w:type="dxa"/>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Пожарные депо</w:t>
            </w:r>
          </w:p>
        </w:tc>
        <w:tc>
          <w:tcPr>
            <w:tcW w:w="3929" w:type="dxa"/>
            <w:gridSpan w:val="2"/>
            <w:vAlign w:val="center"/>
            <w:hideMark/>
          </w:tcPr>
          <w:p w:rsidR="001A148F" w:rsidRPr="00FC65C5" w:rsidRDefault="001A148F" w:rsidP="00FC65C5">
            <w:pPr>
              <w:pStyle w:val="af3"/>
              <w:rPr>
                <w:rFonts w:ascii="Times New Roman" w:hAnsi="Times New Roman"/>
                <w:sz w:val="24"/>
                <w:szCs w:val="24"/>
                <w:lang w:eastAsia="ru-RU"/>
              </w:rPr>
            </w:pPr>
            <w:r w:rsidRPr="00FC65C5">
              <w:rPr>
                <w:rFonts w:ascii="Times New Roman" w:hAnsi="Times New Roman"/>
                <w:sz w:val="24"/>
                <w:szCs w:val="24"/>
                <w:lang w:eastAsia="ru-RU"/>
              </w:rPr>
              <w:t>3000</w:t>
            </w:r>
          </w:p>
        </w:tc>
      </w:tr>
    </w:tbl>
    <w:p w:rsidR="001A148F" w:rsidRPr="001A148F" w:rsidRDefault="001A148F" w:rsidP="001A148F">
      <w:pPr>
        <w:pStyle w:val="af3"/>
        <w:jc w:val="right"/>
        <w:rPr>
          <w:rFonts w:ascii="Times New Roman" w:hAnsi="Times New Roman"/>
          <w:sz w:val="28"/>
          <w:szCs w:val="28"/>
        </w:rPr>
      </w:pPr>
    </w:p>
    <w:p w:rsidR="00AC46B1" w:rsidRPr="002F2544" w:rsidRDefault="00AC46B1" w:rsidP="00AC46B1">
      <w:pPr>
        <w:pStyle w:val="af3"/>
        <w:ind w:firstLine="568"/>
        <w:jc w:val="center"/>
        <w:outlineLvl w:val="0"/>
        <w:rPr>
          <w:rFonts w:ascii="Times New Roman" w:hAnsi="Times New Roman"/>
          <w:b/>
          <w:i/>
          <w:sz w:val="24"/>
          <w:szCs w:val="24"/>
        </w:rPr>
      </w:pPr>
      <w:bookmarkStart w:id="7" w:name="_Toc453570852"/>
      <w:r w:rsidRPr="002F2544">
        <w:rPr>
          <w:rFonts w:ascii="Times New Roman" w:hAnsi="Times New Roman"/>
          <w:b/>
          <w:i/>
          <w:sz w:val="24"/>
          <w:szCs w:val="24"/>
        </w:rPr>
        <w:t>5. Расчетные показатели производственных зон</w:t>
      </w:r>
      <w:bookmarkEnd w:id="7"/>
    </w:p>
    <w:p w:rsidR="00AC46B1" w:rsidRPr="002F2544" w:rsidRDefault="00AC46B1" w:rsidP="00AC46B1">
      <w:pPr>
        <w:pStyle w:val="af3"/>
        <w:ind w:firstLine="708"/>
        <w:jc w:val="both"/>
        <w:rPr>
          <w:rFonts w:ascii="Times New Roman" w:hAnsi="Times New Roman"/>
          <w:sz w:val="24"/>
          <w:szCs w:val="24"/>
        </w:rPr>
      </w:pPr>
    </w:p>
    <w:p w:rsidR="00AC46B1" w:rsidRPr="002F2544" w:rsidRDefault="00F433F0" w:rsidP="002F2544">
      <w:pPr>
        <w:pStyle w:val="ConsPlusNormal"/>
        <w:ind w:firstLine="708"/>
        <w:rPr>
          <w:rFonts w:ascii="Times New Roman" w:hAnsi="Times New Roman"/>
          <w:iCs/>
          <w:color w:val="000000"/>
          <w:sz w:val="24"/>
          <w:szCs w:val="24"/>
        </w:rPr>
      </w:pPr>
      <w:r w:rsidRPr="002F2544">
        <w:rPr>
          <w:rFonts w:ascii="Times New Roman" w:hAnsi="Times New Roman"/>
          <w:sz w:val="24"/>
          <w:szCs w:val="24"/>
        </w:rPr>
        <w:t>5</w:t>
      </w:r>
      <w:r w:rsidR="00AC46B1" w:rsidRPr="002F2544">
        <w:rPr>
          <w:rFonts w:ascii="Times New Roman" w:hAnsi="Times New Roman"/>
          <w:sz w:val="24"/>
          <w:szCs w:val="24"/>
        </w:rPr>
        <w:t xml:space="preserve">.1. </w:t>
      </w:r>
      <w:r w:rsidRPr="002F2544">
        <w:rPr>
          <w:rFonts w:ascii="Times New Roman" w:hAnsi="Times New Roman"/>
          <w:i/>
          <w:iCs/>
          <w:color w:val="000000"/>
          <w:sz w:val="24"/>
          <w:szCs w:val="24"/>
        </w:rPr>
        <w:t xml:space="preserve">Общие </w:t>
      </w:r>
      <w:r w:rsidR="009A4995" w:rsidRPr="002F2544">
        <w:rPr>
          <w:rFonts w:ascii="Times New Roman" w:hAnsi="Times New Roman"/>
          <w:i/>
          <w:iCs/>
          <w:color w:val="000000"/>
          <w:sz w:val="24"/>
          <w:szCs w:val="24"/>
        </w:rPr>
        <w:t>требования.</w:t>
      </w:r>
    </w:p>
    <w:p w:rsidR="00F433F0" w:rsidRPr="002F2544" w:rsidRDefault="00F433F0" w:rsidP="00F433F0">
      <w:pPr>
        <w:pStyle w:val="014"/>
        <w:rPr>
          <w:color w:val="000000"/>
          <w:sz w:val="24"/>
          <w:szCs w:val="24"/>
        </w:rPr>
      </w:pPr>
      <w:r w:rsidRPr="002F2544">
        <w:rPr>
          <w:iCs/>
          <w:color w:val="000000"/>
          <w:sz w:val="24"/>
          <w:szCs w:val="24"/>
        </w:rPr>
        <w:t xml:space="preserve">5.1.1. </w:t>
      </w:r>
      <w:r w:rsidRPr="002F2544">
        <w:rPr>
          <w:color w:val="000000"/>
          <w:sz w:val="24"/>
          <w:szCs w:val="24"/>
        </w:rPr>
        <w:t xml:space="preserve">Производственные зоны предназначены для размещения промышленных объектов и установления санитарно-защитных зон таких объектов в соответствии с требованиями технических регламентов. </w:t>
      </w:r>
    </w:p>
    <w:p w:rsidR="00F433F0" w:rsidRPr="002F2544" w:rsidRDefault="00F433F0" w:rsidP="00F433F0">
      <w:pPr>
        <w:pStyle w:val="014"/>
        <w:rPr>
          <w:color w:val="000000"/>
          <w:sz w:val="24"/>
          <w:szCs w:val="24"/>
        </w:rPr>
      </w:pPr>
      <w:r w:rsidRPr="002F2544">
        <w:rPr>
          <w:color w:val="000000"/>
          <w:sz w:val="24"/>
          <w:szCs w:val="24"/>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F433F0" w:rsidRPr="002F2544" w:rsidRDefault="00F433F0" w:rsidP="00F433F0">
      <w:pPr>
        <w:pStyle w:val="014"/>
        <w:rPr>
          <w:color w:val="000000"/>
          <w:sz w:val="24"/>
          <w:szCs w:val="24"/>
        </w:rPr>
      </w:pPr>
      <w:r w:rsidRPr="002F2544">
        <w:rPr>
          <w:iCs/>
          <w:color w:val="000000"/>
          <w:sz w:val="24"/>
          <w:szCs w:val="24"/>
        </w:rPr>
        <w:lastRenderedPageBreak/>
        <w:t xml:space="preserve">5.1.2. </w:t>
      </w:r>
      <w:proofErr w:type="gramStart"/>
      <w:r w:rsidRPr="002F2544">
        <w:rPr>
          <w:color w:val="000000"/>
          <w:sz w:val="24"/>
          <w:szCs w:val="24"/>
        </w:rPr>
        <w:t xml:space="preserve">Производственные территориальные зоны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sidR="00604FCE">
        <w:rPr>
          <w:sz w:val="24"/>
          <w:szCs w:val="24"/>
        </w:rPr>
        <w:t>сельских</w:t>
      </w:r>
      <w:r w:rsidRPr="002F2544">
        <w:rPr>
          <w:color w:val="000000"/>
          <w:sz w:val="24"/>
          <w:szCs w:val="24"/>
        </w:rPr>
        <w:t xml:space="preserve"> поселений.</w:t>
      </w:r>
      <w:proofErr w:type="gramEnd"/>
      <w:r w:rsidRPr="002F2544">
        <w:rPr>
          <w:rFonts w:eastAsia="TimesNewRomanPSMT"/>
          <w:color w:val="000000"/>
          <w:sz w:val="24"/>
          <w:szCs w:val="24"/>
        </w:rPr>
        <w:t xml:space="preserve"> </w:t>
      </w:r>
      <w:r w:rsidRPr="002F2544">
        <w:rPr>
          <w:color w:val="000000"/>
          <w:sz w:val="24"/>
          <w:szCs w:val="24"/>
        </w:rPr>
        <w:t>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433F0" w:rsidRPr="004733E7" w:rsidRDefault="00F433F0" w:rsidP="00F433F0">
      <w:pPr>
        <w:pStyle w:val="ConsPlusNormal"/>
        <w:ind w:firstLine="567"/>
        <w:rPr>
          <w:rFonts w:ascii="Times New Roman" w:hAnsi="Times New Roman"/>
          <w:i/>
          <w:iCs/>
          <w:color w:val="000000"/>
          <w:sz w:val="24"/>
          <w:szCs w:val="24"/>
        </w:rPr>
      </w:pPr>
      <w:r w:rsidRPr="002F2544">
        <w:rPr>
          <w:rFonts w:ascii="Times New Roman" w:hAnsi="Times New Roman"/>
          <w:iCs/>
          <w:color w:val="000000"/>
          <w:sz w:val="24"/>
          <w:szCs w:val="24"/>
        </w:rPr>
        <w:t xml:space="preserve">5.1.3. </w:t>
      </w:r>
      <w:r w:rsidRPr="004733E7">
        <w:rPr>
          <w:rFonts w:ascii="Times New Roman" w:hAnsi="Times New Roman"/>
          <w:i/>
          <w:iCs/>
          <w:color w:val="000000"/>
          <w:sz w:val="24"/>
          <w:szCs w:val="24"/>
        </w:rPr>
        <w:t>Размещение производственных территориальных зон не допускается:</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в составе рекреационных зон;</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на землях особо охраняемых территорий, в том числе:</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w:t>
      </w:r>
      <w:proofErr w:type="spellStart"/>
      <w:r w:rsidRPr="002F2544">
        <w:rPr>
          <w:rFonts w:ascii="Times New Roman" w:hAnsi="Times New Roman"/>
          <w:iCs/>
          <w:color w:val="000000"/>
          <w:sz w:val="24"/>
          <w:szCs w:val="24"/>
        </w:rPr>
        <w:t>водоохранных</w:t>
      </w:r>
      <w:proofErr w:type="spellEnd"/>
      <w:r w:rsidRPr="002F2544">
        <w:rPr>
          <w:rFonts w:ascii="Times New Roman" w:hAnsi="Times New Roman"/>
          <w:iCs/>
          <w:color w:val="000000"/>
          <w:sz w:val="24"/>
          <w:szCs w:val="24"/>
        </w:rPr>
        <w:t xml:space="preserve"> и прибрежных зонах рек и озер;</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 xml:space="preserve">- в зонах охраны памятников истории и культуры без согласования с органами охраны памятников; </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на участках, загрязненных органическими и радиоактивными отходами, до истечения сроков, установленных органами санитарно-эпидемиологического надзора;</w:t>
      </w:r>
    </w:p>
    <w:p w:rsidR="00F433F0" w:rsidRPr="002F2544" w:rsidRDefault="00F433F0"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в зонах возможного катастрофического затопления в результате разрушения плотин или дамб.</w:t>
      </w:r>
    </w:p>
    <w:p w:rsidR="00F433F0" w:rsidRPr="002F2544" w:rsidRDefault="00F433F0" w:rsidP="00F433F0">
      <w:pPr>
        <w:pStyle w:val="014"/>
        <w:rPr>
          <w:color w:val="000000"/>
          <w:sz w:val="24"/>
          <w:szCs w:val="24"/>
        </w:rPr>
      </w:pPr>
      <w:r w:rsidRPr="002F2544">
        <w:rPr>
          <w:iCs/>
          <w:color w:val="000000"/>
          <w:sz w:val="24"/>
          <w:szCs w:val="24"/>
        </w:rPr>
        <w:t xml:space="preserve">5.1.4. </w:t>
      </w:r>
      <w:r w:rsidRPr="002F2544">
        <w:rPr>
          <w:color w:val="000000"/>
          <w:sz w:val="24"/>
          <w:szCs w:val="24"/>
        </w:rPr>
        <w:t xml:space="preserve">Границы зон определяются на основании зонирования территории </w:t>
      </w:r>
      <w:proofErr w:type="spellStart"/>
      <w:r w:rsidR="00604FCE">
        <w:rPr>
          <w:sz w:val="24"/>
          <w:szCs w:val="24"/>
        </w:rPr>
        <w:t>сельских</w:t>
      </w:r>
      <w:r w:rsidRPr="002F2544">
        <w:rPr>
          <w:color w:val="000000"/>
          <w:sz w:val="24"/>
          <w:szCs w:val="24"/>
        </w:rPr>
        <w:t>поселений</w:t>
      </w:r>
      <w:proofErr w:type="spellEnd"/>
      <w:r w:rsidRPr="002F2544">
        <w:rPr>
          <w:color w:val="000000"/>
          <w:sz w:val="24"/>
          <w:szCs w:val="24"/>
        </w:rPr>
        <w:t xml:space="preserve"> и устанавливаются с учетом требуемых СЗЗ для производственных предприятий и объектов, обеспечивая санитарно-гигиеническую безопасность населения. Для объектов по изготовлению и хранению взрывчатых веществ, материалов и изделий на их основе должны предусматриваться запретные зоны (запретные районы). Размеры указанных зон и возможность размещения в них объектов различного назначения определяются в соответствии с постановлением Правительства Российской Федерации от 17.02.2000 №135.</w:t>
      </w:r>
    </w:p>
    <w:p w:rsidR="00F433F0" w:rsidRPr="002F2544" w:rsidRDefault="00F433F0" w:rsidP="00F433F0">
      <w:pPr>
        <w:pStyle w:val="014"/>
        <w:rPr>
          <w:color w:val="000000"/>
          <w:sz w:val="24"/>
          <w:szCs w:val="24"/>
        </w:rPr>
      </w:pPr>
      <w:r w:rsidRPr="002F2544">
        <w:rPr>
          <w:color w:val="000000"/>
          <w:sz w:val="24"/>
          <w:szCs w:val="24"/>
        </w:rPr>
        <w:t xml:space="preserve">5.1.5. Производственные территориальные зоны, промышленные узлы, предприятия (далее </w:t>
      </w:r>
      <w:r w:rsidRPr="002F2544">
        <w:rPr>
          <w:color w:val="000000"/>
          <w:sz w:val="24"/>
          <w:szCs w:val="24"/>
        </w:rPr>
        <w:noBreakHyphen/>
        <w:t xml:space="preserve"> производственная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F433F0" w:rsidRPr="002F2544" w:rsidRDefault="00F433F0" w:rsidP="00F433F0">
      <w:pPr>
        <w:pStyle w:val="014"/>
        <w:rPr>
          <w:color w:val="000000"/>
          <w:sz w:val="24"/>
          <w:szCs w:val="24"/>
        </w:rPr>
      </w:pPr>
      <w:r w:rsidRPr="002F2544">
        <w:rPr>
          <w:color w:val="000000"/>
          <w:sz w:val="24"/>
          <w:szCs w:val="24"/>
        </w:rPr>
        <w:t>5.1.6. 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F433F0" w:rsidRPr="002F2544" w:rsidRDefault="00F433F0" w:rsidP="00F433F0">
      <w:pPr>
        <w:pStyle w:val="014"/>
        <w:rPr>
          <w:color w:val="000000"/>
          <w:sz w:val="24"/>
          <w:szCs w:val="24"/>
        </w:rPr>
      </w:pPr>
      <w:r w:rsidRPr="002F2544">
        <w:rPr>
          <w:color w:val="000000"/>
          <w:sz w:val="24"/>
          <w:szCs w:val="24"/>
        </w:rPr>
        <w:t>Размещение производственной зоны на площадях залегания полезных ископаемых допускается в порядке, устанавливаемом законодательством.</w:t>
      </w:r>
    </w:p>
    <w:p w:rsidR="00F433F0" w:rsidRPr="002F2544" w:rsidRDefault="00F433F0" w:rsidP="00F433F0">
      <w:pPr>
        <w:pStyle w:val="014"/>
        <w:rPr>
          <w:color w:val="000000"/>
          <w:sz w:val="24"/>
          <w:szCs w:val="24"/>
        </w:rPr>
      </w:pPr>
      <w:r w:rsidRPr="002F2544">
        <w:rPr>
          <w:color w:val="000000"/>
          <w:sz w:val="24"/>
          <w:szCs w:val="24"/>
        </w:rPr>
        <w:t xml:space="preserve">5.1.7.  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w:t>
      </w:r>
      <w:r w:rsidRPr="002F2544">
        <w:rPr>
          <w:color w:val="000000"/>
          <w:sz w:val="24"/>
          <w:szCs w:val="24"/>
        </w:rPr>
        <w:noBreakHyphen/>
        <w:t xml:space="preserve"> один раз в 50 лет, а для предприятий со сроком эксплуатации до 10 лет </w:t>
      </w:r>
      <w:r w:rsidRPr="002F2544">
        <w:rPr>
          <w:color w:val="000000"/>
          <w:sz w:val="24"/>
          <w:szCs w:val="24"/>
        </w:rPr>
        <w:noBreakHyphen/>
        <w:t xml:space="preserve"> один раз в 10 лет. </w:t>
      </w:r>
    </w:p>
    <w:p w:rsidR="00F433F0" w:rsidRPr="002F2544" w:rsidRDefault="00F51442" w:rsidP="00F433F0">
      <w:pPr>
        <w:pStyle w:val="014"/>
        <w:rPr>
          <w:color w:val="000000"/>
          <w:sz w:val="24"/>
          <w:szCs w:val="24"/>
        </w:rPr>
      </w:pPr>
      <w:r w:rsidRPr="002F2544">
        <w:rPr>
          <w:color w:val="000000"/>
          <w:sz w:val="24"/>
          <w:szCs w:val="24"/>
        </w:rPr>
        <w:t>5</w:t>
      </w:r>
      <w:r w:rsidR="00F433F0" w:rsidRPr="002F2544">
        <w:rPr>
          <w:color w:val="000000"/>
          <w:sz w:val="24"/>
          <w:szCs w:val="24"/>
        </w:rPr>
        <w:t xml:space="preserve">.1.8. Для промышленных предприятий с технологическими процессами, являющимися источниками неблагоприятного воздействия на здоровье человека и среду обитания, устанавливаются СЗЗ в соответствии с требованиями </w:t>
      </w:r>
      <w:proofErr w:type="spellStart"/>
      <w:r w:rsidR="00F433F0" w:rsidRPr="002F2544">
        <w:rPr>
          <w:color w:val="000000"/>
          <w:sz w:val="24"/>
          <w:szCs w:val="24"/>
        </w:rPr>
        <w:t>СанПиН</w:t>
      </w:r>
      <w:proofErr w:type="spellEnd"/>
      <w:r w:rsidR="00F433F0" w:rsidRPr="002F2544">
        <w:rPr>
          <w:color w:val="000000"/>
          <w:sz w:val="24"/>
          <w:szCs w:val="24"/>
        </w:rPr>
        <w:t xml:space="preserve"> 2.2.1/2.1.1.1200-03.По своему функциональному назначению санитарно-защитная зона является защитным </w:t>
      </w:r>
      <w:r w:rsidR="00F433F0" w:rsidRPr="002F2544">
        <w:rPr>
          <w:color w:val="000000"/>
          <w:sz w:val="24"/>
          <w:szCs w:val="24"/>
        </w:rPr>
        <w:lastRenderedPageBreak/>
        <w:t>барьером, обеспечивающим уровень безопасности населения при эксплуатации объекта в штатном режиме.</w:t>
      </w:r>
    </w:p>
    <w:p w:rsidR="00F433F0" w:rsidRPr="002F2544" w:rsidRDefault="00F433F0" w:rsidP="00F433F0">
      <w:pPr>
        <w:pStyle w:val="014"/>
        <w:rPr>
          <w:color w:val="000000"/>
          <w:sz w:val="24"/>
          <w:szCs w:val="24"/>
        </w:rPr>
      </w:pPr>
      <w:r w:rsidRPr="002F2544">
        <w:rPr>
          <w:color w:val="000000"/>
          <w:sz w:val="24"/>
          <w:szCs w:val="24"/>
        </w:rPr>
        <w:t xml:space="preserve">В соответствии с санитарной классификацией предприятий, производств и объектов, приведенной в </w:t>
      </w:r>
      <w:proofErr w:type="spellStart"/>
      <w:r w:rsidRPr="002F2544">
        <w:rPr>
          <w:color w:val="000000"/>
          <w:sz w:val="24"/>
          <w:szCs w:val="24"/>
        </w:rPr>
        <w:t>СанПиН</w:t>
      </w:r>
      <w:proofErr w:type="spellEnd"/>
      <w:r w:rsidRPr="002F2544">
        <w:rPr>
          <w:color w:val="000000"/>
          <w:sz w:val="24"/>
          <w:szCs w:val="24"/>
        </w:rPr>
        <w:t xml:space="preserve"> 2.2.1/2.1.1.1200-03 </w:t>
      </w:r>
      <w:r w:rsidR="004733E7">
        <w:rPr>
          <w:color w:val="000000"/>
          <w:sz w:val="24"/>
          <w:szCs w:val="24"/>
        </w:rPr>
        <w:t>«</w:t>
      </w:r>
      <w:r w:rsidRPr="002F2544">
        <w:rPr>
          <w:color w:val="000000"/>
          <w:sz w:val="24"/>
          <w:szCs w:val="24"/>
        </w:rPr>
        <w:t>Санитарно-защитные зоны и санитарная классификация предприятий, сооружений и иных объектов</w:t>
      </w:r>
      <w:r w:rsidR="004733E7">
        <w:rPr>
          <w:color w:val="000000"/>
          <w:sz w:val="24"/>
          <w:szCs w:val="24"/>
        </w:rPr>
        <w:t xml:space="preserve">» </w:t>
      </w:r>
      <w:r w:rsidRPr="002F2544">
        <w:rPr>
          <w:color w:val="000000"/>
          <w:sz w:val="24"/>
          <w:szCs w:val="24"/>
        </w:rPr>
        <w:t>устанавливаются следующие размеры СЗЗ:</w:t>
      </w:r>
    </w:p>
    <w:p w:rsidR="00F433F0" w:rsidRPr="002F2544" w:rsidRDefault="008E061A" w:rsidP="008E061A">
      <w:pPr>
        <w:pStyle w:val="01"/>
        <w:widowControl/>
        <w:numPr>
          <w:ilvl w:val="0"/>
          <w:numId w:val="0"/>
        </w:numPr>
        <w:ind w:firstLine="708"/>
        <w:rPr>
          <w:color w:val="000000"/>
          <w:sz w:val="24"/>
          <w:szCs w:val="24"/>
        </w:rPr>
      </w:pPr>
      <w:r w:rsidRPr="002F2544">
        <w:rPr>
          <w:color w:val="000000"/>
          <w:sz w:val="24"/>
          <w:szCs w:val="24"/>
        </w:rPr>
        <w:t xml:space="preserve">- </w:t>
      </w:r>
      <w:r w:rsidR="00F433F0" w:rsidRPr="002F2544">
        <w:rPr>
          <w:color w:val="000000"/>
          <w:sz w:val="24"/>
          <w:szCs w:val="24"/>
        </w:rPr>
        <w:t xml:space="preserve">для предприятий первого класса </w:t>
      </w:r>
      <w:r w:rsidR="00F433F0" w:rsidRPr="002F2544">
        <w:rPr>
          <w:color w:val="000000"/>
          <w:sz w:val="24"/>
          <w:szCs w:val="24"/>
        </w:rPr>
        <w:noBreakHyphen/>
        <w:t xml:space="preserve"> 1000 м;</w:t>
      </w:r>
    </w:p>
    <w:p w:rsidR="00F433F0" w:rsidRPr="002F2544" w:rsidRDefault="008E061A" w:rsidP="008E061A">
      <w:pPr>
        <w:pStyle w:val="01"/>
        <w:widowControl/>
        <w:numPr>
          <w:ilvl w:val="0"/>
          <w:numId w:val="0"/>
        </w:numPr>
        <w:ind w:firstLine="708"/>
        <w:rPr>
          <w:color w:val="000000"/>
          <w:sz w:val="24"/>
          <w:szCs w:val="24"/>
        </w:rPr>
      </w:pPr>
      <w:r w:rsidRPr="002F2544">
        <w:rPr>
          <w:color w:val="000000"/>
          <w:sz w:val="24"/>
          <w:szCs w:val="24"/>
        </w:rPr>
        <w:t xml:space="preserve">- </w:t>
      </w:r>
      <w:r w:rsidR="00F433F0" w:rsidRPr="002F2544">
        <w:rPr>
          <w:color w:val="000000"/>
          <w:sz w:val="24"/>
          <w:szCs w:val="24"/>
        </w:rPr>
        <w:t xml:space="preserve">для предприятий второго класса </w:t>
      </w:r>
      <w:r w:rsidR="00F433F0" w:rsidRPr="002F2544">
        <w:rPr>
          <w:color w:val="000000"/>
          <w:sz w:val="24"/>
          <w:szCs w:val="24"/>
        </w:rPr>
        <w:noBreakHyphen/>
        <w:t xml:space="preserve"> 500 м;</w:t>
      </w:r>
    </w:p>
    <w:p w:rsidR="00F433F0" w:rsidRPr="002F2544" w:rsidRDefault="008E061A" w:rsidP="008E061A">
      <w:pPr>
        <w:pStyle w:val="01"/>
        <w:widowControl/>
        <w:numPr>
          <w:ilvl w:val="0"/>
          <w:numId w:val="0"/>
        </w:numPr>
        <w:ind w:firstLine="708"/>
        <w:rPr>
          <w:color w:val="000000"/>
          <w:sz w:val="24"/>
          <w:szCs w:val="24"/>
        </w:rPr>
      </w:pPr>
      <w:r w:rsidRPr="002F2544">
        <w:rPr>
          <w:color w:val="000000"/>
          <w:sz w:val="24"/>
          <w:szCs w:val="24"/>
        </w:rPr>
        <w:t xml:space="preserve">- </w:t>
      </w:r>
      <w:r w:rsidR="00F433F0" w:rsidRPr="002F2544">
        <w:rPr>
          <w:color w:val="000000"/>
          <w:sz w:val="24"/>
          <w:szCs w:val="24"/>
        </w:rPr>
        <w:t xml:space="preserve">для предприятий третьего класса </w:t>
      </w:r>
      <w:r w:rsidR="00F433F0" w:rsidRPr="002F2544">
        <w:rPr>
          <w:color w:val="000000"/>
          <w:sz w:val="24"/>
          <w:szCs w:val="24"/>
        </w:rPr>
        <w:noBreakHyphen/>
        <w:t xml:space="preserve"> 300 м;</w:t>
      </w:r>
    </w:p>
    <w:p w:rsidR="00F433F0" w:rsidRPr="002F2544" w:rsidRDefault="008E061A" w:rsidP="008E061A">
      <w:pPr>
        <w:pStyle w:val="01"/>
        <w:widowControl/>
        <w:numPr>
          <w:ilvl w:val="0"/>
          <w:numId w:val="0"/>
        </w:numPr>
        <w:ind w:firstLine="708"/>
        <w:rPr>
          <w:color w:val="000000"/>
          <w:sz w:val="24"/>
          <w:szCs w:val="24"/>
        </w:rPr>
      </w:pPr>
      <w:r w:rsidRPr="002F2544">
        <w:rPr>
          <w:color w:val="000000"/>
          <w:sz w:val="24"/>
          <w:szCs w:val="24"/>
        </w:rPr>
        <w:t xml:space="preserve">- </w:t>
      </w:r>
      <w:r w:rsidR="00F433F0" w:rsidRPr="002F2544">
        <w:rPr>
          <w:color w:val="000000"/>
          <w:sz w:val="24"/>
          <w:szCs w:val="24"/>
        </w:rPr>
        <w:t xml:space="preserve">для предприятий четвертого класса </w:t>
      </w:r>
      <w:r w:rsidR="00F433F0" w:rsidRPr="002F2544">
        <w:rPr>
          <w:color w:val="000000"/>
          <w:sz w:val="24"/>
          <w:szCs w:val="24"/>
        </w:rPr>
        <w:noBreakHyphen/>
        <w:t xml:space="preserve"> 100 м;</w:t>
      </w:r>
    </w:p>
    <w:p w:rsidR="00F433F0" w:rsidRPr="002F2544" w:rsidRDefault="008E061A" w:rsidP="008E061A">
      <w:pPr>
        <w:pStyle w:val="01"/>
        <w:widowControl/>
        <w:numPr>
          <w:ilvl w:val="0"/>
          <w:numId w:val="0"/>
        </w:numPr>
        <w:ind w:firstLine="708"/>
        <w:rPr>
          <w:color w:val="000000"/>
          <w:sz w:val="24"/>
          <w:szCs w:val="24"/>
        </w:rPr>
      </w:pPr>
      <w:r w:rsidRPr="002F2544">
        <w:rPr>
          <w:color w:val="000000"/>
          <w:sz w:val="24"/>
          <w:szCs w:val="24"/>
        </w:rPr>
        <w:t xml:space="preserve">- </w:t>
      </w:r>
      <w:r w:rsidR="00F433F0" w:rsidRPr="002F2544">
        <w:rPr>
          <w:color w:val="000000"/>
          <w:sz w:val="24"/>
          <w:szCs w:val="24"/>
        </w:rPr>
        <w:t xml:space="preserve">для предприятий пятого класса </w:t>
      </w:r>
      <w:r w:rsidR="00F433F0" w:rsidRPr="002F2544">
        <w:rPr>
          <w:color w:val="000000"/>
          <w:sz w:val="24"/>
          <w:szCs w:val="24"/>
        </w:rPr>
        <w:noBreakHyphen/>
        <w:t xml:space="preserve"> 50 м.</w:t>
      </w:r>
    </w:p>
    <w:p w:rsidR="00F433F0" w:rsidRPr="002F2544" w:rsidRDefault="008E061A" w:rsidP="00F433F0">
      <w:pPr>
        <w:pStyle w:val="014"/>
        <w:rPr>
          <w:color w:val="000000"/>
          <w:sz w:val="24"/>
          <w:szCs w:val="24"/>
        </w:rPr>
      </w:pPr>
      <w:r w:rsidRPr="002F2544">
        <w:rPr>
          <w:color w:val="000000"/>
          <w:sz w:val="24"/>
          <w:szCs w:val="24"/>
        </w:rPr>
        <w:t>5</w:t>
      </w:r>
      <w:r w:rsidR="00F433F0" w:rsidRPr="002F2544">
        <w:rPr>
          <w:color w:val="000000"/>
          <w:sz w:val="24"/>
          <w:szCs w:val="24"/>
        </w:rPr>
        <w:t xml:space="preserve">.1.9. Санитарно-защитная зона или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 </w:t>
      </w:r>
    </w:p>
    <w:p w:rsidR="00F433F0" w:rsidRPr="002F2544" w:rsidRDefault="00F433F0" w:rsidP="00F433F0">
      <w:pPr>
        <w:pStyle w:val="014"/>
        <w:rPr>
          <w:color w:val="000000"/>
          <w:sz w:val="24"/>
          <w:szCs w:val="24"/>
        </w:rPr>
      </w:pPr>
      <w:r w:rsidRPr="002F2544">
        <w:rPr>
          <w:color w:val="000000"/>
          <w:sz w:val="24"/>
          <w:szCs w:val="24"/>
        </w:rPr>
        <w:t xml:space="preserve">СЗЗ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 Организация СЗЗ осуществляется в соответствии с требованиями </w:t>
      </w:r>
      <w:proofErr w:type="spellStart"/>
      <w:r w:rsidRPr="002F2544">
        <w:rPr>
          <w:color w:val="000000"/>
          <w:sz w:val="24"/>
          <w:szCs w:val="24"/>
        </w:rPr>
        <w:t>СанПиН</w:t>
      </w:r>
      <w:proofErr w:type="spellEnd"/>
      <w:r w:rsidRPr="002F2544">
        <w:rPr>
          <w:color w:val="000000"/>
          <w:sz w:val="24"/>
          <w:szCs w:val="24"/>
        </w:rPr>
        <w:t xml:space="preserve"> 2.2.1/2.1.1.1200-03.</w:t>
      </w:r>
    </w:p>
    <w:p w:rsidR="00F433F0" w:rsidRPr="002F2544" w:rsidRDefault="008E061A" w:rsidP="00F433F0">
      <w:pPr>
        <w:pStyle w:val="014"/>
        <w:rPr>
          <w:color w:val="000000"/>
          <w:sz w:val="24"/>
          <w:szCs w:val="24"/>
        </w:rPr>
      </w:pPr>
      <w:r w:rsidRPr="002F2544">
        <w:rPr>
          <w:color w:val="000000"/>
          <w:sz w:val="24"/>
          <w:szCs w:val="24"/>
        </w:rPr>
        <w:t>5</w:t>
      </w:r>
      <w:r w:rsidR="00F433F0" w:rsidRPr="002F2544">
        <w:rPr>
          <w:color w:val="000000"/>
          <w:sz w:val="24"/>
          <w:szCs w:val="24"/>
        </w:rPr>
        <w:t>.1.10.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w:t>
      </w:r>
      <w:proofErr w:type="gramStart"/>
      <w:r w:rsidR="00F433F0" w:rsidRPr="002F2544">
        <w:rPr>
          <w:color w:val="000000"/>
          <w:sz w:val="24"/>
          <w:szCs w:val="24"/>
        </w:rPr>
        <w:t>дств в с</w:t>
      </w:r>
      <w:proofErr w:type="gramEnd"/>
      <w:r w:rsidR="00F433F0" w:rsidRPr="002F2544">
        <w:rPr>
          <w:color w:val="000000"/>
          <w:sz w:val="24"/>
          <w:szCs w:val="24"/>
        </w:rPr>
        <w:t xml:space="preserve">оответствии с требованиями </w:t>
      </w:r>
      <w:proofErr w:type="spellStart"/>
      <w:r w:rsidR="00F433F0" w:rsidRPr="002F2544">
        <w:rPr>
          <w:color w:val="000000"/>
          <w:sz w:val="24"/>
          <w:szCs w:val="24"/>
        </w:rPr>
        <w:t>СанПиН</w:t>
      </w:r>
      <w:proofErr w:type="spellEnd"/>
      <w:r w:rsidR="00F433F0" w:rsidRPr="002F2544">
        <w:rPr>
          <w:color w:val="000000"/>
          <w:sz w:val="24"/>
          <w:szCs w:val="24"/>
        </w:rPr>
        <w:t xml:space="preserve"> 2.2.1/2.1.1.1200-03.</w:t>
      </w:r>
    </w:p>
    <w:p w:rsidR="00F433F0" w:rsidRPr="004733E7" w:rsidRDefault="00F433F0" w:rsidP="00F433F0">
      <w:pPr>
        <w:pStyle w:val="014"/>
        <w:rPr>
          <w:i/>
          <w:color w:val="000000"/>
          <w:sz w:val="24"/>
          <w:szCs w:val="24"/>
        </w:rPr>
      </w:pPr>
      <w:r w:rsidRPr="004733E7">
        <w:rPr>
          <w:i/>
          <w:color w:val="000000"/>
          <w:sz w:val="24"/>
          <w:szCs w:val="24"/>
        </w:rPr>
        <w:t>В проекте санитарно-защитной зоны должны быть определены:</w:t>
      </w:r>
    </w:p>
    <w:p w:rsidR="00F433F0" w:rsidRPr="002F2544" w:rsidRDefault="00F433F0" w:rsidP="00F433F0">
      <w:pPr>
        <w:pStyle w:val="01"/>
        <w:widowControl/>
        <w:numPr>
          <w:ilvl w:val="0"/>
          <w:numId w:val="26"/>
        </w:numPr>
        <w:tabs>
          <w:tab w:val="clear" w:pos="2847"/>
          <w:tab w:val="num" w:pos="0"/>
        </w:tabs>
        <w:ind w:left="1069"/>
        <w:rPr>
          <w:color w:val="000000"/>
          <w:sz w:val="24"/>
          <w:szCs w:val="24"/>
        </w:rPr>
      </w:pPr>
      <w:r w:rsidRPr="002F2544">
        <w:rPr>
          <w:color w:val="000000"/>
          <w:sz w:val="24"/>
          <w:szCs w:val="24"/>
        </w:rPr>
        <w:t>размер и границы санитарно-защитной зоны;</w:t>
      </w:r>
    </w:p>
    <w:p w:rsidR="00F433F0" w:rsidRPr="002F2544" w:rsidRDefault="00F433F0" w:rsidP="00F433F0">
      <w:pPr>
        <w:pStyle w:val="01"/>
        <w:widowControl/>
        <w:numPr>
          <w:ilvl w:val="0"/>
          <w:numId w:val="26"/>
        </w:numPr>
        <w:tabs>
          <w:tab w:val="clear" w:pos="2847"/>
          <w:tab w:val="num" w:pos="0"/>
        </w:tabs>
        <w:ind w:left="1069"/>
        <w:rPr>
          <w:color w:val="000000"/>
          <w:sz w:val="24"/>
          <w:szCs w:val="24"/>
        </w:rPr>
      </w:pPr>
      <w:r w:rsidRPr="002F2544">
        <w:rPr>
          <w:color w:val="000000"/>
          <w:sz w:val="24"/>
          <w:szCs w:val="24"/>
        </w:rPr>
        <w:t>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F433F0" w:rsidRPr="002F2544" w:rsidRDefault="00F433F0" w:rsidP="00F433F0">
      <w:pPr>
        <w:pStyle w:val="01"/>
        <w:widowControl/>
        <w:numPr>
          <w:ilvl w:val="0"/>
          <w:numId w:val="26"/>
        </w:numPr>
        <w:tabs>
          <w:tab w:val="clear" w:pos="2847"/>
          <w:tab w:val="num" w:pos="0"/>
        </w:tabs>
        <w:ind w:left="1069"/>
        <w:rPr>
          <w:color w:val="000000"/>
          <w:sz w:val="24"/>
          <w:szCs w:val="24"/>
        </w:rPr>
      </w:pPr>
      <w:r w:rsidRPr="002F2544">
        <w:rPr>
          <w:color w:val="000000"/>
          <w:sz w:val="24"/>
          <w:szCs w:val="24"/>
        </w:rPr>
        <w:t>функциональное зонирование территории санитарно-защитной зоны и режим ее использования.</w:t>
      </w:r>
    </w:p>
    <w:p w:rsidR="00F433F0" w:rsidRPr="002F2544" w:rsidRDefault="00F433F0" w:rsidP="00F433F0">
      <w:pPr>
        <w:pStyle w:val="014"/>
        <w:rPr>
          <w:b/>
          <w:bCs/>
          <w:color w:val="000000"/>
          <w:sz w:val="24"/>
          <w:szCs w:val="24"/>
        </w:rPr>
      </w:pPr>
      <w:r w:rsidRPr="002F2544">
        <w:rPr>
          <w:color w:val="000000"/>
          <w:sz w:val="24"/>
          <w:szCs w:val="24"/>
        </w:rPr>
        <w:t>Разработка проекта санитарно-защитной зоны для объектов I-III класса опасности является обязательной</w:t>
      </w:r>
      <w:r w:rsidRPr="002F2544">
        <w:rPr>
          <w:b/>
          <w:bCs/>
          <w:color w:val="000000"/>
          <w:sz w:val="24"/>
          <w:szCs w:val="24"/>
        </w:rPr>
        <w:t>.</w:t>
      </w:r>
    </w:p>
    <w:p w:rsidR="00F433F0" w:rsidRPr="002F2544" w:rsidRDefault="00F433F0" w:rsidP="00DF61CC">
      <w:pPr>
        <w:pStyle w:val="014"/>
        <w:rPr>
          <w:color w:val="000000"/>
          <w:sz w:val="24"/>
          <w:szCs w:val="24"/>
        </w:rPr>
      </w:pPr>
      <w:r w:rsidRPr="002F2544">
        <w:rPr>
          <w:color w:val="000000"/>
          <w:sz w:val="24"/>
          <w:szCs w:val="24"/>
        </w:rPr>
        <w:t xml:space="preserve">Минимальную площадь озеленения санитарно-защитных зон следует принимать по таблице </w:t>
      </w:r>
      <w:r w:rsidR="008E061A" w:rsidRPr="002F2544">
        <w:rPr>
          <w:color w:val="000000"/>
          <w:sz w:val="24"/>
          <w:szCs w:val="24"/>
        </w:rPr>
        <w:t>5</w:t>
      </w:r>
      <w:r w:rsidRPr="002F2544">
        <w:rPr>
          <w:color w:val="000000"/>
          <w:sz w:val="24"/>
          <w:szCs w:val="24"/>
        </w:rPr>
        <w:t>.1 в зависимости от ширины зоны:</w:t>
      </w:r>
    </w:p>
    <w:p w:rsidR="00F433F0" w:rsidRPr="002F2544" w:rsidRDefault="00F433F0" w:rsidP="00DF61CC">
      <w:pPr>
        <w:pStyle w:val="014"/>
        <w:jc w:val="right"/>
        <w:rPr>
          <w:color w:val="000000"/>
          <w:sz w:val="24"/>
          <w:szCs w:val="24"/>
        </w:rPr>
      </w:pPr>
      <w:r w:rsidRPr="002F2544">
        <w:rPr>
          <w:color w:val="000000"/>
          <w:sz w:val="24"/>
          <w:szCs w:val="24"/>
        </w:rPr>
        <w:t xml:space="preserve">Таблица </w:t>
      </w:r>
      <w:r w:rsidR="008E061A" w:rsidRPr="002F2544">
        <w:rPr>
          <w:color w:val="000000"/>
          <w:sz w:val="24"/>
          <w:szCs w:val="24"/>
        </w:rPr>
        <w:t>5</w:t>
      </w:r>
      <w:r w:rsidRPr="002F2544">
        <w:rPr>
          <w:color w:val="000000"/>
          <w:sz w:val="24"/>
          <w:szCs w:val="24"/>
        </w:rPr>
        <w:t>.1</w:t>
      </w:r>
    </w:p>
    <w:tbl>
      <w:tblPr>
        <w:tblW w:w="0" w:type="auto"/>
        <w:tblInd w:w="-25" w:type="dxa"/>
        <w:tblLayout w:type="fixed"/>
        <w:tblLook w:val="0000"/>
      </w:tblPr>
      <w:tblGrid>
        <w:gridCol w:w="7136"/>
        <w:gridCol w:w="3335"/>
      </w:tblGrid>
      <w:tr w:rsidR="00F433F0" w:rsidRPr="008E061A" w:rsidTr="004733E7">
        <w:tc>
          <w:tcPr>
            <w:tcW w:w="7136" w:type="dxa"/>
            <w:tcBorders>
              <w:top w:val="single" w:sz="4" w:space="0" w:color="000000"/>
              <w:left w:val="single" w:sz="4" w:space="0" w:color="000000"/>
              <w:bottom w:val="single" w:sz="4" w:space="0" w:color="000000"/>
            </w:tcBorders>
            <w:shd w:val="clear" w:color="auto" w:fill="EEECE1" w:themeFill="background2"/>
          </w:tcPr>
          <w:p w:rsidR="00F433F0" w:rsidRPr="008E061A" w:rsidRDefault="00F433F0" w:rsidP="00DF61CC">
            <w:pPr>
              <w:autoSpaceDE w:val="0"/>
              <w:snapToGrid w:val="0"/>
              <w:spacing w:after="0" w:line="240" w:lineRule="auto"/>
              <w:ind w:firstLine="709"/>
              <w:jc w:val="both"/>
              <w:rPr>
                <w:rFonts w:ascii="Times New Roman" w:hAnsi="Times New Roman"/>
                <w:b/>
                <w:color w:val="000000"/>
                <w:sz w:val="24"/>
                <w:szCs w:val="24"/>
              </w:rPr>
            </w:pPr>
            <w:r w:rsidRPr="008E061A">
              <w:rPr>
                <w:rFonts w:ascii="Times New Roman" w:hAnsi="Times New Roman"/>
                <w:b/>
                <w:color w:val="000000"/>
                <w:sz w:val="24"/>
                <w:szCs w:val="24"/>
              </w:rPr>
              <w:t>до 300 м</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rsidR="00F433F0" w:rsidRPr="008E061A" w:rsidRDefault="00F433F0" w:rsidP="00DF61CC">
            <w:pPr>
              <w:autoSpaceDE w:val="0"/>
              <w:snapToGrid w:val="0"/>
              <w:spacing w:after="0" w:line="240" w:lineRule="auto"/>
              <w:ind w:firstLine="709"/>
              <w:jc w:val="both"/>
              <w:rPr>
                <w:rFonts w:ascii="Times New Roman" w:hAnsi="Times New Roman"/>
                <w:color w:val="000000"/>
                <w:sz w:val="24"/>
                <w:szCs w:val="24"/>
              </w:rPr>
            </w:pPr>
            <w:r w:rsidRPr="008E061A">
              <w:rPr>
                <w:rFonts w:ascii="Times New Roman" w:hAnsi="Times New Roman"/>
                <w:color w:val="000000"/>
                <w:sz w:val="24"/>
                <w:szCs w:val="24"/>
              </w:rPr>
              <w:t>60%</w:t>
            </w:r>
          </w:p>
        </w:tc>
      </w:tr>
      <w:tr w:rsidR="00F433F0" w:rsidRPr="008E061A" w:rsidTr="004733E7">
        <w:tc>
          <w:tcPr>
            <w:tcW w:w="7136" w:type="dxa"/>
            <w:tcBorders>
              <w:top w:val="single" w:sz="4" w:space="0" w:color="000000"/>
              <w:left w:val="single" w:sz="4" w:space="0" w:color="000000"/>
              <w:bottom w:val="single" w:sz="4" w:space="0" w:color="000000"/>
            </w:tcBorders>
            <w:shd w:val="clear" w:color="auto" w:fill="EEECE1" w:themeFill="background2"/>
          </w:tcPr>
          <w:p w:rsidR="00F433F0" w:rsidRPr="008E061A" w:rsidRDefault="00F433F0" w:rsidP="00D73F2D">
            <w:pPr>
              <w:autoSpaceDE w:val="0"/>
              <w:snapToGrid w:val="0"/>
              <w:ind w:firstLine="709"/>
              <w:jc w:val="both"/>
              <w:rPr>
                <w:rFonts w:ascii="Times New Roman" w:hAnsi="Times New Roman"/>
                <w:b/>
                <w:color w:val="000000"/>
                <w:sz w:val="24"/>
                <w:szCs w:val="24"/>
              </w:rPr>
            </w:pPr>
            <w:r w:rsidRPr="008E061A">
              <w:rPr>
                <w:rFonts w:ascii="Times New Roman" w:hAnsi="Times New Roman"/>
                <w:b/>
                <w:color w:val="000000"/>
                <w:sz w:val="24"/>
                <w:szCs w:val="24"/>
              </w:rPr>
              <w:t>св. 300 до 1000 м</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rsidR="00F433F0" w:rsidRPr="008E061A" w:rsidRDefault="00F433F0" w:rsidP="00D73F2D">
            <w:pPr>
              <w:autoSpaceDE w:val="0"/>
              <w:snapToGrid w:val="0"/>
              <w:ind w:firstLine="709"/>
              <w:jc w:val="both"/>
              <w:rPr>
                <w:rFonts w:ascii="Times New Roman" w:hAnsi="Times New Roman"/>
                <w:color w:val="000000"/>
                <w:sz w:val="24"/>
                <w:szCs w:val="24"/>
              </w:rPr>
            </w:pPr>
            <w:r w:rsidRPr="008E061A">
              <w:rPr>
                <w:rFonts w:ascii="Times New Roman" w:hAnsi="Times New Roman"/>
                <w:color w:val="000000"/>
                <w:sz w:val="24"/>
                <w:szCs w:val="24"/>
              </w:rPr>
              <w:t>50%</w:t>
            </w:r>
          </w:p>
        </w:tc>
      </w:tr>
      <w:tr w:rsidR="00F433F0" w:rsidRPr="008E061A" w:rsidTr="004733E7">
        <w:tc>
          <w:tcPr>
            <w:tcW w:w="7136" w:type="dxa"/>
            <w:tcBorders>
              <w:top w:val="single" w:sz="4" w:space="0" w:color="000000"/>
              <w:left w:val="single" w:sz="4" w:space="0" w:color="000000"/>
              <w:bottom w:val="single" w:sz="4" w:space="0" w:color="000000"/>
            </w:tcBorders>
            <w:shd w:val="clear" w:color="auto" w:fill="EEECE1" w:themeFill="background2"/>
          </w:tcPr>
          <w:p w:rsidR="00F433F0" w:rsidRPr="008E061A" w:rsidRDefault="00F433F0" w:rsidP="00D73F2D">
            <w:pPr>
              <w:autoSpaceDE w:val="0"/>
              <w:snapToGrid w:val="0"/>
              <w:ind w:firstLine="709"/>
              <w:jc w:val="both"/>
              <w:rPr>
                <w:rFonts w:ascii="Times New Roman" w:hAnsi="Times New Roman"/>
                <w:b/>
                <w:color w:val="000000"/>
                <w:sz w:val="24"/>
                <w:szCs w:val="24"/>
              </w:rPr>
            </w:pPr>
            <w:r w:rsidRPr="008E061A">
              <w:rPr>
                <w:rFonts w:ascii="Times New Roman" w:hAnsi="Times New Roman"/>
                <w:b/>
                <w:color w:val="000000"/>
                <w:sz w:val="24"/>
                <w:szCs w:val="24"/>
              </w:rPr>
              <w:t>от 1001до 3000 м</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rsidR="00F433F0" w:rsidRPr="008E061A" w:rsidRDefault="00F433F0" w:rsidP="00D73F2D">
            <w:pPr>
              <w:autoSpaceDE w:val="0"/>
              <w:snapToGrid w:val="0"/>
              <w:ind w:firstLine="709"/>
              <w:jc w:val="both"/>
              <w:rPr>
                <w:rFonts w:ascii="Times New Roman" w:hAnsi="Times New Roman"/>
                <w:color w:val="000000"/>
                <w:sz w:val="24"/>
                <w:szCs w:val="24"/>
              </w:rPr>
            </w:pPr>
            <w:r w:rsidRPr="008E061A">
              <w:rPr>
                <w:rFonts w:ascii="Times New Roman" w:hAnsi="Times New Roman"/>
                <w:color w:val="000000"/>
                <w:sz w:val="24"/>
                <w:szCs w:val="24"/>
              </w:rPr>
              <w:t>40%</w:t>
            </w:r>
          </w:p>
        </w:tc>
      </w:tr>
      <w:tr w:rsidR="00F433F0" w:rsidRPr="008E061A" w:rsidTr="004733E7">
        <w:tc>
          <w:tcPr>
            <w:tcW w:w="7136" w:type="dxa"/>
            <w:tcBorders>
              <w:top w:val="single" w:sz="4" w:space="0" w:color="000000"/>
              <w:left w:val="single" w:sz="4" w:space="0" w:color="000000"/>
              <w:bottom w:val="single" w:sz="4" w:space="0" w:color="000000"/>
            </w:tcBorders>
            <w:shd w:val="clear" w:color="auto" w:fill="EEECE1" w:themeFill="background2"/>
          </w:tcPr>
          <w:p w:rsidR="00F433F0" w:rsidRPr="008E061A" w:rsidRDefault="008E061A" w:rsidP="00D73F2D">
            <w:pPr>
              <w:autoSpaceDE w:val="0"/>
              <w:snapToGrid w:val="0"/>
              <w:ind w:firstLine="709"/>
              <w:jc w:val="both"/>
              <w:rPr>
                <w:rFonts w:ascii="Times New Roman" w:hAnsi="Times New Roman"/>
                <w:b/>
                <w:color w:val="000000"/>
                <w:sz w:val="24"/>
                <w:szCs w:val="24"/>
              </w:rPr>
            </w:pPr>
            <w:r>
              <w:rPr>
                <w:rFonts w:ascii="Times New Roman" w:hAnsi="Times New Roman"/>
                <w:b/>
                <w:color w:val="000000"/>
                <w:sz w:val="24"/>
                <w:szCs w:val="24"/>
              </w:rPr>
              <w:t>о</w:t>
            </w:r>
            <w:r w:rsidR="00F433F0" w:rsidRPr="008E061A">
              <w:rPr>
                <w:rFonts w:ascii="Times New Roman" w:hAnsi="Times New Roman"/>
                <w:b/>
                <w:color w:val="000000"/>
                <w:sz w:val="24"/>
                <w:szCs w:val="24"/>
              </w:rPr>
              <w:t>т 3001 м</w:t>
            </w:r>
          </w:p>
        </w:tc>
        <w:tc>
          <w:tcPr>
            <w:tcW w:w="3335" w:type="dxa"/>
            <w:tcBorders>
              <w:top w:val="single" w:sz="4" w:space="0" w:color="000000"/>
              <w:left w:val="single" w:sz="4" w:space="0" w:color="000000"/>
              <w:bottom w:val="single" w:sz="4" w:space="0" w:color="000000"/>
              <w:right w:val="single" w:sz="4" w:space="0" w:color="000000"/>
            </w:tcBorders>
            <w:shd w:val="clear" w:color="auto" w:fill="auto"/>
          </w:tcPr>
          <w:p w:rsidR="00F433F0" w:rsidRPr="008E061A" w:rsidRDefault="00F433F0" w:rsidP="00D73F2D">
            <w:pPr>
              <w:autoSpaceDE w:val="0"/>
              <w:snapToGrid w:val="0"/>
              <w:ind w:firstLine="709"/>
              <w:jc w:val="both"/>
              <w:rPr>
                <w:rFonts w:ascii="Times New Roman" w:hAnsi="Times New Roman"/>
                <w:color w:val="000000"/>
                <w:sz w:val="24"/>
                <w:szCs w:val="24"/>
              </w:rPr>
            </w:pPr>
            <w:r w:rsidRPr="008E061A">
              <w:rPr>
                <w:rFonts w:ascii="Times New Roman" w:hAnsi="Times New Roman"/>
                <w:color w:val="000000"/>
                <w:sz w:val="24"/>
                <w:szCs w:val="24"/>
              </w:rPr>
              <w:t>20%</w:t>
            </w:r>
          </w:p>
        </w:tc>
      </w:tr>
    </w:tbl>
    <w:p w:rsidR="00F433F0" w:rsidRDefault="00F433F0" w:rsidP="00F433F0">
      <w:pPr>
        <w:pStyle w:val="014"/>
      </w:pPr>
    </w:p>
    <w:p w:rsidR="00F433F0" w:rsidRPr="004733E7" w:rsidRDefault="00F63BA7"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.1.11.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w:t>
      </w:r>
      <w:r w:rsidR="00F433F0" w:rsidRPr="004733E7">
        <w:rPr>
          <w:color w:val="000000"/>
          <w:sz w:val="24"/>
          <w:szCs w:val="24"/>
        </w:rPr>
        <w:noBreakHyphen/>
        <w:t xml:space="preserve"> не менее 20 м.</w:t>
      </w:r>
    </w:p>
    <w:p w:rsidR="00F433F0" w:rsidRPr="004733E7" w:rsidRDefault="00F433F0" w:rsidP="00F433F0">
      <w:pPr>
        <w:pStyle w:val="014"/>
        <w:rPr>
          <w:color w:val="000000"/>
          <w:sz w:val="24"/>
          <w:szCs w:val="24"/>
        </w:rPr>
      </w:pPr>
      <w:r w:rsidRPr="004733E7">
        <w:rPr>
          <w:color w:val="000000"/>
          <w:sz w:val="24"/>
          <w:szCs w:val="24"/>
        </w:rPr>
        <w:t>Предприятия пищевой, медицинской,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F433F0" w:rsidRPr="004733E7" w:rsidRDefault="00F433F0" w:rsidP="00F433F0">
      <w:pPr>
        <w:pStyle w:val="014"/>
        <w:rPr>
          <w:color w:val="000000"/>
          <w:sz w:val="24"/>
          <w:szCs w:val="24"/>
        </w:rPr>
      </w:pPr>
      <w:r w:rsidRPr="004733E7">
        <w:rPr>
          <w:color w:val="000000"/>
          <w:sz w:val="24"/>
          <w:szCs w:val="24"/>
        </w:rPr>
        <w:lastRenderedPageBreak/>
        <w:t>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.1.12. Устройство отвалов, </w:t>
      </w:r>
      <w:proofErr w:type="spellStart"/>
      <w:r w:rsidR="00F433F0" w:rsidRPr="004733E7">
        <w:rPr>
          <w:color w:val="000000"/>
          <w:sz w:val="24"/>
          <w:szCs w:val="24"/>
        </w:rPr>
        <w:t>шлаконакопителей</w:t>
      </w:r>
      <w:proofErr w:type="spellEnd"/>
      <w:r w:rsidR="00F433F0" w:rsidRPr="004733E7">
        <w:rPr>
          <w:color w:val="000000"/>
          <w:sz w:val="24"/>
          <w:szCs w:val="24"/>
        </w:rPr>
        <w:t>, ме</w:t>
      </w:r>
      <w:proofErr w:type="gramStart"/>
      <w:r w:rsidR="00F433F0" w:rsidRPr="004733E7">
        <w:rPr>
          <w:color w:val="000000"/>
          <w:sz w:val="24"/>
          <w:szCs w:val="24"/>
        </w:rPr>
        <w:t>ст скл</w:t>
      </w:r>
      <w:proofErr w:type="gramEnd"/>
      <w:r w:rsidR="00F433F0" w:rsidRPr="004733E7">
        <w:rPr>
          <w:color w:val="000000"/>
          <w:sz w:val="24"/>
          <w:szCs w:val="24"/>
        </w:rPr>
        <w:t xml:space="preserve">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 Отвалы, содержащие мышьяк, свинец, ртуть и </w:t>
      </w:r>
      <w:proofErr w:type="gramStart"/>
      <w:r w:rsidR="00F433F0" w:rsidRPr="004733E7">
        <w:rPr>
          <w:color w:val="000000"/>
          <w:sz w:val="24"/>
          <w:szCs w:val="24"/>
        </w:rPr>
        <w:t>другие</w:t>
      </w:r>
      <w:proofErr w:type="gramEnd"/>
      <w:r w:rsidR="00F433F0" w:rsidRPr="004733E7">
        <w:rPr>
          <w:color w:val="000000"/>
          <w:sz w:val="24"/>
          <w:szCs w:val="24"/>
        </w:rPr>
        <w:t xml:space="preserve"> горючие и токсичные вещества, должны быть отделены от жилых и общественных зданий и сооружений СЗЗ.</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.1.13. При негативном влиянии производственных зон, расположенных в границах </w:t>
      </w:r>
      <w:r w:rsidR="00604FCE">
        <w:rPr>
          <w:color w:val="000000"/>
          <w:sz w:val="24"/>
          <w:szCs w:val="24"/>
        </w:rPr>
        <w:t>сельских</w:t>
      </w:r>
      <w:r w:rsidR="00F433F0" w:rsidRPr="004733E7">
        <w:rPr>
          <w:color w:val="000000"/>
          <w:sz w:val="24"/>
          <w:szCs w:val="24"/>
        </w:rPr>
        <w:t xml:space="preserve">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w:t>
      </w:r>
      <w:r w:rsidR="00604FCE">
        <w:rPr>
          <w:color w:val="000000"/>
          <w:sz w:val="24"/>
          <w:szCs w:val="24"/>
        </w:rPr>
        <w:t>сельских</w:t>
      </w:r>
      <w:r w:rsidR="00F433F0" w:rsidRPr="004733E7">
        <w:rPr>
          <w:color w:val="000000"/>
          <w:sz w:val="24"/>
          <w:szCs w:val="24"/>
        </w:rPr>
        <w:t xml:space="preserve"> поселений.</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.1.14.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в полосе примыкания к жилым зонам рекомендуется использование входящей в состав СЗЗ полосы примыкания для размещения коммунальных объектов жилого района, автостоянок различных типов, зеленых насаждений;</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по площади складских помещений, крупногабаритных подъездов, разворотных площадок.</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.1.15.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СЗЗ.</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1.16. Не допускается расширение производственных предприятий, если при этом требуется увеличение размера СЗЗ.</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1.17. Параметры производственных территорий должны подчиняться градостроительным условиям территорий </w:t>
      </w:r>
      <w:r w:rsidR="00604FCE">
        <w:rPr>
          <w:color w:val="000000"/>
          <w:sz w:val="24"/>
          <w:szCs w:val="24"/>
        </w:rPr>
        <w:t>сельских</w:t>
      </w:r>
      <w:r w:rsidR="00F433F0" w:rsidRPr="004733E7">
        <w:rPr>
          <w:color w:val="000000"/>
          <w:sz w:val="24"/>
          <w:szCs w:val="24"/>
        </w:rPr>
        <w:t xml:space="preserve"> поселений по экологической безопасности, величине и интенсивности использования территорий.</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.1.18.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433F0" w:rsidRPr="004733E7" w:rsidRDefault="00F433F0" w:rsidP="00F433F0">
      <w:pPr>
        <w:pStyle w:val="014"/>
        <w:rPr>
          <w:color w:val="000000"/>
          <w:sz w:val="24"/>
          <w:szCs w:val="24"/>
        </w:rPr>
      </w:pPr>
      <w:r w:rsidRPr="004733E7">
        <w:rPr>
          <w:color w:val="000000"/>
          <w:sz w:val="24"/>
          <w:szCs w:val="24"/>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F433F0" w:rsidRPr="004733E7" w:rsidRDefault="00F433F0" w:rsidP="00F433F0">
      <w:pPr>
        <w:pStyle w:val="014"/>
        <w:rPr>
          <w:color w:val="000000"/>
          <w:sz w:val="24"/>
          <w:szCs w:val="24"/>
        </w:rPr>
      </w:pPr>
      <w:r w:rsidRPr="004733E7">
        <w:rPr>
          <w:color w:val="000000"/>
          <w:sz w:val="24"/>
          <w:szCs w:val="24"/>
        </w:rPr>
        <w:t>Плотность застройки кварталов, занимаемых промышленными предприятиями и другими объектами, как правило, не должна превышать 24 000 м</w:t>
      </w:r>
      <w:proofErr w:type="gramStart"/>
      <w:r w:rsidRPr="004733E7">
        <w:rPr>
          <w:color w:val="000000"/>
          <w:sz w:val="24"/>
          <w:szCs w:val="24"/>
          <w:vertAlign w:val="superscript"/>
        </w:rPr>
        <w:t>2</w:t>
      </w:r>
      <w:proofErr w:type="gramEnd"/>
      <w:r w:rsidRPr="004733E7">
        <w:rPr>
          <w:color w:val="000000"/>
          <w:sz w:val="24"/>
          <w:szCs w:val="24"/>
        </w:rPr>
        <w:t>/га.</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.1.19. Нормативный размер земельного участка производственного предприятия принимается </w:t>
      </w:r>
      <w:proofErr w:type="gramStart"/>
      <w:r w:rsidR="00F433F0" w:rsidRPr="004733E7">
        <w:rPr>
          <w:color w:val="000000"/>
          <w:sz w:val="24"/>
          <w:szCs w:val="24"/>
        </w:rPr>
        <w:t>равным</w:t>
      </w:r>
      <w:proofErr w:type="gramEnd"/>
      <w:r w:rsidR="00F433F0" w:rsidRPr="004733E7">
        <w:rPr>
          <w:color w:val="000000"/>
          <w:sz w:val="24"/>
          <w:szCs w:val="24"/>
        </w:rPr>
        <w:t xml:space="preserve"> отношению площади его застройки к показателю нормативной плотности застройки, выраженной в процентах застройки. Показатели минимальной плотности застройки площадок промышленных предприятий принимаются в соответствии с Актуализированной редакцией </w:t>
      </w:r>
      <w:proofErr w:type="spellStart"/>
      <w:r w:rsidR="00F433F0" w:rsidRPr="004733E7">
        <w:rPr>
          <w:color w:val="000000"/>
          <w:sz w:val="24"/>
          <w:szCs w:val="24"/>
        </w:rPr>
        <w:t>СНиП</w:t>
      </w:r>
      <w:proofErr w:type="spellEnd"/>
      <w:r w:rsidR="00F433F0" w:rsidRPr="004733E7">
        <w:rPr>
          <w:color w:val="000000"/>
          <w:sz w:val="24"/>
          <w:szCs w:val="24"/>
        </w:rPr>
        <w:t xml:space="preserve"> II-89-80* «Планировочная организация территории производственных объектов» </w:t>
      </w:r>
      <w:proofErr w:type="spellStart"/>
      <w:r w:rsidR="00F433F0" w:rsidRPr="004733E7">
        <w:rPr>
          <w:color w:val="000000"/>
          <w:sz w:val="24"/>
          <w:szCs w:val="24"/>
        </w:rPr>
        <w:t>СНиП</w:t>
      </w:r>
      <w:proofErr w:type="spellEnd"/>
      <w:r w:rsidR="00F433F0" w:rsidRPr="004733E7">
        <w:rPr>
          <w:color w:val="000000"/>
          <w:sz w:val="24"/>
          <w:szCs w:val="24"/>
        </w:rPr>
        <w:t xml:space="preserve"> II-89-2010</w:t>
      </w:r>
    </w:p>
    <w:p w:rsidR="00F433F0" w:rsidRPr="004733E7" w:rsidRDefault="00F433F0" w:rsidP="00F433F0">
      <w:pPr>
        <w:pStyle w:val="014"/>
        <w:rPr>
          <w:color w:val="000000"/>
          <w:sz w:val="24"/>
          <w:szCs w:val="24"/>
        </w:rPr>
      </w:pPr>
      <w:r w:rsidRPr="004733E7">
        <w:rPr>
          <w:color w:val="000000"/>
          <w:sz w:val="24"/>
          <w:szCs w:val="24"/>
        </w:rPr>
        <w:t xml:space="preserve">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w:t>
      </w:r>
      <w:r w:rsidRPr="004733E7">
        <w:rPr>
          <w:color w:val="000000"/>
          <w:sz w:val="24"/>
          <w:szCs w:val="24"/>
        </w:rPr>
        <w:lastRenderedPageBreak/>
        <w:t>коэффициент использования территории должен быть не ниже нормативного; в целях экономии производственных территорий рекомендуется блокировка зданий.</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.1.20. Территорию промышленного узла следует разделять на </w:t>
      </w:r>
      <w:proofErr w:type="spellStart"/>
      <w:r w:rsidR="00F433F0" w:rsidRPr="004733E7">
        <w:rPr>
          <w:color w:val="000000"/>
          <w:sz w:val="24"/>
          <w:szCs w:val="24"/>
        </w:rPr>
        <w:t>подзоны</w:t>
      </w:r>
      <w:proofErr w:type="spellEnd"/>
      <w:r w:rsidR="00F433F0" w:rsidRPr="004733E7">
        <w:rPr>
          <w:color w:val="000000"/>
          <w:sz w:val="24"/>
          <w:szCs w:val="24"/>
        </w:rPr>
        <w:t>:</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общественного центра;</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производственных площадок предприятий;</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общих объектов вспомогательных производств и хозяйств.</w:t>
      </w:r>
    </w:p>
    <w:p w:rsidR="00F433F0" w:rsidRPr="004733E7" w:rsidRDefault="00F433F0" w:rsidP="00F433F0">
      <w:pPr>
        <w:pStyle w:val="014"/>
        <w:rPr>
          <w:color w:val="000000"/>
          <w:sz w:val="24"/>
          <w:szCs w:val="24"/>
        </w:rPr>
      </w:pPr>
      <w:r w:rsidRPr="004733E7">
        <w:rPr>
          <w:color w:val="000000"/>
          <w:sz w:val="24"/>
          <w:szCs w:val="24"/>
        </w:rPr>
        <w:t>В состав общественного центра, как правило, следует включать административные учреждения управления производством, предприятия общественного питания, специализированные учреждения здравоохранения, предприятия бытового обслуживания.</w:t>
      </w:r>
    </w:p>
    <w:p w:rsidR="00F433F0" w:rsidRPr="004733E7" w:rsidRDefault="00F433F0" w:rsidP="00F433F0">
      <w:pPr>
        <w:pStyle w:val="014"/>
        <w:rPr>
          <w:color w:val="000000"/>
          <w:sz w:val="24"/>
          <w:szCs w:val="24"/>
        </w:rPr>
      </w:pPr>
      <w:r w:rsidRPr="004733E7">
        <w:rPr>
          <w:color w:val="000000"/>
          <w:sz w:val="24"/>
          <w:szCs w:val="24"/>
        </w:rPr>
        <w:t>На территории общих объектов вспомогательных производств и хозяй</w:t>
      </w:r>
      <w:proofErr w:type="gramStart"/>
      <w:r w:rsidRPr="004733E7">
        <w:rPr>
          <w:color w:val="000000"/>
          <w:sz w:val="24"/>
          <w:szCs w:val="24"/>
        </w:rPr>
        <w:t>ств сл</w:t>
      </w:r>
      <w:proofErr w:type="gramEnd"/>
      <w:r w:rsidRPr="004733E7">
        <w:rPr>
          <w:color w:val="000000"/>
          <w:sz w:val="24"/>
          <w:szCs w:val="24"/>
        </w:rPr>
        <w:t>едует размещать объекты энергоснабжения, водоснабжения и канализации, транспорта, ремонтного хозяйства, пожарных депо, отвального хозяйства производственной зоны.</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.1.21.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F433F0" w:rsidRPr="004733E7" w:rsidRDefault="00F433F0" w:rsidP="00F433F0">
      <w:pPr>
        <w:pStyle w:val="014"/>
        <w:rPr>
          <w:color w:val="000000"/>
          <w:sz w:val="24"/>
          <w:szCs w:val="24"/>
        </w:rPr>
      </w:pPr>
      <w:r w:rsidRPr="004733E7">
        <w:rPr>
          <w:color w:val="000000"/>
          <w:sz w:val="24"/>
          <w:szCs w:val="24"/>
        </w:rPr>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 На земельных участках объектов следует предусматривать преимущественно наземный и надземный способы размещения инженерных коммуникаций.</w:t>
      </w:r>
    </w:p>
    <w:p w:rsidR="00F433F0" w:rsidRPr="004733E7" w:rsidRDefault="00A96925" w:rsidP="00F433F0">
      <w:pPr>
        <w:pStyle w:val="014"/>
        <w:rPr>
          <w:b/>
          <w:color w:val="000000"/>
          <w:sz w:val="24"/>
          <w:szCs w:val="24"/>
        </w:rPr>
      </w:pPr>
      <w:r w:rsidRPr="004733E7">
        <w:rPr>
          <w:color w:val="000000"/>
          <w:sz w:val="24"/>
          <w:szCs w:val="24"/>
        </w:rPr>
        <w:t>5</w:t>
      </w:r>
      <w:r w:rsidR="00F433F0" w:rsidRPr="004733E7">
        <w:rPr>
          <w:color w:val="000000"/>
          <w:sz w:val="24"/>
          <w:szCs w:val="24"/>
        </w:rPr>
        <w:t xml:space="preserve">.1.22. В </w:t>
      </w:r>
      <w:proofErr w:type="spellStart"/>
      <w:r w:rsidR="00F433F0" w:rsidRPr="004733E7">
        <w:rPr>
          <w:color w:val="000000"/>
          <w:sz w:val="24"/>
          <w:szCs w:val="24"/>
        </w:rPr>
        <w:t>предзаводских</w:t>
      </w:r>
      <w:proofErr w:type="spellEnd"/>
      <w:r w:rsidR="00F433F0" w:rsidRPr="004733E7">
        <w:rPr>
          <w:color w:val="000000"/>
          <w:sz w:val="24"/>
          <w:szCs w:val="24"/>
        </w:rPr>
        <w:t xml:space="preserve"> зонах и общественных центрах объектов и их групп следует предусматривать, как правило, подземное размещение инженерных коммуникаций</w:t>
      </w:r>
      <w:r w:rsidR="00F433F0" w:rsidRPr="004733E7">
        <w:rPr>
          <w:b/>
          <w:color w:val="000000"/>
          <w:sz w:val="24"/>
          <w:szCs w:val="24"/>
        </w:rPr>
        <w:t>.</w:t>
      </w:r>
    </w:p>
    <w:p w:rsidR="00F433F0" w:rsidRPr="004733E7" w:rsidRDefault="00F433F0" w:rsidP="00F433F0">
      <w:pPr>
        <w:pStyle w:val="014"/>
        <w:rPr>
          <w:color w:val="000000"/>
          <w:sz w:val="24"/>
          <w:szCs w:val="24"/>
        </w:rPr>
      </w:pPr>
      <w:r w:rsidRPr="004733E7">
        <w:rPr>
          <w:color w:val="000000"/>
          <w:sz w:val="24"/>
          <w:szCs w:val="24"/>
        </w:rPr>
        <w:t>Размещение инженерных сетей на территории производственных объектов следует осуществлять в соответствии с требованиями СП 18.13330.2011.</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.1.23. При планировке земельных участков производственных объектов и их групп (промышленных узлов), в проектах планировки территорий также следует выделять планировочные зоны: </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 xml:space="preserve">общественного центра, объектов культурно-бытового назначения и иных обслуживающих объектов; </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 xml:space="preserve">участков предприятий, технопарков, </w:t>
      </w:r>
      <w:proofErr w:type="spellStart"/>
      <w:proofErr w:type="gramStart"/>
      <w:r w:rsidRPr="004733E7">
        <w:rPr>
          <w:color w:val="000000"/>
          <w:sz w:val="24"/>
          <w:szCs w:val="24"/>
        </w:rPr>
        <w:t>бизнес-инкубаторов</w:t>
      </w:r>
      <w:proofErr w:type="spellEnd"/>
      <w:proofErr w:type="gramEnd"/>
      <w:r w:rsidRPr="004733E7">
        <w:rPr>
          <w:color w:val="000000"/>
          <w:sz w:val="24"/>
          <w:szCs w:val="24"/>
        </w:rPr>
        <w:t xml:space="preserve">, </w:t>
      </w:r>
      <w:proofErr w:type="spellStart"/>
      <w:r w:rsidRPr="004733E7">
        <w:rPr>
          <w:color w:val="000000"/>
          <w:sz w:val="24"/>
          <w:szCs w:val="24"/>
        </w:rPr>
        <w:t>логистических</w:t>
      </w:r>
      <w:proofErr w:type="spellEnd"/>
      <w:r w:rsidRPr="004733E7">
        <w:rPr>
          <w:color w:val="000000"/>
          <w:sz w:val="24"/>
          <w:szCs w:val="24"/>
        </w:rPr>
        <w:t xml:space="preserve"> центров и т. п.; </w:t>
      </w:r>
    </w:p>
    <w:p w:rsidR="00F433F0" w:rsidRPr="004733E7" w:rsidRDefault="00F433F0" w:rsidP="00F433F0">
      <w:pPr>
        <w:pStyle w:val="01"/>
        <w:widowControl/>
        <w:numPr>
          <w:ilvl w:val="0"/>
          <w:numId w:val="26"/>
        </w:numPr>
        <w:tabs>
          <w:tab w:val="clear" w:pos="2847"/>
          <w:tab w:val="num" w:pos="0"/>
        </w:tabs>
        <w:ind w:left="1069"/>
        <w:rPr>
          <w:color w:val="000000"/>
          <w:sz w:val="24"/>
          <w:szCs w:val="24"/>
        </w:rPr>
      </w:pPr>
      <w:r w:rsidRPr="004733E7">
        <w:rPr>
          <w:color w:val="000000"/>
          <w:sz w:val="24"/>
          <w:szCs w:val="24"/>
        </w:rPr>
        <w:t xml:space="preserve">общих объектов вспомогательных производств и хозяйств. </w:t>
      </w:r>
    </w:p>
    <w:p w:rsidR="00F433F0" w:rsidRPr="004733E7" w:rsidRDefault="00F433F0" w:rsidP="00F433F0">
      <w:pPr>
        <w:pStyle w:val="014"/>
        <w:rPr>
          <w:b/>
          <w:color w:val="000000"/>
          <w:sz w:val="24"/>
          <w:szCs w:val="24"/>
        </w:rPr>
      </w:pPr>
      <w:r w:rsidRPr="004733E7">
        <w:rPr>
          <w:color w:val="000000"/>
          <w:sz w:val="24"/>
          <w:szCs w:val="24"/>
        </w:rPr>
        <w:t>Деление на планировочные зоны необходимо уточнять с учетом конкретных условий строительства</w:t>
      </w:r>
      <w:r w:rsidRPr="004733E7">
        <w:rPr>
          <w:b/>
          <w:color w:val="000000"/>
          <w:sz w:val="24"/>
          <w:szCs w:val="24"/>
        </w:rPr>
        <w:t>.</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.1.24. В </w:t>
      </w:r>
      <w:proofErr w:type="spellStart"/>
      <w:r w:rsidR="00F433F0" w:rsidRPr="004733E7">
        <w:rPr>
          <w:color w:val="000000"/>
          <w:sz w:val="24"/>
          <w:szCs w:val="24"/>
        </w:rPr>
        <w:t>предзаводских</w:t>
      </w:r>
      <w:proofErr w:type="spellEnd"/>
      <w:r w:rsidR="00F433F0" w:rsidRPr="004733E7">
        <w:rPr>
          <w:color w:val="000000"/>
          <w:sz w:val="24"/>
          <w:szCs w:val="24"/>
        </w:rPr>
        <w:t xml:space="preserve"> зонах и общественных центрах промышленных узлов следует предусматривать открытые площадки для стоянки легковых автомобилей. Наземные автостоянки вместимостью свыше 500 </w:t>
      </w:r>
      <w:proofErr w:type="spellStart"/>
      <w:r w:rsidR="00F433F0" w:rsidRPr="004733E7">
        <w:rPr>
          <w:color w:val="000000"/>
          <w:sz w:val="24"/>
          <w:szCs w:val="24"/>
        </w:rPr>
        <w:t>машино</w:t>
      </w:r>
      <w:proofErr w:type="spellEnd"/>
      <w:r w:rsidR="00F433F0" w:rsidRPr="004733E7">
        <w:rPr>
          <w:color w:val="000000"/>
          <w:sz w:val="24"/>
          <w:szCs w:val="24"/>
        </w:rPr>
        <w:t xml:space="preserve"> - мест следует размещать на территориях промышленных зон и территориях СЗЗ. Открытые площадки для стоянки легковых автомобилей инвалидов допускается размещать на территориях предприятий.</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.1.25.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.1.26. Удаленность производственных зон от головных источников инженерного обеспечения принимается по расчету в зависимости от протяженности инженерных коммуникаций (</w:t>
      </w:r>
      <w:proofErr w:type="spellStart"/>
      <w:r w:rsidR="00F433F0" w:rsidRPr="004733E7">
        <w:rPr>
          <w:color w:val="000000"/>
          <w:sz w:val="24"/>
          <w:szCs w:val="24"/>
        </w:rPr>
        <w:t>газо</w:t>
      </w:r>
      <w:proofErr w:type="spellEnd"/>
      <w:r w:rsidR="00F433F0" w:rsidRPr="004733E7">
        <w:rPr>
          <w:color w:val="000000"/>
          <w:sz w:val="24"/>
          <w:szCs w:val="24"/>
        </w:rPr>
        <w:t>-, нефтепроводов, водоводов) и от величины потребляемых ресурсов.</w:t>
      </w:r>
    </w:p>
    <w:p w:rsidR="00F433F0" w:rsidRPr="004733E7" w:rsidRDefault="00F433F0" w:rsidP="00F433F0">
      <w:pPr>
        <w:pStyle w:val="014"/>
        <w:rPr>
          <w:color w:val="000000"/>
          <w:sz w:val="24"/>
          <w:szCs w:val="24"/>
        </w:rPr>
      </w:pPr>
      <w:r w:rsidRPr="004733E7">
        <w:rPr>
          <w:color w:val="000000"/>
          <w:sz w:val="24"/>
          <w:szCs w:val="24"/>
        </w:rPr>
        <w:t xml:space="preserve">От теплоэлектроцентрали или </w:t>
      </w:r>
      <w:proofErr w:type="spellStart"/>
      <w:r w:rsidRPr="004733E7">
        <w:rPr>
          <w:color w:val="000000"/>
          <w:sz w:val="24"/>
          <w:szCs w:val="24"/>
        </w:rPr>
        <w:t>тепломагистрали</w:t>
      </w:r>
      <w:proofErr w:type="spellEnd"/>
      <w:r w:rsidRPr="004733E7">
        <w:rPr>
          <w:color w:val="000000"/>
          <w:sz w:val="24"/>
          <w:szCs w:val="24"/>
        </w:rPr>
        <w:t xml:space="preserve"> мощностью 1000 и более Гкал/</w:t>
      </w:r>
      <w:proofErr w:type="gramStart"/>
      <w:r w:rsidRPr="004733E7">
        <w:rPr>
          <w:color w:val="000000"/>
          <w:sz w:val="24"/>
          <w:szCs w:val="24"/>
        </w:rPr>
        <w:t>ч</w:t>
      </w:r>
      <w:proofErr w:type="gramEnd"/>
      <w:r w:rsidRPr="004733E7">
        <w:rPr>
          <w:color w:val="000000"/>
          <w:sz w:val="24"/>
          <w:szCs w:val="24"/>
        </w:rPr>
        <w:t xml:space="preserve"> следует принимать расстояние до производственных территорий с теплопотреблением:</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более 20 Гкал/</w:t>
      </w:r>
      <w:proofErr w:type="gramStart"/>
      <w:r w:rsidRPr="004733E7">
        <w:rPr>
          <w:color w:val="000000"/>
          <w:sz w:val="24"/>
          <w:szCs w:val="24"/>
        </w:rPr>
        <w:t>ч</w:t>
      </w:r>
      <w:proofErr w:type="gramEnd"/>
      <w:r w:rsidRPr="004733E7">
        <w:rPr>
          <w:color w:val="000000"/>
          <w:sz w:val="24"/>
          <w:szCs w:val="24"/>
        </w:rPr>
        <w:t xml:space="preserve"> </w:t>
      </w:r>
      <w:r w:rsidRPr="004733E7">
        <w:rPr>
          <w:color w:val="000000"/>
          <w:sz w:val="24"/>
          <w:szCs w:val="24"/>
        </w:rPr>
        <w:noBreakHyphen/>
        <w:t xml:space="preserve"> не более 5 км;</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от 5 до 20 Гкал/</w:t>
      </w:r>
      <w:proofErr w:type="gramStart"/>
      <w:r w:rsidRPr="004733E7">
        <w:rPr>
          <w:color w:val="000000"/>
          <w:sz w:val="24"/>
          <w:szCs w:val="24"/>
        </w:rPr>
        <w:t>ч</w:t>
      </w:r>
      <w:proofErr w:type="gramEnd"/>
      <w:r w:rsidRPr="004733E7">
        <w:rPr>
          <w:color w:val="000000"/>
          <w:sz w:val="24"/>
          <w:szCs w:val="24"/>
        </w:rPr>
        <w:t xml:space="preserve"> </w:t>
      </w:r>
      <w:r w:rsidRPr="004733E7">
        <w:rPr>
          <w:color w:val="000000"/>
          <w:sz w:val="24"/>
          <w:szCs w:val="24"/>
        </w:rPr>
        <w:noBreakHyphen/>
        <w:t xml:space="preserve"> не более 10 км.</w:t>
      </w:r>
    </w:p>
    <w:p w:rsidR="00F433F0" w:rsidRPr="004733E7" w:rsidRDefault="00F433F0" w:rsidP="00F433F0">
      <w:pPr>
        <w:pStyle w:val="014"/>
        <w:rPr>
          <w:color w:val="000000"/>
          <w:sz w:val="24"/>
          <w:szCs w:val="24"/>
        </w:rPr>
      </w:pPr>
      <w:r w:rsidRPr="004733E7">
        <w:rPr>
          <w:color w:val="000000"/>
          <w:sz w:val="24"/>
          <w:szCs w:val="24"/>
        </w:rPr>
        <w:t>От водопроводного узла, станции или водовода мощностью более 100 тыс. м</w:t>
      </w:r>
      <w:r w:rsidRPr="004733E7">
        <w:rPr>
          <w:color w:val="000000"/>
          <w:sz w:val="24"/>
          <w:szCs w:val="24"/>
          <w:vertAlign w:val="superscript"/>
        </w:rPr>
        <w:t>3</w:t>
      </w:r>
      <w:r w:rsidRPr="004733E7">
        <w:rPr>
          <w:color w:val="000000"/>
          <w:sz w:val="24"/>
          <w:szCs w:val="24"/>
        </w:rPr>
        <w:t>/</w:t>
      </w:r>
      <w:proofErr w:type="spellStart"/>
      <w:r w:rsidRPr="004733E7">
        <w:rPr>
          <w:color w:val="000000"/>
          <w:sz w:val="24"/>
          <w:szCs w:val="24"/>
        </w:rPr>
        <w:t>сут</w:t>
      </w:r>
      <w:proofErr w:type="spellEnd"/>
      <w:r w:rsidRPr="004733E7">
        <w:rPr>
          <w:color w:val="000000"/>
          <w:sz w:val="24"/>
          <w:szCs w:val="24"/>
        </w:rPr>
        <w:t>. следует принимать расстояние до производственных территорий с водопотреблением:</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lastRenderedPageBreak/>
        <w:t>более 20 тыс. м</w:t>
      </w:r>
      <w:r w:rsidRPr="004733E7">
        <w:rPr>
          <w:color w:val="000000"/>
          <w:sz w:val="24"/>
          <w:szCs w:val="24"/>
          <w:vertAlign w:val="superscript"/>
        </w:rPr>
        <w:t>3</w:t>
      </w:r>
      <w:r w:rsidRPr="004733E7">
        <w:rPr>
          <w:color w:val="000000"/>
          <w:sz w:val="24"/>
          <w:szCs w:val="24"/>
        </w:rPr>
        <w:t>/</w:t>
      </w:r>
      <w:proofErr w:type="spellStart"/>
      <w:r w:rsidRPr="004733E7">
        <w:rPr>
          <w:color w:val="000000"/>
          <w:sz w:val="24"/>
          <w:szCs w:val="24"/>
        </w:rPr>
        <w:t>сут</w:t>
      </w:r>
      <w:proofErr w:type="spellEnd"/>
      <w:r w:rsidRPr="004733E7">
        <w:rPr>
          <w:color w:val="000000"/>
          <w:sz w:val="24"/>
          <w:szCs w:val="24"/>
        </w:rPr>
        <w:t xml:space="preserve">. </w:t>
      </w:r>
      <w:r w:rsidRPr="004733E7">
        <w:rPr>
          <w:color w:val="000000"/>
          <w:sz w:val="24"/>
          <w:szCs w:val="24"/>
        </w:rPr>
        <w:noBreakHyphen/>
        <w:t xml:space="preserve"> не более 5 км;</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от 5 до 20 тыс. м</w:t>
      </w:r>
      <w:r w:rsidRPr="004733E7">
        <w:rPr>
          <w:color w:val="000000"/>
          <w:sz w:val="24"/>
          <w:szCs w:val="24"/>
          <w:vertAlign w:val="superscript"/>
        </w:rPr>
        <w:t>3</w:t>
      </w:r>
      <w:r w:rsidRPr="004733E7">
        <w:rPr>
          <w:color w:val="000000"/>
          <w:sz w:val="24"/>
          <w:szCs w:val="24"/>
        </w:rPr>
        <w:t>/</w:t>
      </w:r>
      <w:proofErr w:type="spellStart"/>
      <w:r w:rsidRPr="004733E7">
        <w:rPr>
          <w:color w:val="000000"/>
          <w:sz w:val="24"/>
          <w:szCs w:val="24"/>
        </w:rPr>
        <w:t>сут</w:t>
      </w:r>
      <w:proofErr w:type="spellEnd"/>
      <w:r w:rsidRPr="004733E7">
        <w:rPr>
          <w:color w:val="000000"/>
          <w:sz w:val="24"/>
          <w:szCs w:val="24"/>
        </w:rPr>
        <w:t xml:space="preserve">. </w:t>
      </w:r>
      <w:r w:rsidRPr="004733E7">
        <w:rPr>
          <w:color w:val="000000"/>
          <w:sz w:val="24"/>
          <w:szCs w:val="24"/>
        </w:rPr>
        <w:noBreakHyphen/>
        <w:t xml:space="preserve"> не более 10 км.</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.1.27. Транспортные выезды и примыкание проектируются в зависимости от величины грузового оборота:</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 xml:space="preserve">для участка производственной территории с малым грузооборотом </w:t>
      </w:r>
      <w:r w:rsidRPr="004733E7">
        <w:rPr>
          <w:color w:val="000000"/>
          <w:sz w:val="24"/>
          <w:szCs w:val="24"/>
        </w:rPr>
        <w:noBreakHyphen/>
        <w:t xml:space="preserve"> до 2 автомашин в сутки, или 40 т в год </w:t>
      </w:r>
      <w:r w:rsidRPr="004733E7">
        <w:rPr>
          <w:color w:val="000000"/>
          <w:sz w:val="24"/>
          <w:szCs w:val="24"/>
        </w:rPr>
        <w:noBreakHyphen/>
        <w:t xml:space="preserve"> примыкание и выезд на улицу районного значения;</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 xml:space="preserve">для участка с грузооборотом до 40 машин в сутки, или до 100 тыс. т в год </w:t>
      </w:r>
      <w:r w:rsidRPr="004733E7">
        <w:rPr>
          <w:color w:val="000000"/>
          <w:sz w:val="24"/>
          <w:szCs w:val="24"/>
        </w:rPr>
        <w:noBreakHyphen/>
        <w:t xml:space="preserve"> примыкание и выезд на городскую магистраль;</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 xml:space="preserve">для участка с грузооборотом более 40 автомашин в сутки, или 100 тыс. т в год </w:t>
      </w:r>
      <w:r w:rsidRPr="004733E7">
        <w:rPr>
          <w:color w:val="000000"/>
          <w:sz w:val="24"/>
          <w:szCs w:val="24"/>
        </w:rPr>
        <w:noBreakHyphen/>
        <w:t xml:space="preserve"> примыкание и выезд на железнодорожную </w:t>
      </w:r>
      <w:proofErr w:type="gramStart"/>
      <w:r w:rsidRPr="004733E7">
        <w:rPr>
          <w:color w:val="000000"/>
          <w:sz w:val="24"/>
          <w:szCs w:val="24"/>
        </w:rPr>
        <w:t>магистраль</w:t>
      </w:r>
      <w:proofErr w:type="gramEnd"/>
      <w:r w:rsidRPr="004733E7">
        <w:rPr>
          <w:color w:val="000000"/>
          <w:sz w:val="24"/>
          <w:szCs w:val="24"/>
        </w:rPr>
        <w:t xml:space="preserve"> и выезд на городскую магистраль (по специализированным внутренним улицам производственной зоны).</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.1.28. Обслуживание общественным транспортом и длину пешеходных переходов от проходной предприятия до остановочных пунктов общественного транспорта следует предусматривать в зависимости от численности работающих на производстве:</w:t>
      </w:r>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производственные территории с численностью работающих до 500 человек должны примыкать к улицам районного значения;</w:t>
      </w:r>
    </w:p>
    <w:p w:rsidR="00F433F0" w:rsidRPr="004733E7" w:rsidRDefault="00F433F0" w:rsidP="00F433F0">
      <w:pPr>
        <w:pStyle w:val="01"/>
        <w:numPr>
          <w:ilvl w:val="0"/>
          <w:numId w:val="26"/>
        </w:numPr>
        <w:tabs>
          <w:tab w:val="clear" w:pos="2847"/>
          <w:tab w:val="num" w:pos="0"/>
        </w:tabs>
        <w:ind w:left="1069"/>
        <w:rPr>
          <w:color w:val="000000"/>
          <w:sz w:val="24"/>
          <w:szCs w:val="24"/>
        </w:rPr>
      </w:pPr>
      <w:proofErr w:type="gramStart"/>
      <w:r w:rsidRPr="004733E7">
        <w:rPr>
          <w:color w:val="000000"/>
          <w:sz w:val="24"/>
          <w:szCs w:val="24"/>
        </w:rPr>
        <w:t>производственные территории с численностью занятых от 500 до 5000 человек должны примыкать к городской магистрали, а удаленность главного входа производственной зоны до остановки общественного транспорта должна быть не более 200 м;</w:t>
      </w:r>
      <w:proofErr w:type="gramEnd"/>
    </w:p>
    <w:p w:rsidR="00F433F0" w:rsidRPr="004733E7" w:rsidRDefault="00F433F0" w:rsidP="00F433F0">
      <w:pPr>
        <w:pStyle w:val="01"/>
        <w:numPr>
          <w:ilvl w:val="0"/>
          <w:numId w:val="26"/>
        </w:numPr>
        <w:tabs>
          <w:tab w:val="clear" w:pos="2847"/>
          <w:tab w:val="num" w:pos="0"/>
        </w:tabs>
        <w:ind w:left="1069"/>
        <w:rPr>
          <w:color w:val="000000"/>
          <w:sz w:val="24"/>
          <w:szCs w:val="24"/>
        </w:rPr>
      </w:pPr>
      <w:r w:rsidRPr="004733E7">
        <w:rPr>
          <w:color w:val="000000"/>
          <w:sz w:val="24"/>
          <w:szCs w:val="24"/>
        </w:rPr>
        <w:t>для производственных территорий с численностью работающих более 5000 человек удаленность главного входа на производственную зону до остановки общественного транспорта должна быть не более 300 м.</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.1.29. Проходные пункты предприятий следует располагать на расстоянии не более 1,5 км друг от друга.</w:t>
      </w:r>
    </w:p>
    <w:p w:rsidR="00F433F0" w:rsidRPr="004733E7" w:rsidRDefault="00A96925" w:rsidP="00F433F0">
      <w:pPr>
        <w:pStyle w:val="014"/>
        <w:rPr>
          <w:color w:val="000000"/>
          <w:sz w:val="24"/>
          <w:szCs w:val="24"/>
        </w:rPr>
      </w:pPr>
      <w:r w:rsidRPr="004733E7">
        <w:rPr>
          <w:color w:val="000000"/>
          <w:sz w:val="24"/>
          <w:szCs w:val="24"/>
        </w:rPr>
        <w:t>5</w:t>
      </w:r>
      <w:r w:rsidR="00F433F0" w:rsidRPr="004733E7">
        <w:rPr>
          <w:color w:val="000000"/>
          <w:sz w:val="24"/>
          <w:szCs w:val="24"/>
        </w:rPr>
        <w:t>.1.30. Площадь участков, предназначенных для озеленения в пределах ограды предприятия, следует определять из расчета не менее 3 м</w:t>
      </w:r>
      <w:proofErr w:type="gramStart"/>
      <w:r w:rsidR="00F433F0" w:rsidRPr="004733E7">
        <w:rPr>
          <w:color w:val="000000"/>
          <w:sz w:val="24"/>
          <w:szCs w:val="24"/>
          <w:vertAlign w:val="superscript"/>
        </w:rPr>
        <w:t>2</w:t>
      </w:r>
      <w:proofErr w:type="gramEnd"/>
      <w:r w:rsidR="00F433F0" w:rsidRPr="004733E7">
        <w:rPr>
          <w:color w:val="000000"/>
          <w:sz w:val="24"/>
          <w:szCs w:val="24"/>
        </w:rPr>
        <w:t xml:space="preserve">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w:t>
      </w:r>
    </w:p>
    <w:p w:rsidR="00F433F0" w:rsidRPr="004733E7" w:rsidRDefault="00FC2D18" w:rsidP="00F433F0">
      <w:pPr>
        <w:pStyle w:val="014"/>
        <w:rPr>
          <w:color w:val="000000"/>
          <w:sz w:val="24"/>
          <w:szCs w:val="24"/>
        </w:rPr>
      </w:pPr>
      <w:r w:rsidRPr="004733E7">
        <w:rPr>
          <w:color w:val="000000"/>
          <w:sz w:val="24"/>
          <w:szCs w:val="24"/>
        </w:rPr>
        <w:t>5</w:t>
      </w:r>
      <w:r w:rsidR="00F433F0" w:rsidRPr="004733E7">
        <w:rPr>
          <w:color w:val="000000"/>
          <w:sz w:val="24"/>
          <w:szCs w:val="24"/>
        </w:rPr>
        <w:t>.1.31.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пожарной безопасности.</w:t>
      </w:r>
    </w:p>
    <w:p w:rsidR="00F433F0" w:rsidRPr="004733E7" w:rsidRDefault="00FC2D18" w:rsidP="00F433F0">
      <w:pPr>
        <w:pStyle w:val="014"/>
        <w:rPr>
          <w:color w:val="000000"/>
          <w:sz w:val="24"/>
          <w:szCs w:val="24"/>
        </w:rPr>
      </w:pPr>
      <w:r w:rsidRPr="004733E7">
        <w:rPr>
          <w:color w:val="000000"/>
          <w:sz w:val="24"/>
          <w:szCs w:val="24"/>
        </w:rPr>
        <w:t>5</w:t>
      </w:r>
      <w:r w:rsidR="00F433F0" w:rsidRPr="004733E7">
        <w:rPr>
          <w:color w:val="000000"/>
          <w:sz w:val="24"/>
          <w:szCs w:val="24"/>
        </w:rPr>
        <w:t xml:space="preserve">.1.32. При разработке генеральных планов </w:t>
      </w:r>
      <w:r w:rsidR="00604FCE">
        <w:rPr>
          <w:color w:val="000000"/>
          <w:sz w:val="24"/>
          <w:szCs w:val="24"/>
        </w:rPr>
        <w:t>сельских</w:t>
      </w:r>
      <w:r w:rsidR="00F433F0" w:rsidRPr="004733E7">
        <w:rPr>
          <w:color w:val="000000"/>
          <w:sz w:val="24"/>
          <w:szCs w:val="24"/>
        </w:rPr>
        <w:t xml:space="preserve"> поселений размещение гидротехнических сооружений, теплоэлектростанций, радиационных объектов, объектов промышленности следует проектировать в соответствии с требованиями нормативных документов.</w:t>
      </w:r>
    </w:p>
    <w:p w:rsidR="006C411D" w:rsidRPr="004733E7" w:rsidRDefault="006C411D" w:rsidP="006C411D">
      <w:pPr>
        <w:pStyle w:val="014"/>
        <w:rPr>
          <w:color w:val="000000"/>
          <w:sz w:val="24"/>
          <w:szCs w:val="24"/>
        </w:rPr>
      </w:pPr>
      <w:r w:rsidRPr="004733E7">
        <w:rPr>
          <w:color w:val="000000"/>
          <w:sz w:val="24"/>
          <w:szCs w:val="24"/>
        </w:rPr>
        <w:t xml:space="preserve">5.2 </w:t>
      </w:r>
      <w:r w:rsidRPr="00943599">
        <w:rPr>
          <w:i/>
          <w:color w:val="000000"/>
          <w:sz w:val="24"/>
          <w:szCs w:val="24"/>
        </w:rPr>
        <w:t>Нормативные параметры застройки производственных зон</w:t>
      </w:r>
    </w:p>
    <w:p w:rsidR="006C411D" w:rsidRPr="004733E7" w:rsidRDefault="006C411D" w:rsidP="006C411D">
      <w:pPr>
        <w:pStyle w:val="014"/>
        <w:rPr>
          <w:color w:val="000000"/>
          <w:sz w:val="24"/>
          <w:szCs w:val="24"/>
        </w:rPr>
      </w:pPr>
      <w:r w:rsidRPr="004733E7">
        <w:rPr>
          <w:color w:val="000000"/>
          <w:sz w:val="24"/>
          <w:szCs w:val="24"/>
        </w:rPr>
        <w:t xml:space="preserve">5.2.1. Нормативный размер земельного участка производственного предприятия принимается </w:t>
      </w:r>
      <w:proofErr w:type="gramStart"/>
      <w:r w:rsidRPr="004733E7">
        <w:rPr>
          <w:color w:val="000000"/>
          <w:sz w:val="24"/>
          <w:szCs w:val="24"/>
        </w:rPr>
        <w:t>равным</w:t>
      </w:r>
      <w:proofErr w:type="gramEnd"/>
      <w:r w:rsidRPr="004733E7">
        <w:rPr>
          <w:color w:val="000000"/>
          <w:sz w:val="24"/>
          <w:szCs w:val="24"/>
        </w:rPr>
        <w:t xml:space="preserve"> отношению площади его застройки к показателю нормативной плотности застройки, выраженной в процентах </w:t>
      </w:r>
      <w:proofErr w:type="spellStart"/>
      <w:r w:rsidRPr="004733E7">
        <w:rPr>
          <w:color w:val="000000"/>
          <w:sz w:val="24"/>
          <w:szCs w:val="24"/>
        </w:rPr>
        <w:t>застроенности</w:t>
      </w:r>
      <w:proofErr w:type="spellEnd"/>
      <w:r w:rsidRPr="004733E7">
        <w:rPr>
          <w:color w:val="000000"/>
          <w:sz w:val="24"/>
          <w:szCs w:val="24"/>
        </w:rPr>
        <w:t>.</w:t>
      </w:r>
    </w:p>
    <w:p w:rsidR="006C411D" w:rsidRPr="004733E7" w:rsidRDefault="006C411D" w:rsidP="006C411D">
      <w:pPr>
        <w:pStyle w:val="014"/>
        <w:rPr>
          <w:color w:val="000000"/>
          <w:sz w:val="24"/>
          <w:szCs w:val="24"/>
        </w:rPr>
      </w:pPr>
      <w:r w:rsidRPr="004733E7">
        <w:rPr>
          <w:color w:val="000000"/>
          <w:sz w:val="24"/>
          <w:szCs w:val="24"/>
        </w:rPr>
        <w:t>5.2.2. Открытые площадки для стоянки легковых автомобилей инвалидов допускается размещать на территориях предприятий.</w:t>
      </w:r>
    </w:p>
    <w:p w:rsidR="006C411D" w:rsidRPr="004733E7" w:rsidRDefault="006C411D" w:rsidP="006C411D">
      <w:pPr>
        <w:pStyle w:val="014"/>
        <w:rPr>
          <w:color w:val="000000"/>
          <w:sz w:val="24"/>
          <w:szCs w:val="24"/>
        </w:rPr>
      </w:pPr>
      <w:r w:rsidRPr="004733E7">
        <w:rPr>
          <w:color w:val="000000"/>
          <w:sz w:val="24"/>
          <w:szCs w:val="24"/>
        </w:rPr>
        <w:t xml:space="preserve">5.2.3. Занятость территории (интенсивность использования) производственной 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к общей территории производственной зоны. </w:t>
      </w:r>
    </w:p>
    <w:p w:rsidR="006C411D" w:rsidRPr="004733E7" w:rsidRDefault="006C411D" w:rsidP="006C411D">
      <w:pPr>
        <w:pStyle w:val="014"/>
        <w:rPr>
          <w:color w:val="000000"/>
          <w:sz w:val="24"/>
          <w:szCs w:val="24"/>
        </w:rPr>
      </w:pPr>
      <w:r w:rsidRPr="004733E7">
        <w:rPr>
          <w:color w:val="000000"/>
          <w:sz w:val="24"/>
          <w:szCs w:val="24"/>
        </w:rPr>
        <w:lastRenderedPageBreak/>
        <w:t>5.2.5.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процентов общей территории производственной зоны.</w:t>
      </w:r>
    </w:p>
    <w:p w:rsidR="006C411D" w:rsidRPr="004733E7" w:rsidRDefault="006C411D" w:rsidP="006C411D">
      <w:pPr>
        <w:pStyle w:val="014"/>
        <w:rPr>
          <w:color w:val="000000"/>
          <w:sz w:val="24"/>
          <w:szCs w:val="24"/>
        </w:rPr>
      </w:pPr>
      <w:r w:rsidRPr="004733E7">
        <w:rPr>
          <w:color w:val="000000"/>
          <w:sz w:val="24"/>
          <w:szCs w:val="24"/>
        </w:rPr>
        <w:t>5.2.6.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6C411D" w:rsidRPr="004733E7" w:rsidRDefault="006C411D" w:rsidP="006C411D">
      <w:pPr>
        <w:pStyle w:val="014"/>
        <w:rPr>
          <w:color w:val="000000"/>
          <w:sz w:val="24"/>
          <w:szCs w:val="24"/>
        </w:rPr>
      </w:pPr>
      <w:r w:rsidRPr="004733E7">
        <w:rPr>
          <w:color w:val="000000"/>
          <w:sz w:val="24"/>
          <w:szCs w:val="24"/>
        </w:rPr>
        <w:t xml:space="preserve">5.2.7. </w:t>
      </w:r>
      <w:proofErr w:type="gramStart"/>
      <w:r w:rsidRPr="004733E7">
        <w:rPr>
          <w:color w:val="000000"/>
          <w:sz w:val="24"/>
          <w:szCs w:val="24"/>
        </w:rPr>
        <w:t>Санитарно-защитная зона для предприятий IV, V классов должна быть максимально озеленена - не менее 60 процентов площади; для предприятий II и III классов - не менее 50 процентов; для предприятий, имеющих санитарно-защитную зону 1000 м и более - не менее 40 процентов ее территории с обязательной организацией полосы древесно-кустарниковых насаждений со стороны жилой застройки.</w:t>
      </w:r>
      <w:proofErr w:type="gramEnd"/>
    </w:p>
    <w:p w:rsidR="006C411D" w:rsidRPr="004733E7" w:rsidRDefault="006C411D" w:rsidP="006C411D">
      <w:pPr>
        <w:pStyle w:val="014"/>
        <w:rPr>
          <w:color w:val="000000"/>
          <w:sz w:val="24"/>
          <w:szCs w:val="24"/>
        </w:rPr>
      </w:pPr>
      <w:r w:rsidRPr="004733E7">
        <w:rPr>
          <w:color w:val="000000"/>
          <w:sz w:val="24"/>
          <w:szCs w:val="24"/>
        </w:rPr>
        <w:t xml:space="preserve">5.2.8. Режим территорий санитарно-защитных зон определяется в соответствии с требованиями </w:t>
      </w:r>
      <w:proofErr w:type="spellStart"/>
      <w:r w:rsidRPr="004733E7">
        <w:rPr>
          <w:color w:val="000000"/>
          <w:sz w:val="24"/>
          <w:szCs w:val="24"/>
        </w:rPr>
        <w:t>СанПин</w:t>
      </w:r>
      <w:proofErr w:type="spellEnd"/>
      <w:r w:rsidRPr="004733E7">
        <w:rPr>
          <w:color w:val="000000"/>
          <w:sz w:val="24"/>
          <w:szCs w:val="24"/>
        </w:rPr>
        <w:t xml:space="preserve"> 2.2.1/2.1.1.1200-03.</w:t>
      </w:r>
    </w:p>
    <w:p w:rsidR="006C411D" w:rsidRPr="004733E7" w:rsidRDefault="006C411D" w:rsidP="006C411D">
      <w:pPr>
        <w:pStyle w:val="014"/>
        <w:rPr>
          <w:color w:val="000000"/>
          <w:sz w:val="24"/>
          <w:szCs w:val="24"/>
        </w:rPr>
      </w:pPr>
      <w:r w:rsidRPr="004733E7">
        <w:rPr>
          <w:color w:val="000000"/>
          <w:sz w:val="24"/>
          <w:szCs w:val="24"/>
        </w:rPr>
        <w:t xml:space="preserve">5.2.9. Удаленность производственных зон от головных источников инженерного обеспечения принимается по расчету зависимости протяженности инженерных коммуникаций (трубопроводов, </w:t>
      </w:r>
      <w:proofErr w:type="spellStart"/>
      <w:r w:rsidRPr="004733E7">
        <w:rPr>
          <w:color w:val="000000"/>
          <w:sz w:val="24"/>
          <w:szCs w:val="24"/>
        </w:rPr>
        <w:t>газ</w:t>
      </w:r>
      <w:proofErr w:type="gramStart"/>
      <w:r w:rsidRPr="004733E7">
        <w:rPr>
          <w:color w:val="000000"/>
          <w:sz w:val="24"/>
          <w:szCs w:val="24"/>
        </w:rPr>
        <w:t>о</w:t>
      </w:r>
      <w:proofErr w:type="spellEnd"/>
      <w:r w:rsidRPr="004733E7">
        <w:rPr>
          <w:color w:val="000000"/>
          <w:sz w:val="24"/>
          <w:szCs w:val="24"/>
        </w:rPr>
        <w:t>-</w:t>
      </w:r>
      <w:proofErr w:type="gramEnd"/>
      <w:r w:rsidRPr="004733E7">
        <w:rPr>
          <w:color w:val="000000"/>
          <w:sz w:val="24"/>
          <w:szCs w:val="24"/>
        </w:rPr>
        <w:t xml:space="preserve">, </w:t>
      </w:r>
      <w:proofErr w:type="spellStart"/>
      <w:r w:rsidRPr="004733E7">
        <w:rPr>
          <w:color w:val="000000"/>
          <w:sz w:val="24"/>
          <w:szCs w:val="24"/>
        </w:rPr>
        <w:t>нефте</w:t>
      </w:r>
      <w:proofErr w:type="spellEnd"/>
      <w:r w:rsidRPr="004733E7">
        <w:rPr>
          <w:color w:val="000000"/>
          <w:sz w:val="24"/>
          <w:szCs w:val="24"/>
        </w:rPr>
        <w:t xml:space="preserve">-, </w:t>
      </w:r>
      <w:proofErr w:type="spellStart"/>
      <w:r w:rsidRPr="004733E7">
        <w:rPr>
          <w:color w:val="000000"/>
          <w:sz w:val="24"/>
          <w:szCs w:val="24"/>
        </w:rPr>
        <w:t>водо</w:t>
      </w:r>
      <w:proofErr w:type="spellEnd"/>
      <w:r w:rsidRPr="004733E7">
        <w:rPr>
          <w:color w:val="000000"/>
          <w:sz w:val="24"/>
          <w:szCs w:val="24"/>
        </w:rPr>
        <w:t xml:space="preserve">-, </w:t>
      </w:r>
      <w:proofErr w:type="spellStart"/>
      <w:r w:rsidRPr="004733E7">
        <w:rPr>
          <w:color w:val="000000"/>
          <w:sz w:val="24"/>
          <w:szCs w:val="24"/>
        </w:rPr>
        <w:t>продуктоводов</w:t>
      </w:r>
      <w:proofErr w:type="spellEnd"/>
      <w:r w:rsidRPr="004733E7">
        <w:rPr>
          <w:color w:val="000000"/>
          <w:sz w:val="24"/>
          <w:szCs w:val="24"/>
        </w:rPr>
        <w:t>) от величины потребляемых ресурсов.</w:t>
      </w:r>
    </w:p>
    <w:p w:rsidR="006C411D" w:rsidRPr="004733E7" w:rsidRDefault="006C411D" w:rsidP="006C411D">
      <w:pPr>
        <w:pStyle w:val="014"/>
        <w:rPr>
          <w:color w:val="000000"/>
          <w:sz w:val="24"/>
          <w:szCs w:val="24"/>
        </w:rPr>
      </w:pPr>
      <w:r w:rsidRPr="004733E7">
        <w:rPr>
          <w:color w:val="000000"/>
          <w:sz w:val="24"/>
          <w:szCs w:val="24"/>
        </w:rPr>
        <w:t>5.2.10. Транспортные выезды и примыкание проектируются в зависимости от величины грузового оборота:</w:t>
      </w:r>
    </w:p>
    <w:p w:rsidR="006C411D" w:rsidRPr="004733E7" w:rsidRDefault="006C411D" w:rsidP="006C411D">
      <w:pPr>
        <w:pStyle w:val="014"/>
        <w:rPr>
          <w:color w:val="000000"/>
          <w:sz w:val="24"/>
          <w:szCs w:val="24"/>
        </w:rPr>
      </w:pPr>
      <w:r w:rsidRPr="004733E7">
        <w:rPr>
          <w:color w:val="000000"/>
          <w:sz w:val="24"/>
          <w:szCs w:val="24"/>
        </w:rPr>
        <w:t>для участка производственной территории с малым грузооборотом - до 2 автомашин в сутки или 40 тонн в год - примыкание и выезд на улицу районного значения;</w:t>
      </w:r>
    </w:p>
    <w:p w:rsidR="006C411D" w:rsidRPr="004733E7" w:rsidRDefault="006C411D" w:rsidP="006C411D">
      <w:pPr>
        <w:pStyle w:val="014"/>
        <w:rPr>
          <w:color w:val="000000"/>
          <w:sz w:val="24"/>
          <w:szCs w:val="24"/>
        </w:rPr>
      </w:pPr>
      <w:r w:rsidRPr="004733E7">
        <w:rPr>
          <w:color w:val="000000"/>
          <w:sz w:val="24"/>
          <w:szCs w:val="24"/>
        </w:rPr>
        <w:t>5.2.11. Обслуживание общественным транспортом и длину пешеходных переходов от проходной предприятия до остановочных пунктов общественного транспорта следует предусматривать в зависимости от численности занятых на производстве:</w:t>
      </w:r>
    </w:p>
    <w:p w:rsidR="006C411D" w:rsidRPr="004733E7" w:rsidRDefault="006C411D" w:rsidP="006C411D">
      <w:pPr>
        <w:pStyle w:val="014"/>
        <w:rPr>
          <w:color w:val="000000"/>
          <w:sz w:val="24"/>
          <w:szCs w:val="24"/>
        </w:rPr>
      </w:pPr>
      <w:r w:rsidRPr="004733E7">
        <w:rPr>
          <w:color w:val="000000"/>
          <w:sz w:val="24"/>
          <w:szCs w:val="24"/>
        </w:rPr>
        <w:t>производственные территории с численностью занятых до 500 человек должны примыкать к улицам районного значения;</w:t>
      </w:r>
    </w:p>
    <w:p w:rsidR="006C411D" w:rsidRPr="004733E7" w:rsidRDefault="006C411D" w:rsidP="006C411D">
      <w:pPr>
        <w:pStyle w:val="014"/>
        <w:rPr>
          <w:color w:val="000000"/>
          <w:sz w:val="24"/>
          <w:szCs w:val="24"/>
        </w:rPr>
      </w:pPr>
      <w:r w:rsidRPr="004733E7">
        <w:rPr>
          <w:color w:val="000000"/>
          <w:sz w:val="24"/>
          <w:szCs w:val="24"/>
        </w:rPr>
        <w:t>5.2.12. Проходные пункты предприятий следует располагать на расстоянии не более 1,5 км друг от друга.</w:t>
      </w:r>
    </w:p>
    <w:p w:rsidR="006C411D" w:rsidRPr="004733E7" w:rsidRDefault="006C411D" w:rsidP="006C411D">
      <w:pPr>
        <w:pStyle w:val="014"/>
        <w:rPr>
          <w:color w:val="000000"/>
          <w:sz w:val="24"/>
          <w:szCs w:val="24"/>
        </w:rPr>
      </w:pPr>
      <w:r w:rsidRPr="004733E7">
        <w:rPr>
          <w:color w:val="000000"/>
          <w:sz w:val="24"/>
          <w:szCs w:val="24"/>
        </w:rPr>
        <w:t xml:space="preserve">Расстояние от проходных пунктов до входов в санитарно-бытовые помещения основных цехов не должно превышать 800 м. </w:t>
      </w:r>
    </w:p>
    <w:p w:rsidR="006C411D" w:rsidRPr="004733E7" w:rsidRDefault="006C411D" w:rsidP="006C411D">
      <w:pPr>
        <w:pStyle w:val="014"/>
        <w:rPr>
          <w:color w:val="000000"/>
          <w:sz w:val="24"/>
          <w:szCs w:val="24"/>
        </w:rPr>
      </w:pPr>
      <w:r w:rsidRPr="004733E7">
        <w:rPr>
          <w:color w:val="000000"/>
          <w:sz w:val="24"/>
          <w:szCs w:val="24"/>
        </w:rPr>
        <w:t>На предприятиях, где предусматривается возможность использования труда инвалидов, пользующихся креслами-колясками, входы в производственные, административно-бытовые и другие вспомогательные здания следует оборудовать пандусами с уклоном не более 1:12.</w:t>
      </w:r>
    </w:p>
    <w:p w:rsidR="006C411D" w:rsidRPr="004733E7" w:rsidRDefault="006C411D" w:rsidP="006C411D">
      <w:pPr>
        <w:pStyle w:val="014"/>
        <w:rPr>
          <w:color w:val="000000"/>
          <w:sz w:val="24"/>
          <w:szCs w:val="24"/>
        </w:rPr>
      </w:pPr>
      <w:r w:rsidRPr="004733E7">
        <w:rPr>
          <w:color w:val="000000"/>
          <w:sz w:val="24"/>
          <w:szCs w:val="24"/>
        </w:rPr>
        <w:t xml:space="preserve">5.2.13. Площадь участков, предназначенных для озеленения в пределах ограды предприятия, следует определять из расчета не менее 3 кв.м. на одного работающего в наиболее многочисленной смене. </w:t>
      </w:r>
    </w:p>
    <w:p w:rsidR="006C411D" w:rsidRPr="004733E7" w:rsidRDefault="006C411D" w:rsidP="006C411D">
      <w:pPr>
        <w:pStyle w:val="014"/>
        <w:rPr>
          <w:color w:val="000000"/>
          <w:sz w:val="24"/>
          <w:szCs w:val="24"/>
        </w:rPr>
      </w:pPr>
      <w:r w:rsidRPr="004733E7">
        <w:rPr>
          <w:color w:val="000000"/>
          <w:sz w:val="24"/>
          <w:szCs w:val="24"/>
        </w:rPr>
        <w:t>5.2.14.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w:t>
      </w:r>
    </w:p>
    <w:p w:rsidR="006C411D" w:rsidRPr="004733E7" w:rsidRDefault="006C411D" w:rsidP="006C411D">
      <w:pPr>
        <w:pStyle w:val="014"/>
        <w:rPr>
          <w:color w:val="000000"/>
          <w:sz w:val="24"/>
          <w:szCs w:val="24"/>
        </w:rPr>
      </w:pPr>
      <w:r w:rsidRPr="004733E7">
        <w:rPr>
          <w:color w:val="000000"/>
          <w:sz w:val="24"/>
          <w:szCs w:val="24"/>
        </w:rPr>
        <w:t>5.2.15. При проектировании предприятий в зависимости от производственных процессов в составе административно-бытовых зданий следует предусматривать учреждения и предприятия обслуживания, в том числе здравоохранения и общественного питания.</w:t>
      </w:r>
    </w:p>
    <w:p w:rsidR="006C411D" w:rsidRPr="004733E7" w:rsidRDefault="006C411D" w:rsidP="006C411D">
      <w:pPr>
        <w:pStyle w:val="014"/>
        <w:rPr>
          <w:color w:val="000000"/>
          <w:sz w:val="24"/>
          <w:szCs w:val="24"/>
        </w:rPr>
      </w:pPr>
      <w:r w:rsidRPr="004733E7">
        <w:rPr>
          <w:color w:val="000000"/>
          <w:sz w:val="24"/>
          <w:szCs w:val="24"/>
        </w:rPr>
        <w:t>5.2.16. В данном разделе разработаны нормативы по размещению пищевой и перерабатывающей промышленности при планировке и застройке поселений Нижегородской области с учетом специфики развития промышленности.</w:t>
      </w:r>
    </w:p>
    <w:p w:rsidR="006C411D" w:rsidRPr="004733E7" w:rsidRDefault="006C411D" w:rsidP="006C411D">
      <w:pPr>
        <w:pStyle w:val="014"/>
        <w:rPr>
          <w:color w:val="000000"/>
          <w:sz w:val="24"/>
          <w:szCs w:val="24"/>
        </w:rPr>
      </w:pPr>
      <w:r w:rsidRPr="004733E7">
        <w:rPr>
          <w:color w:val="000000"/>
          <w:sz w:val="24"/>
          <w:szCs w:val="24"/>
        </w:rPr>
        <w:t xml:space="preserve">5.2.17. Предприятия по хранению и переработке зерна следует размещать в составе группы предприятий (комбинатов и </w:t>
      </w:r>
      <w:proofErr w:type="spellStart"/>
      <w:r w:rsidRPr="004733E7">
        <w:rPr>
          <w:color w:val="000000"/>
          <w:sz w:val="24"/>
          <w:szCs w:val="24"/>
        </w:rPr>
        <w:t>промузлов</w:t>
      </w:r>
      <w:proofErr w:type="spellEnd"/>
      <w:r w:rsidRPr="004733E7">
        <w:rPr>
          <w:color w:val="000000"/>
          <w:sz w:val="24"/>
          <w:szCs w:val="24"/>
        </w:rPr>
        <w:t>) с общими вспомогательными производствами и хозяйствами, инженерными сооружениями и коммуникациями.</w:t>
      </w:r>
    </w:p>
    <w:p w:rsidR="006C411D" w:rsidRPr="004733E7" w:rsidRDefault="006C411D" w:rsidP="006C411D">
      <w:pPr>
        <w:pStyle w:val="014"/>
        <w:rPr>
          <w:color w:val="000000"/>
          <w:sz w:val="24"/>
          <w:szCs w:val="24"/>
        </w:rPr>
      </w:pPr>
      <w:r w:rsidRPr="004733E7">
        <w:rPr>
          <w:color w:val="000000"/>
          <w:sz w:val="24"/>
          <w:szCs w:val="24"/>
        </w:rPr>
        <w:t xml:space="preserve">Размещение предприятий должно обеспечивать минимальное расстояние перевозок сырья и готовой продукции. При этом мельзаводы и комбикормовые заводы следует </w:t>
      </w:r>
      <w:r w:rsidRPr="004733E7">
        <w:rPr>
          <w:color w:val="000000"/>
          <w:sz w:val="24"/>
          <w:szCs w:val="24"/>
        </w:rPr>
        <w:lastRenderedPageBreak/>
        <w:t xml:space="preserve">размещать ближе к местам потребления, а крупозаводы, зернохранилища (за исключением </w:t>
      </w:r>
      <w:proofErr w:type="gramStart"/>
      <w:r w:rsidRPr="004733E7">
        <w:rPr>
          <w:color w:val="000000"/>
          <w:sz w:val="24"/>
          <w:szCs w:val="24"/>
        </w:rPr>
        <w:t>производственных</w:t>
      </w:r>
      <w:proofErr w:type="gramEnd"/>
      <w:r w:rsidRPr="004733E7">
        <w:rPr>
          <w:color w:val="000000"/>
          <w:sz w:val="24"/>
          <w:szCs w:val="24"/>
        </w:rPr>
        <w:t>) - к местам производства сырья (зерна).</w:t>
      </w:r>
    </w:p>
    <w:p w:rsidR="006C411D" w:rsidRPr="004733E7" w:rsidRDefault="006C411D" w:rsidP="006C411D">
      <w:pPr>
        <w:pStyle w:val="014"/>
        <w:rPr>
          <w:color w:val="000000"/>
          <w:sz w:val="24"/>
          <w:szCs w:val="24"/>
        </w:rPr>
      </w:pPr>
      <w:r w:rsidRPr="004733E7">
        <w:rPr>
          <w:color w:val="000000"/>
          <w:sz w:val="24"/>
          <w:szCs w:val="24"/>
        </w:rPr>
        <w:t xml:space="preserve">Указанные предприятия не допускается размещать в санитарно-защитной зоне предприятий, относимых по санитарной классификации к I и II классам в соответствии с требованиями </w:t>
      </w:r>
      <w:proofErr w:type="spellStart"/>
      <w:r w:rsidRPr="004733E7">
        <w:rPr>
          <w:color w:val="000000"/>
          <w:sz w:val="24"/>
          <w:szCs w:val="24"/>
        </w:rPr>
        <w:t>СанПиН</w:t>
      </w:r>
      <w:proofErr w:type="spellEnd"/>
      <w:r w:rsidRPr="004733E7">
        <w:rPr>
          <w:color w:val="000000"/>
          <w:sz w:val="24"/>
          <w:szCs w:val="24"/>
        </w:rPr>
        <w:t xml:space="preserve"> 2.2.1/2.1.1.1200-03.</w:t>
      </w:r>
    </w:p>
    <w:p w:rsidR="006C411D" w:rsidRPr="004733E7" w:rsidRDefault="006C411D" w:rsidP="006C411D">
      <w:pPr>
        <w:pStyle w:val="014"/>
        <w:rPr>
          <w:color w:val="000000"/>
          <w:sz w:val="24"/>
          <w:szCs w:val="24"/>
        </w:rPr>
      </w:pPr>
      <w:r w:rsidRPr="004733E7">
        <w:rPr>
          <w:color w:val="000000"/>
          <w:sz w:val="24"/>
          <w:szCs w:val="24"/>
        </w:rPr>
        <w:t>5.2.18. Предприятия следует размещать с наветренной стороны (ветров преобладающего направления) по отношению к предприятиям и сооружениям, выделяющим вредные выбросы в атмосферу, и с подветренной стороны по отношению к жилым и общественным зданиям.</w:t>
      </w:r>
    </w:p>
    <w:p w:rsidR="006C411D" w:rsidRPr="004733E7" w:rsidRDefault="006C411D" w:rsidP="006C411D">
      <w:pPr>
        <w:pStyle w:val="014"/>
        <w:rPr>
          <w:color w:val="000000"/>
          <w:sz w:val="24"/>
          <w:szCs w:val="24"/>
        </w:rPr>
      </w:pPr>
      <w:r w:rsidRPr="004733E7">
        <w:rPr>
          <w:color w:val="000000"/>
          <w:sz w:val="24"/>
          <w:szCs w:val="24"/>
        </w:rPr>
        <w:t>5.2.19. Размещение предприятий в зависимости от санитарной классификации проектируется в соответствии с требованиями настоящего раздела.</w:t>
      </w:r>
    </w:p>
    <w:p w:rsidR="006C411D" w:rsidRPr="004733E7" w:rsidRDefault="006C411D" w:rsidP="006C411D">
      <w:pPr>
        <w:pStyle w:val="014"/>
        <w:rPr>
          <w:color w:val="000000"/>
          <w:sz w:val="24"/>
          <w:szCs w:val="24"/>
        </w:rPr>
      </w:pPr>
      <w:r w:rsidRPr="004733E7">
        <w:rPr>
          <w:color w:val="000000"/>
          <w:sz w:val="24"/>
          <w:szCs w:val="24"/>
        </w:rPr>
        <w:t xml:space="preserve">5.2.20. Элеваторы следует проектировать с подветренной стороны за пределами нормативной санитарно-защитной зоны предприятий по хранению и переработке ядовитых жидкостей и веществ. </w:t>
      </w:r>
    </w:p>
    <w:p w:rsidR="006C411D" w:rsidRPr="004733E7" w:rsidRDefault="006C411D" w:rsidP="006C411D">
      <w:pPr>
        <w:pStyle w:val="014"/>
        <w:rPr>
          <w:color w:val="000000"/>
          <w:sz w:val="24"/>
          <w:szCs w:val="24"/>
        </w:rPr>
      </w:pPr>
      <w:r w:rsidRPr="004733E7">
        <w:rPr>
          <w:color w:val="000000"/>
          <w:sz w:val="24"/>
          <w:szCs w:val="24"/>
        </w:rPr>
        <w:t>5.2.21. Санитарные разрывы между складами готовой продукции мельнично-крупяных предприятий и другими промышленными предприятиями следует принимать равными разрывам между этими предприятиями и селитебной территорией, а между указанными складами и комбикормовыми предприятиями - не менее 30 м.</w:t>
      </w:r>
    </w:p>
    <w:p w:rsidR="006C411D" w:rsidRPr="004733E7" w:rsidRDefault="006C411D" w:rsidP="006C411D">
      <w:pPr>
        <w:pStyle w:val="014"/>
        <w:rPr>
          <w:color w:val="000000"/>
          <w:sz w:val="24"/>
          <w:szCs w:val="24"/>
        </w:rPr>
      </w:pPr>
      <w:r w:rsidRPr="004733E7">
        <w:rPr>
          <w:color w:val="000000"/>
          <w:sz w:val="24"/>
          <w:szCs w:val="24"/>
        </w:rPr>
        <w:t xml:space="preserve">5.2.22. В целях пожарной безопасности основные здания и сооружения предприятий следует проектировать II уровня ответственности и II степени огнестойкости. </w:t>
      </w:r>
    </w:p>
    <w:p w:rsidR="006C411D" w:rsidRPr="004733E7" w:rsidRDefault="006C411D" w:rsidP="006C411D">
      <w:pPr>
        <w:pStyle w:val="014"/>
        <w:rPr>
          <w:color w:val="000000"/>
          <w:sz w:val="24"/>
          <w:szCs w:val="24"/>
        </w:rPr>
      </w:pPr>
      <w:r w:rsidRPr="004733E7">
        <w:rPr>
          <w:color w:val="000000"/>
          <w:sz w:val="24"/>
          <w:szCs w:val="24"/>
        </w:rPr>
        <w:t xml:space="preserve">Здания зерноскладов и отдельные сооружения для приема, сушки и отпуска зерновых продуктов и сырья, а также транспортерные галереи зерноскладов допускается проектировать III уровня ответственности и III, IV и V степеней огнестойкости. </w:t>
      </w:r>
    </w:p>
    <w:p w:rsidR="006C411D" w:rsidRPr="004733E7" w:rsidRDefault="006C411D" w:rsidP="006C411D">
      <w:pPr>
        <w:pStyle w:val="014"/>
        <w:rPr>
          <w:color w:val="000000"/>
          <w:sz w:val="24"/>
          <w:szCs w:val="24"/>
        </w:rPr>
      </w:pPr>
      <w:r w:rsidRPr="004733E7">
        <w:rPr>
          <w:color w:val="000000"/>
          <w:sz w:val="24"/>
          <w:szCs w:val="24"/>
        </w:rPr>
        <w:t>5.2.23. Допускается блокировать здания и сооружения II степени огнестойкости (в том числе с устройством транспортерных галерей и других технологических коммуникаций).</w:t>
      </w:r>
    </w:p>
    <w:p w:rsidR="006C411D" w:rsidRPr="004733E7" w:rsidRDefault="006C411D" w:rsidP="006C411D">
      <w:pPr>
        <w:pStyle w:val="014"/>
        <w:rPr>
          <w:color w:val="000000"/>
          <w:sz w:val="24"/>
          <w:szCs w:val="24"/>
        </w:rPr>
      </w:pPr>
      <w:r w:rsidRPr="004733E7">
        <w:rPr>
          <w:color w:val="000000"/>
          <w:sz w:val="24"/>
          <w:szCs w:val="24"/>
        </w:rPr>
        <w:t>5.2.24. При проектировании объектов следует предусматривать блокировку зданий и сооружений подсобно-вспомогательного назначения.</w:t>
      </w:r>
    </w:p>
    <w:p w:rsidR="006C411D" w:rsidRPr="004733E7" w:rsidRDefault="006C411D" w:rsidP="006C411D">
      <w:pPr>
        <w:pStyle w:val="014"/>
        <w:rPr>
          <w:color w:val="000000"/>
          <w:sz w:val="24"/>
          <w:szCs w:val="24"/>
        </w:rPr>
      </w:pPr>
      <w:r w:rsidRPr="004733E7">
        <w:rPr>
          <w:color w:val="000000"/>
          <w:sz w:val="24"/>
          <w:szCs w:val="24"/>
        </w:rPr>
        <w:t>5.2.25. Системы инженерного обеспечения предприятий проектируются в соответствии с требованиями подраздела зоны инженерной инфраструктуры местных нормативов.</w:t>
      </w:r>
    </w:p>
    <w:p w:rsidR="006C411D" w:rsidRPr="004733E7" w:rsidRDefault="00A11E32" w:rsidP="006C411D">
      <w:pPr>
        <w:pStyle w:val="014"/>
        <w:rPr>
          <w:color w:val="000000"/>
          <w:sz w:val="24"/>
          <w:szCs w:val="24"/>
        </w:rPr>
      </w:pPr>
      <w:r w:rsidRPr="004733E7">
        <w:rPr>
          <w:color w:val="000000"/>
          <w:sz w:val="24"/>
          <w:szCs w:val="24"/>
        </w:rPr>
        <w:t>5</w:t>
      </w:r>
      <w:r w:rsidR="006C411D" w:rsidRPr="004733E7">
        <w:rPr>
          <w:color w:val="000000"/>
          <w:sz w:val="24"/>
          <w:szCs w:val="24"/>
        </w:rPr>
        <w:t xml:space="preserve">.2.26. Автомобильные дороги, проезды и пешеходные дорожки проектируются в соответствии с требованиями подразделов </w:t>
      </w:r>
      <w:r w:rsidR="00FC1A5C" w:rsidRPr="004733E7">
        <w:rPr>
          <w:color w:val="000000"/>
          <w:sz w:val="24"/>
          <w:szCs w:val="24"/>
        </w:rPr>
        <w:t>«</w:t>
      </w:r>
      <w:r w:rsidRPr="004733E7">
        <w:rPr>
          <w:color w:val="000000"/>
          <w:sz w:val="24"/>
          <w:szCs w:val="24"/>
        </w:rPr>
        <w:t>п</w:t>
      </w:r>
      <w:r w:rsidR="006C411D" w:rsidRPr="004733E7">
        <w:rPr>
          <w:color w:val="000000"/>
          <w:sz w:val="24"/>
          <w:szCs w:val="24"/>
        </w:rPr>
        <w:t>роизводственные зоны</w:t>
      </w:r>
      <w:r w:rsidR="00FC1A5C" w:rsidRPr="004733E7">
        <w:rPr>
          <w:color w:val="000000"/>
          <w:sz w:val="24"/>
          <w:szCs w:val="24"/>
        </w:rPr>
        <w:t>»</w:t>
      </w:r>
      <w:r w:rsidR="006C411D" w:rsidRPr="004733E7">
        <w:rPr>
          <w:color w:val="000000"/>
          <w:sz w:val="24"/>
          <w:szCs w:val="24"/>
        </w:rPr>
        <w:t xml:space="preserve"> и </w:t>
      </w:r>
      <w:r w:rsidR="00FC1A5C" w:rsidRPr="004733E7">
        <w:rPr>
          <w:color w:val="000000"/>
          <w:sz w:val="24"/>
          <w:szCs w:val="24"/>
        </w:rPr>
        <w:t xml:space="preserve">«расчетные параметры </w:t>
      </w:r>
      <w:r w:rsidRPr="004733E7">
        <w:rPr>
          <w:color w:val="000000"/>
          <w:sz w:val="24"/>
          <w:szCs w:val="24"/>
        </w:rPr>
        <w:t>з</w:t>
      </w:r>
      <w:r w:rsidR="006C411D" w:rsidRPr="004733E7">
        <w:rPr>
          <w:color w:val="000000"/>
          <w:sz w:val="24"/>
          <w:szCs w:val="24"/>
        </w:rPr>
        <w:t>он транспортной инфраструктуры</w:t>
      </w:r>
      <w:r w:rsidR="00FC1A5C" w:rsidRPr="004733E7">
        <w:rPr>
          <w:color w:val="000000"/>
          <w:sz w:val="24"/>
          <w:szCs w:val="24"/>
        </w:rPr>
        <w:t>»</w:t>
      </w:r>
      <w:r w:rsidRPr="004733E7">
        <w:rPr>
          <w:color w:val="000000"/>
          <w:sz w:val="24"/>
          <w:szCs w:val="24"/>
        </w:rPr>
        <w:t xml:space="preserve"> настоящих</w:t>
      </w:r>
      <w:r w:rsidR="006C411D" w:rsidRPr="004733E7">
        <w:rPr>
          <w:color w:val="000000"/>
          <w:sz w:val="24"/>
          <w:szCs w:val="24"/>
        </w:rPr>
        <w:t xml:space="preserve"> местных нормативов, </w:t>
      </w:r>
      <w:proofErr w:type="spellStart"/>
      <w:r w:rsidR="006C411D" w:rsidRPr="004733E7">
        <w:rPr>
          <w:color w:val="000000"/>
          <w:sz w:val="24"/>
          <w:szCs w:val="24"/>
        </w:rPr>
        <w:t>СНиП</w:t>
      </w:r>
      <w:proofErr w:type="spellEnd"/>
      <w:r w:rsidR="006C411D" w:rsidRPr="004733E7">
        <w:rPr>
          <w:color w:val="000000"/>
          <w:sz w:val="24"/>
          <w:szCs w:val="24"/>
        </w:rPr>
        <w:t xml:space="preserve"> 2.05.07-91*.</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.2.27.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 xml:space="preserve">.2.28. Площадка предприятия должна иметь уклон для отвода поверхностных вод в дождевую канализацию от 0,003 до 0,05 в зависимости от типа грунта. </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 xml:space="preserve">.2.29. При проектировании мест захоронения отходов производства должны соблюдаться требования раздела  </w:t>
      </w:r>
      <w:r w:rsidRPr="004733E7">
        <w:rPr>
          <w:color w:val="000000"/>
          <w:sz w:val="24"/>
          <w:szCs w:val="24"/>
        </w:rPr>
        <w:t>«расчетные параметры зон</w:t>
      </w:r>
      <w:r w:rsidR="006C411D" w:rsidRPr="004733E7">
        <w:rPr>
          <w:color w:val="000000"/>
          <w:sz w:val="24"/>
          <w:szCs w:val="24"/>
        </w:rPr>
        <w:t xml:space="preserve"> специального назначения</w:t>
      </w:r>
      <w:r w:rsidRPr="004733E7">
        <w:rPr>
          <w:color w:val="000000"/>
          <w:sz w:val="24"/>
          <w:szCs w:val="24"/>
        </w:rPr>
        <w:t>» настоящих</w:t>
      </w:r>
      <w:r w:rsidR="006C411D" w:rsidRPr="004733E7">
        <w:rPr>
          <w:color w:val="000000"/>
          <w:sz w:val="24"/>
          <w:szCs w:val="24"/>
        </w:rPr>
        <w:t xml:space="preserve"> местных нормативов.</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 xml:space="preserve">.2.30. </w:t>
      </w:r>
      <w:proofErr w:type="gramStart"/>
      <w:r w:rsidR="006C411D" w:rsidRPr="004733E7">
        <w:rPr>
          <w:color w:val="000000"/>
          <w:sz w:val="24"/>
          <w:szCs w:val="24"/>
        </w:rPr>
        <w:t>Предприятия пищевой и перерабатывающей промышленности следует размещать с наветренной стороны для ветров преобладающего направления по отношению к санитарно-техническим сооружениям и установкам коммунального назначения и к предприятиям с технологическими процессами, являющимися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roofErr w:type="gramEnd"/>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.2.31. 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.2.32. 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6C411D" w:rsidRPr="004733E7" w:rsidRDefault="00FC1A5C" w:rsidP="006C411D">
      <w:pPr>
        <w:pStyle w:val="014"/>
        <w:rPr>
          <w:color w:val="000000"/>
          <w:sz w:val="24"/>
          <w:szCs w:val="24"/>
        </w:rPr>
      </w:pPr>
      <w:r w:rsidRPr="004733E7">
        <w:rPr>
          <w:color w:val="000000"/>
          <w:sz w:val="24"/>
          <w:szCs w:val="24"/>
        </w:rPr>
        <w:lastRenderedPageBreak/>
        <w:t>5</w:t>
      </w:r>
      <w:r w:rsidR="006C411D" w:rsidRPr="004733E7">
        <w:rPr>
          <w:color w:val="000000"/>
          <w:sz w:val="24"/>
          <w:szCs w:val="24"/>
        </w:rPr>
        <w:t xml:space="preserve">.2.33. </w:t>
      </w:r>
      <w:proofErr w:type="gramStart"/>
      <w:r w:rsidR="006C411D" w:rsidRPr="004733E7">
        <w:rPr>
          <w:color w:val="000000"/>
          <w:sz w:val="24"/>
          <w:szCs w:val="24"/>
        </w:rPr>
        <w:t>При проектировании не допускается блокировать предприятия по переработке молока и производству молочных продуктов с предприятиями по обработке пищевых продуктов, относящимися по санитарной классификации ко II, III, IV классам (за исключением сыродельных и маргариновых), а также следующими предприятиями, относящимися к V классу: табачно-махорочными, первичного виноделия, винными, по варке товарного солода и приготовлению дрожжей, рыбокоптильными;</w:t>
      </w:r>
      <w:proofErr w:type="gramEnd"/>
      <w:r w:rsidR="006C411D" w:rsidRPr="004733E7">
        <w:rPr>
          <w:color w:val="000000"/>
          <w:sz w:val="24"/>
          <w:szCs w:val="24"/>
        </w:rPr>
        <w:t xml:space="preserve"> с остальными - по согласованию с органами Государственного санитарно-эпидемиологического надзора.</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.2.34. 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.2.35. Расстояние от дворовых туалетов до производственных зданий и складов должно быть не менее 30 м.</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 xml:space="preserve">.2.38. Территория предприятий пищевой и перерабатывающей промышленности должна иметь сквозной или кольцевой проезд для автотранспорта со сплошным усовершенствованным покрытием, площадки, переходы, пешеходные дорожки для персонала - с </w:t>
      </w:r>
      <w:proofErr w:type="spellStart"/>
      <w:r w:rsidR="006C411D" w:rsidRPr="004733E7">
        <w:rPr>
          <w:color w:val="000000"/>
          <w:sz w:val="24"/>
          <w:szCs w:val="24"/>
        </w:rPr>
        <w:t>непылящим</w:t>
      </w:r>
      <w:proofErr w:type="spellEnd"/>
      <w:r w:rsidR="006C411D" w:rsidRPr="004733E7">
        <w:rPr>
          <w:color w:val="000000"/>
          <w:sz w:val="24"/>
          <w:szCs w:val="24"/>
        </w:rPr>
        <w:t xml:space="preserve"> покрытием.</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.2.39. Свободные от застройки и проездов участки территории должны быть использованы для организации зон отдыха, озеленения.</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 xml:space="preserve">.2.40. 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w:t>
      </w:r>
    </w:p>
    <w:p w:rsidR="006C411D" w:rsidRPr="004733E7"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 xml:space="preserve">.2.41. Для предприятий пищевой и перерабатывающей промышленности проектируется ограждение по периметру территории. При этом при въезде на территорию предприятий молочной промышленности проектируются проездные помещения, оборудованные </w:t>
      </w:r>
      <w:proofErr w:type="spellStart"/>
      <w:r w:rsidR="006C411D" w:rsidRPr="004733E7">
        <w:rPr>
          <w:color w:val="000000"/>
          <w:sz w:val="24"/>
          <w:szCs w:val="24"/>
        </w:rPr>
        <w:t>сплинкерными</w:t>
      </w:r>
      <w:proofErr w:type="spellEnd"/>
      <w:r w:rsidR="006C411D" w:rsidRPr="004733E7">
        <w:rPr>
          <w:color w:val="000000"/>
          <w:sz w:val="24"/>
          <w:szCs w:val="24"/>
        </w:rPr>
        <w:t xml:space="preserve"> устройствами для наружного обмыва автоцистерн и грязеотстойниками с </w:t>
      </w:r>
      <w:proofErr w:type="spellStart"/>
      <w:r w:rsidR="006C411D" w:rsidRPr="004733E7">
        <w:rPr>
          <w:color w:val="000000"/>
          <w:sz w:val="24"/>
          <w:szCs w:val="24"/>
        </w:rPr>
        <w:t>бензомаслоуловителями</w:t>
      </w:r>
      <w:proofErr w:type="spellEnd"/>
      <w:r w:rsidR="006C411D" w:rsidRPr="004733E7">
        <w:rPr>
          <w:color w:val="000000"/>
          <w:sz w:val="24"/>
          <w:szCs w:val="24"/>
        </w:rPr>
        <w:t>.</w:t>
      </w:r>
    </w:p>
    <w:p w:rsidR="006C411D" w:rsidRPr="004733E7" w:rsidRDefault="006C411D" w:rsidP="006C411D">
      <w:pPr>
        <w:pStyle w:val="014"/>
        <w:rPr>
          <w:color w:val="000000"/>
          <w:sz w:val="24"/>
          <w:szCs w:val="24"/>
        </w:rPr>
      </w:pPr>
      <w:r w:rsidRPr="004733E7">
        <w:rPr>
          <w:color w:val="000000"/>
          <w:sz w:val="24"/>
          <w:szCs w:val="24"/>
        </w:rPr>
        <w:t>При въезде и выезде с территорий предприятий проектируются дезинфекционные барьеры с подогревом дезинфицирующего раствора.</w:t>
      </w:r>
    </w:p>
    <w:p w:rsidR="006C411D" w:rsidRDefault="00FC1A5C" w:rsidP="006C411D">
      <w:pPr>
        <w:pStyle w:val="014"/>
        <w:rPr>
          <w:color w:val="000000"/>
          <w:sz w:val="24"/>
          <w:szCs w:val="24"/>
        </w:rPr>
      </w:pPr>
      <w:r w:rsidRPr="004733E7">
        <w:rPr>
          <w:color w:val="000000"/>
          <w:sz w:val="24"/>
          <w:szCs w:val="24"/>
        </w:rPr>
        <w:t>5</w:t>
      </w:r>
      <w:r w:rsidR="006C411D" w:rsidRPr="004733E7">
        <w:rPr>
          <w:color w:val="000000"/>
          <w:sz w:val="24"/>
          <w:szCs w:val="24"/>
        </w:rPr>
        <w:t>.2.42.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66350A" w:rsidRDefault="0066350A" w:rsidP="006C411D">
      <w:pPr>
        <w:pStyle w:val="014"/>
        <w:rPr>
          <w:color w:val="000000"/>
          <w:sz w:val="24"/>
          <w:szCs w:val="24"/>
        </w:rPr>
      </w:pPr>
    </w:p>
    <w:p w:rsidR="006902D9" w:rsidRPr="00DD0E7C" w:rsidRDefault="00781CDB" w:rsidP="00781CDB">
      <w:pPr>
        <w:pStyle w:val="af3"/>
        <w:outlineLvl w:val="0"/>
        <w:rPr>
          <w:rFonts w:ascii="Times New Roman" w:hAnsi="Times New Roman"/>
          <w:b/>
          <w:i/>
          <w:sz w:val="24"/>
          <w:szCs w:val="24"/>
        </w:rPr>
      </w:pPr>
      <w:bookmarkStart w:id="8" w:name="_Toc453570853"/>
      <w:r>
        <w:rPr>
          <w:rFonts w:ascii="Times New Roman" w:eastAsia="Times New Roman" w:hAnsi="Times New Roman"/>
          <w:color w:val="000000"/>
          <w:sz w:val="24"/>
          <w:szCs w:val="24"/>
          <w:lang w:eastAsia="ar-SA"/>
        </w:rPr>
        <w:t xml:space="preserve">                          </w:t>
      </w:r>
      <w:r w:rsidR="006902D9" w:rsidRPr="00DD0E7C">
        <w:rPr>
          <w:rFonts w:ascii="Times New Roman" w:hAnsi="Times New Roman"/>
          <w:b/>
          <w:i/>
          <w:sz w:val="24"/>
          <w:szCs w:val="24"/>
        </w:rPr>
        <w:t>6. Расчетные показатели зоны инженерной инфраструктуры</w:t>
      </w:r>
      <w:bookmarkEnd w:id="8"/>
    </w:p>
    <w:p w:rsidR="006902D9" w:rsidRPr="00DD0E7C" w:rsidRDefault="006902D9" w:rsidP="006902D9">
      <w:pPr>
        <w:pStyle w:val="af3"/>
        <w:ind w:firstLine="708"/>
        <w:jc w:val="both"/>
        <w:rPr>
          <w:rFonts w:ascii="Times New Roman" w:hAnsi="Times New Roman"/>
          <w:sz w:val="24"/>
          <w:szCs w:val="24"/>
        </w:rPr>
      </w:pPr>
    </w:p>
    <w:p w:rsidR="006902D9" w:rsidRPr="00DD0E7C" w:rsidRDefault="006902D9" w:rsidP="009A4995">
      <w:pPr>
        <w:pStyle w:val="ConsPlusNormal"/>
        <w:ind w:firstLine="567"/>
        <w:rPr>
          <w:rFonts w:ascii="Times New Roman" w:hAnsi="Times New Roman"/>
          <w:iCs/>
          <w:color w:val="000000"/>
          <w:sz w:val="24"/>
          <w:szCs w:val="24"/>
        </w:rPr>
      </w:pPr>
      <w:r w:rsidRPr="00DD0E7C">
        <w:rPr>
          <w:rFonts w:ascii="Times New Roman" w:hAnsi="Times New Roman"/>
          <w:sz w:val="24"/>
          <w:szCs w:val="24"/>
        </w:rPr>
        <w:t xml:space="preserve">6.1. </w:t>
      </w:r>
      <w:r w:rsidRPr="001E6B0A">
        <w:rPr>
          <w:rFonts w:ascii="Times New Roman" w:hAnsi="Times New Roman"/>
          <w:i/>
          <w:iCs/>
          <w:color w:val="000000"/>
          <w:sz w:val="24"/>
          <w:szCs w:val="24"/>
        </w:rPr>
        <w:t xml:space="preserve">Общие </w:t>
      </w:r>
      <w:r w:rsidR="009A4995" w:rsidRPr="001E6B0A">
        <w:rPr>
          <w:rFonts w:ascii="Times New Roman" w:hAnsi="Times New Roman"/>
          <w:i/>
          <w:iCs/>
          <w:color w:val="000000"/>
          <w:sz w:val="24"/>
          <w:szCs w:val="24"/>
        </w:rPr>
        <w:t>требования.</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6.1.1.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w:t>
      </w:r>
      <w:proofErr w:type="gramStart"/>
      <w:r w:rsidRPr="00DD0E7C">
        <w:rPr>
          <w:rFonts w:ascii="Times New Roman" w:hAnsi="Times New Roman"/>
          <w:iCs/>
          <w:color w:val="000000"/>
          <w:sz w:val="24"/>
          <w:szCs w:val="24"/>
        </w:rPr>
        <w:t>о-</w:t>
      </w:r>
      <w:proofErr w:type="gramEnd"/>
      <w:r w:rsidRPr="00DD0E7C">
        <w:rPr>
          <w:rFonts w:ascii="Times New Roman" w:hAnsi="Times New Roman"/>
          <w:iCs/>
          <w:color w:val="000000"/>
          <w:sz w:val="24"/>
          <w:szCs w:val="24"/>
        </w:rPr>
        <w:t xml:space="preserve">, </w:t>
      </w:r>
      <w:proofErr w:type="spellStart"/>
      <w:r w:rsidRPr="00DD0E7C">
        <w:rPr>
          <w:rFonts w:ascii="Times New Roman" w:hAnsi="Times New Roman"/>
          <w:iCs/>
          <w:color w:val="000000"/>
          <w:sz w:val="24"/>
          <w:szCs w:val="24"/>
        </w:rPr>
        <w:t>газо</w:t>
      </w:r>
      <w:proofErr w:type="spellEnd"/>
      <w:r w:rsidRPr="00DD0E7C">
        <w:rPr>
          <w:rFonts w:ascii="Times New Roman" w:hAnsi="Times New Roman"/>
          <w:iCs/>
          <w:color w:val="000000"/>
          <w:sz w:val="24"/>
          <w:szCs w:val="24"/>
        </w:rPr>
        <w:t>-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.1.2. </w:t>
      </w:r>
      <w:proofErr w:type="gramStart"/>
      <w:r w:rsidR="006902D9" w:rsidRPr="00DD0E7C">
        <w:rPr>
          <w:rFonts w:ascii="Times New Roman" w:hAnsi="Times New Roman"/>
          <w:iCs/>
          <w:color w:val="000000"/>
          <w:sz w:val="24"/>
          <w:szCs w:val="24"/>
        </w:rPr>
        <w:t xml:space="preserve">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 в соответствии с Федеральным законом от 30 декабря 2004 г. N 210-ФЗ и Приказом от 6 мая 2011 г. № 204 Министерства регионального развития Российской Федерации «О разработке программ комплексного развития систем коммунальной инфраструктуры муниципальных образований». </w:t>
      </w:r>
      <w:proofErr w:type="gramEnd"/>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.1.3. 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rsidR="006902D9" w:rsidRPr="00DD0E7C" w:rsidRDefault="004E5D9B" w:rsidP="004E5D9B">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.2. </w:t>
      </w:r>
      <w:r w:rsidR="006902D9" w:rsidRPr="001E6B0A">
        <w:rPr>
          <w:rFonts w:ascii="Times New Roman" w:hAnsi="Times New Roman"/>
          <w:i/>
          <w:iCs/>
          <w:color w:val="000000"/>
          <w:sz w:val="24"/>
          <w:szCs w:val="24"/>
        </w:rPr>
        <w:t>Водоснабжение и водоотведение</w:t>
      </w:r>
      <w:r w:rsidR="001E6B0A" w:rsidRPr="001E6B0A">
        <w:rPr>
          <w:rFonts w:ascii="Times New Roman" w:hAnsi="Times New Roman"/>
          <w:i/>
          <w:iCs/>
          <w:color w:val="000000"/>
          <w:sz w:val="24"/>
          <w:szCs w:val="24"/>
        </w:rPr>
        <w:t>.</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lastRenderedPageBreak/>
        <w:t>6</w:t>
      </w:r>
      <w:r w:rsidR="006902D9" w:rsidRPr="00DD0E7C">
        <w:rPr>
          <w:rFonts w:ascii="Times New Roman" w:hAnsi="Times New Roman"/>
          <w:iCs/>
          <w:color w:val="000000"/>
          <w:sz w:val="24"/>
          <w:szCs w:val="24"/>
        </w:rPr>
        <w:t>.2.1. Проектирование систем хозяйственно-питьевого водоснабжения и канализации городов и других населенных пунктов следует производить в соответствии с требованиями СП 31.13330, СП 32.13330 с учетом санитарно-гигиенической надежности получения питьевой воды, экологических и ресурсосберегающих требований.</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 xml:space="preserve">Жилая и общественная застройка населенных пунктов, включая индивидуальную </w:t>
      </w:r>
      <w:proofErr w:type="spellStart"/>
      <w:r w:rsidRPr="00DD0E7C">
        <w:rPr>
          <w:rFonts w:ascii="Times New Roman" w:hAnsi="Times New Roman"/>
          <w:iCs/>
          <w:color w:val="000000"/>
          <w:sz w:val="24"/>
          <w:szCs w:val="24"/>
        </w:rPr>
        <w:t>отдельностоящую</w:t>
      </w:r>
      <w:proofErr w:type="spellEnd"/>
      <w:r w:rsidRPr="00DD0E7C">
        <w:rPr>
          <w:rFonts w:ascii="Times New Roman" w:hAnsi="Times New Roman"/>
          <w:iCs/>
          <w:color w:val="000000"/>
          <w:sz w:val="24"/>
          <w:szCs w:val="24"/>
        </w:rPr>
        <w:t xml:space="preserve"> и блокированную жилую застройку с участками, а также производственные объекты должны </w:t>
      </w:r>
      <w:proofErr w:type="gramStart"/>
      <w:r w:rsidRPr="00DD0E7C">
        <w:rPr>
          <w:rFonts w:ascii="Times New Roman" w:hAnsi="Times New Roman"/>
          <w:iCs/>
          <w:color w:val="000000"/>
          <w:sz w:val="24"/>
          <w:szCs w:val="24"/>
        </w:rPr>
        <w:t>быть</w:t>
      </w:r>
      <w:proofErr w:type="gramEnd"/>
      <w:r w:rsidRPr="00DD0E7C">
        <w:rPr>
          <w:rFonts w:ascii="Times New Roman" w:hAnsi="Times New Roman"/>
          <w:iCs/>
          <w:color w:val="000000"/>
          <w:sz w:val="24"/>
          <w:szCs w:val="24"/>
        </w:rPr>
        <w:t xml:space="preserve">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.2.2. В проектах хозяйственно-питьевых и объединенных производственно-питьевых водопроводов необходимо предусматривать зоны санитарной охраны в соответствии с требованиями </w:t>
      </w:r>
      <w:proofErr w:type="spellStart"/>
      <w:r w:rsidR="006902D9" w:rsidRPr="00DD0E7C">
        <w:rPr>
          <w:rFonts w:ascii="Times New Roman" w:hAnsi="Times New Roman"/>
          <w:iCs/>
          <w:color w:val="000000"/>
          <w:sz w:val="24"/>
          <w:szCs w:val="24"/>
        </w:rPr>
        <w:t>СанПиН</w:t>
      </w:r>
      <w:proofErr w:type="spellEnd"/>
      <w:r w:rsidR="006902D9" w:rsidRPr="00DD0E7C">
        <w:rPr>
          <w:rFonts w:ascii="Times New Roman" w:hAnsi="Times New Roman"/>
          <w:iCs/>
          <w:color w:val="000000"/>
          <w:sz w:val="24"/>
          <w:szCs w:val="24"/>
        </w:rPr>
        <w:t xml:space="preserve"> 2.1.4.1110-02.</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Проект зоны санитарной охраны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стадии подготовки проекта планировки территории, когда выбирается источник водоснабжения.</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.2.3. Проектирование систем канализации населенных пунктов следует производить в соответствии с требованиями  </w:t>
      </w:r>
      <w:proofErr w:type="spellStart"/>
      <w:r w:rsidR="006902D9" w:rsidRPr="00DD0E7C">
        <w:rPr>
          <w:rFonts w:ascii="Times New Roman" w:hAnsi="Times New Roman"/>
          <w:iCs/>
          <w:color w:val="000000"/>
          <w:sz w:val="24"/>
          <w:szCs w:val="24"/>
        </w:rPr>
        <w:t>СНиП</w:t>
      </w:r>
      <w:proofErr w:type="spellEnd"/>
      <w:r w:rsidR="006902D9" w:rsidRPr="00DD0E7C">
        <w:rPr>
          <w:rFonts w:ascii="Times New Roman" w:hAnsi="Times New Roman"/>
          <w:iCs/>
          <w:color w:val="000000"/>
          <w:sz w:val="24"/>
          <w:szCs w:val="24"/>
        </w:rPr>
        <w:t xml:space="preserve"> 2.04.01-85*, </w:t>
      </w:r>
      <w:proofErr w:type="spellStart"/>
      <w:r w:rsidR="006902D9" w:rsidRPr="00DD0E7C">
        <w:rPr>
          <w:rFonts w:ascii="Times New Roman" w:hAnsi="Times New Roman"/>
          <w:iCs/>
          <w:color w:val="000000"/>
          <w:sz w:val="24"/>
          <w:szCs w:val="24"/>
        </w:rPr>
        <w:t>СНиП</w:t>
      </w:r>
      <w:proofErr w:type="spellEnd"/>
      <w:r w:rsidR="006902D9" w:rsidRPr="00DD0E7C">
        <w:rPr>
          <w:rFonts w:ascii="Times New Roman" w:hAnsi="Times New Roman"/>
          <w:iCs/>
          <w:color w:val="000000"/>
          <w:sz w:val="24"/>
          <w:szCs w:val="24"/>
        </w:rPr>
        <w:t xml:space="preserve"> 2.04.03-85, СП 42.13330.2011, </w:t>
      </w:r>
      <w:proofErr w:type="spellStart"/>
      <w:r w:rsidR="006902D9" w:rsidRPr="00DD0E7C">
        <w:rPr>
          <w:rFonts w:ascii="Times New Roman" w:hAnsi="Times New Roman"/>
          <w:iCs/>
          <w:color w:val="000000"/>
          <w:sz w:val="24"/>
          <w:szCs w:val="24"/>
        </w:rPr>
        <w:t>СанПиН</w:t>
      </w:r>
      <w:proofErr w:type="spellEnd"/>
      <w:r w:rsidR="006902D9" w:rsidRPr="00DD0E7C">
        <w:rPr>
          <w:rFonts w:ascii="Times New Roman" w:hAnsi="Times New Roman"/>
          <w:iCs/>
          <w:color w:val="000000"/>
          <w:sz w:val="24"/>
          <w:szCs w:val="24"/>
        </w:rPr>
        <w:t xml:space="preserve"> 2.1.5.980-00 на основе Приказа от 6 мая 2011 г. № 204 Министерства регионального развития Российской Федерации «О разработке </w:t>
      </w:r>
      <w:proofErr w:type="gramStart"/>
      <w:r w:rsidR="006902D9" w:rsidRPr="00DD0E7C">
        <w:rPr>
          <w:rFonts w:ascii="Times New Roman" w:hAnsi="Times New Roman"/>
          <w:iCs/>
          <w:color w:val="000000"/>
          <w:sz w:val="24"/>
          <w:szCs w:val="24"/>
        </w:rPr>
        <w:t>программ комплексного развития систем коммунальной инфраструктуры муниципальных образований</w:t>
      </w:r>
      <w:proofErr w:type="gramEnd"/>
      <w:r w:rsidR="006902D9" w:rsidRPr="00DD0E7C">
        <w:rPr>
          <w:rFonts w:ascii="Times New Roman" w:hAnsi="Times New Roman"/>
          <w:iCs/>
          <w:color w:val="000000"/>
          <w:sz w:val="24"/>
          <w:szCs w:val="24"/>
        </w:rPr>
        <w:t>».</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.2.4. 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w:t>
      </w:r>
      <w:proofErr w:type="gramStart"/>
      <w:r w:rsidR="006902D9" w:rsidRPr="00DD0E7C">
        <w:rPr>
          <w:rFonts w:ascii="Times New Roman" w:hAnsi="Times New Roman"/>
          <w:iCs/>
          <w:color w:val="000000"/>
          <w:sz w:val="24"/>
          <w:szCs w:val="24"/>
        </w:rPr>
        <w:t>быть</w:t>
      </w:r>
      <w:proofErr w:type="gramEnd"/>
      <w:r w:rsidR="006902D9" w:rsidRPr="00DD0E7C">
        <w:rPr>
          <w:rFonts w:ascii="Times New Roman" w:hAnsi="Times New Roman"/>
          <w:iCs/>
          <w:color w:val="000000"/>
          <w:sz w:val="24"/>
          <w:szCs w:val="24"/>
        </w:rPr>
        <w:t xml:space="preserve"> обеспечены централизованными или 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.2.5. Выбор системы водоотведения жилого района (общесплавная, раздельная, </w:t>
      </w:r>
      <w:proofErr w:type="spellStart"/>
      <w:r w:rsidR="006902D9" w:rsidRPr="00DD0E7C">
        <w:rPr>
          <w:rFonts w:ascii="Times New Roman" w:hAnsi="Times New Roman"/>
          <w:iCs/>
          <w:color w:val="000000"/>
          <w:sz w:val="24"/>
          <w:szCs w:val="24"/>
        </w:rPr>
        <w:t>полураздельная</w:t>
      </w:r>
      <w:proofErr w:type="spellEnd"/>
      <w:r w:rsidR="006902D9" w:rsidRPr="00DD0E7C">
        <w:rPr>
          <w:rFonts w:ascii="Times New Roman" w:hAnsi="Times New Roman"/>
          <w:iCs/>
          <w:color w:val="000000"/>
          <w:sz w:val="24"/>
          <w:szCs w:val="24"/>
        </w:rPr>
        <w:t>) следует осуществлять на основе технико-экономического сравнения вариантов с учетом исключения сбросов неочищенных вод в водоемы при раздельной канализации.</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.2.6. Проекты канализации населенных пунктов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Расчетное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.2.7. При проектировании систем канализации населенных пунктов, в том числе их отдельных структурных элементов, расчетное удельное среднесуточное водоотведение бытовых сточных вод следует принимать </w:t>
      </w:r>
      <w:proofErr w:type="gramStart"/>
      <w:r w:rsidR="006902D9" w:rsidRPr="00DD0E7C">
        <w:rPr>
          <w:rFonts w:ascii="Times New Roman" w:hAnsi="Times New Roman"/>
          <w:iCs/>
          <w:color w:val="000000"/>
          <w:sz w:val="24"/>
          <w:szCs w:val="24"/>
        </w:rPr>
        <w:t>равным</w:t>
      </w:r>
      <w:proofErr w:type="gramEnd"/>
      <w:r w:rsidR="006902D9" w:rsidRPr="00DD0E7C">
        <w:rPr>
          <w:rFonts w:ascii="Times New Roman" w:hAnsi="Times New Roman"/>
          <w:iCs/>
          <w:color w:val="000000"/>
          <w:sz w:val="24"/>
          <w:szCs w:val="24"/>
        </w:rPr>
        <w:t xml:space="preserve"> удельному среднесуточному водопотреблению (без учета расхода воды на полив территории и зеленых насаждений).</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суммарного среднесуточного водоотведения населенного пункта.</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.2.8. </w:t>
      </w:r>
      <w:proofErr w:type="gramStart"/>
      <w:r w:rsidR="006902D9" w:rsidRPr="00DD0E7C">
        <w:rPr>
          <w:rFonts w:ascii="Times New Roman" w:hAnsi="Times New Roman"/>
          <w:iCs/>
          <w:color w:val="000000"/>
          <w:sz w:val="24"/>
          <w:szCs w:val="24"/>
        </w:rPr>
        <w:t>При определении расхода воды на производственно-технические и хозяйственно-бытовые цели промышленных предприятий по технологическим нормами, расчетные среднесуточные расходы производственных сточных вод от данных предприятий следует принимать с коэффициентом 0,95.</w:t>
      </w:r>
      <w:proofErr w:type="gramEnd"/>
    </w:p>
    <w:p w:rsidR="006902D9"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lastRenderedPageBreak/>
        <w:t xml:space="preserve">Показатели водопотребления приняты в соответствии с </w:t>
      </w:r>
      <w:r w:rsidR="001E6B0A">
        <w:rPr>
          <w:rFonts w:ascii="Times New Roman" w:hAnsi="Times New Roman"/>
          <w:iCs/>
          <w:color w:val="000000"/>
          <w:sz w:val="24"/>
          <w:szCs w:val="24"/>
        </w:rPr>
        <w:t xml:space="preserve">таблицей 6.1. </w:t>
      </w:r>
    </w:p>
    <w:p w:rsidR="001E6B0A" w:rsidRDefault="001E6B0A" w:rsidP="001E6B0A">
      <w:pPr>
        <w:pStyle w:val="ConsPlusNormal"/>
        <w:ind w:firstLine="567"/>
        <w:jc w:val="right"/>
        <w:rPr>
          <w:rFonts w:ascii="Times New Roman" w:hAnsi="Times New Roman"/>
          <w:iCs/>
          <w:color w:val="000000"/>
          <w:sz w:val="24"/>
          <w:szCs w:val="24"/>
        </w:rPr>
      </w:pPr>
      <w:r>
        <w:rPr>
          <w:rFonts w:ascii="Times New Roman" w:hAnsi="Times New Roman"/>
          <w:iCs/>
          <w:color w:val="000000"/>
          <w:sz w:val="24"/>
          <w:szCs w:val="24"/>
        </w:rPr>
        <w:t>Таблица 6.1.</w:t>
      </w:r>
    </w:p>
    <w:tbl>
      <w:tblPr>
        <w:tblW w:w="0" w:type="auto"/>
        <w:tblInd w:w="75" w:type="dxa"/>
        <w:tblLayout w:type="fixed"/>
        <w:tblCellMar>
          <w:left w:w="75" w:type="dxa"/>
          <w:right w:w="75" w:type="dxa"/>
        </w:tblCellMar>
        <w:tblLook w:val="0000"/>
      </w:tblPr>
      <w:tblGrid>
        <w:gridCol w:w="5153"/>
        <w:gridCol w:w="2054"/>
        <w:gridCol w:w="1243"/>
        <w:gridCol w:w="1782"/>
      </w:tblGrid>
      <w:tr w:rsidR="001E6B0A" w:rsidRPr="001E6B0A" w:rsidTr="001E6B0A">
        <w:tc>
          <w:tcPr>
            <w:tcW w:w="5153" w:type="dxa"/>
            <w:vMerge w:val="restart"/>
            <w:tcBorders>
              <w:top w:val="single" w:sz="4" w:space="0" w:color="000000"/>
              <w:left w:val="single" w:sz="4" w:space="0" w:color="000000"/>
              <w:bottom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b/>
                <w:color w:val="000000"/>
                <w:sz w:val="24"/>
                <w:szCs w:val="24"/>
                <w:lang w:eastAsia="ar-SA"/>
              </w:rPr>
            </w:pPr>
            <w:proofErr w:type="spellStart"/>
            <w:r w:rsidRPr="001E6B0A">
              <w:rPr>
                <w:rFonts w:ascii="Times New Roman" w:eastAsia="Times New Roman" w:hAnsi="Times New Roman"/>
                <w:b/>
                <w:color w:val="000000"/>
                <w:sz w:val="24"/>
                <w:szCs w:val="24"/>
                <w:lang w:eastAsia="ar-SA"/>
              </w:rPr>
              <w:t>Водопотребители</w:t>
            </w:r>
            <w:proofErr w:type="spellEnd"/>
          </w:p>
        </w:tc>
        <w:tc>
          <w:tcPr>
            <w:tcW w:w="2054" w:type="dxa"/>
            <w:vMerge w:val="restart"/>
            <w:tcBorders>
              <w:top w:val="single" w:sz="4" w:space="0" w:color="000000"/>
              <w:left w:val="single" w:sz="4" w:space="0" w:color="000000"/>
              <w:bottom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ind w:left="-57" w:right="-57"/>
              <w:jc w:val="center"/>
              <w:rPr>
                <w:rFonts w:ascii="Times New Roman" w:eastAsia="Times New Roman" w:hAnsi="Times New Roman"/>
                <w:b/>
                <w:color w:val="000000"/>
                <w:sz w:val="24"/>
                <w:szCs w:val="24"/>
                <w:lang w:eastAsia="ar-SA"/>
              </w:rPr>
            </w:pPr>
            <w:r w:rsidRPr="001E6B0A">
              <w:rPr>
                <w:rFonts w:ascii="Times New Roman" w:eastAsia="Times New Roman" w:hAnsi="Times New Roman"/>
                <w:b/>
                <w:color w:val="000000"/>
                <w:sz w:val="24"/>
                <w:szCs w:val="24"/>
                <w:lang w:eastAsia="ar-SA"/>
              </w:rPr>
              <w:t>Измеритель</w:t>
            </w:r>
          </w:p>
        </w:tc>
        <w:tc>
          <w:tcPr>
            <w:tcW w:w="3025"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b/>
                <w:color w:val="000000"/>
                <w:sz w:val="24"/>
                <w:szCs w:val="24"/>
                <w:lang w:eastAsia="ar-SA"/>
              </w:rPr>
            </w:pPr>
            <w:proofErr w:type="spellStart"/>
            <w:r w:rsidRPr="001E6B0A">
              <w:rPr>
                <w:rFonts w:ascii="Times New Roman" w:eastAsia="Times New Roman" w:hAnsi="Times New Roman"/>
                <w:b/>
                <w:color w:val="000000"/>
                <w:sz w:val="24"/>
                <w:szCs w:val="24"/>
                <w:lang w:eastAsia="ar-SA"/>
              </w:rPr>
              <w:t>Hopмы</w:t>
            </w:r>
            <w:proofErr w:type="spellEnd"/>
            <w:r w:rsidRPr="001E6B0A">
              <w:rPr>
                <w:rFonts w:ascii="Times New Roman" w:eastAsia="Times New Roman" w:hAnsi="Times New Roman"/>
                <w:b/>
                <w:color w:val="000000"/>
                <w:sz w:val="24"/>
                <w:szCs w:val="24"/>
                <w:lang w:eastAsia="ar-SA"/>
              </w:rPr>
              <w:t xml:space="preserve"> расхода воды (в том числе горячей), </w:t>
            </w:r>
            <w:proofErr w:type="gramStart"/>
            <w:r w:rsidRPr="001E6B0A">
              <w:rPr>
                <w:rFonts w:ascii="Times New Roman" w:eastAsia="Times New Roman" w:hAnsi="Times New Roman"/>
                <w:b/>
                <w:color w:val="000000"/>
                <w:sz w:val="24"/>
                <w:szCs w:val="24"/>
                <w:lang w:eastAsia="ar-SA"/>
              </w:rPr>
              <w:t>л</w:t>
            </w:r>
            <w:proofErr w:type="gramEnd"/>
          </w:p>
        </w:tc>
      </w:tr>
      <w:tr w:rsidR="001E6B0A" w:rsidRPr="001E6B0A" w:rsidTr="001E6B0A">
        <w:tc>
          <w:tcPr>
            <w:tcW w:w="5153" w:type="dxa"/>
            <w:vMerge/>
            <w:tcBorders>
              <w:top w:val="single" w:sz="4" w:space="0" w:color="000000"/>
              <w:left w:val="single" w:sz="4" w:space="0" w:color="000000"/>
              <w:bottom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2054" w:type="dxa"/>
            <w:vMerge/>
            <w:tcBorders>
              <w:top w:val="single" w:sz="4" w:space="0" w:color="000000"/>
              <w:left w:val="single" w:sz="4" w:space="0" w:color="000000"/>
              <w:bottom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ind w:left="-113" w:right="-109"/>
              <w:jc w:val="center"/>
              <w:rPr>
                <w:rFonts w:ascii="Times New Roman" w:eastAsia="Times New Roman" w:hAnsi="Times New Roman"/>
                <w:b/>
                <w:color w:val="000000"/>
                <w:sz w:val="24"/>
                <w:szCs w:val="24"/>
                <w:lang w:eastAsia="ar-SA"/>
              </w:rPr>
            </w:pPr>
            <w:r w:rsidRPr="001E6B0A">
              <w:rPr>
                <w:rFonts w:ascii="Times New Roman" w:eastAsia="Times New Roman" w:hAnsi="Times New Roman"/>
                <w:b/>
                <w:color w:val="000000"/>
                <w:sz w:val="24"/>
                <w:szCs w:val="24"/>
                <w:lang w:eastAsia="ar-SA"/>
              </w:rPr>
              <w:t>в средние сутки</w:t>
            </w:r>
          </w:p>
        </w:tc>
        <w:tc>
          <w:tcPr>
            <w:tcW w:w="178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1E6B0A" w:rsidRPr="001E6B0A" w:rsidRDefault="001E6B0A" w:rsidP="001E6B0A">
            <w:pPr>
              <w:suppressAutoHyphens/>
              <w:snapToGrid w:val="0"/>
              <w:spacing w:after="0" w:line="240" w:lineRule="auto"/>
              <w:ind w:left="-106" w:right="-108"/>
              <w:jc w:val="center"/>
              <w:rPr>
                <w:rFonts w:ascii="Times New Roman" w:eastAsia="Times New Roman" w:hAnsi="Times New Roman"/>
                <w:b/>
                <w:color w:val="000000"/>
                <w:sz w:val="24"/>
                <w:szCs w:val="24"/>
                <w:lang w:eastAsia="ar-SA"/>
              </w:rPr>
            </w:pPr>
            <w:r w:rsidRPr="001E6B0A">
              <w:rPr>
                <w:rFonts w:ascii="Times New Roman" w:eastAsia="Times New Roman" w:hAnsi="Times New Roman"/>
                <w:b/>
                <w:color w:val="000000"/>
                <w:sz w:val="24"/>
                <w:szCs w:val="24"/>
                <w:lang w:eastAsia="ar-SA"/>
              </w:rPr>
              <w:t>в сутки наибольшего водопотребления</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Жилые дома квартирного типа:</w:t>
            </w:r>
          </w:p>
        </w:tc>
        <w:tc>
          <w:tcPr>
            <w:tcW w:w="2054"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водопроводом и канализацией без ванн</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95</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газоснабжением</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водопроводом, канализацией и ваннами с водонагревателями, работающими на твердом топливе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180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водопроводом, канализацией и ваннами с газовыми водонагревателями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190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225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с быстродействующими газовыми нагревателями и </w:t>
            </w:r>
            <w:proofErr w:type="gramStart"/>
            <w:r w:rsidRPr="001E6B0A">
              <w:rPr>
                <w:rFonts w:ascii="Times New Roman" w:eastAsia="Times New Roman" w:hAnsi="Times New Roman"/>
                <w:color w:val="000000"/>
                <w:sz w:val="24"/>
                <w:szCs w:val="24"/>
                <w:lang w:eastAsia="ar-SA"/>
              </w:rPr>
              <w:t>многоточечным</w:t>
            </w:r>
            <w:proofErr w:type="gramEnd"/>
            <w:r w:rsidRPr="001E6B0A">
              <w:rPr>
                <w:rFonts w:ascii="Times New Roman" w:eastAsia="Times New Roman" w:hAnsi="Times New Roman"/>
                <w:color w:val="000000"/>
                <w:sz w:val="24"/>
                <w:szCs w:val="24"/>
                <w:lang w:eastAsia="ar-SA"/>
              </w:rPr>
              <w:t xml:space="preserve"> </w:t>
            </w:r>
            <w:proofErr w:type="spellStart"/>
            <w:r w:rsidRPr="001E6B0A">
              <w:rPr>
                <w:rFonts w:ascii="Times New Roman" w:eastAsia="Times New Roman" w:hAnsi="Times New Roman"/>
                <w:color w:val="000000"/>
                <w:sz w:val="24"/>
                <w:szCs w:val="24"/>
                <w:lang w:eastAsia="ar-SA"/>
              </w:rPr>
              <w:t>водоразбором</w:t>
            </w:r>
            <w:proofErr w:type="spellEnd"/>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210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с централизованным горячим водоснабжением, </w:t>
            </w:r>
            <w:proofErr w:type="gramStart"/>
            <w:r w:rsidRPr="001E6B0A">
              <w:rPr>
                <w:rFonts w:ascii="Times New Roman" w:eastAsia="Times New Roman" w:hAnsi="Times New Roman"/>
                <w:color w:val="000000"/>
                <w:sz w:val="24"/>
                <w:szCs w:val="24"/>
                <w:lang w:eastAsia="ar-SA"/>
              </w:rPr>
              <w:t>оборудованные</w:t>
            </w:r>
            <w:proofErr w:type="gramEnd"/>
            <w:r w:rsidRPr="001E6B0A">
              <w:rPr>
                <w:rFonts w:ascii="Times New Roman" w:eastAsia="Times New Roman" w:hAnsi="Times New Roman"/>
                <w:color w:val="000000"/>
                <w:sz w:val="24"/>
                <w:szCs w:val="24"/>
                <w:lang w:eastAsia="ar-SA"/>
              </w:rPr>
              <w:t xml:space="preserve"> умывальниками, мойками и душами </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195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230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сидячими ваннами, оборудованными душами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230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275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ваннами длиной от 1500 до 1700 мм, оборудованными душами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высотой свыше 12 этажей с централизованным горячим водоснабжением и повышенными требованиями к их благоустройству</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360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400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Общежития:</w:t>
            </w:r>
          </w:p>
        </w:tc>
        <w:tc>
          <w:tcPr>
            <w:tcW w:w="2054"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общими душевыми</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85</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душами при всех жилых комнатах</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110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общими кухнями и блоками душевых на этажах при жилых комнатах в каждой секции здания</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140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160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Гостиницы, пансионаты и мотели с общими ваннами и душами</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Гостиницы и пансионаты с душами во всех отдельных номерах</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230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230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Гостиницы с ваннами в отдельных номерах, % от общего числа номеров:</w:t>
            </w:r>
          </w:p>
        </w:tc>
        <w:tc>
          <w:tcPr>
            <w:tcW w:w="2054"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до 25</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до 75</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до 100</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300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300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Больницы:</w:t>
            </w:r>
          </w:p>
        </w:tc>
        <w:tc>
          <w:tcPr>
            <w:tcW w:w="2054"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общими ваннами и душевыми</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койка</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115</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115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санитарными узлами, приближенными к палатам</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койка</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Инфекционные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койка</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240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240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Санатории и дома отдыха:</w:t>
            </w:r>
          </w:p>
        </w:tc>
        <w:tc>
          <w:tcPr>
            <w:tcW w:w="2054"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ваннами при всех жилых комнатах</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койка</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lastRenderedPageBreak/>
              <w:t>с душами при всех жилых комнатах</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койка</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Поликлиники и амбулатории</w:t>
            </w:r>
          </w:p>
          <w:p w:rsidR="001E6B0A" w:rsidRPr="001E6B0A" w:rsidRDefault="001E6B0A" w:rsidP="001E6B0A">
            <w:pPr>
              <w:suppressAutoHyphens/>
              <w:spacing w:after="0" w:line="240" w:lineRule="auto"/>
              <w:rPr>
                <w:rFonts w:ascii="Times New Roman" w:eastAsia="Times New Roman" w:hAnsi="Times New Roman"/>
                <w:color w:val="000000"/>
                <w:sz w:val="24"/>
                <w:szCs w:val="24"/>
                <w:lang w:eastAsia="ar-SA"/>
              </w:rPr>
            </w:pP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больной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13</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Дошкольные образовательные учреждения:</w:t>
            </w:r>
          </w:p>
        </w:tc>
        <w:tc>
          <w:tcPr>
            <w:tcW w:w="2054"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дневным пребыванием детей:</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со столовыми, работающими на полуфабрикатах</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21,5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со столовыми, работающими на сырье, и прачечными, оборудованными автоматическими стиральными машинами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 круглосуточным пребыванием детей:</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со столовыми, работающими на полуфабрикатах</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39</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со столовыми, работающими на сырье, и прачечными, оборудованными автоматическими стиральными машинами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93</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130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Детские лагеря (в том числе круглогодичного действия):</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со столовыми, работающими на сырье, и прачечными, оборудованными автоматическими стиральными машинами</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со столовыми, работающими на полуфабрикатах, и стиркой белья в централизованных прачечных</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55</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Прачечные:</w:t>
            </w:r>
          </w:p>
        </w:tc>
        <w:tc>
          <w:tcPr>
            <w:tcW w:w="2054"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М</w:t>
            </w:r>
            <w:r w:rsidR="001E6B0A" w:rsidRPr="001E6B0A">
              <w:rPr>
                <w:rFonts w:ascii="Times New Roman" w:eastAsia="Times New Roman" w:hAnsi="Times New Roman"/>
                <w:color w:val="000000"/>
                <w:sz w:val="24"/>
                <w:szCs w:val="24"/>
                <w:lang w:eastAsia="ar-SA"/>
              </w:rPr>
              <w:t>еханизированные</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кг сухого белья</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75</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Н</w:t>
            </w:r>
            <w:r w:rsidR="001E6B0A" w:rsidRPr="001E6B0A">
              <w:rPr>
                <w:rFonts w:ascii="Times New Roman" w:eastAsia="Times New Roman" w:hAnsi="Times New Roman"/>
                <w:color w:val="000000"/>
                <w:sz w:val="24"/>
                <w:szCs w:val="24"/>
                <w:lang w:eastAsia="ar-SA"/>
              </w:rPr>
              <w:t>емеханизированные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кг сухого белья</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Административные здания</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16</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Учебные заведения (в том числе высшие и средние специальные) с душевыми при гимнастических залах и буфетами, реализующими готовую продукцию</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106" w:right="-110"/>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учащийся </w:t>
            </w:r>
          </w:p>
          <w:p w:rsidR="001E6B0A" w:rsidRPr="001E6B0A" w:rsidRDefault="001E6B0A" w:rsidP="001E6B0A">
            <w:pPr>
              <w:suppressAutoHyphens/>
              <w:spacing w:after="0" w:line="240" w:lineRule="auto"/>
              <w:ind w:left="-106" w:right="-110"/>
              <w:jc w:val="center"/>
              <w:rPr>
                <w:rFonts w:ascii="Times New Roman" w:eastAsia="Times New Roman" w:hAnsi="Times New Roman"/>
                <w:color w:val="000000"/>
                <w:spacing w:val="-4"/>
                <w:sz w:val="24"/>
                <w:szCs w:val="24"/>
                <w:lang w:eastAsia="ar-SA"/>
              </w:rPr>
            </w:pPr>
            <w:r w:rsidRPr="001E6B0A">
              <w:rPr>
                <w:rFonts w:ascii="Times New Roman" w:eastAsia="Times New Roman" w:hAnsi="Times New Roman"/>
                <w:color w:val="000000"/>
                <w:sz w:val="24"/>
                <w:szCs w:val="24"/>
                <w:lang w:eastAsia="ar-SA"/>
              </w:rPr>
              <w:t xml:space="preserve">и 1 </w:t>
            </w:r>
            <w:r w:rsidRPr="001E6B0A">
              <w:rPr>
                <w:rFonts w:ascii="Times New Roman" w:eastAsia="Times New Roman" w:hAnsi="Times New Roman"/>
                <w:color w:val="000000"/>
                <w:spacing w:val="-4"/>
                <w:sz w:val="24"/>
                <w:szCs w:val="24"/>
                <w:lang w:eastAsia="ar-SA"/>
              </w:rPr>
              <w:t>преподаватель</w:t>
            </w:r>
          </w:p>
          <w:p w:rsidR="001E6B0A" w:rsidRPr="001E6B0A" w:rsidRDefault="001E6B0A" w:rsidP="001E6B0A">
            <w:pPr>
              <w:suppressAutoHyphens/>
              <w:spacing w:after="0" w:line="240" w:lineRule="auto"/>
              <w:ind w:left="-106" w:right="-110"/>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17,2</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Лаборатории высших и средних специальных учебных заведений</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прибор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224</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260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Общеобразовательные школы с душевыми при гимнастических залах и столовыми, работающими на полуфабрикатах</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106" w:right="-110"/>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учащийся </w:t>
            </w:r>
          </w:p>
          <w:p w:rsidR="001E6B0A" w:rsidRPr="001E6B0A" w:rsidRDefault="001E6B0A" w:rsidP="001E6B0A">
            <w:pPr>
              <w:suppressAutoHyphens/>
              <w:spacing w:after="0" w:line="240" w:lineRule="auto"/>
              <w:ind w:left="-108" w:right="-108"/>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и 1 </w:t>
            </w:r>
            <w:r w:rsidRPr="001E6B0A">
              <w:rPr>
                <w:rFonts w:ascii="Times New Roman" w:eastAsia="Times New Roman" w:hAnsi="Times New Roman"/>
                <w:color w:val="000000"/>
                <w:spacing w:val="-4"/>
                <w:sz w:val="24"/>
                <w:szCs w:val="24"/>
                <w:lang w:eastAsia="ar-SA"/>
              </w:rPr>
              <w:t>преподаватель</w:t>
            </w:r>
            <w:r w:rsidRPr="001E6B0A">
              <w:rPr>
                <w:rFonts w:ascii="Times New Roman" w:eastAsia="Times New Roman" w:hAnsi="Times New Roman"/>
                <w:color w:val="000000"/>
                <w:sz w:val="24"/>
                <w:szCs w:val="24"/>
                <w:lang w:eastAsia="ar-SA"/>
              </w:rPr>
              <w:t xml:space="preserve">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11,5</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То же, с продленным днем</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то же</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14</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Профессионально-технические училища с душевыми при гимнастических залах и столовыми, работающими на полуфабрикатах</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113" w:right="-113"/>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учащийся </w:t>
            </w:r>
          </w:p>
          <w:p w:rsidR="001E6B0A" w:rsidRPr="001E6B0A" w:rsidRDefault="001E6B0A" w:rsidP="001E6B0A">
            <w:pPr>
              <w:suppressAutoHyphens/>
              <w:spacing w:after="0" w:line="240" w:lineRule="auto"/>
              <w:ind w:left="-113" w:right="-113"/>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и 1 </w:t>
            </w:r>
            <w:r w:rsidRPr="001E6B0A">
              <w:rPr>
                <w:rFonts w:ascii="Times New Roman" w:eastAsia="Times New Roman" w:hAnsi="Times New Roman"/>
                <w:color w:val="000000"/>
                <w:spacing w:val="-4"/>
                <w:sz w:val="24"/>
                <w:szCs w:val="24"/>
                <w:lang w:eastAsia="ar-SA"/>
              </w:rPr>
              <w:t>преподаватель</w:t>
            </w:r>
            <w:r w:rsidRPr="001E6B0A">
              <w:rPr>
                <w:rFonts w:ascii="Times New Roman" w:eastAsia="Times New Roman" w:hAnsi="Times New Roman"/>
                <w:color w:val="000000"/>
                <w:sz w:val="24"/>
                <w:szCs w:val="24"/>
                <w:lang w:eastAsia="ar-SA"/>
              </w:rPr>
              <w:t xml:space="preserve">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23</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Школы-интернаты с помещениями:</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proofErr w:type="gramStart"/>
            <w:r w:rsidRPr="001E6B0A">
              <w:rPr>
                <w:rFonts w:ascii="Times New Roman" w:eastAsia="Times New Roman" w:hAnsi="Times New Roman"/>
                <w:color w:val="000000"/>
                <w:sz w:val="24"/>
                <w:szCs w:val="24"/>
                <w:lang w:eastAsia="ar-SA"/>
              </w:rPr>
              <w:t>учебными (с душевыми при гимнастических залах)</w:t>
            </w:r>
            <w:proofErr w:type="gramEnd"/>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113" w:right="-113"/>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учащийся </w:t>
            </w:r>
          </w:p>
          <w:p w:rsidR="001E6B0A" w:rsidRPr="001E6B0A" w:rsidRDefault="001E6B0A" w:rsidP="001E6B0A">
            <w:pPr>
              <w:suppressAutoHyphens/>
              <w:spacing w:after="0" w:line="240" w:lineRule="auto"/>
              <w:ind w:left="-113" w:right="-113"/>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и 1 </w:t>
            </w:r>
            <w:r w:rsidRPr="001E6B0A">
              <w:rPr>
                <w:rFonts w:ascii="Times New Roman" w:eastAsia="Times New Roman" w:hAnsi="Times New Roman"/>
                <w:color w:val="000000"/>
                <w:spacing w:val="-4"/>
                <w:sz w:val="24"/>
                <w:szCs w:val="24"/>
                <w:lang w:eastAsia="ar-SA"/>
              </w:rPr>
              <w:t>преподаватель</w:t>
            </w:r>
            <w:r w:rsidRPr="001E6B0A">
              <w:rPr>
                <w:rFonts w:ascii="Times New Roman" w:eastAsia="Times New Roman" w:hAnsi="Times New Roman"/>
                <w:color w:val="000000"/>
                <w:sz w:val="24"/>
                <w:szCs w:val="24"/>
                <w:lang w:eastAsia="ar-SA"/>
              </w:rPr>
              <w:t xml:space="preserve"> в смену </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9</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w:t>
            </w:r>
            <w:r w:rsidR="001E6B0A" w:rsidRPr="001E6B0A">
              <w:rPr>
                <w:rFonts w:ascii="Times New Roman" w:eastAsia="Times New Roman" w:hAnsi="Times New Roman"/>
                <w:color w:val="000000"/>
                <w:sz w:val="24"/>
                <w:szCs w:val="24"/>
                <w:lang w:eastAsia="ar-SA"/>
              </w:rPr>
              <w:t>пальными</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Научно-исследовательские институты и лаборатории:</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химического профиля</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460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570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биологического профиля</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310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370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физического профиля</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естественных наук</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16</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lastRenderedPageBreak/>
              <w:t>Аптеки:</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торговый зал и подсобные помещения</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16</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лаборатория приготовления лекарств</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310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370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Предприятия общественного питания:</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приготовления пищи:</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540"/>
              <w:rPr>
                <w:rFonts w:ascii="Times New Roman" w:eastAsia="Times New Roman" w:hAnsi="Times New Roman"/>
                <w:color w:val="000000"/>
                <w:sz w:val="24"/>
                <w:szCs w:val="24"/>
                <w:lang w:eastAsia="ar-SA"/>
              </w:rPr>
            </w:pPr>
            <w:proofErr w:type="gramStart"/>
            <w:r w:rsidRPr="001E6B0A">
              <w:rPr>
                <w:rFonts w:ascii="Times New Roman" w:eastAsia="Times New Roman" w:hAnsi="Times New Roman"/>
                <w:color w:val="000000"/>
                <w:sz w:val="24"/>
                <w:szCs w:val="24"/>
                <w:lang w:eastAsia="ar-SA"/>
              </w:rPr>
              <w:t>реализуемой в обеденном зале</w:t>
            </w:r>
            <w:proofErr w:type="gramEnd"/>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условное блюдо</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540"/>
              <w:rPr>
                <w:rFonts w:ascii="Times New Roman" w:eastAsia="Times New Roman" w:hAnsi="Times New Roman"/>
                <w:color w:val="000000"/>
                <w:sz w:val="24"/>
                <w:szCs w:val="24"/>
                <w:lang w:eastAsia="ar-SA"/>
              </w:rPr>
            </w:pPr>
            <w:proofErr w:type="gramStart"/>
            <w:r w:rsidRPr="001E6B0A">
              <w:rPr>
                <w:rFonts w:ascii="Times New Roman" w:eastAsia="Times New Roman" w:hAnsi="Times New Roman"/>
                <w:color w:val="000000"/>
                <w:sz w:val="24"/>
                <w:szCs w:val="24"/>
                <w:lang w:eastAsia="ar-SA"/>
              </w:rPr>
              <w:t>продаваемой</w:t>
            </w:r>
            <w:proofErr w:type="gramEnd"/>
            <w:r w:rsidRPr="001E6B0A">
              <w:rPr>
                <w:rFonts w:ascii="Times New Roman" w:eastAsia="Times New Roman" w:hAnsi="Times New Roman"/>
                <w:color w:val="000000"/>
                <w:sz w:val="24"/>
                <w:szCs w:val="24"/>
                <w:lang w:eastAsia="ar-SA"/>
              </w:rPr>
              <w:t xml:space="preserve"> на дом</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условное блюдо</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выпускающие полуфабрикаты:</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М</w:t>
            </w:r>
            <w:r w:rsidR="001E6B0A" w:rsidRPr="001E6B0A">
              <w:rPr>
                <w:rFonts w:ascii="Times New Roman" w:eastAsia="Times New Roman" w:hAnsi="Times New Roman"/>
                <w:color w:val="000000"/>
                <w:sz w:val="24"/>
                <w:szCs w:val="24"/>
                <w:lang w:eastAsia="ar-SA"/>
              </w:rPr>
              <w:t>ясные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6700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Р</w:t>
            </w:r>
            <w:r w:rsidR="001E6B0A" w:rsidRPr="001E6B0A">
              <w:rPr>
                <w:rFonts w:ascii="Times New Roman" w:eastAsia="Times New Roman" w:hAnsi="Times New Roman"/>
                <w:color w:val="000000"/>
                <w:sz w:val="24"/>
                <w:szCs w:val="24"/>
                <w:lang w:eastAsia="ar-SA"/>
              </w:rPr>
              <w:t>ыбные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6400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О</w:t>
            </w:r>
            <w:r w:rsidR="001E6B0A" w:rsidRPr="001E6B0A">
              <w:rPr>
                <w:rFonts w:ascii="Times New Roman" w:eastAsia="Times New Roman" w:hAnsi="Times New Roman"/>
                <w:color w:val="000000"/>
                <w:sz w:val="24"/>
                <w:szCs w:val="24"/>
                <w:lang w:eastAsia="ar-SA"/>
              </w:rPr>
              <w:t>вощные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4400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5E45FC" w:rsidP="001E6B0A">
            <w:pPr>
              <w:suppressAutoHyphens/>
              <w:snapToGrid w:val="0"/>
              <w:spacing w:after="0" w:line="240" w:lineRule="auto"/>
              <w:ind w:left="454"/>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К</w:t>
            </w:r>
            <w:r w:rsidR="001E6B0A" w:rsidRPr="001E6B0A">
              <w:rPr>
                <w:rFonts w:ascii="Times New Roman" w:eastAsia="Times New Roman" w:hAnsi="Times New Roman"/>
                <w:color w:val="000000"/>
                <w:sz w:val="24"/>
                <w:szCs w:val="24"/>
                <w:lang w:eastAsia="ar-SA"/>
              </w:rPr>
              <w:t>улинарные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7700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Магазины:</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Продовольственные</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w:t>
            </w:r>
            <w:proofErr w:type="gramStart"/>
            <w:r w:rsidRPr="001E6B0A">
              <w:rPr>
                <w:rFonts w:ascii="Times New Roman" w:eastAsia="Times New Roman" w:hAnsi="Times New Roman"/>
                <w:color w:val="000000"/>
                <w:sz w:val="24"/>
                <w:szCs w:val="24"/>
                <w:lang w:eastAsia="ar-SA"/>
              </w:rPr>
              <w:t>работающий</w:t>
            </w:r>
            <w:proofErr w:type="gramEnd"/>
            <w:r w:rsidRPr="001E6B0A">
              <w:rPr>
                <w:rFonts w:ascii="Times New Roman" w:eastAsia="Times New Roman" w:hAnsi="Times New Roman"/>
                <w:color w:val="000000"/>
                <w:sz w:val="24"/>
                <w:szCs w:val="24"/>
                <w:lang w:eastAsia="ar-SA"/>
              </w:rPr>
              <w:t xml:space="preserve"> в смену (20 </w:t>
            </w:r>
            <w:r w:rsidRPr="001E6B0A">
              <w:rPr>
                <w:rFonts w:ascii="Times New Roman" w:eastAsia="Times New Roman" w:hAnsi="Times New Roman"/>
                <w:iCs/>
                <w:color w:val="000000"/>
                <w:sz w:val="24"/>
                <w:szCs w:val="24"/>
                <w:lang w:eastAsia="ar-SA"/>
              </w:rPr>
              <w:t>кв. м</w:t>
            </w:r>
            <w:r w:rsidRPr="001E6B0A">
              <w:rPr>
                <w:rFonts w:ascii="Times New Roman" w:eastAsia="Times New Roman" w:hAnsi="Times New Roman"/>
                <w:i/>
                <w:iCs/>
                <w:color w:val="000000"/>
                <w:sz w:val="24"/>
                <w:szCs w:val="24"/>
                <w:lang w:eastAsia="ar-SA"/>
              </w:rPr>
              <w:t xml:space="preserve"> </w:t>
            </w:r>
            <w:r w:rsidRPr="001E6B0A">
              <w:rPr>
                <w:rFonts w:ascii="Times New Roman" w:eastAsia="Times New Roman" w:hAnsi="Times New Roman"/>
                <w:color w:val="000000"/>
                <w:sz w:val="24"/>
                <w:szCs w:val="24"/>
                <w:lang w:eastAsia="ar-SA"/>
              </w:rPr>
              <w:t>торгового зала)</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Промтоварные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1 </w:t>
            </w:r>
            <w:proofErr w:type="gramStart"/>
            <w:r w:rsidRPr="001E6B0A">
              <w:rPr>
                <w:rFonts w:ascii="Times New Roman" w:eastAsia="Times New Roman" w:hAnsi="Times New Roman"/>
                <w:color w:val="000000"/>
                <w:sz w:val="24"/>
                <w:szCs w:val="24"/>
                <w:lang w:eastAsia="ar-SA"/>
              </w:rPr>
              <w:t>работающий</w:t>
            </w:r>
            <w:proofErr w:type="gramEnd"/>
            <w:r w:rsidRPr="001E6B0A">
              <w:rPr>
                <w:rFonts w:ascii="Times New Roman" w:eastAsia="Times New Roman" w:hAnsi="Times New Roman"/>
                <w:color w:val="000000"/>
                <w:sz w:val="24"/>
                <w:szCs w:val="24"/>
                <w:lang w:eastAsia="ar-SA"/>
              </w:rPr>
              <w:t xml:space="preserve"> в смену</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16</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Парикмахерские</w:t>
            </w:r>
          </w:p>
          <w:p w:rsidR="001E6B0A" w:rsidRPr="001E6B0A" w:rsidRDefault="001E6B0A" w:rsidP="001E6B0A">
            <w:pPr>
              <w:suppressAutoHyphens/>
              <w:spacing w:after="0" w:line="240" w:lineRule="auto"/>
              <w:rPr>
                <w:rFonts w:ascii="Times New Roman" w:eastAsia="Times New Roman" w:hAnsi="Times New Roman"/>
                <w:color w:val="000000"/>
                <w:sz w:val="24"/>
                <w:szCs w:val="24"/>
                <w:lang w:eastAsia="ar-SA"/>
              </w:rPr>
            </w:pP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113" w:right="-113"/>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pacing w:val="-4"/>
                <w:sz w:val="24"/>
                <w:szCs w:val="24"/>
                <w:lang w:eastAsia="ar-SA"/>
              </w:rPr>
              <w:t>1 рабочее мес</w:t>
            </w:r>
            <w:r w:rsidRPr="001E6B0A">
              <w:rPr>
                <w:rFonts w:ascii="Times New Roman" w:eastAsia="Times New Roman" w:hAnsi="Times New Roman"/>
                <w:color w:val="000000"/>
                <w:sz w:val="24"/>
                <w:szCs w:val="24"/>
                <w:lang w:eastAsia="ar-SA"/>
              </w:rPr>
              <w:t>то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56</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60</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Кинотеатры</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Клубы</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8,6</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Театры:</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зрителей</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артистов</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Стадионы и спортзалы:</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зрителей</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физкультурников (с учетом приема душа)</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спортсменов</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Плавательные бассейны:</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пополнение бассейна</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60" w:right="-84"/>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вместимости бассейна в сутки</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зрителей</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для спортсменов (с учетом приема душа)</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100</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100</w:t>
            </w:r>
          </w:p>
        </w:tc>
      </w:tr>
      <w:tr w:rsidR="001E6B0A" w:rsidRPr="001E6B0A" w:rsidTr="00860C27">
        <w:tc>
          <w:tcPr>
            <w:tcW w:w="5153" w:type="dxa"/>
            <w:tcBorders>
              <w:top w:val="single" w:sz="4" w:space="0" w:color="000000"/>
              <w:left w:val="single" w:sz="4" w:space="0" w:color="000000"/>
            </w:tcBorders>
            <w:shd w:val="clear" w:color="auto" w:fill="auto"/>
            <w:vAlign w:val="bottom"/>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Бани:</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proofErr w:type="gramStart"/>
            <w:r w:rsidRPr="001E6B0A">
              <w:rPr>
                <w:rFonts w:ascii="Times New Roman" w:eastAsia="Times New Roman" w:hAnsi="Times New Roman"/>
                <w:color w:val="000000"/>
                <w:sz w:val="24"/>
                <w:szCs w:val="24"/>
                <w:lang w:eastAsia="ar-SA"/>
              </w:rPr>
              <w:t>для мытья в мыльной с тазами на скамьях и ополаскиванием в душе</w:t>
            </w:r>
            <w:proofErr w:type="gramEnd"/>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посетитель</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180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то же, с приемом оздоровительных процедур и ополаскиванием в душе:</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посетитель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290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душевая кабина</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посетитель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360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ванная кабина</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посетитель</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540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Душевые в бытовых помещениях промышленных предприятий</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ind w:left="-57" w:right="-57"/>
              <w:jc w:val="center"/>
              <w:rPr>
                <w:rFonts w:ascii="Times New Roman" w:eastAsia="Times New Roman" w:hAnsi="Times New Roman"/>
                <w:color w:val="000000"/>
                <w:spacing w:val="-2"/>
                <w:sz w:val="24"/>
                <w:szCs w:val="24"/>
                <w:lang w:eastAsia="ar-SA"/>
              </w:rPr>
            </w:pPr>
            <w:r w:rsidRPr="001E6B0A">
              <w:rPr>
                <w:rFonts w:ascii="Times New Roman" w:eastAsia="Times New Roman" w:hAnsi="Times New Roman"/>
                <w:color w:val="000000"/>
                <w:sz w:val="24"/>
                <w:szCs w:val="24"/>
                <w:lang w:eastAsia="ar-SA"/>
              </w:rPr>
              <w:t xml:space="preserve">1 душевая </w:t>
            </w:r>
            <w:r w:rsidRPr="001E6B0A">
              <w:rPr>
                <w:rFonts w:ascii="Times New Roman" w:eastAsia="Times New Roman" w:hAnsi="Times New Roman"/>
                <w:color w:val="000000"/>
                <w:spacing w:val="-2"/>
                <w:sz w:val="24"/>
                <w:szCs w:val="24"/>
                <w:lang w:eastAsia="ar-SA"/>
              </w:rPr>
              <w:t>сетка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500</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Цехи с тепловыделениями свыше 84 кДж на 1 м</w:t>
            </w:r>
            <w:r w:rsidRPr="001E6B0A">
              <w:rPr>
                <w:rFonts w:ascii="Times New Roman" w:eastAsia="Times New Roman" w:hAnsi="Times New Roman"/>
                <w:color w:val="000000"/>
                <w:sz w:val="24"/>
                <w:szCs w:val="24"/>
                <w:vertAlign w:val="superscript"/>
                <w:lang w:eastAsia="ar-SA"/>
              </w:rPr>
              <w:t>3</w:t>
            </w:r>
            <w:r w:rsidRPr="001E6B0A">
              <w:rPr>
                <w:rFonts w:ascii="Times New Roman" w:eastAsia="Times New Roman" w:hAnsi="Times New Roman"/>
                <w:color w:val="000000"/>
                <w:sz w:val="24"/>
                <w:szCs w:val="24"/>
                <w:lang w:eastAsia="ar-SA"/>
              </w:rPr>
              <w:t>/ч</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45</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Остальные цехи</w:t>
            </w:r>
          </w:p>
          <w:p w:rsidR="001E6B0A" w:rsidRPr="001E6B0A" w:rsidRDefault="001E6B0A" w:rsidP="001E6B0A">
            <w:pPr>
              <w:suppressAutoHyphens/>
              <w:spacing w:after="0" w:line="240" w:lineRule="auto"/>
              <w:rPr>
                <w:rFonts w:ascii="Times New Roman" w:eastAsia="Times New Roman" w:hAnsi="Times New Roman"/>
                <w:color w:val="000000"/>
                <w:sz w:val="24"/>
                <w:szCs w:val="24"/>
                <w:lang w:eastAsia="ar-SA"/>
              </w:rPr>
            </w:pP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человек в смену</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25</w:t>
            </w:r>
          </w:p>
          <w:p w:rsidR="001E6B0A" w:rsidRPr="001E6B0A" w:rsidRDefault="001E6B0A" w:rsidP="001E6B0A">
            <w:pPr>
              <w:suppressAutoHyphens/>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top w:val="single" w:sz="4" w:space="0" w:color="000000"/>
              <w:left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Расход воды на поливку:</w:t>
            </w:r>
          </w:p>
        </w:tc>
        <w:tc>
          <w:tcPr>
            <w:tcW w:w="2054"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243" w:type="dxa"/>
            <w:tcBorders>
              <w:top w:val="single" w:sz="4" w:space="0" w:color="000000"/>
              <w:lef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p>
        </w:tc>
      </w:tr>
      <w:tr w:rsidR="001E6B0A" w:rsidRPr="001E6B0A" w:rsidTr="00860C27">
        <w:tc>
          <w:tcPr>
            <w:tcW w:w="515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травяного покрова</w:t>
            </w:r>
          </w:p>
        </w:tc>
        <w:tc>
          <w:tcPr>
            <w:tcW w:w="2054"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кв. м</w:t>
            </w:r>
          </w:p>
        </w:tc>
        <w:tc>
          <w:tcPr>
            <w:tcW w:w="1243" w:type="dxa"/>
            <w:tcBorders>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c>
          <w:tcPr>
            <w:tcW w:w="1782" w:type="dxa"/>
            <w:tcBorders>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футбольного поля</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остальных спортивных сооружений</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 xml:space="preserve">усовершенствованных покрытий, тротуаров, </w:t>
            </w:r>
            <w:r w:rsidRPr="001E6B0A">
              <w:rPr>
                <w:rFonts w:ascii="Times New Roman" w:eastAsia="Times New Roman" w:hAnsi="Times New Roman"/>
                <w:color w:val="000000"/>
                <w:sz w:val="24"/>
                <w:szCs w:val="24"/>
                <w:lang w:eastAsia="ar-SA"/>
              </w:rPr>
              <w:lastRenderedPageBreak/>
              <w:t>площадей, заводских проездов</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lastRenderedPageBreak/>
              <w:t>1 кв. м</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0,4-0,5</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0,4-0,5</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ind w:left="227"/>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lastRenderedPageBreak/>
              <w:t>зеленых насаждений, газонов и цветников</w:t>
            </w:r>
          </w:p>
        </w:tc>
        <w:tc>
          <w:tcPr>
            <w:tcW w:w="2054"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i/>
                <w:iCs/>
                <w:color w:val="000000"/>
                <w:sz w:val="24"/>
                <w:szCs w:val="24"/>
                <w:lang w:eastAsia="ar-SA"/>
              </w:rPr>
            </w:pPr>
            <w:r w:rsidRPr="001E6B0A">
              <w:rPr>
                <w:rFonts w:ascii="Times New Roman" w:eastAsia="Times New Roman" w:hAnsi="Times New Roman"/>
                <w:i/>
                <w:iCs/>
                <w:color w:val="000000"/>
                <w:sz w:val="24"/>
                <w:szCs w:val="24"/>
                <w:lang w:eastAsia="ar-SA"/>
              </w:rPr>
              <w:t>3-6</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3-6</w:t>
            </w:r>
          </w:p>
        </w:tc>
      </w:tr>
      <w:tr w:rsidR="001E6B0A" w:rsidRPr="001E6B0A" w:rsidTr="00860C27">
        <w:tc>
          <w:tcPr>
            <w:tcW w:w="515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Заливка поверхности катка</w:t>
            </w:r>
          </w:p>
        </w:tc>
        <w:tc>
          <w:tcPr>
            <w:tcW w:w="2054"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0,5</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B0A" w:rsidRPr="001E6B0A" w:rsidRDefault="001E6B0A" w:rsidP="001E6B0A">
            <w:pPr>
              <w:suppressAutoHyphens/>
              <w:snapToGrid w:val="0"/>
              <w:spacing w:after="0" w:line="240" w:lineRule="auto"/>
              <w:jc w:val="center"/>
              <w:rPr>
                <w:rFonts w:ascii="Times New Roman" w:eastAsia="Times New Roman" w:hAnsi="Times New Roman"/>
                <w:color w:val="000000"/>
                <w:sz w:val="24"/>
                <w:szCs w:val="24"/>
                <w:lang w:eastAsia="ar-SA"/>
              </w:rPr>
            </w:pPr>
            <w:r w:rsidRPr="001E6B0A">
              <w:rPr>
                <w:rFonts w:ascii="Times New Roman" w:eastAsia="Times New Roman" w:hAnsi="Times New Roman"/>
                <w:color w:val="000000"/>
                <w:sz w:val="24"/>
                <w:szCs w:val="24"/>
                <w:lang w:eastAsia="ar-SA"/>
              </w:rPr>
              <w:t>0,5</w:t>
            </w:r>
          </w:p>
        </w:tc>
      </w:tr>
    </w:tbl>
    <w:p w:rsidR="001E6B0A" w:rsidRPr="00DD0E7C" w:rsidRDefault="001E6B0A" w:rsidP="001E6B0A">
      <w:pPr>
        <w:pStyle w:val="ConsPlusNormal"/>
        <w:ind w:firstLine="567"/>
        <w:jc w:val="right"/>
        <w:rPr>
          <w:rFonts w:ascii="Times New Roman" w:hAnsi="Times New Roman"/>
          <w:iCs/>
          <w:color w:val="000000"/>
          <w:sz w:val="24"/>
          <w:szCs w:val="24"/>
        </w:rPr>
      </w:pP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Уровень обеспеченности централизованным водоотведением для общественно-деловой и многоэтажной жилой застройки принят 100%.</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.3. </w:t>
      </w:r>
      <w:r w:rsidR="006902D9" w:rsidRPr="004625C2">
        <w:rPr>
          <w:rFonts w:ascii="Times New Roman" w:hAnsi="Times New Roman"/>
          <w:i/>
          <w:iCs/>
          <w:color w:val="000000"/>
          <w:sz w:val="24"/>
          <w:szCs w:val="24"/>
        </w:rPr>
        <w:t>Электроснабжение</w:t>
      </w:r>
      <w:r w:rsidR="004625C2">
        <w:rPr>
          <w:rFonts w:ascii="Times New Roman" w:hAnsi="Times New Roman"/>
          <w:i/>
          <w:iCs/>
          <w:color w:val="000000"/>
          <w:sz w:val="24"/>
          <w:szCs w:val="24"/>
        </w:rPr>
        <w:t>.</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 xml:space="preserve">.3.1. При проектировании электроснабжения населенных пунктов определение электрической нагрузки на </w:t>
      </w:r>
      <w:proofErr w:type="spellStart"/>
      <w:r w:rsidR="006902D9" w:rsidRPr="00DD0E7C">
        <w:rPr>
          <w:rFonts w:ascii="Times New Roman" w:hAnsi="Times New Roman"/>
          <w:iCs/>
          <w:color w:val="000000"/>
          <w:sz w:val="24"/>
          <w:szCs w:val="24"/>
        </w:rPr>
        <w:t>электроисточники</w:t>
      </w:r>
      <w:proofErr w:type="spellEnd"/>
      <w:r w:rsidR="006902D9" w:rsidRPr="00DD0E7C">
        <w:rPr>
          <w:rFonts w:ascii="Times New Roman" w:hAnsi="Times New Roman"/>
          <w:iCs/>
          <w:color w:val="000000"/>
          <w:sz w:val="24"/>
          <w:szCs w:val="24"/>
        </w:rPr>
        <w:t xml:space="preserve"> следует производить в соответствии с требованиями РД 34.20.185-94 и СП 31-110-2003.</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Расход энергоносителей и потребность в мощности источников следует определять:</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w:t>
      </w:r>
      <w:r w:rsidRPr="00DD0E7C">
        <w:rPr>
          <w:rFonts w:ascii="Times New Roman" w:hAnsi="Times New Roman"/>
          <w:iCs/>
          <w:color w:val="000000"/>
          <w:sz w:val="24"/>
          <w:szCs w:val="24"/>
        </w:rPr>
        <w:tab/>
        <w:t>для промышленных и сельскохозяйственных предприятий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6902D9" w:rsidRPr="00DD0E7C" w:rsidRDefault="006902D9"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w:t>
      </w:r>
      <w:r w:rsidRPr="00DD0E7C">
        <w:rPr>
          <w:rFonts w:ascii="Times New Roman" w:hAnsi="Times New Roman"/>
          <w:iCs/>
          <w:color w:val="000000"/>
          <w:sz w:val="24"/>
          <w:szCs w:val="24"/>
        </w:rPr>
        <w:tab/>
        <w:t xml:space="preserve">для хозяйственно-бытовых и коммунальных нужд в соответствии с действующими отраслевыми нормами по </w:t>
      </w:r>
      <w:proofErr w:type="spellStart"/>
      <w:r w:rsidRPr="00DD0E7C">
        <w:rPr>
          <w:rFonts w:ascii="Times New Roman" w:hAnsi="Times New Roman"/>
          <w:iCs/>
          <w:color w:val="000000"/>
          <w:sz w:val="24"/>
          <w:szCs w:val="24"/>
        </w:rPr>
        <w:t>электро</w:t>
      </w:r>
      <w:proofErr w:type="spellEnd"/>
      <w:r w:rsidRPr="00DD0E7C">
        <w:rPr>
          <w:rFonts w:ascii="Times New Roman" w:hAnsi="Times New Roman"/>
          <w:iCs/>
          <w:color w:val="000000"/>
          <w:sz w:val="24"/>
          <w:szCs w:val="24"/>
        </w:rPr>
        <w:t>-, тепло- и газоснабжению.</w:t>
      </w:r>
    </w:p>
    <w:p w:rsidR="006902D9" w:rsidRPr="00DD0E7C" w:rsidRDefault="004E5D9B"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w:t>
      </w:r>
      <w:r w:rsidR="006902D9" w:rsidRPr="00DD0E7C">
        <w:rPr>
          <w:rFonts w:ascii="Times New Roman" w:hAnsi="Times New Roman"/>
          <w:iCs/>
          <w:color w:val="000000"/>
          <w:sz w:val="24"/>
          <w:szCs w:val="24"/>
        </w:rPr>
        <w:t>.3.2. Нормативы потребления населением электроэнергии принима</w:t>
      </w:r>
      <w:r w:rsidRPr="00DD0E7C">
        <w:rPr>
          <w:rFonts w:ascii="Times New Roman" w:hAnsi="Times New Roman"/>
          <w:iCs/>
          <w:color w:val="000000"/>
          <w:sz w:val="24"/>
          <w:szCs w:val="24"/>
        </w:rPr>
        <w:t>ются в соответствии с таблицей 6.</w:t>
      </w:r>
      <w:r w:rsidR="00860C27">
        <w:rPr>
          <w:rFonts w:ascii="Times New Roman" w:hAnsi="Times New Roman"/>
          <w:iCs/>
          <w:color w:val="000000"/>
          <w:sz w:val="24"/>
          <w:szCs w:val="24"/>
        </w:rPr>
        <w:t>2</w:t>
      </w:r>
      <w:r w:rsidR="006902D9" w:rsidRPr="00DD0E7C">
        <w:rPr>
          <w:rFonts w:ascii="Times New Roman" w:hAnsi="Times New Roman"/>
          <w:iCs/>
          <w:color w:val="000000"/>
          <w:sz w:val="24"/>
          <w:szCs w:val="24"/>
        </w:rPr>
        <w:t>.</w:t>
      </w:r>
    </w:p>
    <w:p w:rsidR="006902D9" w:rsidRPr="00DD0E7C" w:rsidRDefault="006902D9" w:rsidP="006902D9">
      <w:pPr>
        <w:pStyle w:val="ConsPlusNormal"/>
        <w:ind w:firstLine="567"/>
        <w:rPr>
          <w:rFonts w:ascii="Times New Roman" w:hAnsi="Times New Roman"/>
          <w:iCs/>
          <w:color w:val="000000"/>
          <w:sz w:val="24"/>
          <w:szCs w:val="24"/>
        </w:rPr>
      </w:pPr>
    </w:p>
    <w:p w:rsidR="006902D9" w:rsidRPr="00DD0E7C" w:rsidRDefault="004E5D9B" w:rsidP="004E5D9B">
      <w:pPr>
        <w:pStyle w:val="ConsPlusNormal"/>
        <w:ind w:firstLine="567"/>
        <w:jc w:val="right"/>
        <w:rPr>
          <w:rFonts w:ascii="Times New Roman" w:hAnsi="Times New Roman"/>
          <w:iCs/>
          <w:color w:val="000000"/>
          <w:sz w:val="24"/>
          <w:szCs w:val="24"/>
        </w:rPr>
      </w:pPr>
      <w:r w:rsidRPr="00DD0E7C">
        <w:rPr>
          <w:rFonts w:ascii="Times New Roman" w:hAnsi="Times New Roman"/>
          <w:iCs/>
          <w:color w:val="000000"/>
          <w:sz w:val="24"/>
          <w:szCs w:val="24"/>
        </w:rPr>
        <w:t>Таблица 6.</w:t>
      </w:r>
      <w:r w:rsidR="00860C27">
        <w:rPr>
          <w:rFonts w:ascii="Times New Roman" w:hAnsi="Times New Roman"/>
          <w:iCs/>
          <w:color w:val="000000"/>
          <w:sz w:val="24"/>
          <w:szCs w:val="24"/>
        </w:rPr>
        <w:t>2.</w:t>
      </w:r>
    </w:p>
    <w:tbl>
      <w:tblPr>
        <w:tblW w:w="0" w:type="auto"/>
        <w:tblInd w:w="75" w:type="dxa"/>
        <w:tblLayout w:type="fixed"/>
        <w:tblCellMar>
          <w:left w:w="75" w:type="dxa"/>
          <w:right w:w="75" w:type="dxa"/>
        </w:tblCellMar>
        <w:tblLook w:val="0000"/>
      </w:tblPr>
      <w:tblGrid>
        <w:gridCol w:w="1638"/>
        <w:gridCol w:w="1504"/>
        <w:gridCol w:w="888"/>
        <w:gridCol w:w="1835"/>
        <w:gridCol w:w="1504"/>
        <w:gridCol w:w="888"/>
        <w:gridCol w:w="1943"/>
      </w:tblGrid>
      <w:tr w:rsidR="004E5D9B" w:rsidRPr="004E5D9B" w:rsidTr="005B1E89">
        <w:trPr>
          <w:trHeight w:val="453"/>
        </w:trPr>
        <w:tc>
          <w:tcPr>
            <w:tcW w:w="1638" w:type="dxa"/>
            <w:vMerge w:val="restart"/>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604FCE">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 xml:space="preserve">Категория </w:t>
            </w:r>
            <w:r w:rsidR="00604FCE" w:rsidRPr="00604FCE">
              <w:rPr>
                <w:rFonts w:ascii="Times New Roman" w:eastAsia="Times New Roman" w:hAnsi="Times New Roman"/>
                <w:b/>
                <w:color w:val="000000"/>
                <w:sz w:val="24"/>
                <w:szCs w:val="24"/>
                <w:lang w:eastAsia="ar-SA"/>
              </w:rPr>
              <w:t>сельск</w:t>
            </w:r>
            <w:r w:rsidR="00604FCE">
              <w:rPr>
                <w:rFonts w:ascii="Times New Roman" w:eastAsia="Times New Roman" w:hAnsi="Times New Roman"/>
                <w:b/>
                <w:color w:val="000000"/>
                <w:sz w:val="24"/>
                <w:szCs w:val="24"/>
                <w:lang w:eastAsia="ar-SA"/>
              </w:rPr>
              <w:t xml:space="preserve">ого </w:t>
            </w:r>
            <w:r w:rsidRPr="004E5D9B">
              <w:rPr>
                <w:rFonts w:ascii="Times New Roman" w:eastAsia="Times New Roman" w:hAnsi="Times New Roman"/>
                <w:b/>
                <w:color w:val="000000"/>
                <w:sz w:val="24"/>
                <w:szCs w:val="24"/>
                <w:lang w:eastAsia="ar-SA"/>
              </w:rPr>
              <w:t>поселения</w:t>
            </w:r>
          </w:p>
        </w:tc>
        <w:tc>
          <w:tcPr>
            <w:tcW w:w="8562" w:type="dxa"/>
            <w:gridSpan w:val="6"/>
            <w:tcBorders>
              <w:top w:val="single" w:sz="4" w:space="0" w:color="000000"/>
              <w:left w:val="single" w:sz="4" w:space="0" w:color="000000"/>
              <w:bottom w:val="single" w:sz="4" w:space="0" w:color="000000"/>
              <w:right w:val="single" w:sz="4" w:space="0" w:color="000000"/>
            </w:tcBorders>
            <w:shd w:val="clear" w:color="auto" w:fill="EEECE1" w:themeFill="background2"/>
          </w:tcPr>
          <w:p w:rsidR="004E5D9B" w:rsidRPr="004E5D9B" w:rsidRDefault="00604FCE" w:rsidP="004E5D9B">
            <w:pPr>
              <w:suppressAutoHyphens/>
              <w:snapToGrid w:val="0"/>
              <w:spacing w:after="0" w:line="240" w:lineRule="auto"/>
              <w:jc w:val="center"/>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eastAsia="ar-SA"/>
              </w:rPr>
              <w:t>Сельское</w:t>
            </w:r>
            <w:r w:rsidR="004E5D9B" w:rsidRPr="004E5D9B">
              <w:rPr>
                <w:rFonts w:ascii="Times New Roman" w:eastAsia="Times New Roman" w:hAnsi="Times New Roman"/>
                <w:b/>
                <w:color w:val="000000"/>
                <w:sz w:val="24"/>
                <w:szCs w:val="24"/>
                <w:lang w:eastAsia="ar-SA"/>
              </w:rPr>
              <w:t xml:space="preserve"> поселение (район)</w:t>
            </w:r>
          </w:p>
        </w:tc>
      </w:tr>
      <w:tr w:rsidR="004E5D9B" w:rsidRPr="004E5D9B" w:rsidTr="005B1E89">
        <w:trPr>
          <w:trHeight w:val="175"/>
        </w:trPr>
        <w:tc>
          <w:tcPr>
            <w:tcW w:w="1638" w:type="dxa"/>
            <w:vMerge/>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4227" w:type="dxa"/>
            <w:gridSpan w:val="3"/>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с плитами на природном газе, кВт/чел.</w:t>
            </w:r>
          </w:p>
        </w:tc>
        <w:tc>
          <w:tcPr>
            <w:tcW w:w="4335"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со стационарными электрическими плитами, кВт/чел.</w:t>
            </w:r>
          </w:p>
        </w:tc>
      </w:tr>
      <w:tr w:rsidR="004E5D9B" w:rsidRPr="004E5D9B" w:rsidTr="005B1E89">
        <w:trPr>
          <w:trHeight w:val="175"/>
        </w:trPr>
        <w:tc>
          <w:tcPr>
            <w:tcW w:w="1638" w:type="dxa"/>
            <w:vMerge/>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1504" w:type="dxa"/>
            <w:vMerge w:val="restart"/>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604FCE">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 xml:space="preserve">в целом по </w:t>
            </w:r>
            <w:r w:rsidR="00604FCE">
              <w:rPr>
                <w:rFonts w:ascii="Times New Roman" w:eastAsia="Times New Roman" w:hAnsi="Times New Roman"/>
                <w:b/>
                <w:color w:val="000000"/>
                <w:sz w:val="24"/>
                <w:szCs w:val="24"/>
                <w:lang w:eastAsia="ar-SA"/>
              </w:rPr>
              <w:t>сельскому</w:t>
            </w:r>
            <w:r w:rsidRPr="004E5D9B">
              <w:rPr>
                <w:rFonts w:ascii="Times New Roman" w:eastAsia="Times New Roman" w:hAnsi="Times New Roman"/>
                <w:b/>
                <w:color w:val="000000"/>
                <w:sz w:val="24"/>
                <w:szCs w:val="24"/>
                <w:lang w:eastAsia="ar-SA"/>
              </w:rPr>
              <w:t xml:space="preserve"> поселению, (району)</w:t>
            </w:r>
          </w:p>
        </w:tc>
        <w:tc>
          <w:tcPr>
            <w:tcW w:w="2723" w:type="dxa"/>
            <w:gridSpan w:val="2"/>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в том числе</w:t>
            </w:r>
          </w:p>
        </w:tc>
        <w:tc>
          <w:tcPr>
            <w:tcW w:w="1504" w:type="dxa"/>
            <w:vMerge w:val="restart"/>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604FCE">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 xml:space="preserve">в целом по </w:t>
            </w:r>
            <w:r w:rsidR="00604FCE">
              <w:rPr>
                <w:rFonts w:ascii="Times New Roman" w:eastAsia="Times New Roman" w:hAnsi="Times New Roman"/>
                <w:b/>
                <w:color w:val="000000"/>
                <w:sz w:val="24"/>
                <w:szCs w:val="24"/>
                <w:lang w:eastAsia="ar-SA"/>
              </w:rPr>
              <w:t>сельскому</w:t>
            </w:r>
            <w:r w:rsidRPr="004E5D9B">
              <w:rPr>
                <w:rFonts w:ascii="Times New Roman" w:eastAsia="Times New Roman" w:hAnsi="Times New Roman"/>
                <w:b/>
                <w:color w:val="000000"/>
                <w:sz w:val="24"/>
                <w:szCs w:val="24"/>
                <w:lang w:eastAsia="ar-SA"/>
              </w:rPr>
              <w:t xml:space="preserve"> поселению, (району)</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в том числе</w:t>
            </w:r>
          </w:p>
        </w:tc>
      </w:tr>
      <w:tr w:rsidR="004E5D9B" w:rsidRPr="004E5D9B" w:rsidTr="005B1E89">
        <w:trPr>
          <w:trHeight w:val="175"/>
        </w:trPr>
        <w:tc>
          <w:tcPr>
            <w:tcW w:w="1638" w:type="dxa"/>
            <w:vMerge/>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1504" w:type="dxa"/>
            <w:vMerge/>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888" w:type="dxa"/>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центр</w:t>
            </w:r>
          </w:p>
        </w:tc>
        <w:tc>
          <w:tcPr>
            <w:tcW w:w="1835" w:type="dxa"/>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микрорайоны (кварталы) застройки</w:t>
            </w:r>
          </w:p>
        </w:tc>
        <w:tc>
          <w:tcPr>
            <w:tcW w:w="1504" w:type="dxa"/>
            <w:vMerge/>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p>
        </w:tc>
        <w:tc>
          <w:tcPr>
            <w:tcW w:w="888" w:type="dxa"/>
            <w:tcBorders>
              <w:top w:val="single" w:sz="4" w:space="0" w:color="000000"/>
              <w:left w:val="single" w:sz="4" w:space="0" w:color="000000"/>
              <w:bottom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центр</w:t>
            </w:r>
          </w:p>
        </w:tc>
        <w:tc>
          <w:tcPr>
            <w:tcW w:w="194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4E5D9B" w:rsidRPr="004E5D9B" w:rsidRDefault="004E5D9B" w:rsidP="004E5D9B">
            <w:pPr>
              <w:suppressAutoHyphens/>
              <w:snapToGrid w:val="0"/>
              <w:spacing w:after="0" w:line="240" w:lineRule="auto"/>
              <w:jc w:val="center"/>
              <w:rPr>
                <w:rFonts w:ascii="Times New Roman" w:eastAsia="Times New Roman" w:hAnsi="Times New Roman"/>
                <w:b/>
                <w:color w:val="000000"/>
                <w:sz w:val="24"/>
                <w:szCs w:val="24"/>
                <w:lang w:eastAsia="ar-SA"/>
              </w:rPr>
            </w:pPr>
            <w:r w:rsidRPr="004E5D9B">
              <w:rPr>
                <w:rFonts w:ascii="Times New Roman" w:eastAsia="Times New Roman" w:hAnsi="Times New Roman"/>
                <w:b/>
                <w:color w:val="000000"/>
                <w:sz w:val="24"/>
                <w:szCs w:val="24"/>
                <w:lang w:eastAsia="ar-SA"/>
              </w:rPr>
              <w:t>микрорайоны (кварталы) застройки</w:t>
            </w:r>
          </w:p>
        </w:tc>
      </w:tr>
      <w:tr w:rsidR="004E5D9B" w:rsidRPr="004E5D9B" w:rsidTr="00D73F2D">
        <w:trPr>
          <w:trHeight w:val="345"/>
        </w:trPr>
        <w:tc>
          <w:tcPr>
            <w:tcW w:w="1638" w:type="dxa"/>
            <w:tcBorders>
              <w:top w:val="single" w:sz="4" w:space="0" w:color="000000"/>
              <w:left w:val="single" w:sz="4" w:space="0" w:color="000000"/>
              <w:bottom w:val="single" w:sz="4" w:space="0" w:color="000000"/>
            </w:tcBorders>
            <w:shd w:val="clear" w:color="auto" w:fill="auto"/>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Малый</w:t>
            </w:r>
          </w:p>
        </w:tc>
        <w:tc>
          <w:tcPr>
            <w:tcW w:w="1504" w:type="dxa"/>
            <w:tcBorders>
              <w:top w:val="single" w:sz="4" w:space="0" w:color="000000"/>
              <w:left w:val="single" w:sz="4" w:space="0" w:color="000000"/>
              <w:bottom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0,41</w:t>
            </w:r>
          </w:p>
        </w:tc>
        <w:tc>
          <w:tcPr>
            <w:tcW w:w="888" w:type="dxa"/>
            <w:tcBorders>
              <w:top w:val="single" w:sz="4" w:space="0" w:color="000000"/>
              <w:left w:val="single" w:sz="4" w:space="0" w:color="000000"/>
              <w:bottom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0,51</w:t>
            </w:r>
          </w:p>
        </w:tc>
        <w:tc>
          <w:tcPr>
            <w:tcW w:w="1835" w:type="dxa"/>
            <w:tcBorders>
              <w:top w:val="single" w:sz="4" w:space="0" w:color="000000"/>
              <w:left w:val="single" w:sz="4" w:space="0" w:color="000000"/>
              <w:bottom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0,39</w:t>
            </w:r>
          </w:p>
        </w:tc>
        <w:tc>
          <w:tcPr>
            <w:tcW w:w="1504" w:type="dxa"/>
            <w:tcBorders>
              <w:top w:val="single" w:sz="4" w:space="0" w:color="000000"/>
              <w:left w:val="single" w:sz="4" w:space="0" w:color="000000"/>
              <w:bottom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0,5</w:t>
            </w:r>
          </w:p>
        </w:tc>
        <w:tc>
          <w:tcPr>
            <w:tcW w:w="888" w:type="dxa"/>
            <w:tcBorders>
              <w:top w:val="single" w:sz="4" w:space="0" w:color="000000"/>
              <w:left w:val="single" w:sz="4" w:space="0" w:color="000000"/>
              <w:bottom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0,62</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5D9B" w:rsidRPr="004E5D9B" w:rsidRDefault="004E5D9B" w:rsidP="004E5D9B">
            <w:pPr>
              <w:suppressAutoHyphens/>
              <w:snapToGrid w:val="0"/>
              <w:spacing w:after="0" w:line="240" w:lineRule="auto"/>
              <w:jc w:val="center"/>
              <w:rPr>
                <w:rFonts w:ascii="Times New Roman" w:eastAsia="Times New Roman" w:hAnsi="Times New Roman"/>
                <w:color w:val="000000"/>
                <w:sz w:val="24"/>
                <w:szCs w:val="24"/>
                <w:lang w:eastAsia="ar-SA"/>
              </w:rPr>
            </w:pPr>
            <w:r w:rsidRPr="004E5D9B">
              <w:rPr>
                <w:rFonts w:ascii="Times New Roman" w:eastAsia="Times New Roman" w:hAnsi="Times New Roman"/>
                <w:color w:val="000000"/>
                <w:sz w:val="24"/>
                <w:szCs w:val="24"/>
                <w:lang w:eastAsia="ar-SA"/>
              </w:rPr>
              <w:t>0,49</w:t>
            </w:r>
          </w:p>
        </w:tc>
      </w:tr>
    </w:tbl>
    <w:p w:rsidR="005E45FC" w:rsidRDefault="005E45FC" w:rsidP="004E5D9B">
      <w:pPr>
        <w:pStyle w:val="ConsPlusNormal"/>
        <w:ind w:firstLine="567"/>
        <w:jc w:val="right"/>
        <w:rPr>
          <w:rFonts w:ascii="Times New Roman" w:hAnsi="Times New Roman"/>
          <w:iCs/>
          <w:color w:val="000000"/>
          <w:sz w:val="28"/>
        </w:rPr>
      </w:pPr>
    </w:p>
    <w:p w:rsidR="004E5D9B" w:rsidRPr="005E45FC" w:rsidRDefault="004E5D9B" w:rsidP="004E5D9B">
      <w:pPr>
        <w:pStyle w:val="af3"/>
        <w:ind w:firstLine="708"/>
        <w:jc w:val="both"/>
        <w:rPr>
          <w:rFonts w:ascii="Times New Roman" w:hAnsi="Times New Roman"/>
          <w:sz w:val="24"/>
          <w:szCs w:val="24"/>
        </w:rPr>
      </w:pPr>
      <w:r w:rsidRPr="005E45FC">
        <w:rPr>
          <w:rFonts w:ascii="Times New Roman" w:hAnsi="Times New Roman"/>
          <w:sz w:val="24"/>
          <w:szCs w:val="24"/>
        </w:rPr>
        <w:t xml:space="preserve">6.4. </w:t>
      </w:r>
      <w:r w:rsidRPr="007D3BE5">
        <w:rPr>
          <w:rFonts w:ascii="Times New Roman" w:hAnsi="Times New Roman"/>
          <w:i/>
          <w:sz w:val="24"/>
          <w:szCs w:val="24"/>
        </w:rPr>
        <w:t>Газоснабжение</w:t>
      </w:r>
      <w:r w:rsidR="007D3BE5">
        <w:rPr>
          <w:rFonts w:ascii="Times New Roman" w:hAnsi="Times New Roman"/>
          <w:i/>
          <w:sz w:val="24"/>
          <w:szCs w:val="24"/>
        </w:rPr>
        <w:t>.</w:t>
      </w:r>
    </w:p>
    <w:p w:rsidR="004E5D9B" w:rsidRPr="005E45FC" w:rsidRDefault="004E5D9B" w:rsidP="004E5D9B">
      <w:pPr>
        <w:pStyle w:val="af3"/>
        <w:ind w:firstLine="708"/>
        <w:jc w:val="both"/>
        <w:rPr>
          <w:rFonts w:ascii="Times New Roman" w:hAnsi="Times New Roman"/>
          <w:sz w:val="24"/>
          <w:szCs w:val="24"/>
        </w:rPr>
      </w:pPr>
      <w:r w:rsidRPr="005E45FC">
        <w:rPr>
          <w:rFonts w:ascii="Times New Roman" w:hAnsi="Times New Roman"/>
          <w:sz w:val="24"/>
          <w:szCs w:val="24"/>
        </w:rPr>
        <w:t xml:space="preserve">6.4.1. Проектирование, строительство, капитальный ремонт, расширение и техническое перевооружение сетей газораспределения и </w:t>
      </w:r>
      <w:proofErr w:type="spellStart"/>
      <w:r w:rsidRPr="005E45FC">
        <w:rPr>
          <w:rFonts w:ascii="Times New Roman" w:hAnsi="Times New Roman"/>
          <w:sz w:val="24"/>
          <w:szCs w:val="24"/>
        </w:rPr>
        <w:t>газопотребления</w:t>
      </w:r>
      <w:proofErr w:type="spellEnd"/>
      <w:r w:rsidRPr="005E45FC">
        <w:rPr>
          <w:rFonts w:ascii="Times New Roman" w:hAnsi="Times New Roman"/>
          <w:sz w:val="24"/>
          <w:szCs w:val="24"/>
        </w:rPr>
        <w:t xml:space="preserve"> должны осуществляться в соответствии со схемами газоснабжения,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жилищно-коммунального хозяйства, промышленных и иных организаций.</w:t>
      </w:r>
    </w:p>
    <w:p w:rsidR="004E5D9B" w:rsidRPr="005E45FC" w:rsidRDefault="004E5D9B" w:rsidP="004E5D9B">
      <w:pPr>
        <w:pStyle w:val="af3"/>
        <w:ind w:firstLine="708"/>
        <w:jc w:val="both"/>
        <w:rPr>
          <w:rFonts w:ascii="Times New Roman" w:hAnsi="Times New Roman"/>
          <w:sz w:val="24"/>
          <w:szCs w:val="24"/>
        </w:rPr>
      </w:pPr>
      <w:r w:rsidRPr="005E45FC">
        <w:rPr>
          <w:rFonts w:ascii="Times New Roman" w:hAnsi="Times New Roman"/>
          <w:sz w:val="24"/>
          <w:szCs w:val="24"/>
        </w:rPr>
        <w:t>6.4.2. Газораспределительные станции магистральных газопроводов следует размещать за пределами поселений в соответствии с требованиями СП 36.13330. Размещение магистральных газопроводов на территории населенных пунктов не допускается.</w:t>
      </w:r>
    </w:p>
    <w:p w:rsidR="004E5D9B" w:rsidRPr="005E45FC" w:rsidRDefault="004E5D9B" w:rsidP="004E5D9B">
      <w:pPr>
        <w:pStyle w:val="af3"/>
        <w:ind w:firstLine="708"/>
        <w:jc w:val="both"/>
        <w:rPr>
          <w:rFonts w:ascii="Times New Roman" w:hAnsi="Times New Roman"/>
          <w:sz w:val="24"/>
          <w:szCs w:val="24"/>
        </w:rPr>
      </w:pPr>
      <w:r w:rsidRPr="005E45FC">
        <w:rPr>
          <w:rFonts w:ascii="Times New Roman" w:hAnsi="Times New Roman"/>
          <w:sz w:val="24"/>
          <w:szCs w:val="24"/>
        </w:rPr>
        <w:t xml:space="preserve">6.4.3. Для регулирования давления газа в газораспределительной сети предусматривают следующие пункты редуцирования газа: </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пункты (ГРП);</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пункты блочные (ГРПБ) заводского изготовления в зданиях контейнерного типа;</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пункты шкафные (ГРПШ);</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установки (ГРУ).</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 xml:space="preserve"> ГРП размещают:</w:t>
      </w:r>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отдельно стоящими;</w:t>
      </w:r>
    </w:p>
    <w:p w:rsidR="004E5D9B" w:rsidRPr="005E45FC" w:rsidRDefault="004E5D9B" w:rsidP="009B511C">
      <w:pPr>
        <w:pStyle w:val="af3"/>
        <w:ind w:firstLine="708"/>
        <w:jc w:val="both"/>
        <w:rPr>
          <w:rFonts w:ascii="Times New Roman" w:hAnsi="Times New Roman"/>
          <w:sz w:val="24"/>
          <w:szCs w:val="24"/>
        </w:rPr>
      </w:pPr>
      <w:proofErr w:type="gramStart"/>
      <w:r w:rsidRPr="005E45FC">
        <w:rPr>
          <w:rFonts w:ascii="Times New Roman" w:hAnsi="Times New Roman"/>
          <w:sz w:val="24"/>
          <w:szCs w:val="24"/>
        </w:rPr>
        <w:t>-</w:t>
      </w:r>
      <w:r w:rsidRPr="005E45FC">
        <w:rPr>
          <w:rFonts w:ascii="Times New Roman" w:hAnsi="Times New Roman"/>
          <w:sz w:val="24"/>
          <w:szCs w:val="24"/>
        </w:rPr>
        <w:tab/>
        <w:t>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4E5D9B" w:rsidRPr="005E45FC" w:rsidRDefault="004E5D9B" w:rsidP="009B511C">
      <w:pPr>
        <w:pStyle w:val="af3"/>
        <w:ind w:firstLine="708"/>
        <w:jc w:val="both"/>
        <w:rPr>
          <w:rFonts w:ascii="Times New Roman" w:hAnsi="Times New Roman"/>
          <w:sz w:val="24"/>
          <w:szCs w:val="24"/>
        </w:rPr>
      </w:pPr>
      <w:r w:rsidRPr="005E45FC">
        <w:rPr>
          <w:rFonts w:ascii="Times New Roman" w:hAnsi="Times New Roman"/>
          <w:sz w:val="24"/>
          <w:szCs w:val="24"/>
        </w:rPr>
        <w:lastRenderedPageBreak/>
        <w:t>-</w:t>
      </w:r>
      <w:r w:rsidRPr="005E45FC">
        <w:rPr>
          <w:rFonts w:ascii="Times New Roman" w:hAnsi="Times New Roman"/>
          <w:sz w:val="24"/>
          <w:szCs w:val="24"/>
        </w:rPr>
        <w:tab/>
      </w:r>
      <w:proofErr w:type="gramStart"/>
      <w:r w:rsidRPr="005E45FC">
        <w:rPr>
          <w:rFonts w:ascii="Times New Roman" w:hAnsi="Times New Roman"/>
          <w:sz w:val="24"/>
          <w:szCs w:val="24"/>
        </w:rPr>
        <w:t>встроенными</w:t>
      </w:r>
      <w:proofErr w:type="gramEnd"/>
      <w:r w:rsidRPr="005E45FC">
        <w:rPr>
          <w:rFonts w:ascii="Times New Roman" w:hAnsi="Times New Roman"/>
          <w:sz w:val="24"/>
          <w:szCs w:val="24"/>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4E5D9B" w:rsidRPr="005E45FC" w:rsidRDefault="009B511C" w:rsidP="009B511C">
      <w:pPr>
        <w:pStyle w:val="af3"/>
        <w:ind w:firstLine="708"/>
        <w:jc w:val="both"/>
        <w:rPr>
          <w:rFonts w:ascii="Times New Roman" w:hAnsi="Times New Roman"/>
          <w:sz w:val="24"/>
          <w:szCs w:val="24"/>
        </w:rPr>
      </w:pPr>
      <w:r w:rsidRPr="005E45FC">
        <w:rPr>
          <w:rFonts w:ascii="Times New Roman" w:hAnsi="Times New Roman"/>
          <w:sz w:val="24"/>
          <w:szCs w:val="24"/>
        </w:rPr>
        <w:t>6</w:t>
      </w:r>
      <w:r w:rsidR="004E5D9B" w:rsidRPr="005E45FC">
        <w:rPr>
          <w:rFonts w:ascii="Times New Roman" w:hAnsi="Times New Roman"/>
          <w:sz w:val="24"/>
          <w:szCs w:val="24"/>
        </w:rPr>
        <w:t xml:space="preserve">.4.4. ГРПБ следует размещать отдельно стоящими. ГРПШ размещают отдельно </w:t>
      </w:r>
      <w:proofErr w:type="gramStart"/>
      <w:r w:rsidR="004E5D9B" w:rsidRPr="005E45FC">
        <w:rPr>
          <w:rFonts w:ascii="Times New Roman" w:hAnsi="Times New Roman"/>
          <w:sz w:val="24"/>
          <w:szCs w:val="24"/>
        </w:rPr>
        <w:t>стоящими</w:t>
      </w:r>
      <w:proofErr w:type="gramEnd"/>
      <w:r w:rsidR="004E5D9B" w:rsidRPr="005E45FC">
        <w:rPr>
          <w:rFonts w:ascii="Times New Roman" w:hAnsi="Times New Roman"/>
          <w:sz w:val="24"/>
          <w:szCs w:val="24"/>
        </w:rPr>
        <w:t xml:space="preserve">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 Допускается размещать ГРПШ ниже уровня поверхности земли, при этом такой ГРПШ следует считать отдельно стоящим. 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4E5D9B" w:rsidRPr="005E45FC" w:rsidRDefault="009B511C" w:rsidP="009B511C">
      <w:pPr>
        <w:pStyle w:val="af3"/>
        <w:ind w:firstLine="708"/>
        <w:jc w:val="both"/>
        <w:rPr>
          <w:rFonts w:ascii="Times New Roman" w:hAnsi="Times New Roman"/>
          <w:sz w:val="24"/>
          <w:szCs w:val="24"/>
        </w:rPr>
      </w:pPr>
      <w:r w:rsidRPr="005E45FC">
        <w:rPr>
          <w:rFonts w:ascii="Times New Roman" w:hAnsi="Times New Roman"/>
          <w:sz w:val="24"/>
          <w:szCs w:val="24"/>
        </w:rPr>
        <w:t>6</w:t>
      </w:r>
      <w:r w:rsidR="004E5D9B" w:rsidRPr="005E45FC">
        <w:rPr>
          <w:rFonts w:ascii="Times New Roman" w:hAnsi="Times New Roman"/>
          <w:sz w:val="24"/>
          <w:szCs w:val="24"/>
        </w:rPr>
        <w:t xml:space="preserve">.4.5. Отдельно стоящие ГРП, ГРПБ и ГРПШ в </w:t>
      </w:r>
      <w:r w:rsidR="00604FCE" w:rsidRPr="00604FCE">
        <w:rPr>
          <w:rFonts w:ascii="Times New Roman" w:hAnsi="Times New Roman"/>
          <w:sz w:val="24"/>
          <w:szCs w:val="24"/>
        </w:rPr>
        <w:t>сельских</w:t>
      </w:r>
      <w:r w:rsidR="004E5D9B" w:rsidRPr="005E45FC">
        <w:rPr>
          <w:rFonts w:ascii="Times New Roman" w:hAnsi="Times New Roman"/>
          <w:sz w:val="24"/>
          <w:szCs w:val="24"/>
        </w:rPr>
        <w:t xml:space="preserve"> поселениях должны располагаться на расстояниях от зданий и сооружений (за исключением сетей инженерно-технического обеспечения) не </w:t>
      </w:r>
      <w:proofErr w:type="gramStart"/>
      <w:r w:rsidR="004E5D9B" w:rsidRPr="005E45FC">
        <w:rPr>
          <w:rFonts w:ascii="Times New Roman" w:hAnsi="Times New Roman"/>
          <w:sz w:val="24"/>
          <w:szCs w:val="24"/>
        </w:rPr>
        <w:t>менее указанных</w:t>
      </w:r>
      <w:proofErr w:type="gramEnd"/>
      <w:r w:rsidR="004E5D9B" w:rsidRPr="005E45FC">
        <w:rPr>
          <w:rFonts w:ascii="Times New Roman" w:hAnsi="Times New Roman"/>
          <w:sz w:val="24"/>
          <w:szCs w:val="24"/>
        </w:rPr>
        <w:t xml:space="preserve"> в  таблице </w:t>
      </w:r>
      <w:r w:rsidR="00D73F2D" w:rsidRPr="005E45FC">
        <w:rPr>
          <w:rFonts w:ascii="Times New Roman" w:hAnsi="Times New Roman"/>
          <w:sz w:val="24"/>
          <w:szCs w:val="24"/>
        </w:rPr>
        <w:t>6.</w:t>
      </w:r>
      <w:r w:rsidR="005E45FC">
        <w:rPr>
          <w:rFonts w:ascii="Times New Roman" w:hAnsi="Times New Roman"/>
          <w:sz w:val="24"/>
          <w:szCs w:val="24"/>
        </w:rPr>
        <w:t>3</w:t>
      </w:r>
      <w:r w:rsidR="004E5D9B" w:rsidRPr="005E45FC">
        <w:rPr>
          <w:rFonts w:ascii="Times New Roman" w:hAnsi="Times New Roman"/>
          <w:sz w:val="24"/>
          <w:szCs w:val="24"/>
        </w:rPr>
        <w:t xml:space="preserve">. </w:t>
      </w:r>
    </w:p>
    <w:p w:rsidR="004E5D9B" w:rsidRPr="005E45FC" w:rsidRDefault="004E5D9B" w:rsidP="005E45FC">
      <w:pPr>
        <w:pStyle w:val="af3"/>
        <w:ind w:firstLine="708"/>
        <w:jc w:val="both"/>
        <w:rPr>
          <w:rFonts w:ascii="Times New Roman" w:hAnsi="Times New Roman"/>
          <w:sz w:val="24"/>
          <w:szCs w:val="24"/>
        </w:rPr>
      </w:pPr>
      <w:r w:rsidRPr="005E45FC">
        <w:rPr>
          <w:rFonts w:ascii="Times New Roman" w:hAnsi="Times New Roman"/>
          <w:sz w:val="24"/>
          <w:szCs w:val="24"/>
        </w:rPr>
        <w:t xml:space="preserve">На территории </w:t>
      </w:r>
      <w:r w:rsidR="00604FCE" w:rsidRPr="00604FCE">
        <w:rPr>
          <w:rFonts w:ascii="Times New Roman" w:hAnsi="Times New Roman"/>
          <w:sz w:val="24"/>
          <w:szCs w:val="24"/>
        </w:rPr>
        <w:t>сельских</w:t>
      </w:r>
      <w:r w:rsidRPr="005E45FC">
        <w:rPr>
          <w:rFonts w:ascii="Times New Roman" w:hAnsi="Times New Roman"/>
          <w:sz w:val="24"/>
          <w:szCs w:val="24"/>
        </w:rPr>
        <w:t xml:space="preserve"> поселений в стесненных условиях разрешается уменьшение на 30 % расстояний от зданий и сооружений до ПРГ пропускной способностью до 10 000 м3/ч.</w:t>
      </w:r>
    </w:p>
    <w:p w:rsidR="00EF3B91" w:rsidRPr="005E45FC" w:rsidRDefault="004E5D9B" w:rsidP="00D73F2D">
      <w:pPr>
        <w:ind w:firstLine="708"/>
        <w:jc w:val="right"/>
        <w:rPr>
          <w:rFonts w:ascii="Times New Roman" w:hAnsi="Times New Roman"/>
          <w:sz w:val="24"/>
          <w:szCs w:val="24"/>
        </w:rPr>
      </w:pPr>
      <w:r w:rsidRPr="005E45FC">
        <w:rPr>
          <w:rFonts w:ascii="Times New Roman" w:hAnsi="Times New Roman"/>
          <w:sz w:val="24"/>
          <w:szCs w:val="24"/>
        </w:rPr>
        <w:t xml:space="preserve">Таблица </w:t>
      </w:r>
      <w:r w:rsidR="00D73F2D" w:rsidRPr="005E45FC">
        <w:rPr>
          <w:rFonts w:ascii="Times New Roman" w:hAnsi="Times New Roman"/>
          <w:sz w:val="24"/>
          <w:szCs w:val="24"/>
        </w:rPr>
        <w:t>6.</w:t>
      </w:r>
      <w:r w:rsidR="005E45FC">
        <w:rPr>
          <w:rFonts w:ascii="Times New Roman" w:hAnsi="Times New Roman"/>
          <w:sz w:val="24"/>
          <w:szCs w:val="24"/>
        </w:rPr>
        <w:t>3.</w:t>
      </w:r>
    </w:p>
    <w:tbl>
      <w:tblPr>
        <w:tblW w:w="10065" w:type="dxa"/>
        <w:tblInd w:w="108" w:type="dxa"/>
        <w:tblLayout w:type="fixed"/>
        <w:tblLook w:val="0000"/>
      </w:tblPr>
      <w:tblGrid>
        <w:gridCol w:w="2048"/>
        <w:gridCol w:w="2642"/>
        <w:gridCol w:w="2002"/>
        <w:gridCol w:w="1896"/>
        <w:gridCol w:w="1477"/>
      </w:tblGrid>
      <w:tr w:rsidR="00D73F2D" w:rsidRPr="00D73F2D" w:rsidTr="005E45FC">
        <w:trPr>
          <w:trHeight w:val="258"/>
        </w:trPr>
        <w:tc>
          <w:tcPr>
            <w:tcW w:w="2048" w:type="dxa"/>
            <w:vMerge w:val="restart"/>
            <w:tcBorders>
              <w:top w:val="single" w:sz="4" w:space="0" w:color="000000"/>
              <w:left w:val="single" w:sz="4" w:space="0" w:color="000000"/>
              <w:bottom w:val="single" w:sz="4" w:space="0" w:color="000000"/>
            </w:tcBorders>
            <w:shd w:val="clear" w:color="auto" w:fill="EEECE1" w:themeFill="background2"/>
          </w:tcPr>
          <w:p w:rsidR="00D73F2D" w:rsidRPr="00D73F2D" w:rsidRDefault="00D73F2D" w:rsidP="00D73F2D">
            <w:pPr>
              <w:suppressAutoHyphens/>
              <w:snapToGrid w:val="0"/>
              <w:spacing w:after="240" w:line="240" w:lineRule="auto"/>
              <w:jc w:val="center"/>
              <w:rPr>
                <w:rFonts w:ascii="Times New Roman" w:eastAsia="Times New Roman" w:hAnsi="Times New Roman"/>
                <w:b/>
                <w:color w:val="000000"/>
                <w:sz w:val="24"/>
                <w:szCs w:val="24"/>
                <w:lang w:eastAsia="ar-SA"/>
              </w:rPr>
            </w:pPr>
            <w:r w:rsidRPr="00D73F2D">
              <w:rPr>
                <w:rFonts w:ascii="Times New Roman" w:eastAsia="Times New Roman" w:hAnsi="Times New Roman"/>
                <w:b/>
                <w:color w:val="000000"/>
                <w:sz w:val="24"/>
                <w:szCs w:val="24"/>
                <w:lang w:eastAsia="ar-SA"/>
              </w:rPr>
              <w:t>Давление газа на вводе в ГРП, ГРПБ, ГРПШ, МПа</w:t>
            </w:r>
          </w:p>
        </w:tc>
        <w:tc>
          <w:tcPr>
            <w:tcW w:w="8017"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tcPr>
          <w:p w:rsidR="00D73F2D" w:rsidRPr="00D73F2D" w:rsidRDefault="00D73F2D" w:rsidP="00D73F2D">
            <w:pPr>
              <w:suppressAutoHyphens/>
              <w:snapToGrid w:val="0"/>
              <w:spacing w:after="0" w:line="228" w:lineRule="auto"/>
              <w:jc w:val="center"/>
              <w:rPr>
                <w:rFonts w:ascii="Times New Roman" w:eastAsia="Times New Roman" w:hAnsi="Times New Roman"/>
                <w:b/>
                <w:color w:val="000000"/>
                <w:sz w:val="24"/>
                <w:szCs w:val="24"/>
                <w:lang w:eastAsia="ar-SA"/>
              </w:rPr>
            </w:pPr>
            <w:r w:rsidRPr="00D73F2D">
              <w:rPr>
                <w:rFonts w:ascii="Times New Roman" w:eastAsia="Times New Roman" w:hAnsi="Times New Roman"/>
                <w:b/>
                <w:color w:val="000000"/>
                <w:sz w:val="24"/>
                <w:szCs w:val="24"/>
                <w:lang w:eastAsia="ar-SA"/>
              </w:rPr>
              <w:t xml:space="preserve">Расстояния в свету от отдельно </w:t>
            </w:r>
            <w:proofErr w:type="gramStart"/>
            <w:r w:rsidRPr="00D73F2D">
              <w:rPr>
                <w:rFonts w:ascii="Times New Roman" w:eastAsia="Times New Roman" w:hAnsi="Times New Roman"/>
                <w:b/>
                <w:color w:val="000000"/>
                <w:sz w:val="24"/>
                <w:szCs w:val="24"/>
                <w:lang w:eastAsia="ar-SA"/>
              </w:rPr>
              <w:t>стоящих</w:t>
            </w:r>
            <w:proofErr w:type="gramEnd"/>
            <w:r w:rsidRPr="00D73F2D">
              <w:rPr>
                <w:rFonts w:ascii="Times New Roman" w:eastAsia="Times New Roman" w:hAnsi="Times New Roman"/>
                <w:b/>
                <w:color w:val="000000"/>
                <w:sz w:val="24"/>
                <w:szCs w:val="24"/>
                <w:lang w:eastAsia="ar-SA"/>
              </w:rPr>
              <w:t xml:space="preserve"> ГРП, ГРПБ и по горизонтали</w:t>
            </w:r>
          </w:p>
          <w:p w:rsidR="00D73F2D" w:rsidRPr="00D73F2D" w:rsidRDefault="00D73F2D" w:rsidP="00D73F2D">
            <w:pPr>
              <w:suppressAutoHyphens/>
              <w:spacing w:after="0" w:line="228" w:lineRule="auto"/>
              <w:jc w:val="center"/>
              <w:rPr>
                <w:rFonts w:ascii="Times New Roman" w:eastAsia="Times New Roman" w:hAnsi="Times New Roman"/>
                <w:b/>
                <w:color w:val="000000"/>
                <w:sz w:val="24"/>
                <w:szCs w:val="24"/>
                <w:lang w:eastAsia="ar-SA"/>
              </w:rPr>
            </w:pPr>
            <w:r w:rsidRPr="00D73F2D">
              <w:rPr>
                <w:rFonts w:ascii="Times New Roman" w:eastAsia="Times New Roman" w:hAnsi="Times New Roman"/>
                <w:b/>
                <w:color w:val="000000"/>
                <w:sz w:val="24"/>
                <w:szCs w:val="24"/>
                <w:lang w:eastAsia="ar-SA"/>
              </w:rPr>
              <w:t xml:space="preserve">(в свету) от отдельно </w:t>
            </w:r>
            <w:proofErr w:type="gramStart"/>
            <w:r w:rsidRPr="00D73F2D">
              <w:rPr>
                <w:rFonts w:ascii="Times New Roman" w:eastAsia="Times New Roman" w:hAnsi="Times New Roman"/>
                <w:b/>
                <w:color w:val="000000"/>
                <w:sz w:val="24"/>
                <w:szCs w:val="24"/>
                <w:lang w:eastAsia="ar-SA"/>
              </w:rPr>
              <w:t>стоящих</w:t>
            </w:r>
            <w:proofErr w:type="gramEnd"/>
            <w:r w:rsidRPr="00D73F2D">
              <w:rPr>
                <w:rFonts w:ascii="Times New Roman" w:eastAsia="Times New Roman" w:hAnsi="Times New Roman"/>
                <w:b/>
                <w:color w:val="000000"/>
                <w:sz w:val="24"/>
                <w:szCs w:val="24"/>
                <w:lang w:eastAsia="ar-SA"/>
              </w:rPr>
              <w:t xml:space="preserve"> ГРПШ по горизонтали, м, до</w:t>
            </w:r>
          </w:p>
        </w:tc>
      </w:tr>
      <w:tr w:rsidR="00D73F2D" w:rsidRPr="00D73F2D" w:rsidTr="005E45FC">
        <w:trPr>
          <w:trHeight w:val="505"/>
        </w:trPr>
        <w:tc>
          <w:tcPr>
            <w:tcW w:w="2048" w:type="dxa"/>
            <w:vMerge/>
            <w:tcBorders>
              <w:top w:val="single" w:sz="4" w:space="0" w:color="000000"/>
              <w:left w:val="single" w:sz="4" w:space="0" w:color="000000"/>
              <w:bottom w:val="single" w:sz="4" w:space="0" w:color="000000"/>
            </w:tcBorders>
            <w:shd w:val="clear" w:color="auto" w:fill="EEECE1" w:themeFill="background2"/>
          </w:tcPr>
          <w:p w:rsidR="00D73F2D" w:rsidRPr="00D73F2D" w:rsidRDefault="00D73F2D" w:rsidP="00D73F2D">
            <w:pPr>
              <w:suppressAutoHyphens/>
              <w:snapToGrid w:val="0"/>
              <w:spacing w:after="0" w:line="240" w:lineRule="auto"/>
              <w:jc w:val="center"/>
              <w:rPr>
                <w:rFonts w:ascii="Times New Roman" w:eastAsia="Times New Roman" w:hAnsi="Times New Roman"/>
                <w:b/>
                <w:bCs/>
                <w:color w:val="000000"/>
                <w:sz w:val="24"/>
                <w:szCs w:val="24"/>
                <w:lang w:eastAsia="ar-SA"/>
              </w:rPr>
            </w:pPr>
          </w:p>
        </w:tc>
        <w:tc>
          <w:tcPr>
            <w:tcW w:w="2642" w:type="dxa"/>
            <w:tcBorders>
              <w:top w:val="single" w:sz="4" w:space="0" w:color="000000"/>
              <w:left w:val="single" w:sz="4" w:space="0" w:color="000000"/>
              <w:bottom w:val="single" w:sz="4" w:space="0" w:color="000000"/>
            </w:tcBorders>
            <w:shd w:val="clear" w:color="auto" w:fill="EEECE1" w:themeFill="background2"/>
          </w:tcPr>
          <w:p w:rsidR="00D73F2D" w:rsidRPr="00D73F2D" w:rsidRDefault="00D73F2D" w:rsidP="00D73F2D">
            <w:pPr>
              <w:suppressAutoHyphens/>
              <w:snapToGrid w:val="0"/>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зданий и сооружений, за исключением сетей</w:t>
            </w:r>
          </w:p>
          <w:p w:rsidR="00D73F2D" w:rsidRPr="00D73F2D" w:rsidRDefault="00D73F2D" w:rsidP="00D73F2D">
            <w:pPr>
              <w:suppressAutoHyphens/>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инженерно-технического</w:t>
            </w:r>
          </w:p>
          <w:p w:rsidR="00D73F2D" w:rsidRPr="00D73F2D" w:rsidRDefault="00D73F2D" w:rsidP="00D73F2D">
            <w:pPr>
              <w:suppressAutoHyphens/>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обеспечения</w:t>
            </w:r>
          </w:p>
        </w:tc>
        <w:tc>
          <w:tcPr>
            <w:tcW w:w="2002" w:type="dxa"/>
            <w:tcBorders>
              <w:top w:val="single" w:sz="4" w:space="0" w:color="000000"/>
              <w:left w:val="single" w:sz="4" w:space="0" w:color="000000"/>
              <w:bottom w:val="single" w:sz="4" w:space="0" w:color="000000"/>
            </w:tcBorders>
            <w:shd w:val="clear" w:color="auto" w:fill="EEECE1" w:themeFill="background2"/>
          </w:tcPr>
          <w:p w:rsidR="00D73F2D" w:rsidRPr="00D73F2D" w:rsidRDefault="00D73F2D" w:rsidP="00D73F2D">
            <w:pPr>
              <w:suppressAutoHyphens/>
              <w:snapToGrid w:val="0"/>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 xml:space="preserve">железнодорожных путей </w:t>
            </w:r>
          </w:p>
          <w:p w:rsidR="00D73F2D" w:rsidRPr="00D73F2D" w:rsidRDefault="00D73F2D" w:rsidP="00D73F2D">
            <w:pPr>
              <w:suppressAutoHyphens/>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(до ближайшего рельса)</w:t>
            </w:r>
          </w:p>
        </w:tc>
        <w:tc>
          <w:tcPr>
            <w:tcW w:w="1896" w:type="dxa"/>
            <w:tcBorders>
              <w:top w:val="single" w:sz="4" w:space="0" w:color="000000"/>
              <w:left w:val="single" w:sz="4" w:space="0" w:color="000000"/>
              <w:bottom w:val="single" w:sz="4" w:space="0" w:color="000000"/>
            </w:tcBorders>
            <w:shd w:val="clear" w:color="auto" w:fill="EEECE1" w:themeFill="background2"/>
          </w:tcPr>
          <w:p w:rsidR="00D73F2D" w:rsidRPr="00D73F2D" w:rsidRDefault="00D73F2D" w:rsidP="00D73F2D">
            <w:pPr>
              <w:suppressAutoHyphens/>
              <w:snapToGrid w:val="0"/>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 xml:space="preserve">автомобильных </w:t>
            </w:r>
          </w:p>
          <w:p w:rsidR="00D73F2D" w:rsidRPr="00D73F2D" w:rsidRDefault="00D73F2D" w:rsidP="00D73F2D">
            <w:pPr>
              <w:suppressAutoHyphens/>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дорог, магистральных улиц и дорог (до обочины)</w:t>
            </w:r>
          </w:p>
        </w:tc>
        <w:tc>
          <w:tcPr>
            <w:tcW w:w="1477"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73F2D" w:rsidRPr="00D73F2D" w:rsidRDefault="00D73F2D" w:rsidP="00D73F2D">
            <w:pPr>
              <w:suppressAutoHyphens/>
              <w:snapToGrid w:val="0"/>
              <w:spacing w:after="0" w:line="228" w:lineRule="auto"/>
              <w:ind w:left="-57" w:right="-57"/>
              <w:jc w:val="center"/>
              <w:rPr>
                <w:rFonts w:ascii="Times New Roman" w:eastAsia="Times New Roman" w:hAnsi="Times New Roman"/>
                <w:b/>
                <w:bCs/>
                <w:color w:val="000000"/>
                <w:sz w:val="24"/>
                <w:szCs w:val="24"/>
                <w:lang w:eastAsia="ar-SA"/>
              </w:rPr>
            </w:pPr>
            <w:r w:rsidRPr="00D73F2D">
              <w:rPr>
                <w:rFonts w:ascii="Times New Roman" w:eastAsia="Times New Roman" w:hAnsi="Times New Roman"/>
                <w:b/>
                <w:bCs/>
                <w:color w:val="000000"/>
                <w:sz w:val="24"/>
                <w:szCs w:val="24"/>
                <w:lang w:eastAsia="ar-SA"/>
              </w:rPr>
              <w:t>воздушных линий электропередачи</w:t>
            </w:r>
          </w:p>
        </w:tc>
      </w:tr>
      <w:tr w:rsidR="00D73F2D" w:rsidRPr="00D73F2D" w:rsidTr="00D73F2D">
        <w:trPr>
          <w:trHeight w:val="170"/>
        </w:trPr>
        <w:tc>
          <w:tcPr>
            <w:tcW w:w="2048"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ind w:left="-57" w:right="-57"/>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До 0,6 включительно</w:t>
            </w:r>
          </w:p>
        </w:tc>
        <w:tc>
          <w:tcPr>
            <w:tcW w:w="2642"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ind w:left="-57" w:right="-57"/>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10</w:t>
            </w:r>
          </w:p>
        </w:tc>
        <w:tc>
          <w:tcPr>
            <w:tcW w:w="2002"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ind w:left="-57" w:right="-57"/>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10</w:t>
            </w:r>
          </w:p>
        </w:tc>
        <w:tc>
          <w:tcPr>
            <w:tcW w:w="1896"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ind w:left="-57" w:right="-57"/>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5</w:t>
            </w:r>
          </w:p>
        </w:tc>
        <w:tc>
          <w:tcPr>
            <w:tcW w:w="14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3F2D" w:rsidRPr="00D73F2D" w:rsidRDefault="00D73F2D" w:rsidP="00D73F2D">
            <w:pPr>
              <w:suppressAutoHyphens/>
              <w:snapToGrid w:val="0"/>
              <w:spacing w:after="0" w:line="240" w:lineRule="auto"/>
              <w:ind w:left="-57" w:right="-57"/>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 xml:space="preserve">не менее 1,5 </w:t>
            </w:r>
          </w:p>
          <w:p w:rsidR="00D73F2D" w:rsidRPr="00D73F2D" w:rsidRDefault="00D73F2D" w:rsidP="00D73F2D">
            <w:pPr>
              <w:suppressAutoHyphens/>
              <w:spacing w:after="0" w:line="240" w:lineRule="auto"/>
              <w:ind w:left="-57" w:right="-57"/>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высоты опоры</w:t>
            </w:r>
          </w:p>
        </w:tc>
      </w:tr>
      <w:tr w:rsidR="00D73F2D" w:rsidRPr="00D73F2D" w:rsidTr="00D73F2D">
        <w:trPr>
          <w:trHeight w:val="60"/>
        </w:trPr>
        <w:tc>
          <w:tcPr>
            <w:tcW w:w="2048"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ind w:left="-57" w:right="-57"/>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 xml:space="preserve">Свыше 0,6 </w:t>
            </w:r>
          </w:p>
        </w:tc>
        <w:tc>
          <w:tcPr>
            <w:tcW w:w="2642"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15</w:t>
            </w:r>
          </w:p>
        </w:tc>
        <w:tc>
          <w:tcPr>
            <w:tcW w:w="2002"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15</w:t>
            </w:r>
          </w:p>
        </w:tc>
        <w:tc>
          <w:tcPr>
            <w:tcW w:w="1896" w:type="dxa"/>
            <w:tcBorders>
              <w:top w:val="single" w:sz="4" w:space="0" w:color="000000"/>
              <w:left w:val="single" w:sz="4" w:space="0" w:color="000000"/>
              <w:bottom w:val="single" w:sz="4" w:space="0" w:color="000000"/>
            </w:tcBorders>
            <w:shd w:val="clear" w:color="auto" w:fill="auto"/>
          </w:tcPr>
          <w:p w:rsidR="00D73F2D" w:rsidRPr="00D73F2D" w:rsidRDefault="00D73F2D" w:rsidP="00D73F2D">
            <w:pPr>
              <w:suppressAutoHyphens/>
              <w:snapToGrid w:val="0"/>
              <w:spacing w:after="0" w:line="240" w:lineRule="auto"/>
              <w:jc w:val="center"/>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8</w:t>
            </w:r>
          </w:p>
        </w:tc>
        <w:tc>
          <w:tcPr>
            <w:tcW w:w="1477" w:type="dxa"/>
            <w:vMerge/>
            <w:tcBorders>
              <w:top w:val="single" w:sz="4" w:space="0" w:color="000000"/>
              <w:left w:val="single" w:sz="4" w:space="0" w:color="000000"/>
              <w:bottom w:val="single" w:sz="4" w:space="0" w:color="000000"/>
              <w:right w:val="single" w:sz="4" w:space="0" w:color="000000"/>
            </w:tcBorders>
            <w:shd w:val="clear" w:color="auto" w:fill="auto"/>
          </w:tcPr>
          <w:p w:rsidR="00D73F2D" w:rsidRPr="00D73F2D" w:rsidRDefault="00D73F2D" w:rsidP="00D73F2D">
            <w:pPr>
              <w:suppressAutoHyphens/>
              <w:snapToGrid w:val="0"/>
              <w:spacing w:after="0" w:line="240" w:lineRule="auto"/>
              <w:jc w:val="center"/>
              <w:rPr>
                <w:rFonts w:ascii="Times New Roman" w:eastAsia="Times New Roman" w:hAnsi="Times New Roman"/>
                <w:bCs/>
                <w:color w:val="000000"/>
                <w:sz w:val="24"/>
                <w:szCs w:val="24"/>
                <w:lang w:eastAsia="ar-SA"/>
              </w:rPr>
            </w:pPr>
          </w:p>
        </w:tc>
      </w:tr>
      <w:tr w:rsidR="00D73F2D" w:rsidRPr="00D73F2D" w:rsidTr="00D73F2D">
        <w:trPr>
          <w:trHeight w:val="60"/>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auto"/>
          </w:tcPr>
          <w:p w:rsidR="00D73F2D" w:rsidRPr="00D73F2D" w:rsidRDefault="00D73F2D" w:rsidP="00D73F2D">
            <w:pPr>
              <w:suppressAutoHyphens/>
              <w:snapToGrid w:val="0"/>
              <w:spacing w:after="0" w:line="228" w:lineRule="auto"/>
              <w:rPr>
                <w:rFonts w:ascii="Times New Roman" w:eastAsia="Times New Roman" w:hAnsi="Times New Roman"/>
                <w:bCs/>
                <w:iCs/>
                <w:color w:val="000000"/>
                <w:sz w:val="24"/>
                <w:szCs w:val="24"/>
                <w:lang w:eastAsia="ar-SA"/>
              </w:rPr>
            </w:pPr>
            <w:r w:rsidRPr="00D73F2D">
              <w:rPr>
                <w:rFonts w:ascii="Times New Roman" w:eastAsia="Times New Roman" w:hAnsi="Times New Roman"/>
                <w:bCs/>
                <w:iCs/>
                <w:color w:val="000000"/>
                <w:sz w:val="24"/>
                <w:szCs w:val="24"/>
                <w:lang w:eastAsia="ar-SA"/>
              </w:rPr>
              <w:t>Примечания:</w:t>
            </w:r>
          </w:p>
          <w:p w:rsidR="00D73F2D" w:rsidRPr="00D73F2D" w:rsidRDefault="00D73F2D" w:rsidP="00D73F2D">
            <w:pPr>
              <w:suppressAutoHyphens/>
              <w:spacing w:after="0" w:line="228" w:lineRule="auto"/>
              <w:ind w:firstLine="709"/>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 xml:space="preserve">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 </w:t>
            </w:r>
          </w:p>
          <w:p w:rsidR="00D73F2D" w:rsidRPr="00D73F2D" w:rsidRDefault="00D73F2D" w:rsidP="00D73F2D">
            <w:pPr>
              <w:suppressAutoHyphens/>
              <w:spacing w:after="0" w:line="228" w:lineRule="auto"/>
              <w:ind w:firstLine="709"/>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 xml:space="preserve">2. Требования таблицы распространяются также на узлы учета расхода газа, располагающиеся в отдельно стоящих зданиях или в шкафах на отдельно стоящих опорах. </w:t>
            </w:r>
          </w:p>
          <w:p w:rsidR="00D73F2D" w:rsidRPr="00D73F2D" w:rsidRDefault="00D73F2D" w:rsidP="00D73F2D">
            <w:pPr>
              <w:suppressAutoHyphens/>
              <w:spacing w:after="0" w:line="228" w:lineRule="auto"/>
              <w:ind w:firstLine="709"/>
              <w:rPr>
                <w:rFonts w:ascii="Times New Roman" w:eastAsia="Times New Roman" w:hAnsi="Times New Roman"/>
                <w:bCs/>
                <w:color w:val="000000"/>
                <w:sz w:val="24"/>
                <w:szCs w:val="24"/>
                <w:lang w:eastAsia="ar-SA"/>
              </w:rPr>
            </w:pPr>
            <w:r w:rsidRPr="00D73F2D">
              <w:rPr>
                <w:rFonts w:ascii="Times New Roman" w:eastAsia="Times New Roman" w:hAnsi="Times New Roman"/>
                <w:bCs/>
                <w:color w:val="000000"/>
                <w:sz w:val="24"/>
                <w:szCs w:val="24"/>
                <w:lang w:eastAsia="ar-SA"/>
              </w:rPr>
              <w:t xml:space="preserve">3. Расстояние от отдельно стоящего ГРПШ при давлении газа на вводе до 0,3 МПа включительно до зданий и сооружений не нормируется, но должно приниматься не </w:t>
            </w:r>
            <w:proofErr w:type="gramStart"/>
            <w:r w:rsidRPr="00D73F2D">
              <w:rPr>
                <w:rFonts w:ascii="Times New Roman" w:eastAsia="Times New Roman" w:hAnsi="Times New Roman"/>
                <w:bCs/>
                <w:color w:val="000000"/>
                <w:sz w:val="24"/>
                <w:szCs w:val="24"/>
                <w:lang w:eastAsia="ar-SA"/>
              </w:rPr>
              <w:t>менее указанного</w:t>
            </w:r>
            <w:proofErr w:type="gramEnd"/>
            <w:r w:rsidRPr="00D73F2D">
              <w:rPr>
                <w:rFonts w:ascii="Times New Roman" w:eastAsia="Times New Roman" w:hAnsi="Times New Roman"/>
                <w:bCs/>
                <w:color w:val="000000"/>
                <w:sz w:val="24"/>
                <w:szCs w:val="24"/>
                <w:lang w:eastAsia="ar-SA"/>
              </w:rPr>
              <w:t xml:space="preserve"> в п. 6.3.5 СП 62.13330.2011. </w:t>
            </w:r>
          </w:p>
          <w:p w:rsidR="00D73F2D" w:rsidRPr="00D73F2D" w:rsidRDefault="00D73F2D" w:rsidP="00D73F2D">
            <w:pPr>
              <w:suppressAutoHyphens/>
              <w:spacing w:after="0" w:line="228" w:lineRule="auto"/>
              <w:ind w:firstLine="709"/>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 xml:space="preserve">4. Расстояния от подземных сетей инженерно-технического обеспечения при параллельной прокладке до ГРП, ГРПБ, ГРПШ и их ограждений при наличии </w:t>
            </w:r>
            <w:r w:rsidRPr="00D73F2D">
              <w:rPr>
                <w:rFonts w:ascii="Times New Roman" w:eastAsia="Times New Roman" w:hAnsi="Times New Roman"/>
                <w:bCs/>
                <w:color w:val="000000"/>
                <w:sz w:val="24"/>
                <w:szCs w:val="24"/>
                <w:lang w:eastAsia="ar-SA"/>
              </w:rPr>
              <w:t>выносных технических устройств, входящих в состав ГРП, ГРПБ и ГРПШ</w:t>
            </w:r>
            <w:r w:rsidRPr="00D73F2D">
              <w:rPr>
                <w:rFonts w:ascii="Times New Roman" w:eastAsia="Times New Roman" w:hAnsi="Times New Roman"/>
                <w:color w:val="000000"/>
                <w:sz w:val="24"/>
                <w:szCs w:val="24"/>
                <w:lang w:eastAsia="ar-SA"/>
              </w:rPr>
              <w:t xml:space="preserve"> </w:t>
            </w:r>
            <w:r w:rsidRPr="00D73F2D">
              <w:rPr>
                <w:rFonts w:ascii="Times New Roman" w:eastAsia="Times New Roman" w:hAnsi="Times New Roman"/>
                <w:bCs/>
                <w:color w:val="000000"/>
                <w:sz w:val="24"/>
                <w:szCs w:val="24"/>
                <w:lang w:eastAsia="ar-SA"/>
              </w:rPr>
              <w:t>и размещаемых в пределах их ограждений</w:t>
            </w:r>
            <w:r w:rsidRPr="00D73F2D">
              <w:rPr>
                <w:rFonts w:ascii="Times New Roman" w:eastAsia="Times New Roman" w:hAnsi="Times New Roman"/>
                <w:color w:val="000000"/>
                <w:sz w:val="24"/>
                <w:szCs w:val="24"/>
                <w:lang w:eastAsia="ar-SA"/>
              </w:rPr>
              <w:t>, следует принимать в соответствии с СП 42.13330.2011 и СП 18.13330.2011, а от подземных газопроводов – в соответствии с приложением</w:t>
            </w:r>
            <w:proofErr w:type="gramStart"/>
            <w:r w:rsidRPr="00D73F2D">
              <w:rPr>
                <w:rFonts w:ascii="Times New Roman" w:eastAsia="Times New Roman" w:hAnsi="Times New Roman"/>
                <w:color w:val="000000"/>
                <w:sz w:val="24"/>
                <w:szCs w:val="24"/>
                <w:lang w:eastAsia="ar-SA"/>
              </w:rPr>
              <w:t xml:space="preserve"> В</w:t>
            </w:r>
            <w:proofErr w:type="gramEnd"/>
            <w:r w:rsidRPr="00D73F2D">
              <w:rPr>
                <w:rFonts w:ascii="Times New Roman" w:eastAsia="Times New Roman" w:hAnsi="Times New Roman"/>
                <w:color w:val="000000"/>
                <w:sz w:val="24"/>
                <w:szCs w:val="24"/>
                <w:lang w:eastAsia="ar-SA"/>
              </w:rPr>
              <w:t xml:space="preserve"> СП 62.13330.2011.</w:t>
            </w:r>
          </w:p>
          <w:p w:rsidR="00D73F2D" w:rsidRPr="00D73F2D" w:rsidRDefault="00D73F2D" w:rsidP="00D73F2D">
            <w:pPr>
              <w:suppressAutoHyphens/>
              <w:spacing w:after="0" w:line="228" w:lineRule="auto"/>
              <w:ind w:firstLine="709"/>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 xml:space="preserve">5. Расстояния от надземных газопроводов до ГРП, ГРПБ, ГРПШ и их ограждений при наличии </w:t>
            </w:r>
            <w:r w:rsidRPr="00D73F2D">
              <w:rPr>
                <w:rFonts w:ascii="Times New Roman" w:eastAsia="Times New Roman" w:hAnsi="Times New Roman"/>
                <w:bCs/>
                <w:color w:val="000000"/>
                <w:sz w:val="24"/>
                <w:szCs w:val="24"/>
                <w:lang w:eastAsia="ar-SA"/>
              </w:rPr>
              <w:t>выносных технических устройств, входящих в состав ГРП, ГРПБ и ГРПШ</w:t>
            </w:r>
            <w:r w:rsidRPr="00D73F2D">
              <w:rPr>
                <w:rFonts w:ascii="Times New Roman" w:eastAsia="Times New Roman" w:hAnsi="Times New Roman"/>
                <w:color w:val="000000"/>
                <w:sz w:val="24"/>
                <w:szCs w:val="24"/>
                <w:lang w:eastAsia="ar-SA"/>
              </w:rPr>
              <w:t xml:space="preserve"> </w:t>
            </w:r>
            <w:r w:rsidRPr="00D73F2D">
              <w:rPr>
                <w:rFonts w:ascii="Times New Roman" w:eastAsia="Times New Roman" w:hAnsi="Times New Roman"/>
                <w:bCs/>
                <w:color w:val="000000"/>
                <w:sz w:val="24"/>
                <w:szCs w:val="24"/>
                <w:lang w:eastAsia="ar-SA"/>
              </w:rPr>
              <w:t>и размещаемых в пределах их ограждений</w:t>
            </w:r>
            <w:r w:rsidRPr="00D73F2D">
              <w:rPr>
                <w:rFonts w:ascii="Times New Roman" w:eastAsia="Times New Roman" w:hAnsi="Times New Roman"/>
                <w:color w:val="000000"/>
                <w:sz w:val="24"/>
                <w:szCs w:val="24"/>
                <w:lang w:eastAsia="ar-SA"/>
              </w:rPr>
              <w:t>, следует принимать в соответствии с приложением</w:t>
            </w:r>
            <w:proofErr w:type="gramStart"/>
            <w:r w:rsidRPr="00D73F2D">
              <w:rPr>
                <w:rFonts w:ascii="Times New Roman" w:eastAsia="Times New Roman" w:hAnsi="Times New Roman"/>
                <w:color w:val="000000"/>
                <w:sz w:val="24"/>
                <w:szCs w:val="24"/>
                <w:lang w:eastAsia="ar-SA"/>
              </w:rPr>
              <w:t xml:space="preserve"> Б</w:t>
            </w:r>
            <w:proofErr w:type="gramEnd"/>
            <w:r w:rsidRPr="00D73F2D">
              <w:rPr>
                <w:rFonts w:ascii="Times New Roman" w:eastAsia="Times New Roman" w:hAnsi="Times New Roman"/>
                <w:color w:val="000000"/>
                <w:sz w:val="24"/>
                <w:szCs w:val="24"/>
                <w:lang w:eastAsia="ar-SA"/>
              </w:rPr>
              <w:t xml:space="preserve"> СП 62.13330.2011, а для остальных надземных сетей инженерно-технического обеспечения – в соответствии с противопожарными нормами, но не менее 2 м.</w:t>
            </w:r>
          </w:p>
          <w:p w:rsidR="00D73F2D" w:rsidRPr="00D73F2D" w:rsidRDefault="00D73F2D" w:rsidP="00D73F2D">
            <w:pPr>
              <w:suppressAutoHyphens/>
              <w:spacing w:after="0" w:line="228" w:lineRule="auto"/>
              <w:ind w:firstLine="709"/>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 xml:space="preserve">6. Прокладка сетей инженерно-технического обеспечения, в том числе газопроводов, не относящихся к </w:t>
            </w:r>
            <w:r w:rsidRPr="00D73F2D">
              <w:rPr>
                <w:rFonts w:ascii="Times New Roman" w:eastAsia="Times New Roman" w:hAnsi="Times New Roman"/>
                <w:bCs/>
                <w:color w:val="000000"/>
                <w:sz w:val="24"/>
                <w:szCs w:val="24"/>
                <w:lang w:eastAsia="ar-SA"/>
              </w:rPr>
              <w:t>ГРП, ГРПБ и ГРПШ</w:t>
            </w:r>
            <w:r w:rsidRPr="00D73F2D">
              <w:rPr>
                <w:rFonts w:ascii="Times New Roman" w:eastAsia="Times New Roman" w:hAnsi="Times New Roman"/>
                <w:color w:val="000000"/>
                <w:sz w:val="24"/>
                <w:szCs w:val="24"/>
                <w:lang w:eastAsia="ar-SA"/>
              </w:rPr>
              <w:t>, в пределах ограждений не допускается.</w:t>
            </w:r>
          </w:p>
          <w:p w:rsidR="00D73F2D" w:rsidRPr="00D73F2D" w:rsidRDefault="00D73F2D" w:rsidP="00D73F2D">
            <w:pPr>
              <w:suppressAutoHyphens/>
              <w:spacing w:after="0" w:line="228" w:lineRule="auto"/>
              <w:ind w:firstLine="709"/>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7. Следует предусматривать подъезды к ГРП и ГРПБ автотранспорта.</w:t>
            </w:r>
          </w:p>
          <w:p w:rsidR="00D73F2D" w:rsidRPr="00D73F2D" w:rsidRDefault="00D73F2D" w:rsidP="00D73F2D">
            <w:pPr>
              <w:suppressAutoHyphens/>
              <w:spacing w:after="0" w:line="228" w:lineRule="auto"/>
              <w:ind w:firstLine="709"/>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 xml:space="preserve">8. Расстояния от наружных стен ГРП, ГРПБ, ГРПШ или их ограждений при наличии </w:t>
            </w:r>
            <w:r w:rsidRPr="00D73F2D">
              <w:rPr>
                <w:rFonts w:ascii="Times New Roman" w:eastAsia="Times New Roman" w:hAnsi="Times New Roman"/>
                <w:bCs/>
                <w:color w:val="000000"/>
                <w:sz w:val="24"/>
                <w:szCs w:val="24"/>
                <w:lang w:eastAsia="ar-SA"/>
              </w:rPr>
              <w:t>выносных технических устройств, входящих в состав ГРП, ГРПБ и ГРПШ</w:t>
            </w:r>
            <w:r w:rsidRPr="00D73F2D">
              <w:rPr>
                <w:rFonts w:ascii="Times New Roman" w:eastAsia="Times New Roman" w:hAnsi="Times New Roman"/>
                <w:color w:val="000000"/>
                <w:sz w:val="24"/>
                <w:szCs w:val="24"/>
                <w:lang w:eastAsia="ar-SA"/>
              </w:rPr>
              <w:t xml:space="preserve"> </w:t>
            </w:r>
            <w:r w:rsidRPr="00D73F2D">
              <w:rPr>
                <w:rFonts w:ascii="Times New Roman" w:eastAsia="Times New Roman" w:hAnsi="Times New Roman"/>
                <w:bCs/>
                <w:color w:val="000000"/>
                <w:sz w:val="24"/>
                <w:szCs w:val="24"/>
                <w:lang w:eastAsia="ar-SA"/>
              </w:rPr>
              <w:t>и размещаемых в пределах их ограждений</w:t>
            </w:r>
            <w:r w:rsidRPr="00D73F2D">
              <w:rPr>
                <w:rFonts w:ascii="Times New Roman" w:eastAsia="Times New Roman" w:hAnsi="Times New Roman"/>
                <w:color w:val="000000"/>
                <w:sz w:val="24"/>
                <w:szCs w:val="24"/>
                <w:lang w:eastAsia="ar-SA"/>
              </w:rPr>
              <w:t>, до стволов деревьев с диаметром кроны не более 5 м следует принимать не менее 4 м.</w:t>
            </w:r>
          </w:p>
          <w:p w:rsidR="00D73F2D" w:rsidRPr="00D73F2D" w:rsidRDefault="00D73F2D" w:rsidP="00D73F2D">
            <w:pPr>
              <w:suppressAutoHyphens/>
              <w:spacing w:after="0" w:line="240" w:lineRule="auto"/>
              <w:jc w:val="center"/>
              <w:rPr>
                <w:rFonts w:ascii="Times New Roman" w:eastAsia="Times New Roman" w:hAnsi="Times New Roman"/>
                <w:bCs/>
                <w:color w:val="000000"/>
                <w:sz w:val="24"/>
                <w:szCs w:val="24"/>
                <w:lang w:eastAsia="ar-SA"/>
              </w:rPr>
            </w:pPr>
          </w:p>
        </w:tc>
      </w:tr>
    </w:tbl>
    <w:p w:rsidR="00D73F2D" w:rsidRPr="00EC7F4D" w:rsidRDefault="00D73F2D" w:rsidP="00D73F2D">
      <w:pPr>
        <w:autoSpaceDE w:val="0"/>
        <w:autoSpaceDN w:val="0"/>
        <w:adjustRightInd w:val="0"/>
        <w:spacing w:after="0" w:line="240" w:lineRule="auto"/>
        <w:ind w:firstLine="709"/>
        <w:jc w:val="both"/>
        <w:rPr>
          <w:rFonts w:ascii="Times New Roman" w:hAnsi="Times New Roman"/>
          <w:sz w:val="24"/>
          <w:szCs w:val="24"/>
        </w:rPr>
      </w:pPr>
      <w:r w:rsidRPr="00EC7F4D">
        <w:rPr>
          <w:rFonts w:ascii="Times New Roman" w:hAnsi="Times New Roman"/>
          <w:sz w:val="24"/>
          <w:szCs w:val="24"/>
        </w:rPr>
        <w:lastRenderedPageBreak/>
        <w:t>6.4.6. Укрупненные показатели потребления электроэнергии и газа приведены в таблице 6.</w:t>
      </w:r>
      <w:r w:rsidR="00EC7F4D" w:rsidRPr="00EC7F4D">
        <w:rPr>
          <w:rFonts w:ascii="Times New Roman" w:hAnsi="Times New Roman"/>
          <w:sz w:val="24"/>
          <w:szCs w:val="24"/>
        </w:rPr>
        <w:t>4.</w:t>
      </w:r>
    </w:p>
    <w:p w:rsidR="00D73F2D" w:rsidRPr="00EC7F4D" w:rsidRDefault="00D73F2D" w:rsidP="00EC7F4D">
      <w:pPr>
        <w:autoSpaceDE w:val="0"/>
        <w:autoSpaceDN w:val="0"/>
        <w:adjustRightInd w:val="0"/>
        <w:spacing w:after="0" w:line="240" w:lineRule="auto"/>
        <w:jc w:val="both"/>
        <w:rPr>
          <w:rFonts w:ascii="Times New Roman" w:hAnsi="Times New Roman"/>
          <w:sz w:val="24"/>
          <w:szCs w:val="24"/>
        </w:rPr>
      </w:pPr>
    </w:p>
    <w:p w:rsidR="00AB3AF8" w:rsidRPr="00EC7F4D" w:rsidRDefault="00D73F2D" w:rsidP="00D73F2D">
      <w:pPr>
        <w:autoSpaceDE w:val="0"/>
        <w:autoSpaceDN w:val="0"/>
        <w:adjustRightInd w:val="0"/>
        <w:spacing w:after="0" w:line="240" w:lineRule="auto"/>
        <w:ind w:firstLine="709"/>
        <w:jc w:val="right"/>
        <w:rPr>
          <w:rFonts w:ascii="Times New Roman" w:hAnsi="Times New Roman"/>
          <w:sz w:val="24"/>
          <w:szCs w:val="24"/>
        </w:rPr>
      </w:pPr>
      <w:r w:rsidRPr="00EC7F4D">
        <w:rPr>
          <w:rFonts w:ascii="Times New Roman" w:hAnsi="Times New Roman"/>
          <w:sz w:val="24"/>
          <w:szCs w:val="24"/>
        </w:rPr>
        <w:t>Таблица 6.</w:t>
      </w:r>
      <w:r w:rsidR="00EC7F4D" w:rsidRPr="00EC7F4D">
        <w:rPr>
          <w:rFonts w:ascii="Times New Roman" w:hAnsi="Times New Roman"/>
          <w:sz w:val="24"/>
          <w:szCs w:val="24"/>
        </w:rPr>
        <w:t>4.</w:t>
      </w:r>
    </w:p>
    <w:tbl>
      <w:tblPr>
        <w:tblW w:w="0" w:type="auto"/>
        <w:jc w:val="center"/>
        <w:tblLayout w:type="fixed"/>
        <w:tblLook w:val="0000"/>
      </w:tblPr>
      <w:tblGrid>
        <w:gridCol w:w="5432"/>
        <w:gridCol w:w="2127"/>
        <w:gridCol w:w="2134"/>
      </w:tblGrid>
      <w:tr w:rsidR="00D73F2D" w:rsidRPr="00D73F2D" w:rsidTr="00EC7F4D">
        <w:trPr>
          <w:trHeight w:val="619"/>
          <w:jc w:val="center"/>
        </w:trPr>
        <w:tc>
          <w:tcPr>
            <w:tcW w:w="5432" w:type="dxa"/>
            <w:tcBorders>
              <w:top w:val="single" w:sz="4" w:space="0" w:color="000000"/>
              <w:left w:val="single" w:sz="4" w:space="0" w:color="000000"/>
              <w:bottom w:val="single" w:sz="4" w:space="0" w:color="000000"/>
            </w:tcBorders>
            <w:shd w:val="clear" w:color="auto" w:fill="EEECE1" w:themeFill="background2"/>
            <w:vAlign w:val="center"/>
          </w:tcPr>
          <w:p w:rsidR="00D73F2D" w:rsidRPr="007314EC" w:rsidRDefault="00D73F2D" w:rsidP="007314EC">
            <w:pPr>
              <w:suppressAutoHyphens/>
              <w:snapToGrid w:val="0"/>
              <w:spacing w:after="0" w:line="240" w:lineRule="auto"/>
              <w:jc w:val="center"/>
              <w:rPr>
                <w:rFonts w:ascii="Times New Roman" w:eastAsia="Times New Roman" w:hAnsi="Times New Roman"/>
                <w:b/>
                <w:color w:val="000000"/>
                <w:sz w:val="24"/>
                <w:szCs w:val="24"/>
                <w:lang w:eastAsia="ar-SA"/>
              </w:rPr>
            </w:pPr>
            <w:r w:rsidRPr="007314EC">
              <w:rPr>
                <w:rFonts w:ascii="Times New Roman" w:eastAsia="Times New Roman" w:hAnsi="Times New Roman"/>
                <w:b/>
                <w:color w:val="000000"/>
                <w:sz w:val="24"/>
                <w:szCs w:val="24"/>
                <w:lang w:eastAsia="ar-SA"/>
              </w:rPr>
              <w:t>Наименование норматива,</w:t>
            </w:r>
          </w:p>
          <w:p w:rsidR="00D73F2D" w:rsidRPr="007314EC" w:rsidRDefault="00D73F2D" w:rsidP="007314EC">
            <w:pPr>
              <w:suppressAutoHyphens/>
              <w:spacing w:after="0" w:line="240" w:lineRule="auto"/>
              <w:jc w:val="center"/>
              <w:rPr>
                <w:rFonts w:ascii="Times New Roman" w:eastAsia="Times New Roman" w:hAnsi="Times New Roman"/>
                <w:b/>
                <w:color w:val="000000"/>
                <w:sz w:val="24"/>
                <w:szCs w:val="24"/>
                <w:lang w:eastAsia="ar-SA"/>
              </w:rPr>
            </w:pPr>
            <w:r w:rsidRPr="007314EC">
              <w:rPr>
                <w:rFonts w:ascii="Times New Roman" w:eastAsia="Times New Roman" w:hAnsi="Times New Roman"/>
                <w:b/>
                <w:color w:val="000000"/>
                <w:sz w:val="24"/>
                <w:szCs w:val="24"/>
                <w:lang w:eastAsia="ar-SA"/>
              </w:rPr>
              <w:t>потребители ресурса</w:t>
            </w:r>
          </w:p>
        </w:tc>
        <w:tc>
          <w:tcPr>
            <w:tcW w:w="2127" w:type="dxa"/>
            <w:tcBorders>
              <w:top w:val="single" w:sz="4" w:space="0" w:color="000000"/>
              <w:left w:val="single" w:sz="4" w:space="0" w:color="000000"/>
              <w:bottom w:val="single" w:sz="4" w:space="0" w:color="000000"/>
            </w:tcBorders>
            <w:shd w:val="clear" w:color="auto" w:fill="EEECE1" w:themeFill="background2"/>
            <w:vAlign w:val="center"/>
          </w:tcPr>
          <w:p w:rsidR="00D73F2D" w:rsidRPr="007314EC" w:rsidRDefault="00D73F2D" w:rsidP="007314EC">
            <w:pPr>
              <w:suppressAutoHyphens/>
              <w:snapToGrid w:val="0"/>
              <w:spacing w:after="0" w:line="240" w:lineRule="auto"/>
              <w:jc w:val="center"/>
              <w:rPr>
                <w:rFonts w:ascii="Times New Roman" w:eastAsia="Times New Roman" w:hAnsi="Times New Roman"/>
                <w:b/>
                <w:color w:val="000000"/>
                <w:sz w:val="24"/>
                <w:szCs w:val="24"/>
                <w:lang w:eastAsia="ar-SA"/>
              </w:rPr>
            </w:pPr>
            <w:r w:rsidRPr="007314EC">
              <w:rPr>
                <w:rFonts w:ascii="Times New Roman" w:eastAsia="Times New Roman" w:hAnsi="Times New Roman"/>
                <w:b/>
                <w:color w:val="000000"/>
                <w:sz w:val="24"/>
                <w:szCs w:val="24"/>
                <w:lang w:eastAsia="ar-SA"/>
              </w:rPr>
              <w:t>Единица измерения</w:t>
            </w:r>
          </w:p>
        </w:tc>
        <w:tc>
          <w:tcPr>
            <w:tcW w:w="213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D73F2D" w:rsidRPr="007314EC" w:rsidRDefault="00D73F2D" w:rsidP="007314EC">
            <w:pPr>
              <w:suppressAutoHyphens/>
              <w:snapToGrid w:val="0"/>
              <w:spacing w:after="0" w:line="240" w:lineRule="auto"/>
              <w:jc w:val="center"/>
              <w:rPr>
                <w:rFonts w:ascii="Times New Roman" w:eastAsia="Times New Roman" w:hAnsi="Times New Roman"/>
                <w:b/>
                <w:color w:val="000000"/>
                <w:sz w:val="24"/>
                <w:szCs w:val="24"/>
                <w:lang w:eastAsia="ar-SA"/>
              </w:rPr>
            </w:pPr>
            <w:r w:rsidRPr="007314EC">
              <w:rPr>
                <w:rFonts w:ascii="Times New Roman" w:eastAsia="Times New Roman" w:hAnsi="Times New Roman"/>
                <w:b/>
                <w:color w:val="000000"/>
                <w:sz w:val="24"/>
                <w:szCs w:val="24"/>
                <w:lang w:eastAsia="ar-SA"/>
              </w:rPr>
              <w:t>Величина</w:t>
            </w:r>
          </w:p>
        </w:tc>
      </w:tr>
      <w:tr w:rsidR="00D73F2D" w:rsidRPr="00D73F2D" w:rsidTr="00DF61CC">
        <w:trPr>
          <w:trHeight w:val="1944"/>
          <w:jc w:val="center"/>
        </w:trPr>
        <w:tc>
          <w:tcPr>
            <w:tcW w:w="5432" w:type="dxa"/>
            <w:tcBorders>
              <w:top w:val="single" w:sz="4" w:space="0" w:color="000000"/>
              <w:left w:val="single" w:sz="4" w:space="0" w:color="000000"/>
              <w:bottom w:val="single" w:sz="4" w:space="0" w:color="000000"/>
            </w:tcBorders>
            <w:shd w:val="clear" w:color="auto" w:fill="auto"/>
          </w:tcPr>
          <w:p w:rsidR="00D73F2D" w:rsidRPr="00D73F2D" w:rsidRDefault="00D73F2D" w:rsidP="007314EC">
            <w:pPr>
              <w:suppressAutoHyphens/>
              <w:snapToGrid w:val="0"/>
              <w:spacing w:after="60" w:line="240" w:lineRule="auto"/>
              <w:ind w:left="720"/>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Нормативы потребления газа населением при отсутствии приборов учета газа:</w:t>
            </w:r>
          </w:p>
          <w:p w:rsidR="00D73F2D" w:rsidRPr="00D73F2D" w:rsidRDefault="00D73F2D" w:rsidP="007314EC">
            <w:pPr>
              <w:suppressAutoHyphens/>
              <w:snapToGrid w:val="0"/>
              <w:spacing w:after="60" w:line="240" w:lineRule="auto"/>
              <w:ind w:left="720"/>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60" w:line="240" w:lineRule="auto"/>
              <w:ind w:left="720"/>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-в месяц</w:t>
            </w:r>
          </w:p>
          <w:p w:rsidR="00D73F2D" w:rsidRPr="00D73F2D" w:rsidRDefault="00D73F2D" w:rsidP="007314EC">
            <w:pPr>
              <w:suppressAutoHyphens/>
              <w:snapToGrid w:val="0"/>
              <w:spacing w:after="60" w:line="240" w:lineRule="auto"/>
              <w:ind w:left="720"/>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60" w:line="240" w:lineRule="auto"/>
              <w:ind w:left="720"/>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-в год</w:t>
            </w:r>
          </w:p>
        </w:tc>
        <w:tc>
          <w:tcPr>
            <w:tcW w:w="2127" w:type="dxa"/>
            <w:tcBorders>
              <w:top w:val="single" w:sz="4" w:space="0" w:color="000000"/>
              <w:left w:val="single" w:sz="4" w:space="0" w:color="000000"/>
              <w:bottom w:val="single" w:sz="4" w:space="0" w:color="000000"/>
            </w:tcBorders>
            <w:shd w:val="clear" w:color="auto" w:fill="auto"/>
          </w:tcPr>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м</w:t>
            </w:r>
            <w:r w:rsidRPr="00D73F2D">
              <w:rPr>
                <w:rFonts w:ascii="Times New Roman" w:eastAsia="Times New Roman" w:hAnsi="Times New Roman"/>
                <w:color w:val="000000"/>
                <w:sz w:val="24"/>
                <w:szCs w:val="24"/>
                <w:vertAlign w:val="superscript"/>
                <w:lang w:eastAsia="ar-SA"/>
              </w:rPr>
              <w:t>3</w:t>
            </w:r>
            <w:r w:rsidRPr="00D73F2D">
              <w:rPr>
                <w:rFonts w:ascii="Times New Roman" w:eastAsia="Times New Roman" w:hAnsi="Times New Roman"/>
                <w:color w:val="000000"/>
                <w:sz w:val="24"/>
                <w:szCs w:val="24"/>
                <w:lang w:eastAsia="ar-SA"/>
              </w:rPr>
              <w:t>/</w:t>
            </w:r>
            <w:proofErr w:type="spellStart"/>
            <w:proofErr w:type="gramStart"/>
            <w:r w:rsidRPr="00D73F2D">
              <w:rPr>
                <w:rFonts w:ascii="Times New Roman" w:eastAsia="Times New Roman" w:hAnsi="Times New Roman"/>
                <w:color w:val="000000"/>
                <w:sz w:val="24"/>
                <w:szCs w:val="24"/>
                <w:lang w:eastAsia="ar-SA"/>
              </w:rPr>
              <w:t>мес</w:t>
            </w:r>
            <w:proofErr w:type="spellEnd"/>
            <w:proofErr w:type="gramEnd"/>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на 1 чел.</w:t>
            </w: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м</w:t>
            </w:r>
            <w:r w:rsidRPr="00D73F2D">
              <w:rPr>
                <w:rFonts w:ascii="Times New Roman" w:eastAsia="Times New Roman" w:hAnsi="Times New Roman"/>
                <w:color w:val="000000"/>
                <w:sz w:val="24"/>
                <w:szCs w:val="24"/>
                <w:vertAlign w:val="superscript"/>
                <w:lang w:eastAsia="ar-SA"/>
              </w:rPr>
              <w:t>3</w:t>
            </w:r>
            <w:r w:rsidRPr="00D73F2D">
              <w:rPr>
                <w:rFonts w:ascii="Times New Roman" w:eastAsia="Times New Roman" w:hAnsi="Times New Roman"/>
                <w:color w:val="000000"/>
                <w:sz w:val="24"/>
                <w:szCs w:val="24"/>
                <w:lang w:eastAsia="ar-SA"/>
              </w:rPr>
              <w:t>/год</w:t>
            </w: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на 1 чел.</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napToGrid w:val="0"/>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12,28</w:t>
            </w: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p>
          <w:p w:rsidR="00D73F2D" w:rsidRPr="00D73F2D" w:rsidRDefault="00D73F2D" w:rsidP="007314EC">
            <w:pPr>
              <w:suppressAutoHyphens/>
              <w:spacing w:after="0" w:line="240" w:lineRule="auto"/>
              <w:jc w:val="center"/>
              <w:rPr>
                <w:rFonts w:ascii="Times New Roman" w:eastAsia="Times New Roman" w:hAnsi="Times New Roman"/>
                <w:color w:val="000000"/>
                <w:sz w:val="24"/>
                <w:szCs w:val="24"/>
                <w:lang w:eastAsia="ar-SA"/>
              </w:rPr>
            </w:pPr>
            <w:r w:rsidRPr="00D73F2D">
              <w:rPr>
                <w:rFonts w:ascii="Times New Roman" w:eastAsia="Times New Roman" w:hAnsi="Times New Roman"/>
                <w:color w:val="000000"/>
                <w:sz w:val="24"/>
                <w:szCs w:val="24"/>
                <w:lang w:eastAsia="ar-SA"/>
              </w:rPr>
              <w:t>147,36</w:t>
            </w:r>
          </w:p>
        </w:tc>
      </w:tr>
    </w:tbl>
    <w:p w:rsidR="00D73F2D" w:rsidRDefault="00D73F2D" w:rsidP="00D73F2D">
      <w:pPr>
        <w:autoSpaceDE w:val="0"/>
        <w:autoSpaceDN w:val="0"/>
        <w:adjustRightInd w:val="0"/>
        <w:spacing w:after="0" w:line="240" w:lineRule="auto"/>
        <w:ind w:firstLine="709"/>
        <w:jc w:val="right"/>
        <w:rPr>
          <w:rFonts w:ascii="Times New Roman" w:hAnsi="Times New Roman"/>
          <w:sz w:val="28"/>
          <w:szCs w:val="28"/>
        </w:rPr>
      </w:pP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6.5. </w:t>
      </w:r>
      <w:r w:rsidRPr="00A53206">
        <w:rPr>
          <w:rFonts w:ascii="Times New Roman" w:hAnsi="Times New Roman"/>
          <w:i/>
          <w:sz w:val="24"/>
          <w:szCs w:val="24"/>
        </w:rPr>
        <w:t>Теплоснабжение</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6.5.1. Решения по проектированию и перспективному развитию сетей теплоснабжения следует осуществлять на основании следующих документов: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42.13330.2011 «Градостроительство. Планировка и застройка городских и сельских поселений. Актуализированная редакция </w:t>
      </w:r>
      <w:proofErr w:type="spellStart"/>
      <w:r w:rsidRPr="00A53206">
        <w:rPr>
          <w:rFonts w:ascii="Times New Roman" w:hAnsi="Times New Roman"/>
          <w:sz w:val="24"/>
          <w:szCs w:val="24"/>
        </w:rPr>
        <w:t>СНиП</w:t>
      </w:r>
      <w:proofErr w:type="spellEnd"/>
      <w:r w:rsidRPr="00A53206">
        <w:rPr>
          <w:rFonts w:ascii="Times New Roman" w:hAnsi="Times New Roman"/>
          <w:sz w:val="24"/>
          <w:szCs w:val="24"/>
        </w:rPr>
        <w:t xml:space="preserve"> 2.07.01-89*»;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w:t>
      </w:r>
      <w:proofErr w:type="spellStart"/>
      <w:r w:rsidRPr="00A53206">
        <w:rPr>
          <w:rFonts w:ascii="Times New Roman" w:hAnsi="Times New Roman"/>
          <w:sz w:val="24"/>
          <w:szCs w:val="24"/>
        </w:rPr>
        <w:t>СНиП</w:t>
      </w:r>
      <w:proofErr w:type="spellEnd"/>
      <w:r w:rsidRPr="00A53206">
        <w:rPr>
          <w:rFonts w:ascii="Times New Roman" w:hAnsi="Times New Roman"/>
          <w:sz w:val="24"/>
          <w:szCs w:val="24"/>
        </w:rPr>
        <w:t xml:space="preserve"> 11-04-2003 «Инструкция о порядке разработки, согласования, экспертизы и утверждения градостроительной документации»;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131.13330.2012 «Строительная климатология» (актуализированная версия)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w:t>
      </w:r>
      <w:proofErr w:type="spellStart"/>
      <w:r w:rsidRPr="00A53206">
        <w:rPr>
          <w:rFonts w:ascii="Times New Roman" w:hAnsi="Times New Roman"/>
          <w:sz w:val="24"/>
          <w:szCs w:val="24"/>
        </w:rPr>
        <w:t>СанПиН</w:t>
      </w:r>
      <w:proofErr w:type="spellEnd"/>
      <w:r w:rsidRPr="00A53206">
        <w:rPr>
          <w:rFonts w:ascii="Times New Roman" w:hAnsi="Times New Roman"/>
          <w:sz w:val="24"/>
          <w:szCs w:val="24"/>
        </w:rPr>
        <w:t xml:space="preserve"> 2.2.1/2.1.1.1200-03 «Санитарно-защитные зоны и санитарная классификация предприятий, сооружений и иных объектов» (новая редакция);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36.13330.2012 «Магистральные трубопроводы»;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СН 452-73 «Нормы отвода земель для магистральных трубопроводов»;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60.13330.2012 «Отопление, вентиляция и кондиционирование»;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124.13330.2012 «Тепловые сети»;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89.13330.2012 «Котельные установки»;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41-101-95 «Проектирование тепловых пунктов»;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-МДК 4-05.2004  «Методика определения потребности в топливе, электроэнергии и воде при производстве и передаче тепловой энергии и теплоносителей в системе коммунального теплоснабжения». </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6.5.2. Расчетные показатели минимального уровня обеспеченности объектами теплоснабжения местного значения </w:t>
      </w:r>
      <w:r w:rsidR="00DF2265">
        <w:rPr>
          <w:rFonts w:ascii="Times New Roman" w:hAnsi="Times New Roman"/>
          <w:sz w:val="24"/>
          <w:szCs w:val="24"/>
        </w:rPr>
        <w:t>сельского</w:t>
      </w:r>
      <w:r w:rsidRPr="00A53206">
        <w:rPr>
          <w:rFonts w:ascii="Times New Roman" w:hAnsi="Times New Roman"/>
          <w:sz w:val="24"/>
          <w:szCs w:val="24"/>
        </w:rPr>
        <w:t xml:space="preserve"> поселения принимаются в соответствии с таблицей 6.</w:t>
      </w:r>
      <w:r w:rsidR="00A53206">
        <w:rPr>
          <w:rFonts w:ascii="Times New Roman" w:hAnsi="Times New Roman"/>
          <w:sz w:val="24"/>
          <w:szCs w:val="24"/>
        </w:rPr>
        <w:t>5.</w:t>
      </w:r>
    </w:p>
    <w:p w:rsidR="003311A3" w:rsidRPr="00A53206" w:rsidRDefault="003311A3" w:rsidP="003311A3">
      <w:pPr>
        <w:autoSpaceDE w:val="0"/>
        <w:autoSpaceDN w:val="0"/>
        <w:adjustRightInd w:val="0"/>
        <w:spacing w:after="0" w:line="240" w:lineRule="auto"/>
        <w:ind w:firstLine="709"/>
        <w:jc w:val="both"/>
        <w:rPr>
          <w:rFonts w:ascii="Times New Roman" w:hAnsi="Times New Roman"/>
          <w:sz w:val="24"/>
          <w:szCs w:val="24"/>
        </w:rPr>
      </w:pPr>
    </w:p>
    <w:p w:rsidR="00AB3AF8" w:rsidRPr="00A53206" w:rsidRDefault="003311A3" w:rsidP="003311A3">
      <w:pPr>
        <w:autoSpaceDE w:val="0"/>
        <w:autoSpaceDN w:val="0"/>
        <w:adjustRightInd w:val="0"/>
        <w:spacing w:after="0" w:line="240" w:lineRule="auto"/>
        <w:ind w:firstLine="709"/>
        <w:jc w:val="right"/>
        <w:rPr>
          <w:rFonts w:ascii="Times New Roman" w:hAnsi="Times New Roman"/>
          <w:sz w:val="24"/>
          <w:szCs w:val="24"/>
        </w:rPr>
      </w:pPr>
      <w:r w:rsidRPr="00A53206">
        <w:rPr>
          <w:rFonts w:ascii="Times New Roman" w:hAnsi="Times New Roman"/>
          <w:sz w:val="24"/>
          <w:szCs w:val="24"/>
        </w:rPr>
        <w:t>Таблица 6.</w:t>
      </w:r>
      <w:r w:rsidR="00A53206">
        <w:rPr>
          <w:rFonts w:ascii="Times New Roman" w:hAnsi="Times New Roman"/>
          <w:sz w:val="24"/>
          <w:szCs w:val="24"/>
        </w:rPr>
        <w:t>5.</w:t>
      </w:r>
    </w:p>
    <w:tbl>
      <w:tblPr>
        <w:tblW w:w="10164" w:type="dxa"/>
        <w:tblInd w:w="108" w:type="dxa"/>
        <w:tblLayout w:type="fixed"/>
        <w:tblLook w:val="0000"/>
      </w:tblPr>
      <w:tblGrid>
        <w:gridCol w:w="1759"/>
        <w:gridCol w:w="3867"/>
        <w:gridCol w:w="2268"/>
        <w:gridCol w:w="2270"/>
      </w:tblGrid>
      <w:tr w:rsidR="003311A3" w:rsidRPr="003311A3" w:rsidTr="00A53206">
        <w:trPr>
          <w:tblHeader/>
        </w:trPr>
        <w:tc>
          <w:tcPr>
            <w:tcW w:w="1759" w:type="dxa"/>
            <w:tcBorders>
              <w:top w:val="single" w:sz="4" w:space="0" w:color="000000"/>
              <w:left w:val="single" w:sz="4" w:space="0" w:color="000000"/>
              <w:bottom w:val="single" w:sz="4" w:space="0" w:color="000000"/>
            </w:tcBorders>
            <w:shd w:val="clear" w:color="auto" w:fill="EEECE1" w:themeFill="background2"/>
            <w:vAlign w:val="center"/>
          </w:tcPr>
          <w:p w:rsidR="003311A3" w:rsidRPr="003311A3" w:rsidRDefault="003311A3" w:rsidP="003311A3">
            <w:pPr>
              <w:suppressAutoHyphens/>
              <w:snapToGrid w:val="0"/>
              <w:spacing w:after="0" w:line="240" w:lineRule="auto"/>
              <w:jc w:val="center"/>
              <w:rPr>
                <w:rFonts w:ascii="Times New Roman" w:hAnsi="Times New Roman"/>
                <w:b/>
                <w:color w:val="000000"/>
                <w:sz w:val="24"/>
                <w:szCs w:val="24"/>
                <w:lang w:eastAsia="ar-SA"/>
              </w:rPr>
            </w:pPr>
            <w:r w:rsidRPr="003311A3">
              <w:rPr>
                <w:rFonts w:ascii="Times New Roman" w:hAnsi="Times New Roman"/>
                <w:b/>
                <w:color w:val="000000"/>
                <w:sz w:val="24"/>
                <w:szCs w:val="24"/>
                <w:lang w:eastAsia="ar-SA"/>
              </w:rPr>
              <w:t xml:space="preserve">Наименование вида ОМЗ </w:t>
            </w:r>
          </w:p>
        </w:tc>
        <w:tc>
          <w:tcPr>
            <w:tcW w:w="3867" w:type="dxa"/>
            <w:tcBorders>
              <w:top w:val="single" w:sz="4" w:space="0" w:color="000000"/>
              <w:left w:val="single" w:sz="4" w:space="0" w:color="000000"/>
              <w:bottom w:val="single" w:sz="4" w:space="0" w:color="000000"/>
            </w:tcBorders>
            <w:shd w:val="clear" w:color="auto" w:fill="EEECE1" w:themeFill="background2"/>
            <w:vAlign w:val="center"/>
          </w:tcPr>
          <w:p w:rsidR="003311A3" w:rsidRPr="003311A3" w:rsidRDefault="003311A3" w:rsidP="003311A3">
            <w:pPr>
              <w:suppressAutoHyphens/>
              <w:snapToGrid w:val="0"/>
              <w:spacing w:after="0" w:line="240" w:lineRule="auto"/>
              <w:jc w:val="center"/>
              <w:rPr>
                <w:rFonts w:ascii="Times New Roman" w:hAnsi="Times New Roman"/>
                <w:b/>
                <w:color w:val="000000"/>
                <w:sz w:val="24"/>
                <w:szCs w:val="24"/>
                <w:lang w:eastAsia="ar-SA"/>
              </w:rPr>
            </w:pPr>
            <w:r w:rsidRPr="003311A3">
              <w:rPr>
                <w:rFonts w:ascii="Times New Roman" w:hAnsi="Times New Roman"/>
                <w:b/>
                <w:color w:val="000000"/>
                <w:sz w:val="24"/>
                <w:szCs w:val="24"/>
                <w:lang w:eastAsia="ar-SA"/>
              </w:rPr>
              <w:t>Наименование расчетного показателя ОМЗ,</w:t>
            </w:r>
          </w:p>
          <w:p w:rsidR="003311A3" w:rsidRPr="003311A3" w:rsidRDefault="003311A3" w:rsidP="003311A3">
            <w:pPr>
              <w:suppressAutoHyphens/>
              <w:spacing w:after="0" w:line="240" w:lineRule="auto"/>
              <w:jc w:val="center"/>
              <w:rPr>
                <w:rFonts w:ascii="Times New Roman" w:hAnsi="Times New Roman"/>
                <w:b/>
                <w:color w:val="000000"/>
                <w:sz w:val="24"/>
                <w:szCs w:val="24"/>
                <w:lang w:eastAsia="ar-SA"/>
              </w:rPr>
            </w:pPr>
            <w:r w:rsidRPr="003311A3">
              <w:rPr>
                <w:rFonts w:ascii="Times New Roman" w:hAnsi="Times New Roman"/>
                <w:b/>
                <w:color w:val="000000"/>
                <w:sz w:val="24"/>
                <w:szCs w:val="24"/>
                <w:lang w:eastAsia="ar-SA"/>
              </w:rPr>
              <w:t>единица измерения</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3311A3" w:rsidRPr="003311A3" w:rsidRDefault="003311A3" w:rsidP="003311A3">
            <w:pPr>
              <w:suppressAutoHyphens/>
              <w:snapToGrid w:val="0"/>
              <w:spacing w:after="0" w:line="240" w:lineRule="auto"/>
              <w:jc w:val="center"/>
              <w:rPr>
                <w:rFonts w:ascii="Times New Roman" w:hAnsi="Times New Roman" w:cs="JournalRub"/>
                <w:b/>
                <w:color w:val="000000"/>
                <w:sz w:val="24"/>
                <w:szCs w:val="24"/>
                <w:lang w:eastAsia="ar-SA"/>
              </w:rPr>
            </w:pPr>
            <w:r w:rsidRPr="003311A3">
              <w:rPr>
                <w:rFonts w:ascii="Times New Roman" w:hAnsi="Times New Roman" w:cs="JournalRub"/>
                <w:b/>
                <w:color w:val="000000"/>
                <w:sz w:val="24"/>
                <w:szCs w:val="24"/>
                <w:lang w:eastAsia="ar-SA"/>
              </w:rPr>
              <w:t xml:space="preserve">Предельное значение расчетного показателя минимально допустимого уровня обеспеченности ОМЗ </w:t>
            </w:r>
          </w:p>
        </w:tc>
      </w:tr>
      <w:tr w:rsidR="003311A3" w:rsidRPr="003311A3" w:rsidTr="008438E8">
        <w:trPr>
          <w:cantSplit/>
          <w:trHeight w:val="46"/>
        </w:trPr>
        <w:tc>
          <w:tcPr>
            <w:tcW w:w="1759" w:type="dxa"/>
            <w:vMerge w:val="restart"/>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Котельные.</w:t>
            </w:r>
          </w:p>
          <w:p w:rsidR="003311A3" w:rsidRPr="003311A3" w:rsidRDefault="003311A3" w:rsidP="003311A3">
            <w:pPr>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Центральные тепловые пункты.</w:t>
            </w:r>
          </w:p>
          <w:p w:rsidR="003311A3" w:rsidRPr="003311A3" w:rsidRDefault="003311A3" w:rsidP="003311A3">
            <w:pPr>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Тепловые перекачивающие насосные станции.</w:t>
            </w:r>
          </w:p>
          <w:p w:rsidR="003311A3" w:rsidRPr="003311A3" w:rsidRDefault="003311A3" w:rsidP="003311A3">
            <w:pPr>
              <w:spacing w:after="0" w:line="240" w:lineRule="auto"/>
              <w:jc w:val="both"/>
              <w:rPr>
                <w:rFonts w:ascii="Times New Roman" w:eastAsia="Times New Roman" w:hAnsi="Times New Roman"/>
                <w:color w:val="000000"/>
                <w:sz w:val="24"/>
                <w:szCs w:val="24"/>
                <w:lang w:eastAsia="ar-SA"/>
              </w:rPr>
            </w:pPr>
          </w:p>
        </w:tc>
        <w:tc>
          <w:tcPr>
            <w:tcW w:w="3867"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Уровень обеспеченности централизованным теплоснабжением в пределах радиусов эффективного теплоснабжения источников тепла, %</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100</w:t>
            </w:r>
          </w:p>
        </w:tc>
      </w:tr>
      <w:tr w:rsidR="003311A3" w:rsidRPr="003311A3" w:rsidTr="008438E8">
        <w:trPr>
          <w:cantSplit/>
          <w:trHeight w:val="231"/>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4"/>
                <w:lang w:eastAsia="ar-SA"/>
              </w:rPr>
            </w:pPr>
          </w:p>
        </w:tc>
        <w:tc>
          <w:tcPr>
            <w:tcW w:w="3867" w:type="dxa"/>
            <w:vMerge w:val="restart"/>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 xml:space="preserve">Размер земельного участка для отдельно стоящих котельных в зависимости от </w:t>
            </w:r>
            <w:proofErr w:type="spellStart"/>
            <w:r w:rsidRPr="003311A3">
              <w:rPr>
                <w:rFonts w:ascii="Times New Roman" w:eastAsia="Times New Roman" w:hAnsi="Times New Roman"/>
                <w:color w:val="000000"/>
                <w:sz w:val="24"/>
                <w:szCs w:val="24"/>
                <w:lang w:eastAsia="ar-SA"/>
              </w:rPr>
              <w:t>теплопроизводительности</w:t>
            </w:r>
            <w:proofErr w:type="spellEnd"/>
            <w:r w:rsidRPr="003311A3">
              <w:rPr>
                <w:rFonts w:ascii="Times New Roman" w:eastAsia="Times New Roman" w:hAnsi="Times New Roman"/>
                <w:color w:val="000000"/>
                <w:sz w:val="24"/>
                <w:szCs w:val="24"/>
                <w:lang w:eastAsia="ar-SA"/>
              </w:rPr>
              <w:t>, га</w:t>
            </w: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suppressAutoHyphens/>
              <w:snapToGrid w:val="0"/>
              <w:spacing w:after="0" w:line="240" w:lineRule="auto"/>
              <w:rPr>
                <w:rFonts w:ascii="Times New Roman" w:eastAsia="Times New Roman" w:hAnsi="Times New Roman"/>
                <w:color w:val="000000"/>
                <w:sz w:val="24"/>
                <w:szCs w:val="24"/>
                <w:lang w:eastAsia="ar-SA"/>
              </w:rPr>
            </w:pPr>
            <w:proofErr w:type="spellStart"/>
            <w:r w:rsidRPr="003311A3">
              <w:rPr>
                <w:rFonts w:ascii="Times New Roman" w:eastAsia="Times New Roman" w:hAnsi="Times New Roman"/>
                <w:color w:val="000000"/>
                <w:sz w:val="24"/>
                <w:szCs w:val="24"/>
                <w:lang w:eastAsia="ar-SA"/>
              </w:rPr>
              <w:t>Теплопроизводительность</w:t>
            </w:r>
            <w:proofErr w:type="spellEnd"/>
            <w:r w:rsidRPr="003311A3">
              <w:rPr>
                <w:rFonts w:ascii="Times New Roman" w:eastAsia="Times New Roman" w:hAnsi="Times New Roman"/>
                <w:color w:val="000000"/>
                <w:sz w:val="24"/>
                <w:szCs w:val="24"/>
                <w:lang w:eastAsia="ar-SA"/>
              </w:rPr>
              <w:t xml:space="preserve"> отдельно стоящих котельных, Гкал/</w:t>
            </w:r>
            <w:proofErr w:type="gramStart"/>
            <w:r w:rsidRPr="003311A3">
              <w:rPr>
                <w:rFonts w:ascii="Times New Roman" w:eastAsia="Times New Roman" w:hAnsi="Times New Roman"/>
                <w:color w:val="000000"/>
                <w:sz w:val="24"/>
                <w:szCs w:val="24"/>
                <w:lang w:eastAsia="ar-SA"/>
              </w:rPr>
              <w:t>ч</w:t>
            </w:r>
            <w:proofErr w:type="gramEnd"/>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suppressAutoHyphens/>
              <w:snapToGrid w:val="0"/>
              <w:spacing w:after="0" w:line="240" w:lineRule="auto"/>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 xml:space="preserve">Размер земельного участка, </w:t>
            </w:r>
            <w:proofErr w:type="gramStart"/>
            <w:r w:rsidRPr="003311A3">
              <w:rPr>
                <w:rFonts w:ascii="Times New Roman" w:eastAsia="Times New Roman" w:hAnsi="Times New Roman"/>
                <w:color w:val="000000"/>
                <w:sz w:val="24"/>
                <w:szCs w:val="24"/>
                <w:lang w:eastAsia="ar-SA"/>
              </w:rPr>
              <w:t>га</w:t>
            </w:r>
            <w:proofErr w:type="gramEnd"/>
          </w:p>
        </w:tc>
      </w:tr>
      <w:tr w:rsidR="003311A3" w:rsidRPr="003311A3" w:rsidTr="008438E8">
        <w:trPr>
          <w:cantSplit/>
          <w:trHeight w:val="231"/>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 xml:space="preserve">до 5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0,7</w:t>
            </w:r>
          </w:p>
        </w:tc>
      </w:tr>
      <w:tr w:rsidR="003311A3" w:rsidRPr="003311A3" w:rsidTr="008438E8">
        <w:trPr>
          <w:cantSplit/>
          <w:trHeight w:val="231"/>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 xml:space="preserve">свыше 5 до 10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1,0</w:t>
            </w:r>
          </w:p>
        </w:tc>
      </w:tr>
      <w:tr w:rsidR="003311A3" w:rsidRPr="003311A3" w:rsidTr="008438E8">
        <w:trPr>
          <w:cantSplit/>
          <w:trHeight w:val="231"/>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 xml:space="preserve">свыше 10 до 50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1,5</w:t>
            </w:r>
          </w:p>
        </w:tc>
      </w:tr>
      <w:tr w:rsidR="003311A3" w:rsidRPr="003311A3" w:rsidTr="008438E8">
        <w:trPr>
          <w:cantSplit/>
          <w:trHeight w:val="95"/>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 xml:space="preserve">свыше 50 до 100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2,5</w:t>
            </w:r>
          </w:p>
        </w:tc>
      </w:tr>
      <w:tr w:rsidR="003311A3" w:rsidRPr="003311A3" w:rsidTr="008438E8">
        <w:trPr>
          <w:cantSplit/>
          <w:trHeight w:val="95"/>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свыше 100 до 200</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suppressAutoHyphens/>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3,0</w:t>
            </w:r>
          </w:p>
        </w:tc>
      </w:tr>
      <w:tr w:rsidR="003311A3" w:rsidRPr="003311A3" w:rsidTr="008438E8">
        <w:trPr>
          <w:cantSplit/>
          <w:trHeight w:val="232"/>
        </w:trPr>
        <w:tc>
          <w:tcPr>
            <w:tcW w:w="1759"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jc w:val="both"/>
              <w:rPr>
                <w:rFonts w:ascii="Times New Roman" w:eastAsia="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shd w:val="clear" w:color="auto" w:fill="auto"/>
          </w:tcPr>
          <w:p w:rsidR="003311A3" w:rsidRPr="003311A3" w:rsidRDefault="003311A3" w:rsidP="003311A3">
            <w:pPr>
              <w:snapToGrid w:val="0"/>
              <w:spacing w:after="0" w:line="240" w:lineRule="auto"/>
              <w:rPr>
                <w:rFonts w:ascii="Times New Roman" w:eastAsia="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shd w:val="clear" w:color="auto" w:fill="auto"/>
          </w:tcPr>
          <w:p w:rsidR="003311A3" w:rsidRPr="003311A3" w:rsidRDefault="003311A3" w:rsidP="003311A3">
            <w:pPr>
              <w:widowControl w:val="0"/>
              <w:suppressAutoHyphens/>
              <w:autoSpaceDE w:val="0"/>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свыше 200 до 400</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3311A3" w:rsidRPr="003311A3" w:rsidRDefault="003311A3" w:rsidP="003311A3">
            <w:pPr>
              <w:suppressAutoHyphens/>
              <w:snapToGrid w:val="0"/>
              <w:spacing w:after="0" w:line="240" w:lineRule="auto"/>
              <w:jc w:val="center"/>
              <w:rPr>
                <w:rFonts w:ascii="Times New Roman" w:eastAsia="Times New Roman" w:hAnsi="Times New Roman"/>
                <w:color w:val="000000"/>
                <w:sz w:val="24"/>
                <w:szCs w:val="24"/>
                <w:lang w:eastAsia="ar-SA"/>
              </w:rPr>
            </w:pPr>
            <w:r w:rsidRPr="003311A3">
              <w:rPr>
                <w:rFonts w:ascii="Times New Roman" w:eastAsia="Times New Roman" w:hAnsi="Times New Roman"/>
                <w:color w:val="000000"/>
                <w:sz w:val="24"/>
                <w:szCs w:val="24"/>
                <w:lang w:eastAsia="ar-SA"/>
              </w:rPr>
              <w:t>3,5</w:t>
            </w:r>
          </w:p>
        </w:tc>
      </w:tr>
    </w:tbl>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6.6 </w:t>
      </w:r>
      <w:r w:rsidRPr="00A53206">
        <w:rPr>
          <w:rFonts w:ascii="Times New Roman" w:hAnsi="Times New Roman"/>
          <w:i/>
          <w:sz w:val="24"/>
          <w:szCs w:val="24"/>
        </w:rPr>
        <w:t>Дождевая канализация</w:t>
      </w:r>
      <w:r w:rsidR="00A53206">
        <w:rPr>
          <w:rFonts w:ascii="Times New Roman" w:hAnsi="Times New Roman"/>
          <w:i/>
          <w:sz w:val="24"/>
          <w:szCs w:val="24"/>
        </w:rPr>
        <w:t>.</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 xml:space="preserve">.6.1. Отвод поверхностных вод должен осуществляться в соответствии с требованиями </w:t>
      </w:r>
      <w:proofErr w:type="spellStart"/>
      <w:r w:rsidR="008438E8" w:rsidRPr="00A53206">
        <w:rPr>
          <w:rFonts w:ascii="Times New Roman" w:hAnsi="Times New Roman"/>
          <w:sz w:val="24"/>
          <w:szCs w:val="24"/>
        </w:rPr>
        <w:t>СанПиН</w:t>
      </w:r>
      <w:proofErr w:type="spellEnd"/>
      <w:r w:rsidR="008438E8" w:rsidRPr="00A53206">
        <w:rPr>
          <w:rFonts w:ascii="Times New Roman" w:hAnsi="Times New Roman"/>
          <w:sz w:val="24"/>
          <w:szCs w:val="24"/>
        </w:rPr>
        <w:t xml:space="preserve"> 2.1.5.980-00.</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Выпуски в водные объекты следует размещать в местах с повышенной турбулентностью потока (сужениях, протоках, порогах и прочих).</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водоемы, предназначенные для купания, возможен сброс поверхностных сточных вод при условии их глубокой очистки.</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.6.2. 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Открытая дождевая канализация состоит из лотков и канав с искусственной или естественной одеждой и выпусков упрощенных конструкций.</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.6.3. В открытой дождевой сети наименьшие уклоны следует принимать в процентах:</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для лотков проезжей части:</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при асфальтобетонном покрытии - 0,003;</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при брусчатом или щебеночном покрытии - 0,004;</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для отдельных лотков и кюветов - 0,005;</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для водоотводных канав - 0,003;</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присоединения от дождеприемников - 0,02.</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.6.4. Дождеприемники следует предусматривать:</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на затяжных участках спусков (подъемов);</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на перекрестках и пешеходных переходах со стороны притока поверхностных вод;</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пониженных местах в конце затяжных участков спусков;</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пониженных местах при пилообразном профиле лотков улиц;</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местах улиц, дворовых и парковых территорий, не имеющих стока поверхностных вод.</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.6.5.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 xml:space="preserve">.6.6. </w:t>
      </w:r>
      <w:proofErr w:type="gramStart"/>
      <w:r w:rsidR="008438E8" w:rsidRPr="00A53206">
        <w:rPr>
          <w:rFonts w:ascii="Times New Roman" w:hAnsi="Times New Roman"/>
          <w:sz w:val="24"/>
          <w:szCs w:val="24"/>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roofErr w:type="gramEnd"/>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.6.7.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 xml:space="preserve">.6.8. Поверхностные воды с селитебной территории водосборной площадью до 20 га, имеющие самостоятельный выпуск в водоем, а также с </w:t>
      </w:r>
      <w:r w:rsidR="005648B2">
        <w:rPr>
          <w:rFonts w:ascii="Times New Roman" w:hAnsi="Times New Roman"/>
          <w:sz w:val="24"/>
          <w:szCs w:val="24"/>
        </w:rPr>
        <w:t>сельских</w:t>
      </w:r>
      <w:r w:rsidR="008438E8" w:rsidRPr="00A53206">
        <w:rPr>
          <w:rFonts w:ascii="Times New Roman" w:hAnsi="Times New Roman"/>
          <w:sz w:val="24"/>
          <w:szCs w:val="24"/>
        </w:rPr>
        <w:t xml:space="preserve">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 xml:space="preserve">.6.9.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w:t>
      </w:r>
      <w:r w:rsidR="008438E8" w:rsidRPr="00A53206">
        <w:rPr>
          <w:rFonts w:ascii="Times New Roman" w:hAnsi="Times New Roman"/>
          <w:sz w:val="24"/>
          <w:szCs w:val="24"/>
        </w:rPr>
        <w:lastRenderedPageBreak/>
        <w:t>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sidRPr="00A53206">
        <w:rPr>
          <w:rFonts w:ascii="Times New Roman" w:hAnsi="Times New Roman"/>
          <w:sz w:val="24"/>
          <w:szCs w:val="24"/>
        </w:rPr>
        <w:t>от</w:t>
      </w:r>
      <w:proofErr w:type="gramEnd"/>
      <w:r w:rsidRPr="00A53206">
        <w:rPr>
          <w:rFonts w:ascii="Times New Roman" w:hAnsi="Times New Roman"/>
          <w:sz w:val="24"/>
          <w:szCs w:val="24"/>
        </w:rPr>
        <w:t xml:space="preserve"> селитебной.</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.6.10. 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 xml:space="preserve">.6.11. Качество очистки поверхностных сточных вод, сбрасываемых в водные объекты, должно отвечать требованиям Водного кодекса Российской Федерации, </w:t>
      </w:r>
      <w:proofErr w:type="spellStart"/>
      <w:r w:rsidR="008438E8" w:rsidRPr="00A53206">
        <w:rPr>
          <w:rFonts w:ascii="Times New Roman" w:hAnsi="Times New Roman"/>
          <w:sz w:val="24"/>
          <w:szCs w:val="24"/>
        </w:rPr>
        <w:t>СанПиН</w:t>
      </w:r>
      <w:proofErr w:type="spellEnd"/>
      <w:r w:rsidR="008438E8" w:rsidRPr="00A53206">
        <w:rPr>
          <w:rFonts w:ascii="Times New Roman" w:hAnsi="Times New Roman"/>
          <w:sz w:val="24"/>
          <w:szCs w:val="24"/>
        </w:rPr>
        <w:t xml:space="preserve"> 2.1.5.980-00 в соответствии с категорией водопользования водоема.</w:t>
      </w:r>
    </w:p>
    <w:p w:rsidR="008438E8" w:rsidRPr="00A53206" w:rsidRDefault="00F27016" w:rsidP="00F27016">
      <w:pPr>
        <w:autoSpaceDE w:val="0"/>
        <w:autoSpaceDN w:val="0"/>
        <w:adjustRightInd w:val="0"/>
        <w:spacing w:after="0" w:line="240" w:lineRule="auto"/>
        <w:ind w:firstLine="708"/>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 xml:space="preserve">.7. </w:t>
      </w:r>
      <w:r w:rsidR="008438E8" w:rsidRPr="00AA37B9">
        <w:rPr>
          <w:rFonts w:ascii="Times New Roman" w:hAnsi="Times New Roman"/>
          <w:i/>
          <w:sz w:val="24"/>
          <w:szCs w:val="24"/>
        </w:rPr>
        <w:t>Размещение инженерных сетей</w:t>
      </w:r>
      <w:r w:rsidR="00AA37B9">
        <w:rPr>
          <w:rFonts w:ascii="Times New Roman" w:hAnsi="Times New Roman"/>
          <w:i/>
          <w:sz w:val="24"/>
          <w:szCs w:val="24"/>
        </w:rPr>
        <w:t>.</w:t>
      </w:r>
    </w:p>
    <w:p w:rsidR="008438E8" w:rsidRPr="00A53206"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w:t>
      </w:r>
      <w:r w:rsidR="008438E8" w:rsidRPr="00A53206">
        <w:rPr>
          <w:rFonts w:ascii="Times New Roman" w:hAnsi="Times New Roman"/>
          <w:sz w:val="24"/>
          <w:szCs w:val="24"/>
        </w:rPr>
        <w:t>.7</w:t>
      </w:r>
      <w:r w:rsidRPr="00A53206">
        <w:rPr>
          <w:rFonts w:ascii="Times New Roman" w:hAnsi="Times New Roman"/>
          <w:sz w:val="24"/>
          <w:szCs w:val="24"/>
        </w:rPr>
        <w:t>.</w:t>
      </w:r>
      <w:r w:rsidR="008438E8" w:rsidRPr="00A53206">
        <w:rPr>
          <w:rFonts w:ascii="Times New Roman" w:hAnsi="Times New Roman"/>
          <w:sz w:val="24"/>
          <w:szCs w:val="24"/>
        </w:rPr>
        <w:t>1. Инженерные сети должны размещаться вдоль улиц, дорог и проездов и только вне пределов проезжей части в полосе озеленения.</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условиях реконструкции застройки, в исторической части населенного пункта допускается размещение сетей в проходных коллекторах с организацией выходов из коллекторов вне проезжей части в полосе озеленения или в технической полосе коммуникаций.</w:t>
      </w:r>
    </w:p>
    <w:p w:rsidR="008438E8" w:rsidRPr="00A53206"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Примечания.</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1. На территории населенных пунктов не допускается:</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надземная и наземная прокладка канализационных сетей;</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прокладка магистральных трубопроводов.</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 xml:space="preserve">2. Для нефтепродуктопроводов, прокладываемых по территории населенных пунктов, следует руководствоваться </w:t>
      </w:r>
      <w:proofErr w:type="spellStart"/>
      <w:r w:rsidRPr="00AA37B9">
        <w:rPr>
          <w:rFonts w:ascii="Times New Roman" w:hAnsi="Times New Roman"/>
          <w:sz w:val="20"/>
          <w:szCs w:val="20"/>
        </w:rPr>
        <w:t>СНиП</w:t>
      </w:r>
      <w:proofErr w:type="spellEnd"/>
      <w:r w:rsidRPr="00AA37B9">
        <w:rPr>
          <w:rFonts w:ascii="Times New Roman" w:hAnsi="Times New Roman"/>
          <w:sz w:val="20"/>
          <w:szCs w:val="20"/>
        </w:rPr>
        <w:t xml:space="preserve"> 2.05.13-90.</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w:t>
      </w:r>
      <w:proofErr w:type="spellStart"/>
      <w:r w:rsidRPr="00AA37B9">
        <w:rPr>
          <w:rFonts w:ascii="Times New Roman" w:hAnsi="Times New Roman"/>
          <w:sz w:val="20"/>
          <w:szCs w:val="20"/>
        </w:rPr>
        <w:t>СНиП</w:t>
      </w:r>
      <w:proofErr w:type="spellEnd"/>
      <w:r w:rsidRPr="00AA37B9">
        <w:rPr>
          <w:rFonts w:ascii="Times New Roman" w:hAnsi="Times New Roman"/>
          <w:sz w:val="20"/>
          <w:szCs w:val="20"/>
        </w:rPr>
        <w:t xml:space="preserve"> И-89-80*).</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.7.2. Сети водопровода следует размещать по обеим сторонам улицы при ширине проезжей части более 22 м.</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.7.3. По насыпям автомобильных дорог общей сети I, II и III категорий прокладка тепловых сетей не допускается.</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 xml:space="preserve">.7.6. Прокладку тепловых сетей при подземном пересечении автомобильных, магистральных дорог, улиц, проездов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w:t>
      </w:r>
      <w:proofErr w:type="spellStart"/>
      <w:r w:rsidR="008438E8" w:rsidRPr="00AA37B9">
        <w:rPr>
          <w:rFonts w:ascii="Times New Roman" w:hAnsi="Times New Roman"/>
          <w:sz w:val="24"/>
          <w:szCs w:val="24"/>
        </w:rPr>
        <w:t>СНиП</w:t>
      </w:r>
      <w:proofErr w:type="spellEnd"/>
      <w:r w:rsidR="008438E8" w:rsidRPr="00AA37B9">
        <w:rPr>
          <w:rFonts w:ascii="Times New Roman" w:hAnsi="Times New Roman"/>
          <w:sz w:val="24"/>
          <w:szCs w:val="24"/>
        </w:rPr>
        <w:t xml:space="preserve"> 41-02-2003.</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lastRenderedPageBreak/>
        <w:t>6</w:t>
      </w:r>
      <w:r w:rsidR="008438E8" w:rsidRPr="00AA37B9">
        <w:rPr>
          <w:rFonts w:ascii="Times New Roman" w:hAnsi="Times New Roman"/>
          <w:sz w:val="24"/>
          <w:szCs w:val="24"/>
        </w:rPr>
        <w:t>.7.7. Расстояние по горизонтали от мест пересечения подземными газопроводами автомобильных дорог должны быть не менее:</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до мостов и тоннелей на автомобильных дорогах I - III категорий, а также до пешеходных мостов, тоннелей через них - 30 м, а для автомобильных дорог IV - V категорий и труб - 15 м;</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до опор контактной сети - 3 м.</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.7.8. По автомобильным мостам прокладка газопроводов:</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не допускается, если мост построен из горючих материалов.</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 xml:space="preserve">.7.9. Совместная прокладка </w:t>
      </w:r>
      <w:proofErr w:type="spellStart"/>
      <w:r w:rsidR="008438E8" w:rsidRPr="00AA37B9">
        <w:rPr>
          <w:rFonts w:ascii="Times New Roman" w:hAnsi="Times New Roman"/>
          <w:sz w:val="24"/>
          <w:szCs w:val="24"/>
        </w:rPr>
        <w:t>газо</w:t>
      </w:r>
      <w:proofErr w:type="spellEnd"/>
      <w:r w:rsidR="008438E8" w:rsidRPr="00AA37B9">
        <w:rPr>
          <w:rFonts w:ascii="Times New Roman" w:hAnsi="Times New Roman"/>
          <w:sz w:val="24"/>
          <w:szCs w:val="24"/>
        </w:rPr>
        <w:t>- и трубопроводов, транспортирующих легковоспламеняющиеся и горючие жидкости, с кабельными линиями не допускается.</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.7.10. Прокладка трубопроводов тепловых сетей в каналах и тоннелях с другими инженерными сетями не допускается.</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.7.11. На площадках промышленных предприятий следует предусматривать преимущественно наземный и надземный способы размещения инженерных сетей.</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 xml:space="preserve">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w:t>
      </w:r>
      <w:proofErr w:type="spellStart"/>
      <w:r w:rsidRPr="00AA37B9">
        <w:rPr>
          <w:rFonts w:ascii="Times New Roman" w:hAnsi="Times New Roman"/>
          <w:sz w:val="24"/>
          <w:szCs w:val="24"/>
        </w:rPr>
        <w:t>СНиП</w:t>
      </w:r>
      <w:proofErr w:type="spellEnd"/>
      <w:r w:rsidRPr="00AA37B9">
        <w:rPr>
          <w:rFonts w:ascii="Times New Roman" w:hAnsi="Times New Roman"/>
          <w:sz w:val="24"/>
          <w:szCs w:val="24"/>
        </w:rPr>
        <w:t xml:space="preserve"> 42-01-2002.</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 xml:space="preserve">.7.14. На низких опорах следует размещать напорные трубопроводы с жидкостями и газами, а также кабели силовые и связи. </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.7.15. Расстояния по горизонтали (в свету) от ближайших подземных инженерных сетей до зданий и сооружений следует принимать согласно таблице 42.</w:t>
      </w:r>
    </w:p>
    <w:p w:rsidR="008438E8" w:rsidRPr="00AA37B9" w:rsidRDefault="008438E8"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8438E8" w:rsidRPr="00AA37B9" w:rsidRDefault="00F27016"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 xml:space="preserve">.7.16. </w:t>
      </w:r>
      <w:proofErr w:type="gramStart"/>
      <w:r w:rsidR="008438E8" w:rsidRPr="00AA37B9">
        <w:rPr>
          <w:rFonts w:ascii="Times New Roman" w:hAnsi="Times New Roman"/>
          <w:sz w:val="24"/>
          <w:szCs w:val="24"/>
        </w:rPr>
        <w:t>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41 и 42, разрешается сокращать до</w:t>
      </w:r>
      <w:proofErr w:type="gramEnd"/>
      <w:r w:rsidR="008438E8" w:rsidRPr="00AA37B9">
        <w:rPr>
          <w:rFonts w:ascii="Times New Roman" w:hAnsi="Times New Roman"/>
          <w:sz w:val="24"/>
          <w:szCs w:val="24"/>
        </w:rPr>
        <w:t xml:space="preserve"> 50 процентов.</w:t>
      </w:r>
    </w:p>
    <w:p w:rsidR="008438E8" w:rsidRPr="00AA37B9" w:rsidRDefault="00F27016" w:rsidP="00F27016">
      <w:pPr>
        <w:autoSpaceDE w:val="0"/>
        <w:autoSpaceDN w:val="0"/>
        <w:adjustRightInd w:val="0"/>
        <w:spacing w:after="0" w:line="240" w:lineRule="auto"/>
        <w:ind w:firstLine="708"/>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 xml:space="preserve">.8 </w:t>
      </w:r>
      <w:r w:rsidR="008438E8" w:rsidRPr="00AA37B9">
        <w:rPr>
          <w:rFonts w:ascii="Times New Roman" w:hAnsi="Times New Roman"/>
          <w:i/>
          <w:sz w:val="24"/>
          <w:szCs w:val="24"/>
        </w:rPr>
        <w:t>Водоочистные сооружения</w:t>
      </w:r>
      <w:r w:rsidR="00AA37B9">
        <w:rPr>
          <w:rFonts w:ascii="Times New Roman" w:hAnsi="Times New Roman"/>
          <w:i/>
          <w:sz w:val="24"/>
          <w:szCs w:val="24"/>
        </w:rPr>
        <w:t>.</w:t>
      </w:r>
    </w:p>
    <w:p w:rsidR="008438E8" w:rsidRPr="00AA37B9" w:rsidRDefault="00870F69"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.8.1 Выбор системы водоснабжения территории жилой застройки надлежит производить на основе технико-экономического сравнения вариантов с определением оптимального решения. Органы местного самоуправления вправе установить расчетные объемы водопотребления.</w:t>
      </w:r>
    </w:p>
    <w:p w:rsidR="008438E8" w:rsidRPr="00AA37B9" w:rsidRDefault="00870F69"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.8.2 Источники водоснабжения, водопроводные сооружения (водозаборные, водоподготовки и водопроводные станции), а также водоводы должны иметь зоны санитарной охраны.</w:t>
      </w:r>
    </w:p>
    <w:p w:rsidR="008438E8" w:rsidRPr="00AA37B9" w:rsidRDefault="00870F69"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w:t>
      </w:r>
      <w:r w:rsidR="008438E8" w:rsidRPr="00AA37B9">
        <w:rPr>
          <w:rFonts w:ascii="Times New Roman" w:hAnsi="Times New Roman"/>
          <w:sz w:val="24"/>
          <w:szCs w:val="24"/>
        </w:rPr>
        <w:t>.8.3 Ориентировочные размеры земельных участков для станций очистки воды в зависимости от их производительности, тыс. м3 /</w:t>
      </w:r>
      <w:proofErr w:type="spellStart"/>
      <w:r w:rsidR="008438E8" w:rsidRPr="00AA37B9">
        <w:rPr>
          <w:rFonts w:ascii="Times New Roman" w:hAnsi="Times New Roman"/>
          <w:sz w:val="24"/>
          <w:szCs w:val="24"/>
        </w:rPr>
        <w:t>сут</w:t>
      </w:r>
      <w:proofErr w:type="spellEnd"/>
      <w:r w:rsidR="008438E8" w:rsidRPr="00AA37B9">
        <w:rPr>
          <w:rFonts w:ascii="Times New Roman" w:hAnsi="Times New Roman"/>
          <w:sz w:val="24"/>
          <w:szCs w:val="24"/>
        </w:rPr>
        <w:t xml:space="preserve">. необходимо принимать в соответствии с таблицей </w:t>
      </w:r>
      <w:r w:rsidRPr="00AA37B9">
        <w:rPr>
          <w:rFonts w:ascii="Times New Roman" w:hAnsi="Times New Roman"/>
          <w:sz w:val="24"/>
          <w:szCs w:val="24"/>
        </w:rPr>
        <w:t>6</w:t>
      </w:r>
      <w:r w:rsidR="008438E8" w:rsidRPr="00AA37B9">
        <w:rPr>
          <w:rFonts w:ascii="Times New Roman" w:hAnsi="Times New Roman"/>
          <w:sz w:val="24"/>
          <w:szCs w:val="24"/>
        </w:rPr>
        <w:t>.</w:t>
      </w:r>
      <w:r w:rsidR="00AA37B9" w:rsidRPr="00AA37B9">
        <w:rPr>
          <w:rFonts w:ascii="Times New Roman" w:hAnsi="Times New Roman"/>
          <w:sz w:val="24"/>
          <w:szCs w:val="24"/>
        </w:rPr>
        <w:t>6</w:t>
      </w:r>
      <w:r w:rsidR="008438E8" w:rsidRPr="00AA37B9">
        <w:rPr>
          <w:rFonts w:ascii="Times New Roman" w:hAnsi="Times New Roman"/>
          <w:sz w:val="24"/>
          <w:szCs w:val="24"/>
        </w:rPr>
        <w:t>.</w:t>
      </w:r>
    </w:p>
    <w:p w:rsidR="003311A3" w:rsidRPr="00AA37B9" w:rsidRDefault="008438E8" w:rsidP="00870F69">
      <w:pPr>
        <w:autoSpaceDE w:val="0"/>
        <w:autoSpaceDN w:val="0"/>
        <w:adjustRightInd w:val="0"/>
        <w:spacing w:after="0" w:line="240" w:lineRule="auto"/>
        <w:ind w:firstLine="709"/>
        <w:jc w:val="right"/>
        <w:rPr>
          <w:rFonts w:ascii="Times New Roman" w:hAnsi="Times New Roman"/>
          <w:sz w:val="24"/>
          <w:szCs w:val="24"/>
        </w:rPr>
      </w:pPr>
      <w:r w:rsidRPr="00AA37B9">
        <w:rPr>
          <w:rFonts w:ascii="Times New Roman" w:hAnsi="Times New Roman"/>
          <w:sz w:val="24"/>
          <w:szCs w:val="24"/>
        </w:rPr>
        <w:t xml:space="preserve">Таблица </w:t>
      </w:r>
      <w:r w:rsidR="00AA37B9" w:rsidRPr="00AA37B9">
        <w:rPr>
          <w:rFonts w:ascii="Times New Roman" w:hAnsi="Times New Roman"/>
          <w:sz w:val="24"/>
          <w:szCs w:val="24"/>
        </w:rPr>
        <w:t>6</w:t>
      </w:r>
      <w:r w:rsidRPr="00AA37B9">
        <w:rPr>
          <w:rFonts w:ascii="Times New Roman" w:hAnsi="Times New Roman"/>
          <w:sz w:val="24"/>
          <w:szCs w:val="24"/>
        </w:rPr>
        <w:t>.</w:t>
      </w:r>
      <w:r w:rsidR="00AA37B9" w:rsidRPr="00AA37B9">
        <w:rPr>
          <w:rFonts w:ascii="Times New Roman" w:hAnsi="Times New Roman"/>
          <w:sz w:val="24"/>
          <w:szCs w:val="24"/>
        </w:rPr>
        <w:t>6</w:t>
      </w:r>
    </w:p>
    <w:tbl>
      <w:tblPr>
        <w:tblW w:w="0" w:type="auto"/>
        <w:tblInd w:w="693" w:type="dxa"/>
        <w:tblLayout w:type="fixed"/>
        <w:tblCellMar>
          <w:left w:w="70" w:type="dxa"/>
          <w:right w:w="70" w:type="dxa"/>
        </w:tblCellMar>
        <w:tblLook w:val="0000"/>
      </w:tblPr>
      <w:tblGrid>
        <w:gridCol w:w="4320"/>
        <w:gridCol w:w="4520"/>
      </w:tblGrid>
      <w:tr w:rsidR="000B31A7" w:rsidRPr="000B31A7" w:rsidTr="00AA37B9">
        <w:trPr>
          <w:cantSplit/>
          <w:trHeight w:val="360"/>
        </w:trPr>
        <w:tc>
          <w:tcPr>
            <w:tcW w:w="4320" w:type="dxa"/>
            <w:tcBorders>
              <w:top w:val="single" w:sz="4" w:space="0" w:color="000000"/>
              <w:left w:val="single" w:sz="4" w:space="0" w:color="000000"/>
              <w:bottom w:val="single" w:sz="4" w:space="0" w:color="000000"/>
            </w:tcBorders>
            <w:shd w:val="clear" w:color="auto" w:fill="EEECE1" w:themeFill="background2"/>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b/>
                <w:color w:val="000000"/>
                <w:sz w:val="24"/>
                <w:szCs w:val="24"/>
                <w:lang w:eastAsia="ar-SA"/>
              </w:rPr>
            </w:pPr>
            <w:r w:rsidRPr="000B31A7">
              <w:rPr>
                <w:rFonts w:ascii="Times New Roman" w:eastAsia="Times New Roman" w:hAnsi="Times New Roman"/>
                <w:b/>
                <w:color w:val="000000"/>
                <w:sz w:val="24"/>
                <w:szCs w:val="24"/>
                <w:lang w:eastAsia="ar-SA"/>
              </w:rPr>
              <w:lastRenderedPageBreak/>
              <w:t xml:space="preserve">Производительность очистных  </w:t>
            </w:r>
            <w:r w:rsidRPr="000B31A7">
              <w:rPr>
                <w:rFonts w:ascii="Times New Roman" w:eastAsia="Times New Roman" w:hAnsi="Times New Roman"/>
                <w:b/>
                <w:color w:val="000000"/>
                <w:sz w:val="24"/>
                <w:szCs w:val="24"/>
                <w:lang w:eastAsia="ar-SA"/>
              </w:rPr>
              <w:br/>
              <w:t>сооружений, тыс. м3/</w:t>
            </w:r>
            <w:proofErr w:type="spellStart"/>
            <w:r w:rsidRPr="000B31A7">
              <w:rPr>
                <w:rFonts w:ascii="Times New Roman" w:eastAsia="Times New Roman" w:hAnsi="Times New Roman"/>
                <w:b/>
                <w:color w:val="000000"/>
                <w:sz w:val="24"/>
                <w:szCs w:val="24"/>
                <w:lang w:eastAsia="ar-SA"/>
              </w:rPr>
              <w:t>сут</w:t>
            </w:r>
            <w:proofErr w:type="spellEnd"/>
            <w:r w:rsidRPr="000B31A7">
              <w:rPr>
                <w:rFonts w:ascii="Times New Roman" w:eastAsia="Times New Roman" w:hAnsi="Times New Roman"/>
                <w:b/>
                <w:color w:val="000000"/>
                <w:sz w:val="24"/>
                <w:szCs w:val="24"/>
                <w:lang w:eastAsia="ar-SA"/>
              </w:rPr>
              <w:t>.</w:t>
            </w:r>
          </w:p>
        </w:tc>
        <w:tc>
          <w:tcPr>
            <w:tcW w:w="452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b/>
                <w:color w:val="000000"/>
                <w:sz w:val="24"/>
                <w:szCs w:val="24"/>
                <w:lang w:eastAsia="ar-SA"/>
              </w:rPr>
            </w:pPr>
            <w:r w:rsidRPr="000B31A7">
              <w:rPr>
                <w:rFonts w:ascii="Times New Roman" w:eastAsia="Times New Roman" w:hAnsi="Times New Roman"/>
                <w:b/>
                <w:color w:val="000000"/>
                <w:sz w:val="24"/>
                <w:szCs w:val="24"/>
                <w:lang w:eastAsia="ar-SA"/>
              </w:rPr>
              <w:t xml:space="preserve">Площадь участка, </w:t>
            </w:r>
            <w:proofErr w:type="gramStart"/>
            <w:r w:rsidRPr="000B31A7">
              <w:rPr>
                <w:rFonts w:ascii="Times New Roman" w:eastAsia="Times New Roman" w:hAnsi="Times New Roman"/>
                <w:b/>
                <w:color w:val="000000"/>
                <w:sz w:val="24"/>
                <w:szCs w:val="24"/>
                <w:lang w:eastAsia="ar-SA"/>
              </w:rPr>
              <w:t>га</w:t>
            </w:r>
            <w:proofErr w:type="gramEnd"/>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До 0,1</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0,1</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Свыше 0,1 до 0,2</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0,25</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Свыше 0,2 до 0,4</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0,4</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0,4 - 0,8</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1,0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0,8 - 12,0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2,0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12,5 -32,0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3,0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 xml:space="preserve">32 </w:t>
            </w:r>
            <w:r w:rsidR="009A4995">
              <w:rPr>
                <w:rFonts w:ascii="Times New Roman" w:eastAsia="Times New Roman" w:hAnsi="Times New Roman"/>
                <w:color w:val="000000"/>
                <w:sz w:val="24"/>
                <w:szCs w:val="24"/>
                <w:lang w:eastAsia="ar-SA"/>
              </w:rPr>
              <w:t>–</w:t>
            </w:r>
            <w:r w:rsidRPr="000B31A7">
              <w:rPr>
                <w:rFonts w:ascii="Times New Roman" w:eastAsia="Times New Roman" w:hAnsi="Times New Roman"/>
                <w:color w:val="000000"/>
                <w:sz w:val="24"/>
                <w:szCs w:val="24"/>
                <w:lang w:eastAsia="ar-SA"/>
              </w:rPr>
              <w:t xml:space="preserve"> 80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4,0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80-125</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6,0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125 - 250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12,0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250 - 400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18,0</w:t>
            </w:r>
          </w:p>
        </w:tc>
      </w:tr>
      <w:tr w:rsidR="000B31A7" w:rsidRPr="000B31A7" w:rsidTr="00974DE3">
        <w:trPr>
          <w:cantSplit/>
          <w:trHeight w:val="240"/>
        </w:trPr>
        <w:tc>
          <w:tcPr>
            <w:tcW w:w="4320" w:type="dxa"/>
            <w:tcBorders>
              <w:top w:val="single" w:sz="4" w:space="0" w:color="000000"/>
              <w:left w:val="single" w:sz="4" w:space="0" w:color="000000"/>
              <w:bottom w:val="single" w:sz="4" w:space="0" w:color="000000"/>
            </w:tcBorders>
            <w:shd w:val="clear" w:color="auto" w:fill="auto"/>
            <w:vAlign w:val="center"/>
          </w:tcPr>
          <w:p w:rsidR="000B31A7" w:rsidRPr="000B31A7" w:rsidRDefault="000B31A7" w:rsidP="000B31A7">
            <w:pPr>
              <w:suppressAutoHyphens/>
              <w:snapToGrid w:val="0"/>
              <w:spacing w:after="0" w:line="240" w:lineRule="auto"/>
              <w:ind w:firstLine="709"/>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400 - 800</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1A7" w:rsidRPr="000B31A7" w:rsidRDefault="000B31A7" w:rsidP="000B31A7">
            <w:pPr>
              <w:suppressAutoHyphens/>
              <w:snapToGrid w:val="0"/>
              <w:spacing w:after="0" w:line="240" w:lineRule="auto"/>
              <w:jc w:val="center"/>
              <w:rPr>
                <w:rFonts w:ascii="Times New Roman" w:eastAsia="Times New Roman" w:hAnsi="Times New Roman"/>
                <w:color w:val="000000"/>
                <w:sz w:val="24"/>
                <w:szCs w:val="24"/>
                <w:lang w:eastAsia="ar-SA"/>
              </w:rPr>
            </w:pPr>
            <w:r w:rsidRPr="000B31A7">
              <w:rPr>
                <w:rFonts w:ascii="Times New Roman" w:eastAsia="Times New Roman" w:hAnsi="Times New Roman"/>
                <w:color w:val="000000"/>
                <w:sz w:val="24"/>
                <w:szCs w:val="24"/>
                <w:lang w:eastAsia="ar-SA"/>
              </w:rPr>
              <w:t>24,0</w:t>
            </w:r>
          </w:p>
        </w:tc>
      </w:tr>
    </w:tbl>
    <w:p w:rsidR="000B31A7" w:rsidRPr="000B31A7" w:rsidRDefault="000B31A7" w:rsidP="000B31A7">
      <w:pPr>
        <w:autoSpaceDE w:val="0"/>
        <w:autoSpaceDN w:val="0"/>
        <w:adjustRightInd w:val="0"/>
        <w:spacing w:after="0" w:line="240" w:lineRule="auto"/>
        <w:jc w:val="both"/>
        <w:rPr>
          <w:rFonts w:ascii="Times New Roman" w:hAnsi="Times New Roman"/>
          <w:sz w:val="28"/>
          <w:szCs w:val="28"/>
        </w:rPr>
      </w:pPr>
    </w:p>
    <w:p w:rsidR="000B31A7" w:rsidRPr="00AA37B9" w:rsidRDefault="000B31A7" w:rsidP="000B31A7">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 xml:space="preserve">6.9. </w:t>
      </w:r>
      <w:r w:rsidRPr="00AA37B9">
        <w:rPr>
          <w:rFonts w:ascii="Times New Roman" w:hAnsi="Times New Roman"/>
          <w:i/>
          <w:sz w:val="24"/>
          <w:szCs w:val="24"/>
        </w:rPr>
        <w:t xml:space="preserve">Расчетные показатели максимально допустимого уровня территориальной </w:t>
      </w:r>
      <w:proofErr w:type="gramStart"/>
      <w:r w:rsidRPr="00AA37B9">
        <w:rPr>
          <w:rFonts w:ascii="Times New Roman" w:hAnsi="Times New Roman"/>
          <w:i/>
          <w:sz w:val="24"/>
          <w:szCs w:val="24"/>
        </w:rPr>
        <w:t xml:space="preserve">доступности объектов инженерной инфраструктуры населения </w:t>
      </w:r>
      <w:r w:rsidR="00604FCE">
        <w:rPr>
          <w:rFonts w:ascii="Times New Roman" w:hAnsi="Times New Roman"/>
          <w:i/>
          <w:sz w:val="24"/>
          <w:szCs w:val="24"/>
        </w:rPr>
        <w:t>сельского</w:t>
      </w:r>
      <w:r w:rsidRPr="00AA37B9">
        <w:rPr>
          <w:rFonts w:ascii="Times New Roman" w:hAnsi="Times New Roman"/>
          <w:i/>
          <w:sz w:val="24"/>
          <w:szCs w:val="24"/>
        </w:rPr>
        <w:t xml:space="preserve"> поселения</w:t>
      </w:r>
      <w:proofErr w:type="gramEnd"/>
      <w:r w:rsidRPr="00AA37B9">
        <w:rPr>
          <w:rFonts w:ascii="Times New Roman" w:hAnsi="Times New Roman"/>
          <w:i/>
          <w:sz w:val="24"/>
          <w:szCs w:val="24"/>
        </w:rPr>
        <w:t>.</w:t>
      </w:r>
    </w:p>
    <w:p w:rsidR="000B31A7" w:rsidRDefault="000B31A7" w:rsidP="000B31A7">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Не устанавливается</w:t>
      </w:r>
      <w:r w:rsidR="00AA37B9">
        <w:rPr>
          <w:rFonts w:ascii="Times New Roman" w:hAnsi="Times New Roman"/>
          <w:sz w:val="24"/>
          <w:szCs w:val="24"/>
        </w:rPr>
        <w:t>.</w:t>
      </w:r>
    </w:p>
    <w:p w:rsidR="00C5444F" w:rsidRDefault="00C5444F" w:rsidP="00D87CEB">
      <w:pPr>
        <w:pStyle w:val="af3"/>
        <w:ind w:firstLine="568"/>
        <w:jc w:val="center"/>
        <w:outlineLvl w:val="0"/>
        <w:rPr>
          <w:rFonts w:ascii="Times New Roman" w:hAnsi="Times New Roman"/>
          <w:b/>
          <w:i/>
          <w:sz w:val="24"/>
          <w:szCs w:val="24"/>
        </w:rPr>
      </w:pPr>
      <w:bookmarkStart w:id="9" w:name="_Toc453570854"/>
    </w:p>
    <w:p w:rsidR="00D87CEB" w:rsidRPr="002B7864" w:rsidRDefault="00D87CEB" w:rsidP="00D87CEB">
      <w:pPr>
        <w:pStyle w:val="af3"/>
        <w:ind w:firstLine="568"/>
        <w:jc w:val="center"/>
        <w:outlineLvl w:val="0"/>
        <w:rPr>
          <w:rFonts w:ascii="Times New Roman" w:hAnsi="Times New Roman"/>
          <w:b/>
          <w:i/>
          <w:sz w:val="24"/>
          <w:szCs w:val="24"/>
        </w:rPr>
      </w:pPr>
      <w:r w:rsidRPr="002B7864">
        <w:rPr>
          <w:rFonts w:ascii="Times New Roman" w:hAnsi="Times New Roman"/>
          <w:b/>
          <w:i/>
          <w:sz w:val="24"/>
          <w:szCs w:val="24"/>
        </w:rPr>
        <w:t>7. Расчетные показатели коммунально-складских зон</w:t>
      </w:r>
      <w:bookmarkEnd w:id="9"/>
    </w:p>
    <w:p w:rsidR="00D87CEB" w:rsidRPr="002B7864" w:rsidRDefault="00D87CEB" w:rsidP="00D87CEB">
      <w:pPr>
        <w:pStyle w:val="af3"/>
        <w:ind w:firstLine="708"/>
        <w:jc w:val="both"/>
        <w:rPr>
          <w:rFonts w:ascii="Times New Roman" w:hAnsi="Times New Roman"/>
          <w:sz w:val="24"/>
          <w:szCs w:val="24"/>
        </w:rPr>
      </w:pPr>
    </w:p>
    <w:p w:rsidR="00D87CEB" w:rsidRPr="002B7864" w:rsidRDefault="00D87CEB" w:rsidP="00D87CEB">
      <w:pPr>
        <w:pStyle w:val="ConsPlusNormal"/>
        <w:ind w:firstLine="567"/>
        <w:rPr>
          <w:rFonts w:ascii="Times New Roman" w:hAnsi="Times New Roman"/>
          <w:iCs/>
          <w:color w:val="000000"/>
          <w:sz w:val="24"/>
          <w:szCs w:val="24"/>
        </w:rPr>
      </w:pPr>
      <w:r w:rsidRPr="002B7864">
        <w:rPr>
          <w:rFonts w:ascii="Times New Roman" w:hAnsi="Times New Roman"/>
          <w:sz w:val="24"/>
          <w:szCs w:val="24"/>
        </w:rPr>
        <w:t xml:space="preserve">7.1. </w:t>
      </w:r>
      <w:r w:rsidRPr="002B7864">
        <w:rPr>
          <w:rFonts w:ascii="Times New Roman" w:hAnsi="Times New Roman"/>
          <w:i/>
          <w:iCs/>
          <w:color w:val="000000"/>
          <w:sz w:val="24"/>
          <w:szCs w:val="24"/>
        </w:rPr>
        <w:t xml:space="preserve">Общие </w:t>
      </w:r>
      <w:r w:rsidR="009A4995" w:rsidRPr="002B7864">
        <w:rPr>
          <w:rFonts w:ascii="Times New Roman" w:hAnsi="Times New Roman"/>
          <w:i/>
          <w:iCs/>
          <w:color w:val="000000"/>
          <w:sz w:val="24"/>
          <w:szCs w:val="24"/>
        </w:rPr>
        <w:t>требования</w:t>
      </w:r>
      <w:r w:rsidRPr="002B7864">
        <w:rPr>
          <w:rFonts w:ascii="Times New Roman" w:hAnsi="Times New Roman"/>
          <w:i/>
          <w:iCs/>
          <w:color w:val="000000"/>
          <w:sz w:val="24"/>
          <w:szCs w:val="24"/>
        </w:rPr>
        <w:t>.</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 xml:space="preserve">7.1.1. Территории коммунально-складских зон предназначены для размещения коммунальных и складских объектов, </w:t>
      </w:r>
      <w:proofErr w:type="spellStart"/>
      <w:r w:rsidRPr="002B7864">
        <w:rPr>
          <w:rFonts w:ascii="Times New Roman" w:hAnsi="Times New Roman"/>
          <w:iCs/>
          <w:color w:val="000000"/>
          <w:sz w:val="24"/>
          <w:szCs w:val="24"/>
        </w:rPr>
        <w:t>логистических</w:t>
      </w:r>
      <w:proofErr w:type="spellEnd"/>
      <w:r w:rsidRPr="002B7864">
        <w:rPr>
          <w:rFonts w:ascii="Times New Roman" w:hAnsi="Times New Roman"/>
          <w:iCs/>
          <w:color w:val="000000"/>
          <w:sz w:val="24"/>
          <w:szCs w:val="24"/>
        </w:rPr>
        <w:t xml:space="preserve"> комплексов, объектов жилищно-коммунального хозяйства, объектов транспорта, объектов оптовой торговли.</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 xml:space="preserve">На территориях коммунально-складских зон следует размещать предприятия пищевой (пищевкусовой, мясной и молочной) промышленности, </w:t>
      </w:r>
      <w:proofErr w:type="spellStart"/>
      <w:r w:rsidRPr="002B7864">
        <w:rPr>
          <w:rFonts w:ascii="Times New Roman" w:hAnsi="Times New Roman"/>
          <w:iCs/>
          <w:color w:val="000000"/>
          <w:sz w:val="24"/>
          <w:szCs w:val="24"/>
        </w:rPr>
        <w:t>общетоварные</w:t>
      </w:r>
      <w:proofErr w:type="spellEnd"/>
      <w:r w:rsidRPr="002B7864">
        <w:rPr>
          <w:rFonts w:ascii="Times New Roman" w:hAnsi="Times New Roman"/>
          <w:iCs/>
          <w:color w:val="000000"/>
          <w:sz w:val="24"/>
          <w:szCs w:val="24"/>
        </w:rPr>
        <w:t xml:space="preserve"> (продовольственные и непродовольственные), специализированные склады (холодильники, картофеле-, овощ</w:t>
      </w:r>
      <w:proofErr w:type="gramStart"/>
      <w:r w:rsidRPr="002B7864">
        <w:rPr>
          <w:rFonts w:ascii="Times New Roman" w:hAnsi="Times New Roman"/>
          <w:iCs/>
          <w:color w:val="000000"/>
          <w:sz w:val="24"/>
          <w:szCs w:val="24"/>
        </w:rPr>
        <w:t>е-</w:t>
      </w:r>
      <w:proofErr w:type="gramEnd"/>
      <w:r w:rsidRPr="002B7864">
        <w:rPr>
          <w:rFonts w:ascii="Times New Roman" w:hAnsi="Times New Roman"/>
          <w:iCs/>
          <w:color w:val="000000"/>
          <w:sz w:val="24"/>
          <w:szCs w:val="24"/>
        </w:rPr>
        <w:t xml:space="preserve">, </w:t>
      </w:r>
      <w:proofErr w:type="spellStart"/>
      <w:r w:rsidRPr="002B7864">
        <w:rPr>
          <w:rFonts w:ascii="Times New Roman" w:hAnsi="Times New Roman"/>
          <w:iCs/>
          <w:color w:val="000000"/>
          <w:sz w:val="24"/>
          <w:szCs w:val="24"/>
        </w:rPr>
        <w:t>фруктохранилища</w:t>
      </w:r>
      <w:proofErr w:type="spellEnd"/>
      <w:r w:rsidRPr="002B7864">
        <w:rPr>
          <w:rFonts w:ascii="Times New Roman" w:hAnsi="Times New Roman"/>
          <w:iCs/>
          <w:color w:val="000000"/>
          <w:sz w:val="24"/>
          <w:szCs w:val="24"/>
        </w:rPr>
        <w:t>), предприятия коммунального, транспортного и бытового обслуживания населения.</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7.1.2. Систему складских комплексов, не связанных с непосредственным повседневным обслуживанием населения, в том числе входящие в многофункциональные терминальные комплексы, следует формировать за пределами населенных пунктов, особо охраняемых территорий, зон с особыми условиями использования территории, приближая их к узлам внешнего, преимущественно железнодорожного транспорта с соблюдением санитарных, противопожарных и иных специальных норм.</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 xml:space="preserve">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w:t>
      </w:r>
      <w:proofErr w:type="gramStart"/>
      <w:r w:rsidRPr="002B7864">
        <w:rPr>
          <w:rFonts w:ascii="Times New Roman" w:hAnsi="Times New Roman"/>
          <w:iCs/>
          <w:color w:val="000000"/>
          <w:sz w:val="24"/>
          <w:szCs w:val="24"/>
        </w:rPr>
        <w:t>складов</w:t>
      </w:r>
      <w:proofErr w:type="gramEnd"/>
      <w:r w:rsidRPr="002B7864">
        <w:rPr>
          <w:rFonts w:ascii="Times New Roman" w:hAnsi="Times New Roman"/>
          <w:iCs/>
          <w:color w:val="000000"/>
          <w:sz w:val="24"/>
          <w:szCs w:val="24"/>
        </w:rPr>
        <w:t xml:space="preserve"> сильно 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следует предусматривать также за пределами территории населенных пунктов в обособленных складских районах с соблюдением санитарных, противопожарных и специальных норм.</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 xml:space="preserve">7.1.3.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проектирование хранилищ продовольственных и непродовольственных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w:t>
      </w:r>
      <w:proofErr w:type="spellStart"/>
      <w:r w:rsidRPr="002B7864">
        <w:rPr>
          <w:rFonts w:ascii="Times New Roman" w:hAnsi="Times New Roman"/>
          <w:iCs/>
          <w:color w:val="000000"/>
          <w:sz w:val="24"/>
          <w:szCs w:val="24"/>
        </w:rPr>
        <w:t>Ростехнадзора</w:t>
      </w:r>
      <w:proofErr w:type="spellEnd"/>
      <w:r w:rsidRPr="002B7864">
        <w:rPr>
          <w:rFonts w:ascii="Times New Roman" w:hAnsi="Times New Roman"/>
          <w:iCs/>
          <w:color w:val="000000"/>
          <w:sz w:val="24"/>
          <w:szCs w:val="24"/>
        </w:rPr>
        <w:t>, регулирующих использование подземного пространства в целях, не связанных с добычей полезных ископаемых (в том числе ПБ 03-428-02).</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 xml:space="preserve">7.1.4. Для малых населенных пунктов следует предусматривать централизованные </w:t>
      </w:r>
      <w:r w:rsidRPr="002B7864">
        <w:rPr>
          <w:rFonts w:ascii="Times New Roman" w:hAnsi="Times New Roman"/>
          <w:iCs/>
          <w:color w:val="000000"/>
          <w:sz w:val="24"/>
          <w:szCs w:val="24"/>
        </w:rPr>
        <w:lastRenderedPageBreak/>
        <w:t>склады, обслуживающие группу населенных пунктов, располагая такие склады преимущественно в центрах муниципальных районов.</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7.1.5. Группы предприятий и объектов, входящие в состав коммунально-складских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Состав и мощности предприятий коммунальной зоны следует проектировать с учетом типа и назначения населенного пункта и его роли в системе расселения.</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7.1.6. Проектирование площадок для открытых складов пылящих материалов, отходов на территориях коммунально-складских зон не допускается.</w:t>
      </w:r>
    </w:p>
    <w:p w:rsidR="009A4995" w:rsidRPr="00B356CA" w:rsidRDefault="009A4995" w:rsidP="009A4995">
      <w:pPr>
        <w:pStyle w:val="ConsPlusNormal"/>
        <w:ind w:firstLine="567"/>
        <w:rPr>
          <w:rFonts w:ascii="Times New Roman" w:hAnsi="Times New Roman"/>
          <w:i/>
          <w:iCs/>
          <w:color w:val="000000"/>
          <w:sz w:val="24"/>
          <w:szCs w:val="24"/>
        </w:rPr>
      </w:pPr>
      <w:r w:rsidRPr="002B7864">
        <w:rPr>
          <w:rFonts w:ascii="Times New Roman" w:hAnsi="Times New Roman"/>
          <w:iCs/>
          <w:color w:val="000000"/>
          <w:sz w:val="24"/>
          <w:szCs w:val="24"/>
        </w:rPr>
        <w:t xml:space="preserve">7.2. </w:t>
      </w:r>
      <w:r w:rsidRPr="00B356CA">
        <w:rPr>
          <w:rFonts w:ascii="Times New Roman" w:hAnsi="Times New Roman"/>
          <w:i/>
          <w:iCs/>
          <w:color w:val="000000"/>
          <w:sz w:val="24"/>
          <w:szCs w:val="24"/>
        </w:rPr>
        <w:t>Нормативные параметры застройки коммунально-складских зон</w:t>
      </w:r>
      <w:r w:rsidR="00B356CA">
        <w:rPr>
          <w:rFonts w:ascii="Times New Roman" w:hAnsi="Times New Roman"/>
          <w:i/>
          <w:iCs/>
          <w:color w:val="000000"/>
          <w:sz w:val="24"/>
          <w:szCs w:val="24"/>
        </w:rPr>
        <w:t>.</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7.2.1. Размеры земельных участков складов, предназначенных для обслуживания территорий, допускается принимать из расчета 2,5 кв. м на одного человека.</w:t>
      </w:r>
    </w:p>
    <w:p w:rsidR="009A4995" w:rsidRPr="002B7864" w:rsidRDefault="009A4995"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 xml:space="preserve">7.2.2. Рекомендуемые минимальные расчётные показатели площадей территорий и размеров земельных участков  </w:t>
      </w:r>
      <w:proofErr w:type="spellStart"/>
      <w:r w:rsidRPr="002B7864">
        <w:rPr>
          <w:rFonts w:ascii="Times New Roman" w:hAnsi="Times New Roman"/>
          <w:iCs/>
          <w:color w:val="000000"/>
          <w:sz w:val="24"/>
          <w:szCs w:val="24"/>
        </w:rPr>
        <w:t>общетоварных</w:t>
      </w:r>
      <w:proofErr w:type="spellEnd"/>
      <w:r w:rsidRPr="002B7864">
        <w:rPr>
          <w:rFonts w:ascii="Times New Roman" w:hAnsi="Times New Roman"/>
          <w:iCs/>
          <w:color w:val="000000"/>
          <w:sz w:val="24"/>
          <w:szCs w:val="24"/>
        </w:rPr>
        <w:t xml:space="preserve">  складов,  размещаемых на территориях муниципальных образований, приведены в таблице 7.1.</w:t>
      </w:r>
    </w:p>
    <w:p w:rsidR="00B356CA" w:rsidRPr="002B7864" w:rsidRDefault="00B356CA" w:rsidP="009A4995">
      <w:pPr>
        <w:pStyle w:val="ConsPlusNormal"/>
        <w:ind w:firstLine="567"/>
        <w:rPr>
          <w:rFonts w:ascii="Times New Roman" w:hAnsi="Times New Roman"/>
          <w:iCs/>
          <w:color w:val="000000"/>
          <w:sz w:val="24"/>
          <w:szCs w:val="24"/>
        </w:rPr>
      </w:pPr>
    </w:p>
    <w:p w:rsidR="009A4995" w:rsidRPr="002B7864" w:rsidRDefault="009A4995" w:rsidP="009A4995">
      <w:pPr>
        <w:pStyle w:val="ConsPlusNormal"/>
        <w:ind w:firstLine="567"/>
        <w:jc w:val="right"/>
        <w:rPr>
          <w:rFonts w:ascii="Times New Roman" w:hAnsi="Times New Roman"/>
          <w:iCs/>
          <w:color w:val="000000"/>
          <w:sz w:val="24"/>
          <w:szCs w:val="24"/>
        </w:rPr>
      </w:pPr>
      <w:r w:rsidRPr="002B7864">
        <w:rPr>
          <w:rFonts w:ascii="Times New Roman" w:hAnsi="Times New Roman"/>
          <w:iCs/>
          <w:color w:val="000000"/>
          <w:sz w:val="24"/>
          <w:szCs w:val="24"/>
        </w:rPr>
        <w:t>Таблица 7.1</w:t>
      </w:r>
    </w:p>
    <w:tbl>
      <w:tblPr>
        <w:tblW w:w="0" w:type="auto"/>
        <w:tblInd w:w="108" w:type="dxa"/>
        <w:tblLayout w:type="fixed"/>
        <w:tblLook w:val="0000"/>
      </w:tblPr>
      <w:tblGrid>
        <w:gridCol w:w="2714"/>
        <w:gridCol w:w="2457"/>
        <w:gridCol w:w="1291"/>
        <w:gridCol w:w="2005"/>
        <w:gridCol w:w="1428"/>
      </w:tblGrid>
      <w:tr w:rsidR="009A4995" w:rsidRPr="009A4995" w:rsidTr="00AE2113">
        <w:trPr>
          <w:trHeight w:val="553"/>
        </w:trPr>
        <w:tc>
          <w:tcPr>
            <w:tcW w:w="2714" w:type="dxa"/>
            <w:vMerge w:val="restart"/>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 xml:space="preserve">Склады </w:t>
            </w:r>
          </w:p>
        </w:tc>
        <w:tc>
          <w:tcPr>
            <w:tcW w:w="3748" w:type="dxa"/>
            <w:gridSpan w:val="2"/>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 xml:space="preserve">Площадь складов, </w:t>
            </w:r>
          </w:p>
          <w:p w:rsidR="009A4995" w:rsidRPr="00AE2113" w:rsidRDefault="009A4995" w:rsidP="009A4995">
            <w:pPr>
              <w:suppressAutoHyphens/>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Кв. м.  на 1000 чел.</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 xml:space="preserve">Размеры земельных участков, </w:t>
            </w:r>
          </w:p>
          <w:p w:rsidR="009A4995" w:rsidRPr="00AE2113" w:rsidRDefault="009A4995" w:rsidP="009A4995">
            <w:pPr>
              <w:suppressAutoHyphens/>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Кв. м. на 1000 чел.</w:t>
            </w:r>
          </w:p>
        </w:tc>
      </w:tr>
      <w:tr w:rsidR="009A4995" w:rsidRPr="009A4995" w:rsidTr="00AE2113">
        <w:trPr>
          <w:trHeight w:val="143"/>
        </w:trPr>
        <w:tc>
          <w:tcPr>
            <w:tcW w:w="2714" w:type="dxa"/>
            <w:vMerge/>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rPr>
                <w:rFonts w:ascii="Times New Roman" w:eastAsia="Times New Roman" w:hAnsi="Times New Roman"/>
                <w:b/>
                <w:color w:val="000000"/>
                <w:sz w:val="20"/>
                <w:szCs w:val="20"/>
                <w:lang w:eastAsia="ar-SA"/>
              </w:rPr>
            </w:pPr>
          </w:p>
        </w:tc>
        <w:tc>
          <w:tcPr>
            <w:tcW w:w="2457" w:type="dxa"/>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Для городских поселений</w:t>
            </w:r>
          </w:p>
        </w:tc>
        <w:tc>
          <w:tcPr>
            <w:tcW w:w="1291" w:type="dxa"/>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Для сельских поселений</w:t>
            </w:r>
          </w:p>
        </w:tc>
        <w:tc>
          <w:tcPr>
            <w:tcW w:w="2005" w:type="dxa"/>
            <w:tcBorders>
              <w:top w:val="single" w:sz="4" w:space="0" w:color="000000"/>
              <w:left w:val="single" w:sz="4" w:space="0" w:color="000000"/>
              <w:bottom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Для городских поселений</w:t>
            </w:r>
          </w:p>
        </w:tc>
        <w:tc>
          <w:tcPr>
            <w:tcW w:w="142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A4995" w:rsidRPr="00AE2113" w:rsidRDefault="009A4995" w:rsidP="009A4995">
            <w:pPr>
              <w:suppressAutoHyphens/>
              <w:snapToGrid w:val="0"/>
              <w:spacing w:after="0" w:line="240" w:lineRule="auto"/>
              <w:jc w:val="center"/>
              <w:rPr>
                <w:rFonts w:ascii="Times New Roman" w:eastAsia="Times New Roman" w:hAnsi="Times New Roman"/>
                <w:b/>
                <w:color w:val="000000"/>
                <w:sz w:val="24"/>
                <w:szCs w:val="24"/>
                <w:lang w:eastAsia="ar-SA"/>
              </w:rPr>
            </w:pPr>
            <w:r w:rsidRPr="00AE2113">
              <w:rPr>
                <w:rFonts w:ascii="Times New Roman" w:eastAsia="Times New Roman" w:hAnsi="Times New Roman"/>
                <w:b/>
                <w:color w:val="000000"/>
                <w:sz w:val="24"/>
                <w:szCs w:val="24"/>
                <w:lang w:eastAsia="ar-SA"/>
              </w:rPr>
              <w:t>Для сельских поселений</w:t>
            </w:r>
          </w:p>
        </w:tc>
      </w:tr>
      <w:tr w:rsidR="009A4995" w:rsidRPr="009A4995" w:rsidTr="00974DE3">
        <w:trPr>
          <w:trHeight w:val="553"/>
        </w:trPr>
        <w:tc>
          <w:tcPr>
            <w:tcW w:w="2714" w:type="dxa"/>
            <w:tcBorders>
              <w:top w:val="single" w:sz="4" w:space="0" w:color="000000"/>
              <w:left w:val="single" w:sz="4" w:space="0" w:color="000000"/>
              <w:bottom w:val="single" w:sz="4" w:space="0" w:color="000000"/>
            </w:tcBorders>
            <w:shd w:val="clear" w:color="auto" w:fill="auto"/>
          </w:tcPr>
          <w:p w:rsidR="009A4995" w:rsidRPr="009A4995" w:rsidRDefault="009A4995" w:rsidP="009A4995">
            <w:pPr>
              <w:suppressAutoHyphens/>
              <w:snapToGrid w:val="0"/>
              <w:spacing w:after="0" w:line="240" w:lineRule="auto"/>
              <w:jc w:val="both"/>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Продовольственных товаров</w:t>
            </w:r>
          </w:p>
        </w:tc>
        <w:tc>
          <w:tcPr>
            <w:tcW w:w="2457"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77</w:t>
            </w:r>
          </w:p>
        </w:tc>
        <w:tc>
          <w:tcPr>
            <w:tcW w:w="1291"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19</w:t>
            </w:r>
          </w:p>
        </w:tc>
        <w:tc>
          <w:tcPr>
            <w:tcW w:w="2005"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310 (210)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60</w:t>
            </w:r>
          </w:p>
        </w:tc>
      </w:tr>
      <w:tr w:rsidR="009A4995" w:rsidRPr="009A4995" w:rsidTr="00974DE3">
        <w:trPr>
          <w:trHeight w:val="553"/>
        </w:trPr>
        <w:tc>
          <w:tcPr>
            <w:tcW w:w="2714" w:type="dxa"/>
            <w:tcBorders>
              <w:top w:val="single" w:sz="4" w:space="0" w:color="000000"/>
              <w:left w:val="single" w:sz="4" w:space="0" w:color="000000"/>
              <w:bottom w:val="single" w:sz="4" w:space="0" w:color="000000"/>
            </w:tcBorders>
            <w:shd w:val="clear" w:color="auto" w:fill="auto"/>
          </w:tcPr>
          <w:p w:rsidR="009A4995" w:rsidRPr="009A4995" w:rsidRDefault="009A4995" w:rsidP="009A4995">
            <w:pPr>
              <w:suppressAutoHyphens/>
              <w:snapToGrid w:val="0"/>
              <w:spacing w:after="0" w:line="240" w:lineRule="auto"/>
              <w:jc w:val="both"/>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Непродовольственных товаров</w:t>
            </w:r>
          </w:p>
        </w:tc>
        <w:tc>
          <w:tcPr>
            <w:tcW w:w="2457"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217</w:t>
            </w:r>
          </w:p>
        </w:tc>
        <w:tc>
          <w:tcPr>
            <w:tcW w:w="1291"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193</w:t>
            </w:r>
          </w:p>
        </w:tc>
        <w:tc>
          <w:tcPr>
            <w:tcW w:w="2005" w:type="dxa"/>
            <w:tcBorders>
              <w:top w:val="single" w:sz="4" w:space="0" w:color="000000"/>
              <w:left w:val="single" w:sz="4" w:space="0" w:color="000000"/>
              <w:bottom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740 (490)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995" w:rsidRPr="009A4995" w:rsidRDefault="009A4995" w:rsidP="009A4995">
            <w:pPr>
              <w:suppressAutoHyphens/>
              <w:snapToGrid w:val="0"/>
              <w:spacing w:after="0" w:line="240" w:lineRule="auto"/>
              <w:jc w:val="center"/>
              <w:rPr>
                <w:rFonts w:ascii="Times New Roman" w:eastAsia="Times New Roman" w:hAnsi="Times New Roman"/>
                <w:color w:val="000000"/>
                <w:sz w:val="24"/>
                <w:szCs w:val="24"/>
                <w:lang w:eastAsia="ar-SA"/>
              </w:rPr>
            </w:pPr>
            <w:r w:rsidRPr="009A4995">
              <w:rPr>
                <w:rFonts w:ascii="Times New Roman" w:eastAsia="Times New Roman" w:hAnsi="Times New Roman"/>
                <w:color w:val="000000"/>
                <w:sz w:val="24"/>
                <w:szCs w:val="24"/>
                <w:lang w:eastAsia="ar-SA"/>
              </w:rPr>
              <w:t>580</w:t>
            </w:r>
          </w:p>
        </w:tc>
      </w:tr>
    </w:tbl>
    <w:p w:rsidR="009A4995" w:rsidRPr="00B356CA" w:rsidRDefault="009A4995" w:rsidP="009A4995">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t xml:space="preserve">7.2.3. Значения минимальных расчетных показателей таблицы 7.1, указанные в скобках, относятся к размерам земельных участков многоэтажных </w:t>
      </w:r>
      <w:proofErr w:type="spellStart"/>
      <w:r w:rsidRPr="00B356CA">
        <w:rPr>
          <w:rFonts w:ascii="Times New Roman" w:hAnsi="Times New Roman"/>
          <w:iCs/>
          <w:color w:val="000000"/>
          <w:sz w:val="24"/>
          <w:szCs w:val="24"/>
        </w:rPr>
        <w:t>общетоварных</w:t>
      </w:r>
      <w:proofErr w:type="spellEnd"/>
      <w:r w:rsidRPr="00B356CA">
        <w:rPr>
          <w:rFonts w:ascii="Times New Roman" w:hAnsi="Times New Roman"/>
          <w:iCs/>
          <w:color w:val="000000"/>
          <w:sz w:val="24"/>
          <w:szCs w:val="24"/>
        </w:rPr>
        <w:t xml:space="preserve"> складов.</w:t>
      </w:r>
    </w:p>
    <w:p w:rsidR="009A4995" w:rsidRPr="00B356CA" w:rsidRDefault="009A4995"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 xml:space="preserve">7.2.4. При размещении </w:t>
      </w:r>
      <w:proofErr w:type="spellStart"/>
      <w:r w:rsidRPr="00B356CA">
        <w:rPr>
          <w:rFonts w:ascii="Times New Roman" w:hAnsi="Times New Roman"/>
          <w:sz w:val="24"/>
          <w:szCs w:val="24"/>
        </w:rPr>
        <w:t>общетоварных</w:t>
      </w:r>
      <w:proofErr w:type="spellEnd"/>
      <w:r w:rsidRPr="00B356CA">
        <w:rPr>
          <w:rFonts w:ascii="Times New Roman" w:hAnsi="Times New Roman"/>
          <w:sz w:val="24"/>
          <w:szCs w:val="24"/>
        </w:rPr>
        <w:t xml:space="preserve"> складов в составе специализированных групп размеры земельных участков рекомендуется сокращать до 30 процентов.</w:t>
      </w:r>
    </w:p>
    <w:p w:rsidR="009A4995" w:rsidRPr="00B356CA" w:rsidRDefault="009A4995"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В зонах досрочного завоза товаров размеры земельных участков следует увеличивать на 40 процентов.</w:t>
      </w:r>
    </w:p>
    <w:p w:rsidR="009A4995" w:rsidRPr="00B356CA" w:rsidRDefault="009A4995"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Объекты с размерами санитарно-защитной зоны свыше 300 м следует размещать на обособленных земельных участках.</w:t>
      </w:r>
    </w:p>
    <w:p w:rsidR="009A4995" w:rsidRPr="00B356CA" w:rsidRDefault="009A4995"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7.2.5. Рекомендуемые минимальные расчётные показатели вместимости специализированных складов и размеров их земельных участков, размещаемых на территориях муниципальных образований, приведены в  таблице 7.2.</w:t>
      </w:r>
    </w:p>
    <w:p w:rsidR="009A4995" w:rsidRPr="00B356CA" w:rsidRDefault="009A4995" w:rsidP="009A4995">
      <w:pPr>
        <w:spacing w:after="0" w:line="240" w:lineRule="auto"/>
        <w:ind w:firstLine="708"/>
        <w:jc w:val="both"/>
        <w:rPr>
          <w:rFonts w:ascii="Times New Roman" w:hAnsi="Times New Roman"/>
          <w:sz w:val="24"/>
          <w:szCs w:val="24"/>
        </w:rPr>
      </w:pPr>
    </w:p>
    <w:p w:rsidR="009A4995" w:rsidRPr="00EB4EA7" w:rsidRDefault="009A4995" w:rsidP="00EB4EA7">
      <w:pPr>
        <w:spacing w:after="0" w:line="240" w:lineRule="auto"/>
        <w:ind w:firstLine="708"/>
        <w:jc w:val="right"/>
        <w:rPr>
          <w:rFonts w:ascii="Times New Roman" w:hAnsi="Times New Roman"/>
          <w:sz w:val="24"/>
          <w:szCs w:val="24"/>
        </w:rPr>
      </w:pPr>
      <w:r w:rsidRPr="00B356CA">
        <w:rPr>
          <w:rFonts w:ascii="Times New Roman" w:hAnsi="Times New Roman"/>
          <w:sz w:val="24"/>
          <w:szCs w:val="24"/>
        </w:rPr>
        <w:t>Таблица 7.2</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
      <w:tblGrid>
        <w:gridCol w:w="4176"/>
        <w:gridCol w:w="1559"/>
        <w:gridCol w:w="1170"/>
        <w:gridCol w:w="1559"/>
        <w:gridCol w:w="1272"/>
      </w:tblGrid>
      <w:tr w:rsidR="0095589A" w:rsidTr="00B356CA">
        <w:trPr>
          <w:trHeight w:hRule="exact" w:val="553"/>
        </w:trPr>
        <w:tc>
          <w:tcPr>
            <w:tcW w:w="4176" w:type="dxa"/>
            <w:vMerge w:val="restart"/>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 xml:space="preserve">Склады </w:t>
            </w:r>
          </w:p>
        </w:tc>
        <w:tc>
          <w:tcPr>
            <w:tcW w:w="2729" w:type="dxa"/>
            <w:gridSpan w:val="2"/>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 xml:space="preserve">Вместимость складов, </w:t>
            </w:r>
            <w:proofErr w:type="gramStart"/>
            <w:r w:rsidRPr="00FE74CB">
              <w:rPr>
                <w:rFonts w:ascii="Times New Roman" w:eastAsia="Times New Roman" w:hAnsi="Times New Roman"/>
                <w:b/>
                <w:color w:val="000000"/>
                <w:sz w:val="24"/>
                <w:szCs w:val="24"/>
                <w:lang w:eastAsia="ar-SA"/>
              </w:rPr>
              <w:t>т</w:t>
            </w:r>
            <w:proofErr w:type="gramEnd"/>
          </w:p>
        </w:tc>
        <w:tc>
          <w:tcPr>
            <w:tcW w:w="2831" w:type="dxa"/>
            <w:gridSpan w:val="2"/>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Размеры земельных участков, кв. м.</w:t>
            </w:r>
          </w:p>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vertAlign w:val="superscript"/>
                <w:lang w:eastAsia="ar-SA"/>
              </w:rPr>
            </w:pPr>
          </w:p>
        </w:tc>
      </w:tr>
      <w:tr w:rsidR="0095589A" w:rsidTr="00B356CA">
        <w:trPr>
          <w:trHeight w:val="144"/>
        </w:trPr>
        <w:tc>
          <w:tcPr>
            <w:tcW w:w="4176" w:type="dxa"/>
            <w:vMerge/>
            <w:shd w:val="clear" w:color="auto" w:fill="EEECE1" w:themeFill="background2"/>
            <w:vAlign w:val="center"/>
          </w:tcPr>
          <w:p w:rsidR="00FE74CB" w:rsidRPr="00FE74CB" w:rsidRDefault="00FE74CB" w:rsidP="00FE74CB">
            <w:pPr>
              <w:suppressAutoHyphens/>
              <w:snapToGrid w:val="0"/>
              <w:spacing w:after="0" w:line="240" w:lineRule="auto"/>
              <w:rPr>
                <w:rFonts w:ascii="Times New Roman" w:eastAsia="Times New Roman" w:hAnsi="Times New Roman"/>
                <w:b/>
                <w:color w:val="000000"/>
                <w:sz w:val="20"/>
                <w:szCs w:val="20"/>
                <w:lang w:eastAsia="ar-SA"/>
              </w:rPr>
            </w:pPr>
          </w:p>
        </w:tc>
        <w:tc>
          <w:tcPr>
            <w:tcW w:w="1559" w:type="dxa"/>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Для городских поселений</w:t>
            </w:r>
          </w:p>
        </w:tc>
        <w:tc>
          <w:tcPr>
            <w:tcW w:w="1170" w:type="dxa"/>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Для сельских поселений</w:t>
            </w:r>
          </w:p>
        </w:tc>
        <w:tc>
          <w:tcPr>
            <w:tcW w:w="1559" w:type="dxa"/>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Для городских поселений</w:t>
            </w:r>
          </w:p>
        </w:tc>
        <w:tc>
          <w:tcPr>
            <w:tcW w:w="1272" w:type="dxa"/>
            <w:shd w:val="clear" w:color="auto" w:fill="EEECE1" w:themeFill="background2"/>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b/>
                <w:color w:val="000000"/>
                <w:sz w:val="24"/>
                <w:szCs w:val="24"/>
                <w:lang w:eastAsia="ar-SA"/>
              </w:rPr>
            </w:pPr>
            <w:r w:rsidRPr="00FE74CB">
              <w:rPr>
                <w:rFonts w:ascii="Times New Roman" w:eastAsia="Times New Roman" w:hAnsi="Times New Roman"/>
                <w:b/>
                <w:color w:val="000000"/>
                <w:sz w:val="24"/>
                <w:szCs w:val="24"/>
                <w:lang w:eastAsia="ar-SA"/>
              </w:rPr>
              <w:t>Для сельских поселений</w:t>
            </w:r>
          </w:p>
        </w:tc>
      </w:tr>
      <w:tr w:rsidR="0095589A" w:rsidTr="00AE2113">
        <w:trPr>
          <w:trHeight w:val="1365"/>
        </w:trPr>
        <w:tc>
          <w:tcPr>
            <w:tcW w:w="4176" w:type="dxa"/>
            <w:shd w:val="clear" w:color="auto" w:fill="auto"/>
            <w:vAlign w:val="center"/>
          </w:tcPr>
          <w:p w:rsidR="00FE74CB" w:rsidRPr="00FE74CB" w:rsidRDefault="00FE74CB" w:rsidP="00FE74CB">
            <w:pPr>
              <w:widowControl w:val="0"/>
              <w:suppressAutoHyphens/>
              <w:snapToGrid w:val="0"/>
              <w:spacing w:after="0" w:line="240" w:lineRule="auto"/>
              <w:ind w:left="96" w:right="96"/>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559"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27</w:t>
            </w:r>
          </w:p>
        </w:tc>
        <w:tc>
          <w:tcPr>
            <w:tcW w:w="1170"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10</w:t>
            </w:r>
          </w:p>
        </w:tc>
        <w:tc>
          <w:tcPr>
            <w:tcW w:w="1559"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190 (70)</w:t>
            </w:r>
          </w:p>
        </w:tc>
        <w:tc>
          <w:tcPr>
            <w:tcW w:w="1272"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25</w:t>
            </w:r>
          </w:p>
        </w:tc>
      </w:tr>
      <w:tr w:rsidR="0095589A" w:rsidTr="00AE2113">
        <w:trPr>
          <w:trHeight w:val="312"/>
        </w:trPr>
        <w:tc>
          <w:tcPr>
            <w:tcW w:w="4176" w:type="dxa"/>
            <w:shd w:val="clear" w:color="auto" w:fill="auto"/>
            <w:vAlign w:val="center"/>
          </w:tcPr>
          <w:p w:rsidR="00FE74CB" w:rsidRPr="00FE74CB" w:rsidRDefault="00FE74CB" w:rsidP="00FE74CB">
            <w:pPr>
              <w:widowControl w:val="0"/>
              <w:suppressAutoHyphens/>
              <w:snapToGrid w:val="0"/>
              <w:spacing w:after="0" w:line="240" w:lineRule="auto"/>
              <w:ind w:left="96" w:right="96"/>
              <w:rPr>
                <w:rFonts w:ascii="Times New Roman" w:eastAsia="Times New Roman" w:hAnsi="Times New Roman"/>
                <w:color w:val="000000"/>
                <w:sz w:val="24"/>
                <w:szCs w:val="24"/>
                <w:lang w:eastAsia="ar-SA"/>
              </w:rPr>
            </w:pPr>
            <w:proofErr w:type="spellStart"/>
            <w:r w:rsidRPr="00FE74CB">
              <w:rPr>
                <w:rFonts w:ascii="Times New Roman" w:eastAsia="Times New Roman" w:hAnsi="Times New Roman"/>
                <w:color w:val="000000"/>
                <w:sz w:val="24"/>
                <w:szCs w:val="24"/>
                <w:lang w:eastAsia="ar-SA"/>
              </w:rPr>
              <w:lastRenderedPageBreak/>
              <w:t>Фруктохранилища</w:t>
            </w:r>
            <w:proofErr w:type="spellEnd"/>
          </w:p>
        </w:tc>
        <w:tc>
          <w:tcPr>
            <w:tcW w:w="1559"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17</w:t>
            </w:r>
          </w:p>
        </w:tc>
        <w:tc>
          <w:tcPr>
            <w:tcW w:w="1170" w:type="dxa"/>
            <w:vMerge w:val="restart"/>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90</w:t>
            </w:r>
          </w:p>
        </w:tc>
        <w:tc>
          <w:tcPr>
            <w:tcW w:w="1559" w:type="dxa"/>
            <w:vMerge w:val="restart"/>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1300 (610)</w:t>
            </w:r>
          </w:p>
        </w:tc>
        <w:tc>
          <w:tcPr>
            <w:tcW w:w="1272" w:type="dxa"/>
            <w:vMerge w:val="restart"/>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380</w:t>
            </w:r>
          </w:p>
        </w:tc>
      </w:tr>
      <w:tr w:rsidR="0095589A" w:rsidTr="00AE2113">
        <w:trPr>
          <w:trHeight w:hRule="exact" w:val="277"/>
        </w:trPr>
        <w:tc>
          <w:tcPr>
            <w:tcW w:w="4176" w:type="dxa"/>
            <w:shd w:val="clear" w:color="auto" w:fill="auto"/>
            <w:vAlign w:val="center"/>
          </w:tcPr>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 xml:space="preserve">Овощехранилища </w:t>
            </w: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tc>
        <w:tc>
          <w:tcPr>
            <w:tcW w:w="1559"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54</w:t>
            </w: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tc>
        <w:tc>
          <w:tcPr>
            <w:tcW w:w="1170"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c>
          <w:tcPr>
            <w:tcW w:w="1559"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c>
          <w:tcPr>
            <w:tcW w:w="1272"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r>
      <w:tr w:rsidR="0095589A" w:rsidTr="00AE2113">
        <w:trPr>
          <w:trHeight w:hRule="exact" w:val="312"/>
        </w:trPr>
        <w:tc>
          <w:tcPr>
            <w:tcW w:w="4176" w:type="dxa"/>
            <w:shd w:val="clear" w:color="auto" w:fill="auto"/>
            <w:vAlign w:val="center"/>
          </w:tcPr>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Картофелехранилища</w:t>
            </w: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ind w:left="97" w:right="97"/>
              <w:rPr>
                <w:rFonts w:ascii="Times New Roman" w:eastAsia="Times New Roman" w:hAnsi="Times New Roman"/>
                <w:color w:val="000000"/>
                <w:sz w:val="24"/>
                <w:szCs w:val="24"/>
                <w:lang w:eastAsia="ar-SA"/>
              </w:rPr>
            </w:pPr>
          </w:p>
        </w:tc>
        <w:tc>
          <w:tcPr>
            <w:tcW w:w="1559" w:type="dxa"/>
            <w:shd w:val="clear" w:color="auto" w:fill="auto"/>
            <w:vAlign w:val="center"/>
          </w:tcPr>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r w:rsidRPr="00FE74CB">
              <w:rPr>
                <w:rFonts w:ascii="Times New Roman" w:eastAsia="Times New Roman" w:hAnsi="Times New Roman"/>
                <w:color w:val="000000"/>
                <w:sz w:val="24"/>
                <w:szCs w:val="24"/>
                <w:lang w:eastAsia="ar-SA"/>
              </w:rPr>
              <w:t>57</w:t>
            </w: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p w:rsidR="00FE74CB" w:rsidRPr="00FE74CB" w:rsidRDefault="00FE74CB" w:rsidP="00FE74CB">
            <w:pPr>
              <w:widowControl w:val="0"/>
              <w:suppressAutoHyphens/>
              <w:snapToGrid w:val="0"/>
              <w:spacing w:after="0" w:line="240" w:lineRule="auto"/>
              <w:jc w:val="center"/>
              <w:rPr>
                <w:rFonts w:ascii="Times New Roman" w:eastAsia="Times New Roman" w:hAnsi="Times New Roman"/>
                <w:color w:val="000000"/>
                <w:sz w:val="24"/>
                <w:szCs w:val="24"/>
                <w:lang w:eastAsia="ar-SA"/>
              </w:rPr>
            </w:pPr>
          </w:p>
        </w:tc>
        <w:tc>
          <w:tcPr>
            <w:tcW w:w="1170"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c>
          <w:tcPr>
            <w:tcW w:w="1559"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c>
          <w:tcPr>
            <w:tcW w:w="1272" w:type="dxa"/>
            <w:vMerge/>
            <w:shd w:val="clear" w:color="auto" w:fill="auto"/>
            <w:vAlign w:val="center"/>
          </w:tcPr>
          <w:p w:rsidR="00FE74CB" w:rsidRPr="00FE74CB" w:rsidRDefault="00FE74CB" w:rsidP="00FE74CB">
            <w:pPr>
              <w:suppressAutoHyphens/>
              <w:snapToGrid w:val="0"/>
              <w:spacing w:after="0" w:line="240" w:lineRule="auto"/>
              <w:rPr>
                <w:rFonts w:ascii="Times New Roman" w:eastAsia="Times New Roman" w:hAnsi="Times New Roman"/>
                <w:color w:val="000000"/>
                <w:sz w:val="24"/>
                <w:szCs w:val="24"/>
                <w:lang w:eastAsia="ar-SA"/>
              </w:rPr>
            </w:pPr>
          </w:p>
        </w:tc>
      </w:tr>
    </w:tbl>
    <w:p w:rsidR="009A4995" w:rsidRPr="00B356CA" w:rsidRDefault="00FE74CB" w:rsidP="009A4995">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t>7.2.6. Значения минимальных расчетных показателей таблицы 7.</w:t>
      </w:r>
      <w:r w:rsidR="00B356CA" w:rsidRPr="00B356CA">
        <w:rPr>
          <w:rFonts w:ascii="Times New Roman" w:hAnsi="Times New Roman"/>
          <w:iCs/>
          <w:color w:val="000000"/>
          <w:sz w:val="24"/>
          <w:szCs w:val="24"/>
        </w:rPr>
        <w:t>2</w:t>
      </w:r>
      <w:r w:rsidRPr="00B356CA">
        <w:rPr>
          <w:rFonts w:ascii="Times New Roman" w:hAnsi="Times New Roman"/>
          <w:iCs/>
          <w:color w:val="000000"/>
          <w:sz w:val="24"/>
          <w:szCs w:val="24"/>
        </w:rPr>
        <w:t>, указанные в скобках, относятся к размерам земельных участков многоэтажных специализированных складов.</w:t>
      </w:r>
    </w:p>
    <w:p w:rsidR="00FE74CB" w:rsidRPr="00B356CA" w:rsidRDefault="00FE74CB" w:rsidP="00FE74CB">
      <w:pPr>
        <w:widowControl w:val="0"/>
        <w:suppressAutoHyphens/>
        <w:autoSpaceDE w:val="0"/>
        <w:spacing w:after="0" w:line="240" w:lineRule="auto"/>
        <w:ind w:firstLine="540"/>
        <w:jc w:val="both"/>
        <w:rPr>
          <w:rFonts w:ascii="Times New Roman" w:hAnsi="Times New Roman"/>
          <w:sz w:val="24"/>
          <w:szCs w:val="24"/>
          <w:lang w:eastAsia="ar-SA"/>
        </w:rPr>
      </w:pPr>
      <w:r w:rsidRPr="00B356CA">
        <w:rPr>
          <w:rFonts w:ascii="Times New Roman" w:hAnsi="Times New Roman"/>
          <w:iCs/>
          <w:color w:val="000000"/>
          <w:sz w:val="24"/>
          <w:szCs w:val="24"/>
        </w:rPr>
        <w:t xml:space="preserve">7.2.7. </w:t>
      </w:r>
      <w:r w:rsidRPr="00B356CA">
        <w:rPr>
          <w:rFonts w:ascii="Times New Roman" w:hAnsi="Times New Roman"/>
          <w:sz w:val="24"/>
          <w:szCs w:val="24"/>
          <w:lang w:eastAsia="ar-SA"/>
        </w:rPr>
        <w:t>В районах выращивания и заготовок картофеля, овощей и фруктов вместимость складов и соответственно размеры площади земельных участков принимаются с коэффициентом 0,6.</w:t>
      </w:r>
    </w:p>
    <w:p w:rsidR="00FE74CB" w:rsidRPr="00B356CA" w:rsidRDefault="00FE74CB" w:rsidP="00FE74CB">
      <w:pPr>
        <w:widowControl w:val="0"/>
        <w:suppressAutoHyphens/>
        <w:autoSpaceDE w:val="0"/>
        <w:spacing w:after="0" w:line="240" w:lineRule="auto"/>
        <w:ind w:firstLine="540"/>
        <w:jc w:val="both"/>
        <w:rPr>
          <w:rFonts w:ascii="Times New Roman" w:hAnsi="Times New Roman"/>
          <w:sz w:val="24"/>
          <w:szCs w:val="24"/>
          <w:lang w:eastAsia="ar-SA"/>
        </w:rPr>
      </w:pPr>
      <w:r w:rsidRPr="00B356CA">
        <w:rPr>
          <w:rFonts w:ascii="Times New Roman" w:hAnsi="Times New Roman"/>
          <w:sz w:val="24"/>
          <w:szCs w:val="24"/>
          <w:lang w:eastAsia="ar-SA"/>
        </w:rPr>
        <w:t>Размеры земельных участков для складов строительных материалов (потребительские) и твердого топлива принимаются 300 кв. м на 1000 чел.</w:t>
      </w:r>
    </w:p>
    <w:p w:rsidR="00FE74CB" w:rsidRPr="00B356CA" w:rsidRDefault="00FE74CB" w:rsidP="00FE74CB">
      <w:pPr>
        <w:widowControl w:val="0"/>
        <w:suppressAutoHyphens/>
        <w:spacing w:after="0" w:line="240" w:lineRule="auto"/>
        <w:jc w:val="both"/>
        <w:rPr>
          <w:rFonts w:ascii="Times New Roman" w:eastAsia="SimSun" w:hAnsi="Times New Roman"/>
          <w:color w:val="000000"/>
          <w:kern w:val="1"/>
          <w:sz w:val="24"/>
          <w:szCs w:val="24"/>
          <w:lang w:eastAsia="hi-IN" w:bidi="hi-IN"/>
        </w:rPr>
      </w:pPr>
      <w:r w:rsidRPr="00B356CA">
        <w:rPr>
          <w:rFonts w:ascii="Times New Roman" w:eastAsia="SimSun" w:hAnsi="Times New Roman"/>
          <w:color w:val="000000"/>
          <w:kern w:val="1"/>
          <w:sz w:val="24"/>
          <w:szCs w:val="24"/>
          <w:lang w:eastAsia="hi-IN" w:bidi="hi-IN"/>
        </w:rPr>
        <w:t xml:space="preserve">       7.2.8. Размеры санитарно-защитных зон для картофеле-, овощ</w:t>
      </w:r>
      <w:proofErr w:type="gramStart"/>
      <w:r w:rsidRPr="00B356CA">
        <w:rPr>
          <w:rFonts w:ascii="Times New Roman" w:eastAsia="SimSun" w:hAnsi="Times New Roman"/>
          <w:color w:val="000000"/>
          <w:kern w:val="1"/>
          <w:sz w:val="24"/>
          <w:szCs w:val="24"/>
          <w:lang w:eastAsia="hi-IN" w:bidi="hi-IN"/>
        </w:rPr>
        <w:t>е-</w:t>
      </w:r>
      <w:proofErr w:type="gramEnd"/>
      <w:r w:rsidRPr="00B356CA">
        <w:rPr>
          <w:rFonts w:ascii="Times New Roman" w:eastAsia="SimSun" w:hAnsi="Times New Roman"/>
          <w:color w:val="000000"/>
          <w:kern w:val="1"/>
          <w:sz w:val="24"/>
          <w:szCs w:val="24"/>
          <w:lang w:eastAsia="hi-IN" w:bidi="hi-IN"/>
        </w:rPr>
        <w:t xml:space="preserve">, и </w:t>
      </w:r>
      <w:proofErr w:type="spellStart"/>
      <w:r w:rsidRPr="00B356CA">
        <w:rPr>
          <w:rFonts w:ascii="Times New Roman" w:eastAsia="SimSun" w:hAnsi="Times New Roman"/>
          <w:color w:val="000000"/>
          <w:kern w:val="1"/>
          <w:sz w:val="24"/>
          <w:szCs w:val="24"/>
          <w:lang w:eastAsia="hi-IN" w:bidi="hi-IN"/>
        </w:rPr>
        <w:t>фруктохранилищ</w:t>
      </w:r>
      <w:proofErr w:type="spellEnd"/>
      <w:r w:rsidRPr="00B356CA">
        <w:rPr>
          <w:rFonts w:ascii="Times New Roman" w:eastAsia="SimSun" w:hAnsi="Times New Roman"/>
          <w:color w:val="000000"/>
          <w:kern w:val="1"/>
          <w:sz w:val="24"/>
          <w:szCs w:val="24"/>
          <w:lang w:eastAsia="hi-IN" w:bidi="hi-IN"/>
        </w:rPr>
        <w:t xml:space="preserve"> следует принимать 50 м.</w:t>
      </w:r>
    </w:p>
    <w:p w:rsidR="00FE74CB" w:rsidRPr="00B356CA" w:rsidRDefault="00FE74CB" w:rsidP="00FE74CB">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t xml:space="preserve">7.3. </w:t>
      </w:r>
      <w:r w:rsidRPr="00B356CA">
        <w:rPr>
          <w:rFonts w:ascii="Times New Roman" w:hAnsi="Times New Roman"/>
          <w:i/>
          <w:iCs/>
          <w:color w:val="000000"/>
          <w:sz w:val="24"/>
          <w:szCs w:val="24"/>
        </w:rPr>
        <w:t>Расчетные показатели максимально допустимого уровня территориальной доступности объектов коммунально-складской зоны.</w:t>
      </w:r>
    </w:p>
    <w:p w:rsidR="00D87CEB" w:rsidRPr="00475F7C" w:rsidRDefault="00FE74CB" w:rsidP="00EB4EA7">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t>Не устанавливается.</w:t>
      </w:r>
    </w:p>
    <w:p w:rsidR="00DF61CC" w:rsidRDefault="00DF61CC" w:rsidP="0058645F">
      <w:pPr>
        <w:pStyle w:val="af3"/>
        <w:ind w:firstLine="568"/>
        <w:jc w:val="center"/>
        <w:outlineLvl w:val="0"/>
        <w:rPr>
          <w:rFonts w:ascii="Times New Roman" w:hAnsi="Times New Roman"/>
          <w:b/>
          <w:i/>
          <w:sz w:val="24"/>
          <w:szCs w:val="24"/>
        </w:rPr>
      </w:pPr>
      <w:bookmarkStart w:id="10" w:name="_Toc453570855"/>
    </w:p>
    <w:p w:rsidR="0058645F" w:rsidRPr="00475F7C" w:rsidRDefault="0058645F" w:rsidP="0058645F">
      <w:pPr>
        <w:pStyle w:val="af3"/>
        <w:ind w:firstLine="568"/>
        <w:jc w:val="center"/>
        <w:outlineLvl w:val="0"/>
        <w:rPr>
          <w:rFonts w:ascii="Times New Roman" w:hAnsi="Times New Roman"/>
          <w:b/>
          <w:i/>
          <w:sz w:val="24"/>
          <w:szCs w:val="24"/>
        </w:rPr>
      </w:pPr>
      <w:r w:rsidRPr="00475F7C">
        <w:rPr>
          <w:rFonts w:ascii="Times New Roman" w:hAnsi="Times New Roman"/>
          <w:b/>
          <w:i/>
          <w:sz w:val="24"/>
          <w:szCs w:val="24"/>
        </w:rPr>
        <w:t>8. Расчетные показатели зоны транспортной инфраструктуры</w:t>
      </w:r>
      <w:bookmarkEnd w:id="10"/>
    </w:p>
    <w:p w:rsidR="0058645F" w:rsidRPr="00475F7C" w:rsidRDefault="0058645F" w:rsidP="0058645F">
      <w:pPr>
        <w:pStyle w:val="af3"/>
        <w:ind w:firstLine="708"/>
        <w:jc w:val="both"/>
        <w:rPr>
          <w:rFonts w:ascii="Times New Roman" w:hAnsi="Times New Roman"/>
          <w:sz w:val="24"/>
          <w:szCs w:val="24"/>
        </w:rPr>
      </w:pPr>
    </w:p>
    <w:p w:rsidR="00BF7961" w:rsidRPr="00475F7C" w:rsidRDefault="0058645F" w:rsidP="00BF7961">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75F7C">
        <w:rPr>
          <w:rFonts w:ascii="Times New Roman" w:hAnsi="Times New Roman"/>
          <w:sz w:val="24"/>
          <w:szCs w:val="24"/>
        </w:rPr>
        <w:t xml:space="preserve">8.1. </w:t>
      </w:r>
      <w:r w:rsidR="00BF7961" w:rsidRPr="00475F7C">
        <w:rPr>
          <w:rFonts w:ascii="Times New Roman" w:eastAsia="Times New Roman" w:hAnsi="Times New Roman"/>
          <w:sz w:val="24"/>
          <w:szCs w:val="24"/>
          <w:lang w:eastAsia="ru-RU"/>
        </w:rPr>
        <w:t xml:space="preserve">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w:t>
      </w:r>
      <w:r w:rsidR="00DF2265">
        <w:rPr>
          <w:rFonts w:ascii="Times New Roman" w:hAnsi="Times New Roman"/>
          <w:sz w:val="24"/>
          <w:szCs w:val="24"/>
        </w:rPr>
        <w:t>сельского</w:t>
      </w:r>
      <w:r w:rsidR="00BF7961" w:rsidRPr="00475F7C">
        <w:rPr>
          <w:rFonts w:ascii="Times New Roman" w:eastAsia="Times New Roman" w:hAnsi="Times New Roman"/>
          <w:sz w:val="24"/>
          <w:szCs w:val="24"/>
          <w:lang w:eastAsia="ru-RU"/>
        </w:rPr>
        <w:t xml:space="preserve"> поселения следует назначать в соответствии с классификацией, приведенной в таблице 8.1.</w:t>
      </w:r>
    </w:p>
    <w:p w:rsidR="00BF7961" w:rsidRPr="00475F7C" w:rsidRDefault="00BF7961" w:rsidP="00BF7961">
      <w:pPr>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475F7C">
        <w:rPr>
          <w:rFonts w:ascii="Times New Roman" w:eastAsia="Times New Roman" w:hAnsi="Times New Roman"/>
          <w:sz w:val="24"/>
          <w:szCs w:val="24"/>
          <w:lang w:eastAsia="ru-RU"/>
        </w:rPr>
        <w:t>Таблица 8.1.</w:t>
      </w:r>
    </w:p>
    <w:tbl>
      <w:tblPr>
        <w:tblW w:w="0" w:type="auto"/>
        <w:jc w:val="center"/>
        <w:tblLayout w:type="fixed"/>
        <w:tblCellMar>
          <w:left w:w="84" w:type="dxa"/>
          <w:right w:w="84" w:type="dxa"/>
        </w:tblCellMar>
        <w:tblLook w:val="0000"/>
      </w:tblPr>
      <w:tblGrid>
        <w:gridCol w:w="1188"/>
        <w:gridCol w:w="1836"/>
        <w:gridCol w:w="6384"/>
      </w:tblGrid>
      <w:tr w:rsidR="00DF2265"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shd w:val="clear" w:color="auto" w:fill="EEECE1" w:themeFill="background2"/>
          </w:tcPr>
          <w:p w:rsidR="00DF2265" w:rsidRPr="00DF2265" w:rsidRDefault="00DF2265" w:rsidP="00DF2265">
            <w:pPr>
              <w:pStyle w:val="afffffff8"/>
              <w:jc w:val="center"/>
              <w:rPr>
                <w:b/>
              </w:rPr>
            </w:pPr>
            <w:r w:rsidRPr="00DF2265">
              <w:rPr>
                <w:b/>
              </w:rPr>
              <w:t xml:space="preserve">Категория сельских улиц и дорог сельских поселений </w:t>
            </w:r>
          </w:p>
        </w:tc>
        <w:tc>
          <w:tcPr>
            <w:tcW w:w="6384" w:type="dxa"/>
            <w:tcBorders>
              <w:top w:val="single" w:sz="2" w:space="0" w:color="auto"/>
              <w:left w:val="single" w:sz="2" w:space="0" w:color="auto"/>
              <w:bottom w:val="single" w:sz="2" w:space="0" w:color="auto"/>
              <w:right w:val="single" w:sz="2" w:space="0" w:color="auto"/>
            </w:tcBorders>
            <w:shd w:val="clear" w:color="auto" w:fill="EEECE1" w:themeFill="background2"/>
          </w:tcPr>
          <w:p w:rsidR="00DF2265" w:rsidRPr="00DF2265" w:rsidRDefault="00DF2265" w:rsidP="00DF2265">
            <w:pPr>
              <w:pStyle w:val="afffffff8"/>
              <w:jc w:val="center"/>
              <w:rPr>
                <w:b/>
              </w:rPr>
            </w:pPr>
            <w:r w:rsidRPr="00DF2265">
              <w:rPr>
                <w:b/>
              </w:rPr>
              <w:t xml:space="preserve">Основное назначение </w:t>
            </w:r>
          </w:p>
        </w:tc>
      </w:tr>
      <w:tr w:rsidR="00DF2265"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tcPr>
          <w:p w:rsidR="00DF2265" w:rsidRPr="00DE7A89" w:rsidRDefault="00A27B17" w:rsidP="00DF2265">
            <w:pPr>
              <w:pStyle w:val="afffffff8"/>
            </w:pPr>
            <w:r>
              <w:t xml:space="preserve">Поселковая дорога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Связь сельского поселения с внешними дорогами общей сети </w:t>
            </w:r>
          </w:p>
        </w:tc>
      </w:tr>
      <w:tr w:rsidR="00DF2265"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tcPr>
          <w:p w:rsidR="00DF2265" w:rsidRPr="00DE7A89" w:rsidRDefault="00FF0C5F" w:rsidP="00DF2265">
            <w:pPr>
              <w:pStyle w:val="afffffff8"/>
            </w:pPr>
            <w:r>
              <w:t xml:space="preserve">Главная улица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Связь жилых территорий с общественным центром </w:t>
            </w:r>
          </w:p>
        </w:tc>
      </w:tr>
      <w:tr w:rsidR="00DF2265" w:rsidRPr="00DE7A89" w:rsidTr="00DF2265">
        <w:trPr>
          <w:jc w:val="center"/>
        </w:trPr>
        <w:tc>
          <w:tcPr>
            <w:tcW w:w="1188" w:type="dxa"/>
            <w:tcBorders>
              <w:top w:val="single" w:sz="2" w:space="0" w:color="auto"/>
              <w:left w:val="single" w:sz="2" w:space="0" w:color="auto"/>
              <w:bottom w:val="nil"/>
              <w:right w:val="single" w:sz="2" w:space="0" w:color="auto"/>
            </w:tcBorders>
          </w:tcPr>
          <w:p w:rsidR="00DF2265" w:rsidRPr="00DE7A89" w:rsidRDefault="00DF2265" w:rsidP="00DF2265">
            <w:pPr>
              <w:pStyle w:val="afffffff8"/>
            </w:pPr>
            <w:r w:rsidRPr="00DE7A89">
              <w:t xml:space="preserve">Улица в жилой застройке </w:t>
            </w:r>
          </w:p>
        </w:tc>
        <w:tc>
          <w:tcPr>
            <w:tcW w:w="1836" w:type="dxa"/>
            <w:tcBorders>
              <w:top w:val="single" w:sz="2" w:space="0" w:color="auto"/>
              <w:left w:val="single" w:sz="2" w:space="0" w:color="auto"/>
              <w:bottom w:val="single" w:sz="2" w:space="0" w:color="auto"/>
              <w:right w:val="single" w:sz="2" w:space="0" w:color="auto"/>
            </w:tcBorders>
          </w:tcPr>
          <w:p w:rsidR="00DF2265" w:rsidRPr="00DE7A89" w:rsidRDefault="00FF0C5F" w:rsidP="00DF2265">
            <w:pPr>
              <w:pStyle w:val="afffffff8"/>
            </w:pPr>
            <w:r>
              <w:t xml:space="preserve">Основная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Связь внутри жилых территорий и с главной улицей по направлениям с интенсивным движением </w:t>
            </w:r>
          </w:p>
        </w:tc>
      </w:tr>
      <w:tr w:rsidR="00DF2265" w:rsidRPr="00DE7A89" w:rsidTr="00DF2265">
        <w:trPr>
          <w:jc w:val="center"/>
        </w:trPr>
        <w:tc>
          <w:tcPr>
            <w:tcW w:w="1188" w:type="dxa"/>
            <w:tcBorders>
              <w:top w:val="nil"/>
              <w:left w:val="single" w:sz="2" w:space="0" w:color="auto"/>
              <w:bottom w:val="nil"/>
              <w:right w:val="single" w:sz="2" w:space="0" w:color="auto"/>
            </w:tcBorders>
          </w:tcPr>
          <w:p w:rsidR="00DF2265" w:rsidRPr="00DE7A89" w:rsidRDefault="00DF2265" w:rsidP="00DF2265">
            <w:pPr>
              <w:pStyle w:val="afffffff8"/>
            </w:pPr>
          </w:p>
        </w:tc>
        <w:tc>
          <w:tcPr>
            <w:tcW w:w="1836" w:type="dxa"/>
            <w:tcBorders>
              <w:top w:val="single" w:sz="2" w:space="0" w:color="auto"/>
              <w:left w:val="single" w:sz="2" w:space="0" w:color="auto"/>
              <w:bottom w:val="single" w:sz="2" w:space="0" w:color="auto"/>
              <w:right w:val="single" w:sz="2" w:space="0" w:color="auto"/>
            </w:tcBorders>
          </w:tcPr>
          <w:p w:rsidR="00DF2265" w:rsidRPr="00DE7A89" w:rsidRDefault="00FF0C5F" w:rsidP="00DF2265">
            <w:pPr>
              <w:pStyle w:val="afffffff8"/>
            </w:pPr>
            <w:proofErr w:type="gramStart"/>
            <w:r>
              <w:t>Второстепенная</w:t>
            </w:r>
            <w:proofErr w:type="gramEnd"/>
            <w:r>
              <w:t xml:space="preserve"> (переулок)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Связь между основными жилыми улицами </w:t>
            </w:r>
          </w:p>
        </w:tc>
      </w:tr>
      <w:tr w:rsidR="00DF2265" w:rsidRPr="00DE7A89" w:rsidTr="00DF2265">
        <w:trPr>
          <w:jc w:val="center"/>
        </w:trPr>
        <w:tc>
          <w:tcPr>
            <w:tcW w:w="1188" w:type="dxa"/>
            <w:tcBorders>
              <w:top w:val="nil"/>
              <w:left w:val="single" w:sz="2" w:space="0" w:color="auto"/>
              <w:bottom w:val="single" w:sz="2" w:space="0" w:color="auto"/>
              <w:right w:val="single" w:sz="2" w:space="0" w:color="auto"/>
            </w:tcBorders>
          </w:tcPr>
          <w:p w:rsidR="00DF2265" w:rsidRPr="00DE7A89" w:rsidRDefault="00DF2265" w:rsidP="00DF2265">
            <w:pPr>
              <w:pStyle w:val="afffffff8"/>
            </w:pPr>
          </w:p>
        </w:tc>
        <w:tc>
          <w:tcPr>
            <w:tcW w:w="1836" w:type="dxa"/>
            <w:tcBorders>
              <w:top w:val="single" w:sz="2" w:space="0" w:color="auto"/>
              <w:left w:val="single" w:sz="2" w:space="0" w:color="auto"/>
              <w:bottom w:val="single" w:sz="2" w:space="0" w:color="auto"/>
              <w:right w:val="single" w:sz="2" w:space="0" w:color="auto"/>
            </w:tcBorders>
          </w:tcPr>
          <w:p w:rsidR="00DF2265" w:rsidRPr="00DE7A89" w:rsidRDefault="00FF0C5F" w:rsidP="00DF2265">
            <w:pPr>
              <w:pStyle w:val="afffffff8"/>
            </w:pPr>
            <w:r>
              <w:t xml:space="preserve">Проезд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Связь жилых домов, расположенных в глубине квартала, с улицей </w:t>
            </w:r>
          </w:p>
        </w:tc>
      </w:tr>
      <w:tr w:rsidR="00DF2265"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Хозяйст</w:t>
            </w:r>
            <w:r w:rsidR="00FF0C5F">
              <w:t xml:space="preserve">венный проезд, скотопрогон </w:t>
            </w:r>
          </w:p>
        </w:tc>
        <w:tc>
          <w:tcPr>
            <w:tcW w:w="6384" w:type="dxa"/>
            <w:tcBorders>
              <w:top w:val="single" w:sz="2" w:space="0" w:color="auto"/>
              <w:left w:val="single" w:sz="2" w:space="0" w:color="auto"/>
              <w:bottom w:val="single" w:sz="2" w:space="0" w:color="auto"/>
              <w:right w:val="single" w:sz="2" w:space="0" w:color="auto"/>
            </w:tcBorders>
          </w:tcPr>
          <w:p w:rsidR="00DF2265" w:rsidRPr="00DE7A89" w:rsidRDefault="00DF2265" w:rsidP="00DF2265">
            <w:pPr>
              <w:pStyle w:val="afffffff8"/>
            </w:pPr>
            <w:r w:rsidRPr="00DE7A89">
              <w:t xml:space="preserve">Прогон личного скота и проезд грузового транспорта к приусадебным участкам </w:t>
            </w:r>
          </w:p>
        </w:tc>
      </w:tr>
    </w:tbl>
    <w:p w:rsidR="00DB4B87" w:rsidRPr="00475F7C" w:rsidRDefault="00DB4B87" w:rsidP="00DB4B87">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75F7C">
        <w:rPr>
          <w:rFonts w:ascii="Times New Roman" w:eastAsia="Times New Roman" w:hAnsi="Times New Roman"/>
          <w:sz w:val="24"/>
          <w:szCs w:val="24"/>
          <w:lang w:eastAsia="ru-RU"/>
        </w:rPr>
        <w:t xml:space="preserve">8.2. Основные расчетные параметры уличной сети </w:t>
      </w:r>
      <w:r w:rsidR="00564CDC" w:rsidRPr="00475F7C">
        <w:rPr>
          <w:rFonts w:ascii="Times New Roman" w:eastAsia="Times New Roman" w:hAnsi="Times New Roman"/>
          <w:sz w:val="24"/>
          <w:szCs w:val="24"/>
          <w:lang w:eastAsia="ru-RU"/>
        </w:rPr>
        <w:t>муниципального</w:t>
      </w:r>
      <w:r w:rsidRPr="00475F7C">
        <w:rPr>
          <w:rFonts w:ascii="Times New Roman" w:eastAsia="Times New Roman" w:hAnsi="Times New Roman"/>
          <w:sz w:val="24"/>
          <w:szCs w:val="24"/>
          <w:lang w:eastAsia="ru-RU"/>
        </w:rPr>
        <w:t xml:space="preserve"> образования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r w:rsidRPr="00475F7C">
        <w:rPr>
          <w:rFonts w:ascii="Times New Roman" w:eastAsia="Times New Roman" w:hAnsi="Times New Roman"/>
          <w:sz w:val="24"/>
          <w:szCs w:val="24"/>
          <w:lang w:eastAsia="ru-RU"/>
        </w:rPr>
        <w:t>следует устанавливать в соответствии с таблицей 8.2.</w:t>
      </w:r>
    </w:p>
    <w:p w:rsidR="00DB4B87" w:rsidRDefault="00DB4B87" w:rsidP="00DB4B87">
      <w:pPr>
        <w:spacing w:after="0" w:line="240" w:lineRule="auto"/>
        <w:ind w:firstLine="708"/>
        <w:jc w:val="right"/>
        <w:rPr>
          <w:rFonts w:ascii="Times New Roman" w:hAnsi="Times New Roman"/>
          <w:sz w:val="24"/>
          <w:szCs w:val="24"/>
        </w:rPr>
      </w:pPr>
      <w:r w:rsidRPr="00475F7C">
        <w:rPr>
          <w:rFonts w:ascii="Times New Roman" w:hAnsi="Times New Roman"/>
          <w:sz w:val="24"/>
          <w:szCs w:val="24"/>
        </w:rPr>
        <w:t>Таблица 8.2.</w:t>
      </w:r>
    </w:p>
    <w:tbl>
      <w:tblPr>
        <w:tblW w:w="10250" w:type="dxa"/>
        <w:tblInd w:w="-145" w:type="dxa"/>
        <w:tblLayout w:type="fixed"/>
        <w:tblCellMar>
          <w:left w:w="40" w:type="dxa"/>
          <w:right w:w="40" w:type="dxa"/>
        </w:tblCellMar>
        <w:tblLook w:val="0000"/>
      </w:tblPr>
      <w:tblGrid>
        <w:gridCol w:w="1995"/>
        <w:gridCol w:w="3293"/>
        <w:gridCol w:w="1418"/>
        <w:gridCol w:w="1134"/>
        <w:gridCol w:w="992"/>
        <w:gridCol w:w="1418"/>
      </w:tblGrid>
      <w:tr w:rsidR="00A27B17" w:rsidRPr="00654278" w:rsidTr="005648B2">
        <w:trPr>
          <w:cantSplit/>
          <w:trHeight w:val="1163"/>
        </w:trPr>
        <w:tc>
          <w:tcPr>
            <w:tcW w:w="1995" w:type="dxa"/>
            <w:tcBorders>
              <w:top w:val="single" w:sz="4" w:space="0" w:color="000000"/>
              <w:left w:val="single" w:sz="4" w:space="0" w:color="000000"/>
              <w:bottom w:val="single" w:sz="4" w:space="0" w:color="000000"/>
            </w:tcBorders>
            <w:shd w:val="clear" w:color="auto" w:fill="EEECE1" w:themeFill="background2"/>
          </w:tcPr>
          <w:p w:rsidR="00A27B17" w:rsidRPr="00654278" w:rsidRDefault="00A27B17" w:rsidP="005648B2">
            <w:pPr>
              <w:snapToGrid w:val="0"/>
              <w:jc w:val="center"/>
              <w:rPr>
                <w:rFonts w:ascii="Times New Roman" w:hAnsi="Times New Roman"/>
                <w:b/>
                <w:sz w:val="20"/>
                <w:szCs w:val="20"/>
              </w:rPr>
            </w:pPr>
            <w:r w:rsidRPr="00654278">
              <w:rPr>
                <w:rFonts w:ascii="Times New Roman" w:hAnsi="Times New Roman"/>
                <w:b/>
                <w:sz w:val="20"/>
                <w:szCs w:val="20"/>
              </w:rPr>
              <w:t>Категория сельских улиц и дорог</w:t>
            </w:r>
          </w:p>
        </w:tc>
        <w:tc>
          <w:tcPr>
            <w:tcW w:w="3293" w:type="dxa"/>
            <w:tcBorders>
              <w:top w:val="single" w:sz="4" w:space="0" w:color="000000"/>
              <w:left w:val="single" w:sz="4" w:space="0" w:color="000000"/>
              <w:bottom w:val="single" w:sz="4" w:space="0" w:color="000000"/>
            </w:tcBorders>
            <w:shd w:val="clear" w:color="auto" w:fill="EEECE1" w:themeFill="background2"/>
          </w:tcPr>
          <w:p w:rsidR="00A27B17" w:rsidRPr="00654278" w:rsidRDefault="00A27B17" w:rsidP="005648B2">
            <w:pPr>
              <w:snapToGrid w:val="0"/>
              <w:jc w:val="center"/>
              <w:rPr>
                <w:rFonts w:ascii="Times New Roman" w:hAnsi="Times New Roman"/>
                <w:b/>
                <w:sz w:val="20"/>
                <w:szCs w:val="20"/>
              </w:rPr>
            </w:pPr>
            <w:r w:rsidRPr="00654278">
              <w:rPr>
                <w:rFonts w:ascii="Times New Roman" w:hAnsi="Times New Roman"/>
                <w:b/>
                <w:sz w:val="20"/>
                <w:szCs w:val="20"/>
              </w:rPr>
              <w:t xml:space="preserve">Основное назначение </w:t>
            </w:r>
          </w:p>
        </w:tc>
        <w:tc>
          <w:tcPr>
            <w:tcW w:w="1418" w:type="dxa"/>
            <w:tcBorders>
              <w:top w:val="single" w:sz="4" w:space="0" w:color="000000"/>
              <w:left w:val="single" w:sz="4" w:space="0" w:color="000000"/>
              <w:bottom w:val="single" w:sz="4" w:space="0" w:color="000000"/>
            </w:tcBorders>
            <w:shd w:val="clear" w:color="auto" w:fill="EEECE1" w:themeFill="background2"/>
            <w:textDirection w:val="btLr"/>
            <w:vAlign w:val="center"/>
          </w:tcPr>
          <w:p w:rsidR="00A27B17" w:rsidRPr="00654278" w:rsidRDefault="00A27B17"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 xml:space="preserve">Расчетная скорость движения, </w:t>
            </w:r>
            <w:proofErr w:type="gramStart"/>
            <w:r w:rsidRPr="00654278">
              <w:rPr>
                <w:rFonts w:ascii="Times New Roman" w:hAnsi="Times New Roman"/>
                <w:b/>
                <w:sz w:val="20"/>
                <w:szCs w:val="20"/>
              </w:rPr>
              <w:t>км</w:t>
            </w:r>
            <w:proofErr w:type="gramEnd"/>
            <w:r w:rsidRPr="00654278">
              <w:rPr>
                <w:rFonts w:ascii="Times New Roman" w:hAnsi="Times New Roman"/>
                <w:b/>
                <w:sz w:val="20"/>
                <w:szCs w:val="20"/>
              </w:rPr>
              <w:t>/ч</w:t>
            </w:r>
          </w:p>
        </w:tc>
        <w:tc>
          <w:tcPr>
            <w:tcW w:w="1134" w:type="dxa"/>
            <w:tcBorders>
              <w:top w:val="single" w:sz="4" w:space="0" w:color="000000"/>
              <w:left w:val="single" w:sz="4" w:space="0" w:color="000000"/>
              <w:bottom w:val="single" w:sz="4" w:space="0" w:color="000000"/>
            </w:tcBorders>
            <w:shd w:val="clear" w:color="auto" w:fill="EEECE1" w:themeFill="background2"/>
            <w:textDirection w:val="btLr"/>
            <w:vAlign w:val="center"/>
          </w:tcPr>
          <w:p w:rsidR="00A27B17" w:rsidRPr="00654278" w:rsidRDefault="00A27B17"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 xml:space="preserve">Ширина полосы движения, </w:t>
            </w:r>
            <w:proofErr w:type="gramStart"/>
            <w:r w:rsidRPr="00654278">
              <w:rPr>
                <w:rFonts w:ascii="Times New Roman" w:hAnsi="Times New Roman"/>
                <w:b/>
                <w:sz w:val="20"/>
                <w:szCs w:val="20"/>
              </w:rPr>
              <w:t>м</w:t>
            </w:r>
            <w:proofErr w:type="gramEnd"/>
          </w:p>
        </w:tc>
        <w:tc>
          <w:tcPr>
            <w:tcW w:w="992" w:type="dxa"/>
            <w:tcBorders>
              <w:top w:val="single" w:sz="4" w:space="0" w:color="000000"/>
              <w:left w:val="single" w:sz="4" w:space="0" w:color="000000"/>
              <w:bottom w:val="single" w:sz="4" w:space="0" w:color="000000"/>
            </w:tcBorders>
            <w:shd w:val="clear" w:color="auto" w:fill="EEECE1" w:themeFill="background2"/>
            <w:textDirection w:val="btLr"/>
            <w:vAlign w:val="center"/>
          </w:tcPr>
          <w:p w:rsidR="00A27B17" w:rsidRPr="00654278" w:rsidRDefault="00A27B17"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Число полос движения</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hemeFill="background2"/>
            <w:textDirection w:val="btLr"/>
            <w:vAlign w:val="center"/>
          </w:tcPr>
          <w:p w:rsidR="00A27B17" w:rsidRPr="00654278" w:rsidRDefault="00A27B17"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 xml:space="preserve">Ширина пешеходной части тротуара, </w:t>
            </w:r>
            <w:proofErr w:type="gramStart"/>
            <w:r w:rsidRPr="00654278">
              <w:rPr>
                <w:rFonts w:ascii="Times New Roman" w:hAnsi="Times New Roman"/>
                <w:b/>
                <w:sz w:val="20"/>
                <w:szCs w:val="20"/>
              </w:rPr>
              <w:t>м</w:t>
            </w:r>
            <w:proofErr w:type="gramEnd"/>
          </w:p>
        </w:tc>
      </w:tr>
      <w:tr w:rsidR="00A27B17" w:rsidRPr="00654278" w:rsidTr="005648B2">
        <w:trPr>
          <w:trHeight w:val="362"/>
        </w:trPr>
        <w:tc>
          <w:tcPr>
            <w:tcW w:w="1995"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 xml:space="preserve">Поселковая дорога </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 xml:space="preserve">Связь сельского поселения с внешними дорогами общей сети </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60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3,5</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noBreakHyphen/>
            </w:r>
          </w:p>
        </w:tc>
      </w:tr>
      <w:tr w:rsidR="00A27B17" w:rsidRPr="00654278" w:rsidTr="005648B2">
        <w:trPr>
          <w:trHeight w:val="441"/>
        </w:trPr>
        <w:tc>
          <w:tcPr>
            <w:tcW w:w="1995"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lastRenderedPageBreak/>
              <w:t>Главная улица</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Связь жилых территорий с общественным центром</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40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3,5</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2-3</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1,5-2,25</w:t>
            </w:r>
          </w:p>
        </w:tc>
      </w:tr>
      <w:tr w:rsidR="00A27B17" w:rsidRPr="00654278" w:rsidTr="005648B2">
        <w:trPr>
          <w:trHeight w:val="159"/>
        </w:trPr>
        <w:tc>
          <w:tcPr>
            <w:tcW w:w="5288" w:type="dxa"/>
            <w:gridSpan w:val="2"/>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Улица в жилой застройке:</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p>
        </w:tc>
      </w:tr>
      <w:tr w:rsidR="00A27B17" w:rsidRPr="00654278" w:rsidTr="005648B2">
        <w:trPr>
          <w:trHeight w:val="985"/>
        </w:trPr>
        <w:tc>
          <w:tcPr>
            <w:tcW w:w="1995" w:type="dxa"/>
            <w:tcBorders>
              <w:top w:val="single" w:sz="4" w:space="0" w:color="000000"/>
              <w:left w:val="single" w:sz="4" w:space="0" w:color="000000"/>
              <w:bottom w:val="single" w:sz="4" w:space="0" w:color="000000"/>
            </w:tcBorders>
          </w:tcPr>
          <w:p w:rsidR="00A27B17" w:rsidRPr="00654278" w:rsidRDefault="00A27B17" w:rsidP="005648B2">
            <w:pPr>
              <w:snapToGrid w:val="0"/>
              <w:rPr>
                <w:rFonts w:ascii="Times New Roman" w:hAnsi="Times New Roman"/>
                <w:sz w:val="20"/>
                <w:szCs w:val="20"/>
              </w:rPr>
            </w:pPr>
            <w:r w:rsidRPr="00654278">
              <w:rPr>
                <w:rFonts w:ascii="Times New Roman" w:hAnsi="Times New Roman"/>
                <w:sz w:val="20"/>
                <w:szCs w:val="20"/>
              </w:rPr>
              <w:t>Основная</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Связь внутри жилых территорий и с главной улицей по направлениям с интенсивным движением</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40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3,0</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1,0-1,5</w:t>
            </w:r>
          </w:p>
        </w:tc>
      </w:tr>
      <w:tr w:rsidR="00A27B17" w:rsidRPr="00654278" w:rsidTr="005648B2">
        <w:trPr>
          <w:trHeight w:val="339"/>
        </w:trPr>
        <w:tc>
          <w:tcPr>
            <w:tcW w:w="1995" w:type="dxa"/>
            <w:tcBorders>
              <w:top w:val="single" w:sz="4" w:space="0" w:color="000000"/>
              <w:left w:val="single" w:sz="4" w:space="0" w:color="000000"/>
              <w:bottom w:val="single" w:sz="4" w:space="0" w:color="000000"/>
            </w:tcBorders>
          </w:tcPr>
          <w:p w:rsidR="00A27B17" w:rsidRPr="00654278" w:rsidRDefault="00A27B17" w:rsidP="005648B2">
            <w:pPr>
              <w:tabs>
                <w:tab w:val="left" w:pos="140"/>
                <w:tab w:val="left" w:pos="320"/>
              </w:tabs>
              <w:snapToGrid w:val="0"/>
              <w:rPr>
                <w:rFonts w:ascii="Times New Roman" w:hAnsi="Times New Roman"/>
                <w:sz w:val="20"/>
                <w:szCs w:val="20"/>
              </w:rPr>
            </w:pPr>
            <w:proofErr w:type="gramStart"/>
            <w:r w:rsidRPr="00654278">
              <w:rPr>
                <w:rFonts w:ascii="Times New Roman" w:hAnsi="Times New Roman"/>
                <w:sz w:val="20"/>
                <w:szCs w:val="20"/>
              </w:rPr>
              <w:t>второстепенная</w:t>
            </w:r>
            <w:proofErr w:type="gramEnd"/>
            <w:r w:rsidRPr="00654278">
              <w:rPr>
                <w:rFonts w:ascii="Times New Roman" w:hAnsi="Times New Roman"/>
                <w:sz w:val="20"/>
                <w:szCs w:val="20"/>
              </w:rPr>
              <w:t xml:space="preserve"> (переулок)</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Связь между основными жилыми улицами</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30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2,75</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1,0</w:t>
            </w:r>
          </w:p>
        </w:tc>
      </w:tr>
      <w:tr w:rsidR="00A27B17" w:rsidRPr="00654278" w:rsidTr="005648B2">
        <w:trPr>
          <w:trHeight w:val="692"/>
        </w:trPr>
        <w:tc>
          <w:tcPr>
            <w:tcW w:w="1995" w:type="dxa"/>
            <w:tcBorders>
              <w:top w:val="single" w:sz="4" w:space="0" w:color="000000"/>
              <w:left w:val="single" w:sz="4" w:space="0" w:color="000000"/>
              <w:bottom w:val="single" w:sz="4" w:space="0" w:color="000000"/>
            </w:tcBorders>
          </w:tcPr>
          <w:p w:rsidR="00A27B17" w:rsidRPr="00654278" w:rsidRDefault="00A27B17" w:rsidP="005648B2">
            <w:pPr>
              <w:snapToGrid w:val="0"/>
              <w:rPr>
                <w:rFonts w:ascii="Times New Roman" w:hAnsi="Times New Roman"/>
                <w:sz w:val="20"/>
                <w:szCs w:val="20"/>
              </w:rPr>
            </w:pPr>
            <w:r w:rsidRPr="00654278">
              <w:rPr>
                <w:rFonts w:ascii="Times New Roman" w:hAnsi="Times New Roman"/>
                <w:sz w:val="20"/>
                <w:szCs w:val="20"/>
              </w:rPr>
              <w:t>Проезд</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Связь жилых домов, расположенных в глубине квартала, с улицей</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2,75-3,0</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0-1,0</w:t>
            </w:r>
          </w:p>
        </w:tc>
      </w:tr>
      <w:tr w:rsidR="00A27B17" w:rsidRPr="00654278" w:rsidTr="005648B2">
        <w:trPr>
          <w:trHeight w:val="698"/>
        </w:trPr>
        <w:tc>
          <w:tcPr>
            <w:tcW w:w="1995" w:type="dxa"/>
            <w:tcBorders>
              <w:top w:val="single" w:sz="4" w:space="0" w:color="000000"/>
              <w:left w:val="single" w:sz="4" w:space="0" w:color="000000"/>
              <w:bottom w:val="single" w:sz="4" w:space="0" w:color="000000"/>
            </w:tcBorders>
          </w:tcPr>
          <w:p w:rsidR="00A27B17" w:rsidRPr="00654278" w:rsidRDefault="00A27B17" w:rsidP="005648B2">
            <w:pPr>
              <w:snapToGrid w:val="0"/>
              <w:rPr>
                <w:rFonts w:ascii="Times New Roman" w:hAnsi="Times New Roman"/>
                <w:sz w:val="20"/>
                <w:szCs w:val="20"/>
              </w:rPr>
            </w:pPr>
            <w:r w:rsidRPr="00654278">
              <w:rPr>
                <w:rFonts w:ascii="Times New Roman" w:hAnsi="Times New Roman"/>
                <w:sz w:val="20"/>
                <w:szCs w:val="20"/>
              </w:rPr>
              <w:t>Хозяйственный проезд, скотопрогон</w:t>
            </w:r>
          </w:p>
        </w:tc>
        <w:tc>
          <w:tcPr>
            <w:tcW w:w="3293" w:type="dxa"/>
            <w:tcBorders>
              <w:top w:val="single" w:sz="4" w:space="0" w:color="000000"/>
              <w:left w:val="single" w:sz="4" w:space="0" w:color="000000"/>
              <w:bottom w:val="single" w:sz="4" w:space="0" w:color="000000"/>
            </w:tcBorders>
          </w:tcPr>
          <w:p w:rsidR="00A27B17" w:rsidRPr="00654278" w:rsidRDefault="00A27B17" w:rsidP="005648B2">
            <w:pPr>
              <w:snapToGrid w:val="0"/>
              <w:jc w:val="both"/>
              <w:rPr>
                <w:rFonts w:ascii="Times New Roman" w:hAnsi="Times New Roman"/>
                <w:sz w:val="20"/>
                <w:szCs w:val="20"/>
              </w:rPr>
            </w:pPr>
            <w:r w:rsidRPr="00654278">
              <w:rPr>
                <w:rFonts w:ascii="Times New Roman" w:hAnsi="Times New Roman"/>
                <w:sz w:val="20"/>
                <w:szCs w:val="20"/>
              </w:rPr>
              <w:t>Прогон личного скота и проезд грузового транспорта к приусадебным участкам</w:t>
            </w:r>
          </w:p>
        </w:tc>
        <w:tc>
          <w:tcPr>
            <w:tcW w:w="1418"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30</w:t>
            </w:r>
          </w:p>
        </w:tc>
        <w:tc>
          <w:tcPr>
            <w:tcW w:w="1134"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4,5</w:t>
            </w:r>
          </w:p>
        </w:tc>
        <w:tc>
          <w:tcPr>
            <w:tcW w:w="992" w:type="dxa"/>
            <w:tcBorders>
              <w:top w:val="single" w:sz="4" w:space="0" w:color="000000"/>
              <w:left w:val="single" w:sz="4" w:space="0" w:color="000000"/>
              <w:bottom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A27B17" w:rsidRPr="00654278" w:rsidRDefault="00A27B17" w:rsidP="005648B2">
            <w:pPr>
              <w:snapToGrid w:val="0"/>
              <w:jc w:val="center"/>
              <w:rPr>
                <w:rFonts w:ascii="Times New Roman" w:hAnsi="Times New Roman"/>
                <w:sz w:val="20"/>
                <w:szCs w:val="20"/>
              </w:rPr>
            </w:pPr>
            <w:r w:rsidRPr="00654278">
              <w:rPr>
                <w:rFonts w:ascii="Times New Roman" w:hAnsi="Times New Roman"/>
                <w:sz w:val="20"/>
                <w:szCs w:val="20"/>
              </w:rPr>
              <w:noBreakHyphen/>
            </w:r>
          </w:p>
        </w:tc>
      </w:tr>
    </w:tbl>
    <w:p w:rsidR="009168FE" w:rsidRPr="00CF329F" w:rsidRDefault="009168FE" w:rsidP="009168FE">
      <w:pPr>
        <w:spacing w:after="0" w:line="240" w:lineRule="auto"/>
        <w:ind w:firstLine="708"/>
        <w:jc w:val="both"/>
        <w:rPr>
          <w:rFonts w:ascii="Times New Roman" w:hAnsi="Times New Roman"/>
          <w:sz w:val="20"/>
          <w:szCs w:val="20"/>
        </w:rPr>
      </w:pPr>
      <w:r w:rsidRPr="00CF329F">
        <w:rPr>
          <w:rFonts w:ascii="Times New Roman" w:hAnsi="Times New Roman"/>
          <w:sz w:val="20"/>
          <w:szCs w:val="20"/>
        </w:rPr>
        <w:t>Примечания:  1. На однополосных проездах необходимо предусматривать разъездные площадки шириной 6 м и длиной 15 м на расстоянии не более 75 м  между ними.</w:t>
      </w:r>
    </w:p>
    <w:p w:rsidR="009168FE" w:rsidRPr="00CF329F" w:rsidRDefault="009168FE" w:rsidP="009168FE">
      <w:pPr>
        <w:spacing w:after="0" w:line="240" w:lineRule="auto"/>
        <w:ind w:firstLine="708"/>
        <w:jc w:val="both"/>
        <w:rPr>
          <w:rFonts w:ascii="Times New Roman" w:hAnsi="Times New Roman"/>
          <w:sz w:val="20"/>
          <w:szCs w:val="20"/>
        </w:rPr>
      </w:pPr>
      <w:r>
        <w:rPr>
          <w:rFonts w:ascii="Times New Roman" w:hAnsi="Times New Roman"/>
          <w:sz w:val="20"/>
          <w:szCs w:val="20"/>
        </w:rPr>
        <w:t>2</w:t>
      </w:r>
      <w:r w:rsidRPr="00CF329F">
        <w:rPr>
          <w:rFonts w:ascii="Times New Roman" w:hAnsi="Times New Roman"/>
          <w:sz w:val="20"/>
          <w:szCs w:val="20"/>
        </w:rPr>
        <w:t>. При непосредственном примыкании тротуаров к стенам зданий, подпорным стенкам или оградам следует увеличивать их ширину не менее чем на 0,5 м.</w:t>
      </w:r>
    </w:p>
    <w:p w:rsidR="00A27B17" w:rsidRPr="009168FE" w:rsidRDefault="009168FE" w:rsidP="009168FE">
      <w:pPr>
        <w:spacing w:after="0" w:line="240" w:lineRule="auto"/>
        <w:ind w:firstLine="708"/>
        <w:jc w:val="both"/>
        <w:rPr>
          <w:rFonts w:ascii="Times New Roman" w:hAnsi="Times New Roman"/>
          <w:sz w:val="20"/>
          <w:szCs w:val="20"/>
        </w:rPr>
      </w:pPr>
      <w:r>
        <w:rPr>
          <w:rFonts w:ascii="Times New Roman" w:hAnsi="Times New Roman"/>
          <w:sz w:val="20"/>
          <w:szCs w:val="20"/>
        </w:rPr>
        <w:t>3</w:t>
      </w:r>
      <w:r w:rsidRPr="00CF329F">
        <w:rPr>
          <w:rFonts w:ascii="Times New Roman" w:hAnsi="Times New Roman"/>
          <w:sz w:val="20"/>
          <w:szCs w:val="20"/>
        </w:rPr>
        <w:t>. В пределах фасадов зданий, имеющих входы, ширина проезда составляет 5,5 м.</w:t>
      </w:r>
    </w:p>
    <w:p w:rsidR="001B09EF" w:rsidRPr="001B09EF" w:rsidRDefault="00DB4B87" w:rsidP="001B09EF">
      <w:pPr>
        <w:spacing w:after="0" w:line="240" w:lineRule="auto"/>
        <w:ind w:firstLine="708"/>
        <w:jc w:val="both"/>
        <w:rPr>
          <w:rFonts w:ascii="Times New Roman" w:hAnsi="Times New Roman"/>
          <w:sz w:val="24"/>
          <w:szCs w:val="24"/>
        </w:rPr>
      </w:pPr>
      <w:r w:rsidRPr="00475F7C">
        <w:rPr>
          <w:rFonts w:ascii="Times New Roman" w:eastAsia="Times New Roman" w:hAnsi="Times New Roman"/>
          <w:sz w:val="24"/>
          <w:szCs w:val="24"/>
          <w:lang w:eastAsia="ru-RU"/>
        </w:rPr>
        <w:t>8.</w:t>
      </w:r>
      <w:r w:rsidR="001B09EF">
        <w:rPr>
          <w:rFonts w:ascii="Times New Roman" w:eastAsia="Times New Roman" w:hAnsi="Times New Roman"/>
          <w:sz w:val="24"/>
          <w:szCs w:val="24"/>
          <w:lang w:eastAsia="ru-RU"/>
        </w:rPr>
        <w:t>3</w:t>
      </w:r>
      <w:r w:rsidRPr="00475F7C">
        <w:rPr>
          <w:rFonts w:ascii="Times New Roman" w:eastAsia="Times New Roman" w:hAnsi="Times New Roman"/>
          <w:sz w:val="24"/>
          <w:szCs w:val="24"/>
          <w:lang w:eastAsia="ru-RU"/>
        </w:rPr>
        <w:t xml:space="preserve">. </w:t>
      </w:r>
      <w:r w:rsidR="001B09EF" w:rsidRPr="001B09EF">
        <w:rPr>
          <w:rFonts w:ascii="Times New Roman" w:hAnsi="Times New Roman"/>
          <w:sz w:val="24"/>
          <w:szCs w:val="24"/>
        </w:rPr>
        <w:t>Радиусы закругления бортов проезжей части улиц и дорог по кромке тротуаров и разделительных полос (не менее):</w:t>
      </w:r>
    </w:p>
    <w:p w:rsidR="001B09EF" w:rsidRPr="001B09EF" w:rsidRDefault="001B09EF" w:rsidP="001B09EF">
      <w:pPr>
        <w:spacing w:after="0" w:line="240" w:lineRule="auto"/>
        <w:ind w:firstLine="708"/>
        <w:jc w:val="both"/>
        <w:rPr>
          <w:rFonts w:ascii="Times New Roman" w:hAnsi="Times New Roman"/>
          <w:sz w:val="24"/>
          <w:szCs w:val="24"/>
        </w:rPr>
      </w:pPr>
      <w:r w:rsidRPr="001B09EF">
        <w:rPr>
          <w:rFonts w:ascii="Times New Roman" w:hAnsi="Times New Roman"/>
          <w:sz w:val="24"/>
          <w:szCs w:val="24"/>
        </w:rPr>
        <w:t>-</w:t>
      </w:r>
      <w:r w:rsidRPr="001B09EF">
        <w:rPr>
          <w:rFonts w:ascii="Times New Roman" w:hAnsi="Times New Roman"/>
          <w:sz w:val="24"/>
          <w:szCs w:val="24"/>
        </w:rPr>
        <w:tab/>
        <w:t>для магистральных улиц и дорог регулируемого движения – 8 м.;</w:t>
      </w:r>
    </w:p>
    <w:p w:rsidR="001B09EF" w:rsidRPr="001B09EF" w:rsidRDefault="001B09EF" w:rsidP="001B09EF">
      <w:pPr>
        <w:spacing w:after="0" w:line="240" w:lineRule="auto"/>
        <w:ind w:firstLine="708"/>
        <w:jc w:val="both"/>
        <w:rPr>
          <w:rFonts w:ascii="Times New Roman" w:hAnsi="Times New Roman"/>
          <w:sz w:val="24"/>
          <w:szCs w:val="24"/>
        </w:rPr>
      </w:pPr>
      <w:r w:rsidRPr="001B09EF">
        <w:rPr>
          <w:rFonts w:ascii="Times New Roman" w:hAnsi="Times New Roman"/>
          <w:sz w:val="24"/>
          <w:szCs w:val="24"/>
        </w:rPr>
        <w:t>-</w:t>
      </w:r>
      <w:r w:rsidRPr="001B09EF">
        <w:rPr>
          <w:rFonts w:ascii="Times New Roman" w:hAnsi="Times New Roman"/>
          <w:sz w:val="24"/>
          <w:szCs w:val="24"/>
        </w:rPr>
        <w:tab/>
        <w:t>местного значения – 5 м.;</w:t>
      </w:r>
    </w:p>
    <w:p w:rsidR="001B09EF" w:rsidRPr="001B09EF" w:rsidRDefault="001B09EF" w:rsidP="001B09EF">
      <w:pPr>
        <w:spacing w:after="0" w:line="240" w:lineRule="auto"/>
        <w:ind w:firstLine="708"/>
        <w:jc w:val="both"/>
        <w:rPr>
          <w:rFonts w:ascii="Times New Roman" w:hAnsi="Times New Roman"/>
          <w:sz w:val="24"/>
          <w:szCs w:val="24"/>
        </w:rPr>
      </w:pPr>
      <w:r w:rsidRPr="001B09EF">
        <w:rPr>
          <w:rFonts w:ascii="Times New Roman" w:hAnsi="Times New Roman"/>
          <w:sz w:val="24"/>
          <w:szCs w:val="24"/>
        </w:rPr>
        <w:t>-</w:t>
      </w:r>
      <w:r w:rsidRPr="001B09EF">
        <w:rPr>
          <w:rFonts w:ascii="Times New Roman" w:hAnsi="Times New Roman"/>
          <w:sz w:val="24"/>
          <w:szCs w:val="24"/>
        </w:rPr>
        <w:tab/>
        <w:t>на транспортных площадях – 12 м.</w:t>
      </w:r>
    </w:p>
    <w:p w:rsidR="001B09EF" w:rsidRPr="001B09EF" w:rsidRDefault="001B09EF" w:rsidP="001B09EF">
      <w:pPr>
        <w:spacing w:after="0" w:line="240" w:lineRule="auto"/>
        <w:ind w:firstLine="708"/>
        <w:jc w:val="both"/>
        <w:rPr>
          <w:rFonts w:ascii="Times New Roman" w:hAnsi="Times New Roman"/>
          <w:sz w:val="20"/>
          <w:szCs w:val="20"/>
        </w:rPr>
      </w:pPr>
      <w:r w:rsidRPr="001B09EF">
        <w:rPr>
          <w:rFonts w:ascii="Times New Roman" w:hAnsi="Times New Roman"/>
          <w:sz w:val="20"/>
          <w:szCs w:val="20"/>
        </w:rPr>
        <w:t>Примечание: В стесненных условиях и при реконструкции радиусы закругления магистральных улиц и дорог регулируемого движения допускается принимать не менее 6 м, на транспортных площадях – 8 м.</w:t>
      </w:r>
    </w:p>
    <w:p w:rsidR="00DB4B87" w:rsidRPr="00475F7C" w:rsidRDefault="00DB4B87" w:rsidP="00DB4B87">
      <w:pPr>
        <w:pStyle w:val="af3"/>
        <w:ind w:firstLine="708"/>
        <w:jc w:val="both"/>
        <w:rPr>
          <w:rFonts w:ascii="Times New Roman" w:hAnsi="Times New Roman"/>
          <w:sz w:val="24"/>
          <w:szCs w:val="24"/>
        </w:rPr>
      </w:pPr>
    </w:p>
    <w:p w:rsidR="00A15E39" w:rsidRPr="00A15E39" w:rsidRDefault="00671E20" w:rsidP="00A15E3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75F7C">
        <w:rPr>
          <w:rFonts w:ascii="Times New Roman" w:hAnsi="Times New Roman"/>
          <w:sz w:val="24"/>
          <w:szCs w:val="24"/>
        </w:rPr>
        <w:t>8.</w:t>
      </w:r>
      <w:r w:rsidR="00A15E39">
        <w:rPr>
          <w:rFonts w:ascii="Times New Roman" w:hAnsi="Times New Roman"/>
          <w:sz w:val="24"/>
          <w:szCs w:val="24"/>
        </w:rPr>
        <w:t>4</w:t>
      </w:r>
      <w:r w:rsidRPr="00475F7C">
        <w:rPr>
          <w:rFonts w:ascii="Times New Roman" w:hAnsi="Times New Roman"/>
          <w:sz w:val="24"/>
          <w:szCs w:val="24"/>
        </w:rPr>
        <w:t>.</w:t>
      </w:r>
      <w:r w:rsidR="00E67B33" w:rsidRPr="00475F7C">
        <w:rPr>
          <w:rFonts w:ascii="Times New Roman" w:hAnsi="Times New Roman"/>
          <w:sz w:val="24"/>
          <w:szCs w:val="24"/>
        </w:rPr>
        <w:t xml:space="preserve"> </w:t>
      </w:r>
      <w:r w:rsidR="00A15E39" w:rsidRPr="00A15E39">
        <w:rPr>
          <w:rFonts w:ascii="Times New Roman" w:eastAsia="Times New Roman" w:hAnsi="Times New Roman"/>
          <w:sz w:val="24"/>
          <w:szCs w:val="24"/>
          <w:lang w:eastAsia="ru-RU"/>
        </w:rPr>
        <w:t xml:space="preserve">Размеры прямоугольного треугольника видимости необходимо применять не менее </w:t>
      </w:r>
      <w:proofErr w:type="gramStart"/>
      <w:r w:rsidR="00A15E39" w:rsidRPr="00A15E39">
        <w:rPr>
          <w:rFonts w:ascii="Times New Roman" w:eastAsia="Times New Roman" w:hAnsi="Times New Roman"/>
          <w:sz w:val="24"/>
          <w:szCs w:val="24"/>
          <w:lang w:eastAsia="ru-RU"/>
        </w:rPr>
        <w:t>приведенных</w:t>
      </w:r>
      <w:proofErr w:type="gramEnd"/>
      <w:r w:rsidR="00A15E39" w:rsidRPr="00A15E39">
        <w:rPr>
          <w:rFonts w:ascii="Times New Roman" w:eastAsia="Times New Roman" w:hAnsi="Times New Roman"/>
          <w:sz w:val="24"/>
          <w:szCs w:val="24"/>
          <w:lang w:eastAsia="ru-RU"/>
        </w:rPr>
        <w:t xml:space="preserve"> в таблице </w:t>
      </w:r>
      <w:r w:rsidR="00A15E39">
        <w:rPr>
          <w:rFonts w:ascii="Times New Roman" w:eastAsia="Times New Roman" w:hAnsi="Times New Roman"/>
          <w:sz w:val="24"/>
          <w:szCs w:val="24"/>
          <w:lang w:eastAsia="ru-RU"/>
        </w:rPr>
        <w:t>8</w:t>
      </w:r>
      <w:r w:rsidR="00A15E39" w:rsidRPr="00A15E39">
        <w:rPr>
          <w:rFonts w:ascii="Times New Roman" w:eastAsia="Times New Roman" w:hAnsi="Times New Roman"/>
          <w:sz w:val="24"/>
          <w:szCs w:val="24"/>
          <w:lang w:eastAsia="ru-RU"/>
        </w:rPr>
        <w:t>.3.</w:t>
      </w:r>
    </w:p>
    <w:p w:rsidR="00E67B33" w:rsidRDefault="00A15E39" w:rsidP="00A15E39">
      <w:pPr>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A15E39">
        <w:rPr>
          <w:rFonts w:ascii="Times New Roman" w:eastAsia="Times New Roman" w:hAnsi="Times New Roman"/>
          <w:sz w:val="24"/>
          <w:szCs w:val="24"/>
          <w:lang w:eastAsia="ru-RU"/>
        </w:rPr>
        <w:t xml:space="preserve">Таблица </w:t>
      </w:r>
      <w:r>
        <w:rPr>
          <w:rFonts w:ascii="Times New Roman" w:eastAsia="Times New Roman" w:hAnsi="Times New Roman"/>
          <w:sz w:val="24"/>
          <w:szCs w:val="24"/>
          <w:lang w:eastAsia="ru-RU"/>
        </w:rPr>
        <w:t>8</w:t>
      </w:r>
      <w:r w:rsidRPr="00A15E39">
        <w:rPr>
          <w:rFonts w:ascii="Times New Roman" w:eastAsia="Times New Roman" w:hAnsi="Times New Roman"/>
          <w:sz w:val="24"/>
          <w:szCs w:val="24"/>
          <w:lang w:eastAsia="ru-RU"/>
        </w:rPr>
        <w:t>.3.</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0"/>
        <w:gridCol w:w="2110"/>
        <w:gridCol w:w="1907"/>
        <w:gridCol w:w="2704"/>
      </w:tblGrid>
      <w:tr w:rsidR="00B96737" w:rsidRPr="00134F42" w:rsidTr="005648B2">
        <w:trPr>
          <w:trHeight w:val="285"/>
        </w:trPr>
        <w:tc>
          <w:tcPr>
            <w:tcW w:w="2751" w:type="dxa"/>
            <w:shd w:val="clear" w:color="auto" w:fill="EEECE1" w:themeFill="background2"/>
            <w:vAlign w:val="center"/>
          </w:tcPr>
          <w:p w:rsidR="00B96737" w:rsidRPr="00134F42" w:rsidRDefault="00B96737" w:rsidP="005648B2">
            <w:pPr>
              <w:jc w:val="center"/>
              <w:rPr>
                <w:rFonts w:ascii="Times New Roman" w:hAnsi="Times New Roman"/>
                <w:b/>
                <w:sz w:val="24"/>
                <w:szCs w:val="24"/>
              </w:rPr>
            </w:pPr>
            <w:r w:rsidRPr="00134F42">
              <w:rPr>
                <w:rFonts w:ascii="Times New Roman" w:hAnsi="Times New Roman"/>
                <w:b/>
                <w:sz w:val="24"/>
                <w:szCs w:val="24"/>
              </w:rPr>
              <w:t xml:space="preserve">Условия </w:t>
            </w:r>
          </w:p>
        </w:tc>
        <w:tc>
          <w:tcPr>
            <w:tcW w:w="2117" w:type="dxa"/>
            <w:shd w:val="clear" w:color="auto" w:fill="EEECE1" w:themeFill="background2"/>
          </w:tcPr>
          <w:p w:rsidR="00B96737" w:rsidRPr="00134F42" w:rsidRDefault="00B96737" w:rsidP="005648B2">
            <w:pPr>
              <w:jc w:val="center"/>
              <w:rPr>
                <w:rFonts w:ascii="Times New Roman" w:hAnsi="Times New Roman"/>
                <w:b/>
                <w:sz w:val="24"/>
                <w:szCs w:val="24"/>
              </w:rPr>
            </w:pPr>
            <w:r w:rsidRPr="00134F42">
              <w:rPr>
                <w:rFonts w:ascii="Times New Roman" w:hAnsi="Times New Roman"/>
                <w:b/>
                <w:sz w:val="24"/>
                <w:szCs w:val="24"/>
              </w:rPr>
              <w:t>Скорость движения</w:t>
            </w:r>
          </w:p>
        </w:tc>
        <w:tc>
          <w:tcPr>
            <w:tcW w:w="1912" w:type="dxa"/>
            <w:shd w:val="clear" w:color="auto" w:fill="EEECE1" w:themeFill="background2"/>
            <w:vAlign w:val="center"/>
          </w:tcPr>
          <w:p w:rsidR="00B96737" w:rsidRPr="00134F42" w:rsidRDefault="00B96737" w:rsidP="005648B2">
            <w:pPr>
              <w:jc w:val="center"/>
              <w:rPr>
                <w:rFonts w:ascii="Times New Roman" w:hAnsi="Times New Roman"/>
                <w:b/>
                <w:sz w:val="24"/>
                <w:szCs w:val="24"/>
              </w:rPr>
            </w:pPr>
            <w:r w:rsidRPr="00134F42">
              <w:rPr>
                <w:rFonts w:ascii="Times New Roman" w:hAnsi="Times New Roman"/>
                <w:b/>
                <w:sz w:val="24"/>
                <w:szCs w:val="24"/>
              </w:rPr>
              <w:t>Единица измерения</w:t>
            </w:r>
          </w:p>
        </w:tc>
        <w:tc>
          <w:tcPr>
            <w:tcW w:w="2717" w:type="dxa"/>
            <w:shd w:val="clear" w:color="auto" w:fill="EEECE1" w:themeFill="background2"/>
            <w:vAlign w:val="center"/>
          </w:tcPr>
          <w:p w:rsidR="00B96737" w:rsidRPr="00134F42" w:rsidRDefault="00B96737" w:rsidP="005648B2">
            <w:pPr>
              <w:jc w:val="center"/>
              <w:rPr>
                <w:rFonts w:ascii="Times New Roman" w:hAnsi="Times New Roman"/>
                <w:b/>
                <w:sz w:val="24"/>
                <w:szCs w:val="24"/>
              </w:rPr>
            </w:pPr>
            <w:r w:rsidRPr="00134F42">
              <w:rPr>
                <w:rFonts w:ascii="Times New Roman" w:hAnsi="Times New Roman"/>
                <w:b/>
                <w:sz w:val="24"/>
                <w:szCs w:val="24"/>
              </w:rPr>
              <w:t>Размеры сторон</w:t>
            </w:r>
          </w:p>
        </w:tc>
      </w:tr>
      <w:tr w:rsidR="00B96737" w:rsidRPr="00134F42" w:rsidTr="005648B2">
        <w:tc>
          <w:tcPr>
            <w:tcW w:w="2751" w:type="dxa"/>
            <w:vMerge w:val="restart"/>
            <w:vAlign w:val="center"/>
          </w:tcPr>
          <w:p w:rsidR="00B96737" w:rsidRPr="00134F42" w:rsidRDefault="00B96737" w:rsidP="005648B2">
            <w:pPr>
              <w:rPr>
                <w:rFonts w:ascii="Times New Roman" w:hAnsi="Times New Roman"/>
                <w:sz w:val="24"/>
                <w:szCs w:val="24"/>
              </w:rPr>
            </w:pPr>
            <w:r w:rsidRPr="00134F42">
              <w:rPr>
                <w:rFonts w:ascii="Times New Roman" w:hAnsi="Times New Roman"/>
                <w:sz w:val="24"/>
                <w:szCs w:val="24"/>
              </w:rPr>
              <w:t>«Транспорт-транспорт»</w:t>
            </w:r>
          </w:p>
        </w:tc>
        <w:tc>
          <w:tcPr>
            <w:tcW w:w="2117" w:type="dxa"/>
          </w:tcPr>
          <w:p w:rsidR="00B96737" w:rsidRPr="00134F42" w:rsidRDefault="00B96737" w:rsidP="005648B2">
            <w:pPr>
              <w:jc w:val="center"/>
              <w:rPr>
                <w:rFonts w:ascii="Times New Roman" w:hAnsi="Times New Roman"/>
                <w:sz w:val="24"/>
                <w:szCs w:val="24"/>
              </w:rPr>
            </w:pPr>
            <w:smartTag w:uri="urn:schemas-microsoft-com:office:smarttags" w:element="metricconverter">
              <w:smartTagPr>
                <w:attr w:name="ProductID" w:val="40 км/ч"/>
              </w:smartTagPr>
              <w:r w:rsidRPr="00134F42">
                <w:rPr>
                  <w:rFonts w:ascii="Times New Roman" w:hAnsi="Times New Roman"/>
                  <w:sz w:val="24"/>
                  <w:szCs w:val="24"/>
                </w:rPr>
                <w:t>40 км/ч</w:t>
              </w:r>
            </w:smartTag>
          </w:p>
        </w:tc>
        <w:tc>
          <w:tcPr>
            <w:tcW w:w="1912" w:type="dxa"/>
            <w:vAlign w:val="center"/>
          </w:tcPr>
          <w:p w:rsidR="00B96737" w:rsidRPr="00134F42" w:rsidRDefault="00B96737"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B96737" w:rsidRPr="00134F42" w:rsidRDefault="00B96737" w:rsidP="005648B2">
            <w:pPr>
              <w:jc w:val="center"/>
              <w:rPr>
                <w:rFonts w:ascii="Times New Roman" w:hAnsi="Times New Roman"/>
                <w:sz w:val="24"/>
                <w:szCs w:val="24"/>
              </w:rPr>
            </w:pPr>
            <w:r w:rsidRPr="00134F42">
              <w:rPr>
                <w:rFonts w:ascii="Times New Roman" w:hAnsi="Times New Roman"/>
                <w:sz w:val="24"/>
                <w:szCs w:val="24"/>
              </w:rPr>
              <w:t>25х25</w:t>
            </w:r>
          </w:p>
        </w:tc>
      </w:tr>
      <w:tr w:rsidR="00B96737" w:rsidRPr="00134F42" w:rsidTr="005648B2">
        <w:tc>
          <w:tcPr>
            <w:tcW w:w="2751" w:type="dxa"/>
            <w:vMerge/>
            <w:vAlign w:val="center"/>
          </w:tcPr>
          <w:p w:rsidR="00B96737" w:rsidRPr="00134F42" w:rsidRDefault="00B96737" w:rsidP="005648B2">
            <w:pPr>
              <w:rPr>
                <w:rFonts w:ascii="Times New Roman" w:hAnsi="Times New Roman"/>
                <w:sz w:val="24"/>
                <w:szCs w:val="24"/>
              </w:rPr>
            </w:pPr>
          </w:p>
        </w:tc>
        <w:tc>
          <w:tcPr>
            <w:tcW w:w="2117" w:type="dxa"/>
          </w:tcPr>
          <w:p w:rsidR="00B96737" w:rsidRPr="00134F42" w:rsidRDefault="00B96737" w:rsidP="005648B2">
            <w:pPr>
              <w:jc w:val="center"/>
              <w:rPr>
                <w:rFonts w:ascii="Times New Roman" w:hAnsi="Times New Roman"/>
                <w:sz w:val="24"/>
                <w:szCs w:val="24"/>
              </w:rPr>
            </w:pPr>
            <w:smartTag w:uri="urn:schemas-microsoft-com:office:smarttags" w:element="metricconverter">
              <w:smartTagPr>
                <w:attr w:name="ProductID" w:val="60 км/ч"/>
              </w:smartTagPr>
              <w:r w:rsidRPr="00134F42">
                <w:rPr>
                  <w:rFonts w:ascii="Times New Roman" w:hAnsi="Times New Roman"/>
                  <w:sz w:val="24"/>
                  <w:szCs w:val="24"/>
                </w:rPr>
                <w:t>60 км/ч</w:t>
              </w:r>
            </w:smartTag>
          </w:p>
        </w:tc>
        <w:tc>
          <w:tcPr>
            <w:tcW w:w="1912" w:type="dxa"/>
            <w:vAlign w:val="center"/>
          </w:tcPr>
          <w:p w:rsidR="00B96737" w:rsidRPr="00134F42" w:rsidRDefault="00B96737"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B96737" w:rsidRPr="00134F42" w:rsidRDefault="00B96737" w:rsidP="005648B2">
            <w:pPr>
              <w:jc w:val="center"/>
              <w:rPr>
                <w:rFonts w:ascii="Times New Roman" w:hAnsi="Times New Roman"/>
                <w:sz w:val="24"/>
                <w:szCs w:val="24"/>
              </w:rPr>
            </w:pPr>
            <w:r w:rsidRPr="00134F42">
              <w:rPr>
                <w:rFonts w:ascii="Times New Roman" w:hAnsi="Times New Roman"/>
                <w:sz w:val="24"/>
                <w:szCs w:val="24"/>
              </w:rPr>
              <w:t>40х40</w:t>
            </w:r>
          </w:p>
        </w:tc>
      </w:tr>
      <w:tr w:rsidR="00B96737" w:rsidRPr="00134F42" w:rsidTr="005648B2">
        <w:tc>
          <w:tcPr>
            <w:tcW w:w="2751" w:type="dxa"/>
            <w:vMerge w:val="restart"/>
            <w:vAlign w:val="center"/>
          </w:tcPr>
          <w:p w:rsidR="00B96737" w:rsidRPr="00134F42" w:rsidRDefault="00B96737" w:rsidP="005648B2">
            <w:pPr>
              <w:rPr>
                <w:rFonts w:ascii="Times New Roman" w:hAnsi="Times New Roman"/>
                <w:sz w:val="24"/>
                <w:szCs w:val="24"/>
              </w:rPr>
            </w:pPr>
            <w:r w:rsidRPr="00134F42">
              <w:rPr>
                <w:rFonts w:ascii="Times New Roman" w:hAnsi="Times New Roman"/>
                <w:sz w:val="24"/>
                <w:szCs w:val="24"/>
              </w:rPr>
              <w:t>«Пешеход-транспорт»</w:t>
            </w:r>
          </w:p>
        </w:tc>
        <w:tc>
          <w:tcPr>
            <w:tcW w:w="2117" w:type="dxa"/>
          </w:tcPr>
          <w:p w:rsidR="00B96737" w:rsidRPr="00134F42" w:rsidRDefault="00B96737" w:rsidP="005648B2">
            <w:pPr>
              <w:jc w:val="center"/>
              <w:rPr>
                <w:rFonts w:ascii="Times New Roman" w:hAnsi="Times New Roman"/>
                <w:sz w:val="24"/>
                <w:szCs w:val="24"/>
              </w:rPr>
            </w:pPr>
            <w:smartTag w:uri="urn:schemas-microsoft-com:office:smarttags" w:element="metricconverter">
              <w:smartTagPr>
                <w:attr w:name="ProductID" w:val="25 км/ч"/>
              </w:smartTagPr>
              <w:r w:rsidRPr="00134F42">
                <w:rPr>
                  <w:rFonts w:ascii="Times New Roman" w:hAnsi="Times New Roman"/>
                  <w:sz w:val="24"/>
                  <w:szCs w:val="24"/>
                </w:rPr>
                <w:t>25 км/ч</w:t>
              </w:r>
            </w:smartTag>
          </w:p>
        </w:tc>
        <w:tc>
          <w:tcPr>
            <w:tcW w:w="1912" w:type="dxa"/>
            <w:vAlign w:val="center"/>
          </w:tcPr>
          <w:p w:rsidR="00B96737" w:rsidRPr="00134F42" w:rsidRDefault="00B96737"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B96737" w:rsidRPr="00134F42" w:rsidRDefault="00B96737" w:rsidP="005648B2">
            <w:pPr>
              <w:jc w:val="center"/>
              <w:rPr>
                <w:rFonts w:ascii="Times New Roman" w:hAnsi="Times New Roman"/>
                <w:sz w:val="24"/>
                <w:szCs w:val="24"/>
              </w:rPr>
            </w:pPr>
            <w:r w:rsidRPr="00134F42">
              <w:rPr>
                <w:rFonts w:ascii="Times New Roman" w:hAnsi="Times New Roman"/>
                <w:sz w:val="24"/>
                <w:szCs w:val="24"/>
              </w:rPr>
              <w:t>8х40</w:t>
            </w:r>
          </w:p>
        </w:tc>
      </w:tr>
      <w:tr w:rsidR="00B96737" w:rsidRPr="00134F42" w:rsidTr="005648B2">
        <w:tc>
          <w:tcPr>
            <w:tcW w:w="2751" w:type="dxa"/>
            <w:vMerge/>
            <w:vAlign w:val="center"/>
          </w:tcPr>
          <w:p w:rsidR="00B96737" w:rsidRPr="00134F42" w:rsidRDefault="00B96737" w:rsidP="005648B2">
            <w:pPr>
              <w:rPr>
                <w:rFonts w:ascii="Times New Roman" w:hAnsi="Times New Roman"/>
                <w:sz w:val="24"/>
                <w:szCs w:val="24"/>
              </w:rPr>
            </w:pPr>
          </w:p>
        </w:tc>
        <w:tc>
          <w:tcPr>
            <w:tcW w:w="2117" w:type="dxa"/>
          </w:tcPr>
          <w:p w:rsidR="00B96737" w:rsidRPr="00134F42" w:rsidRDefault="00B96737" w:rsidP="005648B2">
            <w:pPr>
              <w:jc w:val="center"/>
              <w:rPr>
                <w:rFonts w:ascii="Times New Roman" w:hAnsi="Times New Roman"/>
                <w:sz w:val="24"/>
                <w:szCs w:val="24"/>
              </w:rPr>
            </w:pPr>
            <w:smartTag w:uri="urn:schemas-microsoft-com:office:smarttags" w:element="metricconverter">
              <w:smartTagPr>
                <w:attr w:name="ProductID" w:val="40 км/ч"/>
              </w:smartTagPr>
              <w:r w:rsidRPr="00134F42">
                <w:rPr>
                  <w:rFonts w:ascii="Times New Roman" w:hAnsi="Times New Roman"/>
                  <w:sz w:val="24"/>
                  <w:szCs w:val="24"/>
                </w:rPr>
                <w:t>40 км/ч</w:t>
              </w:r>
            </w:smartTag>
          </w:p>
        </w:tc>
        <w:tc>
          <w:tcPr>
            <w:tcW w:w="1912" w:type="dxa"/>
            <w:vAlign w:val="center"/>
          </w:tcPr>
          <w:p w:rsidR="00B96737" w:rsidRPr="00134F42" w:rsidRDefault="00B96737"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B96737" w:rsidRPr="00134F42" w:rsidRDefault="00B96737" w:rsidP="005648B2">
            <w:pPr>
              <w:jc w:val="center"/>
              <w:rPr>
                <w:rFonts w:ascii="Times New Roman" w:hAnsi="Times New Roman"/>
                <w:sz w:val="24"/>
                <w:szCs w:val="24"/>
              </w:rPr>
            </w:pPr>
            <w:r w:rsidRPr="00134F42">
              <w:rPr>
                <w:rFonts w:ascii="Times New Roman" w:hAnsi="Times New Roman"/>
                <w:sz w:val="24"/>
                <w:szCs w:val="24"/>
              </w:rPr>
              <w:t>10х50</w:t>
            </w:r>
          </w:p>
        </w:tc>
      </w:tr>
    </w:tbl>
    <w:p w:rsidR="00B96737" w:rsidRPr="00B96737" w:rsidRDefault="00B96737"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 xml:space="preserve">Примечания: </w:t>
      </w:r>
    </w:p>
    <w:p w:rsidR="00B96737" w:rsidRPr="00B96737" w:rsidRDefault="00B96737"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1,2 м.</w:t>
      </w:r>
    </w:p>
    <w:p w:rsidR="00B96737" w:rsidRPr="00B96737" w:rsidRDefault="00B96737"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2. 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0,5 м.</w:t>
      </w:r>
    </w:p>
    <w:p w:rsidR="007A5554" w:rsidRPr="00B96737" w:rsidRDefault="00B96737"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3. 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B96737" w:rsidRDefault="00B96737" w:rsidP="00B96737">
      <w:pPr>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8.5</w:t>
      </w:r>
      <w:r w:rsidR="0049704D" w:rsidRPr="00680889">
        <w:rPr>
          <w:rFonts w:ascii="Times New Roman" w:eastAsia="Times New Roman" w:hAnsi="Times New Roman"/>
          <w:sz w:val="24"/>
          <w:szCs w:val="24"/>
          <w:lang w:eastAsia="ru-RU"/>
        </w:rPr>
        <w:t xml:space="preserve">. </w:t>
      </w:r>
      <w:r w:rsidRPr="00B96737">
        <w:rPr>
          <w:rFonts w:ascii="Times New Roman" w:hAnsi="Times New Roman"/>
          <w:sz w:val="24"/>
          <w:szCs w:val="24"/>
        </w:rPr>
        <w:t xml:space="preserve">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 приведенной в таблице </w:t>
      </w:r>
      <w:r>
        <w:rPr>
          <w:rFonts w:ascii="Times New Roman" w:hAnsi="Times New Roman"/>
          <w:sz w:val="24"/>
          <w:szCs w:val="24"/>
        </w:rPr>
        <w:t>8.</w:t>
      </w:r>
      <w:r w:rsidRPr="00B96737">
        <w:rPr>
          <w:rFonts w:ascii="Times New Roman" w:hAnsi="Times New Roman"/>
          <w:sz w:val="24"/>
          <w:szCs w:val="24"/>
        </w:rPr>
        <w:t>4</w:t>
      </w:r>
      <w:r>
        <w:rPr>
          <w:rFonts w:ascii="Times New Roman" w:hAnsi="Times New Roman"/>
          <w:sz w:val="24"/>
          <w:szCs w:val="24"/>
        </w:rPr>
        <w:t>.</w:t>
      </w:r>
      <w:r w:rsidRPr="00B96737">
        <w:rPr>
          <w:rFonts w:ascii="Times New Roman" w:hAnsi="Times New Roman"/>
          <w:sz w:val="24"/>
          <w:szCs w:val="24"/>
        </w:rPr>
        <w:t>)</w:t>
      </w:r>
    </w:p>
    <w:p w:rsidR="00B96737" w:rsidRDefault="00B96737" w:rsidP="00B96737">
      <w:pPr>
        <w:spacing w:after="0" w:line="240" w:lineRule="auto"/>
        <w:ind w:firstLine="708"/>
        <w:jc w:val="right"/>
        <w:rPr>
          <w:rFonts w:ascii="Times New Roman" w:hAnsi="Times New Roman"/>
          <w:sz w:val="24"/>
          <w:szCs w:val="24"/>
        </w:rPr>
      </w:pPr>
      <w:r w:rsidRPr="00B96737">
        <w:rPr>
          <w:rFonts w:ascii="Times New Roman" w:hAnsi="Times New Roman"/>
          <w:sz w:val="24"/>
          <w:szCs w:val="24"/>
        </w:rPr>
        <w:lastRenderedPageBreak/>
        <w:t>Таблица 8.4.</w:t>
      </w:r>
    </w:p>
    <w:tbl>
      <w:tblPr>
        <w:tblW w:w="9469" w:type="dxa"/>
        <w:jc w:val="center"/>
        <w:tblLayout w:type="fixed"/>
        <w:tblLook w:val="0000"/>
      </w:tblPr>
      <w:tblGrid>
        <w:gridCol w:w="4788"/>
        <w:gridCol w:w="1980"/>
        <w:gridCol w:w="2701"/>
      </w:tblGrid>
      <w:tr w:rsidR="00B96737" w:rsidRPr="00C63A5B" w:rsidTr="005648B2">
        <w:trPr>
          <w:trHeight w:val="375"/>
          <w:jc w:val="center"/>
        </w:trPr>
        <w:tc>
          <w:tcPr>
            <w:tcW w:w="4788" w:type="dxa"/>
            <w:tcBorders>
              <w:top w:val="single" w:sz="4" w:space="0" w:color="000000"/>
              <w:left w:val="single" w:sz="4" w:space="0" w:color="000000"/>
              <w:bottom w:val="single" w:sz="4" w:space="0" w:color="000000"/>
            </w:tcBorders>
            <w:shd w:val="clear" w:color="auto" w:fill="EEECE1" w:themeFill="background2"/>
            <w:vAlign w:val="center"/>
          </w:tcPr>
          <w:p w:rsidR="00B96737" w:rsidRPr="00C63A5B" w:rsidRDefault="00B96737" w:rsidP="005648B2">
            <w:pPr>
              <w:snapToGrid w:val="0"/>
              <w:jc w:val="center"/>
              <w:rPr>
                <w:rFonts w:ascii="Times New Roman" w:hAnsi="Times New Roman"/>
                <w:b/>
                <w:sz w:val="24"/>
                <w:szCs w:val="24"/>
              </w:rPr>
            </w:pPr>
            <w:r w:rsidRPr="00C63A5B">
              <w:rPr>
                <w:rFonts w:ascii="Times New Roman" w:hAnsi="Times New Roman"/>
                <w:b/>
                <w:sz w:val="24"/>
                <w:szCs w:val="24"/>
              </w:rPr>
              <w:t xml:space="preserve">Расстояние до ближайшей остановки общественного пассажирского транспорта </w:t>
            </w:r>
            <w:proofErr w:type="gramStart"/>
            <w:r w:rsidRPr="00C63A5B">
              <w:rPr>
                <w:rFonts w:ascii="Times New Roman" w:hAnsi="Times New Roman"/>
                <w:b/>
                <w:sz w:val="24"/>
                <w:szCs w:val="24"/>
              </w:rPr>
              <w:t>от</w:t>
            </w:r>
            <w:proofErr w:type="gramEnd"/>
            <w:r w:rsidRPr="00C63A5B">
              <w:rPr>
                <w:rFonts w:ascii="Times New Roman" w:hAnsi="Times New Roman"/>
                <w:b/>
                <w:sz w:val="24"/>
                <w:szCs w:val="24"/>
              </w:rPr>
              <w:t>:</w:t>
            </w:r>
          </w:p>
        </w:tc>
        <w:tc>
          <w:tcPr>
            <w:tcW w:w="1980" w:type="dxa"/>
            <w:tcBorders>
              <w:top w:val="single" w:sz="4" w:space="0" w:color="000000"/>
              <w:left w:val="single" w:sz="4" w:space="0" w:color="000000"/>
              <w:bottom w:val="single" w:sz="4" w:space="0" w:color="000000"/>
            </w:tcBorders>
            <w:shd w:val="clear" w:color="auto" w:fill="EEECE1" w:themeFill="background2"/>
            <w:vAlign w:val="center"/>
          </w:tcPr>
          <w:p w:rsidR="00B96737" w:rsidRPr="00C63A5B" w:rsidRDefault="00B96737" w:rsidP="005648B2">
            <w:pPr>
              <w:snapToGrid w:val="0"/>
              <w:jc w:val="center"/>
              <w:rPr>
                <w:rFonts w:ascii="Times New Roman" w:hAnsi="Times New Roman"/>
                <w:b/>
                <w:sz w:val="24"/>
                <w:szCs w:val="24"/>
              </w:rPr>
            </w:pPr>
            <w:r w:rsidRPr="00C63A5B">
              <w:rPr>
                <w:rFonts w:ascii="Times New Roman" w:hAnsi="Times New Roman"/>
                <w:b/>
                <w:sz w:val="24"/>
                <w:szCs w:val="24"/>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B96737" w:rsidRPr="00C63A5B" w:rsidRDefault="00B96737" w:rsidP="005648B2">
            <w:pPr>
              <w:snapToGrid w:val="0"/>
              <w:jc w:val="center"/>
              <w:rPr>
                <w:rFonts w:ascii="Times New Roman" w:hAnsi="Times New Roman"/>
                <w:b/>
                <w:sz w:val="24"/>
                <w:szCs w:val="24"/>
              </w:rPr>
            </w:pPr>
            <w:r w:rsidRPr="00C63A5B">
              <w:rPr>
                <w:rFonts w:ascii="Times New Roman" w:hAnsi="Times New Roman"/>
                <w:b/>
                <w:sz w:val="24"/>
                <w:szCs w:val="24"/>
              </w:rPr>
              <w:t>Норма обеспеченности</w:t>
            </w:r>
          </w:p>
        </w:tc>
      </w:tr>
      <w:tr w:rsidR="00B96737" w:rsidRPr="00C63A5B" w:rsidTr="005648B2">
        <w:trPr>
          <w:jc w:val="center"/>
        </w:trPr>
        <w:tc>
          <w:tcPr>
            <w:tcW w:w="4788" w:type="dxa"/>
            <w:tcBorders>
              <w:top w:val="single" w:sz="4" w:space="0" w:color="000000"/>
              <w:left w:val="single" w:sz="4" w:space="0" w:color="000000"/>
              <w:bottom w:val="single" w:sz="4" w:space="0" w:color="000000"/>
            </w:tcBorders>
          </w:tcPr>
          <w:p w:rsidR="00B96737" w:rsidRPr="00C63A5B" w:rsidRDefault="00B96737" w:rsidP="005648B2">
            <w:pPr>
              <w:snapToGrid w:val="0"/>
              <w:jc w:val="both"/>
              <w:rPr>
                <w:rFonts w:ascii="Times New Roman" w:hAnsi="Times New Roman"/>
                <w:sz w:val="24"/>
                <w:szCs w:val="24"/>
              </w:rPr>
            </w:pPr>
            <w:r w:rsidRPr="00C63A5B">
              <w:rPr>
                <w:rFonts w:ascii="Times New Roman" w:hAnsi="Times New Roman"/>
                <w:sz w:val="24"/>
                <w:szCs w:val="24"/>
              </w:rPr>
              <w:t>Жилых домов</w:t>
            </w:r>
          </w:p>
        </w:tc>
        <w:tc>
          <w:tcPr>
            <w:tcW w:w="1980" w:type="dxa"/>
            <w:tcBorders>
              <w:top w:val="single" w:sz="4" w:space="0" w:color="000000"/>
              <w:left w:val="single" w:sz="4" w:space="0" w:color="000000"/>
              <w:bottom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Pr>
                <w:rFonts w:ascii="Times New Roman" w:hAnsi="Times New Roman"/>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sidRPr="00C63A5B">
              <w:rPr>
                <w:rFonts w:ascii="Times New Roman" w:hAnsi="Times New Roman"/>
                <w:sz w:val="24"/>
                <w:szCs w:val="24"/>
              </w:rPr>
              <w:t>400</w:t>
            </w:r>
          </w:p>
        </w:tc>
      </w:tr>
      <w:tr w:rsidR="00B96737" w:rsidRPr="00C63A5B" w:rsidTr="005648B2">
        <w:trPr>
          <w:jc w:val="center"/>
        </w:trPr>
        <w:tc>
          <w:tcPr>
            <w:tcW w:w="4788" w:type="dxa"/>
            <w:tcBorders>
              <w:top w:val="single" w:sz="4" w:space="0" w:color="000000"/>
              <w:left w:val="single" w:sz="4" w:space="0" w:color="000000"/>
              <w:bottom w:val="single" w:sz="4" w:space="0" w:color="000000"/>
            </w:tcBorders>
          </w:tcPr>
          <w:p w:rsidR="00B96737" w:rsidRPr="00C63A5B" w:rsidRDefault="00B96737" w:rsidP="005648B2">
            <w:pPr>
              <w:snapToGrid w:val="0"/>
              <w:jc w:val="both"/>
              <w:rPr>
                <w:rFonts w:ascii="Times New Roman" w:hAnsi="Times New Roman"/>
                <w:sz w:val="24"/>
                <w:szCs w:val="24"/>
              </w:rPr>
            </w:pPr>
            <w:r w:rsidRPr="00C63A5B">
              <w:rPr>
                <w:rFonts w:ascii="Times New Roman" w:hAnsi="Times New Roman"/>
                <w:sz w:val="24"/>
                <w:szCs w:val="24"/>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Pr>
                <w:rFonts w:ascii="Times New Roman" w:hAnsi="Times New Roman"/>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sidRPr="00C63A5B">
              <w:rPr>
                <w:rFonts w:ascii="Times New Roman" w:hAnsi="Times New Roman"/>
                <w:sz w:val="24"/>
                <w:szCs w:val="24"/>
              </w:rPr>
              <w:t>250</w:t>
            </w:r>
          </w:p>
        </w:tc>
      </w:tr>
      <w:tr w:rsidR="00B96737" w:rsidRPr="00C63A5B" w:rsidTr="00564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788" w:type="dxa"/>
            <w:shd w:val="clear" w:color="auto" w:fill="auto"/>
          </w:tcPr>
          <w:p w:rsidR="00B96737" w:rsidRPr="00C63A5B" w:rsidRDefault="00B96737" w:rsidP="005648B2">
            <w:pPr>
              <w:jc w:val="both"/>
              <w:rPr>
                <w:rFonts w:ascii="Times New Roman" w:hAnsi="Times New Roman"/>
                <w:sz w:val="24"/>
                <w:szCs w:val="24"/>
              </w:rPr>
            </w:pPr>
            <w:r w:rsidRPr="00C63A5B">
              <w:rPr>
                <w:rFonts w:ascii="Times New Roman" w:hAnsi="Times New Roman"/>
                <w:sz w:val="24"/>
                <w:szCs w:val="24"/>
              </w:rPr>
              <w:t>Проходных предприятий в производственных и коммунально-складских зонах</w:t>
            </w:r>
          </w:p>
        </w:tc>
        <w:tc>
          <w:tcPr>
            <w:tcW w:w="1980" w:type="dxa"/>
            <w:shd w:val="clear" w:color="auto" w:fill="auto"/>
            <w:vAlign w:val="center"/>
          </w:tcPr>
          <w:p w:rsidR="00B96737" w:rsidRPr="00C63A5B" w:rsidRDefault="00B96737" w:rsidP="005648B2">
            <w:pPr>
              <w:jc w:val="center"/>
              <w:rPr>
                <w:rFonts w:ascii="Times New Roman" w:hAnsi="Times New Roman"/>
                <w:sz w:val="24"/>
                <w:szCs w:val="24"/>
              </w:rPr>
            </w:pPr>
            <w:r>
              <w:rPr>
                <w:rFonts w:ascii="Times New Roman" w:hAnsi="Times New Roman"/>
                <w:sz w:val="24"/>
                <w:szCs w:val="24"/>
              </w:rPr>
              <w:t>м</w:t>
            </w:r>
          </w:p>
        </w:tc>
        <w:tc>
          <w:tcPr>
            <w:tcW w:w="2701" w:type="dxa"/>
            <w:shd w:val="clear" w:color="auto" w:fill="auto"/>
            <w:vAlign w:val="center"/>
          </w:tcPr>
          <w:p w:rsidR="00B96737" w:rsidRPr="00C63A5B" w:rsidRDefault="00B96737" w:rsidP="005648B2">
            <w:pPr>
              <w:jc w:val="center"/>
              <w:rPr>
                <w:rFonts w:ascii="Times New Roman" w:hAnsi="Times New Roman"/>
                <w:sz w:val="24"/>
                <w:szCs w:val="24"/>
              </w:rPr>
            </w:pPr>
            <w:r w:rsidRPr="00C63A5B">
              <w:rPr>
                <w:rFonts w:ascii="Times New Roman" w:hAnsi="Times New Roman"/>
                <w:sz w:val="24"/>
                <w:szCs w:val="24"/>
              </w:rPr>
              <w:t>400</w:t>
            </w:r>
          </w:p>
        </w:tc>
      </w:tr>
      <w:tr w:rsidR="00B96737" w:rsidRPr="00C63A5B" w:rsidTr="005648B2">
        <w:trPr>
          <w:jc w:val="center"/>
        </w:trPr>
        <w:tc>
          <w:tcPr>
            <w:tcW w:w="4788" w:type="dxa"/>
            <w:tcBorders>
              <w:top w:val="single" w:sz="4" w:space="0" w:color="000000"/>
              <w:left w:val="single" w:sz="4" w:space="0" w:color="000000"/>
              <w:bottom w:val="single" w:sz="4" w:space="0" w:color="000000"/>
            </w:tcBorders>
          </w:tcPr>
          <w:p w:rsidR="00B96737" w:rsidRPr="00C63A5B" w:rsidRDefault="00B96737" w:rsidP="005648B2">
            <w:pPr>
              <w:snapToGrid w:val="0"/>
              <w:jc w:val="both"/>
              <w:rPr>
                <w:rFonts w:ascii="Times New Roman" w:hAnsi="Times New Roman"/>
                <w:sz w:val="24"/>
                <w:szCs w:val="24"/>
              </w:rPr>
            </w:pPr>
            <w:r w:rsidRPr="00C63A5B">
              <w:rPr>
                <w:rFonts w:ascii="Times New Roman" w:hAnsi="Times New Roman"/>
                <w:sz w:val="24"/>
                <w:szCs w:val="24"/>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Pr>
                <w:rFonts w:ascii="Times New Roman" w:hAnsi="Times New Roman"/>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B96737" w:rsidRPr="00C63A5B" w:rsidRDefault="00B96737" w:rsidP="005648B2">
            <w:pPr>
              <w:snapToGrid w:val="0"/>
              <w:jc w:val="center"/>
              <w:rPr>
                <w:rFonts w:ascii="Times New Roman" w:hAnsi="Times New Roman"/>
                <w:sz w:val="24"/>
                <w:szCs w:val="24"/>
              </w:rPr>
            </w:pPr>
            <w:r w:rsidRPr="00C63A5B">
              <w:rPr>
                <w:rFonts w:ascii="Times New Roman" w:hAnsi="Times New Roman"/>
                <w:sz w:val="24"/>
                <w:szCs w:val="24"/>
              </w:rPr>
              <w:t>800</w:t>
            </w:r>
          </w:p>
        </w:tc>
      </w:tr>
    </w:tbl>
    <w:p w:rsidR="00B96737" w:rsidRPr="00B96737" w:rsidRDefault="00B96737" w:rsidP="00B96737">
      <w:pPr>
        <w:spacing w:after="0" w:line="240" w:lineRule="auto"/>
        <w:ind w:firstLine="708"/>
        <w:jc w:val="right"/>
        <w:rPr>
          <w:rFonts w:ascii="Times New Roman" w:hAnsi="Times New Roman"/>
          <w:sz w:val="24"/>
          <w:szCs w:val="24"/>
        </w:rPr>
      </w:pPr>
    </w:p>
    <w:p w:rsidR="0049704D" w:rsidRPr="00680889" w:rsidRDefault="0049704D" w:rsidP="0049704D">
      <w:pPr>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680889">
        <w:rPr>
          <w:rFonts w:ascii="Times New Roman" w:eastAsia="Times New Roman" w:hAnsi="Times New Roman"/>
          <w:sz w:val="20"/>
          <w:szCs w:val="20"/>
          <w:lang w:eastAsia="ru-RU"/>
        </w:rPr>
        <w:t>Примечание. В районах индивидуальной усадебной застройки дальность пешеходных подходов к ближайшей остановке общественного транспорта может быть увеличена   до 800 метров.</w:t>
      </w:r>
    </w:p>
    <w:p w:rsidR="00DC74FE" w:rsidRPr="00DC74FE" w:rsidRDefault="00DC74FE" w:rsidP="00DC74FE">
      <w:pPr>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 xml:space="preserve">8.6 </w:t>
      </w:r>
      <w:r w:rsidRPr="00DC74FE">
        <w:rPr>
          <w:rFonts w:ascii="Times New Roman" w:hAnsi="Times New Roman"/>
          <w:sz w:val="24"/>
          <w:szCs w:val="24"/>
        </w:rPr>
        <w:t>Озеленение территорий санитарных разрывов, отделяющих автомобильные и железные дороги от объектов жилой застройки.</w:t>
      </w:r>
    </w:p>
    <w:p w:rsidR="00DC74FE" w:rsidRDefault="00DC74FE" w:rsidP="00DC74FE">
      <w:pPr>
        <w:spacing w:after="0" w:line="240" w:lineRule="auto"/>
        <w:ind w:firstLine="708"/>
        <w:jc w:val="right"/>
        <w:rPr>
          <w:rFonts w:ascii="Times New Roman" w:hAnsi="Times New Roman"/>
          <w:sz w:val="24"/>
          <w:szCs w:val="24"/>
        </w:rPr>
      </w:pPr>
      <w:r w:rsidRPr="00DC74FE">
        <w:rPr>
          <w:rFonts w:ascii="Times New Roman" w:hAnsi="Times New Roman"/>
          <w:sz w:val="24"/>
          <w:szCs w:val="24"/>
        </w:rPr>
        <w:t xml:space="preserve">Таблица </w:t>
      </w:r>
      <w:r>
        <w:rPr>
          <w:rFonts w:ascii="Times New Roman" w:hAnsi="Times New Roman"/>
          <w:sz w:val="24"/>
          <w:szCs w:val="24"/>
        </w:rPr>
        <w:t>8.</w:t>
      </w:r>
      <w:r w:rsidRPr="00DC74FE">
        <w:rPr>
          <w:rFonts w:ascii="Times New Roman" w:hAnsi="Times New Roman"/>
          <w:sz w:val="24"/>
          <w:szCs w:val="24"/>
        </w:rPr>
        <w:t>5.</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16"/>
        <w:gridCol w:w="4320"/>
      </w:tblGrid>
      <w:tr w:rsidR="00DC74FE" w:rsidRPr="00781767" w:rsidTr="005648B2">
        <w:trPr>
          <w:trHeight w:val="720"/>
        </w:trPr>
        <w:tc>
          <w:tcPr>
            <w:tcW w:w="5116" w:type="dxa"/>
            <w:shd w:val="clear" w:color="auto" w:fill="EEECE1" w:themeFill="background2"/>
            <w:vAlign w:val="center"/>
          </w:tcPr>
          <w:p w:rsidR="00DC74FE" w:rsidRPr="00781767" w:rsidRDefault="00DC74FE" w:rsidP="005648B2">
            <w:pPr>
              <w:keepNext/>
              <w:spacing w:line="240" w:lineRule="auto"/>
              <w:jc w:val="center"/>
              <w:rPr>
                <w:rFonts w:ascii="Times New Roman" w:hAnsi="Times New Roman"/>
                <w:b/>
                <w:sz w:val="24"/>
                <w:szCs w:val="24"/>
              </w:rPr>
            </w:pPr>
            <w:r w:rsidRPr="00781767">
              <w:rPr>
                <w:rFonts w:ascii="Times New Roman" w:hAnsi="Times New Roman"/>
                <w:b/>
                <w:sz w:val="24"/>
                <w:szCs w:val="24"/>
              </w:rPr>
              <w:t>Линейные объекты, в отношении которых установлены санитарные разрывы</w:t>
            </w:r>
          </w:p>
        </w:tc>
        <w:tc>
          <w:tcPr>
            <w:tcW w:w="4320" w:type="dxa"/>
            <w:shd w:val="clear" w:color="auto" w:fill="EEECE1" w:themeFill="background2"/>
            <w:vAlign w:val="center"/>
          </w:tcPr>
          <w:p w:rsidR="00DC74FE" w:rsidRPr="00781767" w:rsidRDefault="00DC74FE" w:rsidP="005648B2">
            <w:pPr>
              <w:keepNext/>
              <w:spacing w:line="240" w:lineRule="auto"/>
              <w:jc w:val="center"/>
              <w:rPr>
                <w:rFonts w:ascii="Times New Roman" w:hAnsi="Times New Roman"/>
                <w:b/>
                <w:sz w:val="24"/>
                <w:szCs w:val="24"/>
              </w:rPr>
            </w:pPr>
            <w:r w:rsidRPr="00781767">
              <w:rPr>
                <w:rFonts w:ascii="Times New Roman" w:hAnsi="Times New Roman"/>
                <w:b/>
                <w:sz w:val="24"/>
                <w:szCs w:val="24"/>
              </w:rPr>
              <w:t>Площадь озеленения, %</w:t>
            </w:r>
          </w:p>
        </w:tc>
      </w:tr>
      <w:tr w:rsidR="00DC74FE" w:rsidRPr="00781767" w:rsidTr="005648B2">
        <w:trPr>
          <w:trHeight w:val="519"/>
        </w:trPr>
        <w:tc>
          <w:tcPr>
            <w:tcW w:w="5116" w:type="dxa"/>
            <w:vAlign w:val="center"/>
          </w:tcPr>
          <w:p w:rsidR="00DC74FE" w:rsidRPr="00781767" w:rsidRDefault="00DC74FE" w:rsidP="005648B2">
            <w:pPr>
              <w:keepNext/>
              <w:spacing w:line="240" w:lineRule="auto"/>
              <w:rPr>
                <w:rFonts w:ascii="Times New Roman" w:hAnsi="Times New Roman"/>
                <w:sz w:val="24"/>
                <w:szCs w:val="24"/>
              </w:rPr>
            </w:pPr>
            <w:r w:rsidRPr="00781767">
              <w:rPr>
                <w:rFonts w:ascii="Times New Roman" w:hAnsi="Times New Roman"/>
                <w:sz w:val="24"/>
                <w:szCs w:val="24"/>
              </w:rPr>
              <w:t>1. Автомобильные дороги</w:t>
            </w:r>
          </w:p>
        </w:tc>
        <w:tc>
          <w:tcPr>
            <w:tcW w:w="4320" w:type="dxa"/>
            <w:vAlign w:val="center"/>
          </w:tcPr>
          <w:p w:rsidR="00DC74FE" w:rsidRPr="00781767" w:rsidRDefault="00DC74FE" w:rsidP="005648B2">
            <w:pPr>
              <w:keepNext/>
              <w:spacing w:line="240" w:lineRule="auto"/>
              <w:jc w:val="center"/>
              <w:rPr>
                <w:rFonts w:ascii="Times New Roman" w:hAnsi="Times New Roman"/>
                <w:sz w:val="24"/>
                <w:szCs w:val="24"/>
              </w:rPr>
            </w:pPr>
            <w:r w:rsidRPr="00781767">
              <w:rPr>
                <w:rFonts w:ascii="Times New Roman" w:hAnsi="Times New Roman"/>
                <w:sz w:val="24"/>
                <w:szCs w:val="24"/>
              </w:rPr>
              <w:t>60</w:t>
            </w:r>
          </w:p>
        </w:tc>
      </w:tr>
      <w:tr w:rsidR="00DC74FE" w:rsidRPr="00781767" w:rsidTr="005648B2">
        <w:trPr>
          <w:trHeight w:val="569"/>
        </w:trPr>
        <w:tc>
          <w:tcPr>
            <w:tcW w:w="5116" w:type="dxa"/>
            <w:vAlign w:val="center"/>
          </w:tcPr>
          <w:p w:rsidR="00DC74FE" w:rsidRPr="00781767" w:rsidRDefault="00DC74FE" w:rsidP="005648B2">
            <w:pPr>
              <w:keepNext/>
              <w:spacing w:line="240" w:lineRule="auto"/>
              <w:rPr>
                <w:rFonts w:ascii="Times New Roman" w:hAnsi="Times New Roman"/>
                <w:sz w:val="24"/>
                <w:szCs w:val="24"/>
              </w:rPr>
            </w:pPr>
            <w:r w:rsidRPr="00781767">
              <w:rPr>
                <w:rFonts w:ascii="Times New Roman" w:hAnsi="Times New Roman"/>
                <w:sz w:val="24"/>
                <w:szCs w:val="24"/>
              </w:rPr>
              <w:t>2. Железные дороги</w:t>
            </w:r>
          </w:p>
        </w:tc>
        <w:tc>
          <w:tcPr>
            <w:tcW w:w="4320" w:type="dxa"/>
            <w:vAlign w:val="center"/>
          </w:tcPr>
          <w:p w:rsidR="00DC74FE" w:rsidRPr="00781767" w:rsidRDefault="00DC74FE" w:rsidP="005648B2">
            <w:pPr>
              <w:keepNext/>
              <w:spacing w:line="240" w:lineRule="auto"/>
              <w:jc w:val="center"/>
              <w:rPr>
                <w:rFonts w:ascii="Times New Roman" w:hAnsi="Times New Roman"/>
                <w:sz w:val="24"/>
                <w:szCs w:val="24"/>
              </w:rPr>
            </w:pPr>
            <w:r w:rsidRPr="00781767">
              <w:rPr>
                <w:rFonts w:ascii="Times New Roman" w:hAnsi="Times New Roman"/>
                <w:sz w:val="24"/>
                <w:szCs w:val="24"/>
              </w:rPr>
              <w:t>50</w:t>
            </w:r>
          </w:p>
        </w:tc>
      </w:tr>
    </w:tbl>
    <w:p w:rsidR="00DC74FE" w:rsidRDefault="00DC74FE" w:rsidP="00040CE6">
      <w:pPr>
        <w:autoSpaceDE w:val="0"/>
        <w:autoSpaceDN w:val="0"/>
        <w:adjustRightInd w:val="0"/>
        <w:spacing w:after="0" w:line="240" w:lineRule="auto"/>
        <w:jc w:val="both"/>
        <w:rPr>
          <w:rFonts w:ascii="Times New Roman" w:eastAsia="Times New Roman" w:hAnsi="Times New Roman"/>
          <w:sz w:val="24"/>
          <w:szCs w:val="24"/>
          <w:lang w:eastAsia="ru-RU"/>
        </w:rPr>
      </w:pPr>
    </w:p>
    <w:p w:rsidR="0049704D" w:rsidRPr="00680889" w:rsidRDefault="000D1F31" w:rsidP="0049704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80889">
        <w:rPr>
          <w:rFonts w:ascii="Times New Roman" w:eastAsia="Times New Roman" w:hAnsi="Times New Roman"/>
          <w:sz w:val="24"/>
          <w:szCs w:val="24"/>
          <w:lang w:eastAsia="ru-RU"/>
        </w:rPr>
        <w:t>8.</w:t>
      </w:r>
      <w:r w:rsidR="00040CE6">
        <w:rPr>
          <w:rFonts w:ascii="Times New Roman" w:eastAsia="Times New Roman" w:hAnsi="Times New Roman"/>
          <w:sz w:val="24"/>
          <w:szCs w:val="24"/>
          <w:lang w:eastAsia="ru-RU"/>
        </w:rPr>
        <w:t>7</w:t>
      </w:r>
      <w:r w:rsidR="0049704D" w:rsidRPr="00680889">
        <w:rPr>
          <w:rFonts w:ascii="Times New Roman" w:eastAsia="Times New Roman" w:hAnsi="Times New Roman"/>
          <w:sz w:val="24"/>
          <w:szCs w:val="24"/>
          <w:lang w:eastAsia="ru-RU"/>
        </w:rPr>
        <w:t xml:space="preserve">. </w:t>
      </w:r>
      <w:r w:rsidR="00C5444F">
        <w:rPr>
          <w:rFonts w:ascii="Times New Roman" w:eastAsia="Times New Roman" w:hAnsi="Times New Roman"/>
          <w:sz w:val="24"/>
          <w:szCs w:val="24"/>
          <w:lang w:eastAsia="ru-RU"/>
        </w:rPr>
        <w:t>На территории</w:t>
      </w:r>
      <w:r w:rsidR="0049704D" w:rsidRPr="00680889">
        <w:rPr>
          <w:rFonts w:ascii="Times New Roman" w:eastAsia="Times New Roman" w:hAnsi="Times New Roman"/>
          <w:sz w:val="24"/>
          <w:szCs w:val="24"/>
          <w:lang w:eastAsia="ru-RU"/>
        </w:rPr>
        <w:t xml:space="preserve"> </w:t>
      </w:r>
      <w:r w:rsidR="00D232F0" w:rsidRPr="00422F81">
        <w:rPr>
          <w:rFonts w:ascii="Times New Roman" w:hAnsi="Times New Roman"/>
          <w:sz w:val="24"/>
          <w:szCs w:val="24"/>
        </w:rPr>
        <w:t>Абабковский сельсовет</w:t>
      </w:r>
      <w:r w:rsidR="00781CDB" w:rsidRPr="00781CDB">
        <w:rPr>
          <w:rFonts w:ascii="Times New Roman" w:hAnsi="Times New Roman"/>
          <w:sz w:val="24"/>
          <w:szCs w:val="24"/>
        </w:rPr>
        <w:t xml:space="preserve"> Павловского</w:t>
      </w:r>
      <w:r w:rsidR="00C5444F" w:rsidRPr="00C16765">
        <w:rPr>
          <w:rFonts w:ascii="Times New Roman" w:hAnsi="Times New Roman"/>
          <w:sz w:val="24"/>
          <w:szCs w:val="24"/>
        </w:rPr>
        <w:t xml:space="preserve"> муниципального района Нижегородской области</w:t>
      </w:r>
      <w:r w:rsidR="00C5444F" w:rsidRPr="00C54742">
        <w:rPr>
          <w:sz w:val="24"/>
          <w:szCs w:val="24"/>
        </w:rPr>
        <w:t xml:space="preserve"> </w:t>
      </w:r>
      <w:r w:rsidR="0049704D" w:rsidRPr="00680889">
        <w:rPr>
          <w:rFonts w:ascii="Times New Roman" w:eastAsia="Times New Roman" w:hAnsi="Times New Roman"/>
          <w:sz w:val="24"/>
          <w:szCs w:val="24"/>
          <w:lang w:eastAsia="ru-RU"/>
        </w:rPr>
        <w:t>должны быть предусмотрены территории для хранения, парковки, технического обслуживания парка легковых автомобилей всех категорий, исходя из ожидаемого уровня насыщения легковыми автомобилями в соответствии с настоящими нормативами.</w:t>
      </w:r>
    </w:p>
    <w:p w:rsidR="00DB32CE" w:rsidRPr="00680889" w:rsidRDefault="00DB32CE" w:rsidP="00040CE6">
      <w:pPr>
        <w:pStyle w:val="ConsPlusNormal"/>
        <w:ind w:firstLine="567"/>
        <w:rPr>
          <w:rFonts w:ascii="Times New Roman" w:hAnsi="Times New Roman"/>
          <w:iCs/>
          <w:color w:val="000000"/>
          <w:sz w:val="24"/>
          <w:szCs w:val="24"/>
        </w:rPr>
      </w:pPr>
      <w:r w:rsidRPr="00680889">
        <w:rPr>
          <w:rFonts w:ascii="Times New Roman" w:hAnsi="Times New Roman"/>
          <w:iCs/>
          <w:color w:val="000000"/>
          <w:sz w:val="24"/>
          <w:szCs w:val="24"/>
        </w:rPr>
        <w:t>Нормативы обеспеченности стоянками для парковки легковых автомобилей при общественных объектах принимаются в соответствии с таблицей 8.</w:t>
      </w:r>
      <w:r w:rsidR="00040CE6">
        <w:rPr>
          <w:rFonts w:ascii="Times New Roman" w:hAnsi="Times New Roman"/>
          <w:iCs/>
          <w:color w:val="000000"/>
          <w:sz w:val="24"/>
          <w:szCs w:val="24"/>
        </w:rPr>
        <w:t>6</w:t>
      </w:r>
      <w:r w:rsidR="00680889">
        <w:rPr>
          <w:rFonts w:ascii="Times New Roman" w:hAnsi="Times New Roman"/>
          <w:iCs/>
          <w:color w:val="000000"/>
          <w:sz w:val="24"/>
          <w:szCs w:val="24"/>
        </w:rPr>
        <w:t>.</w:t>
      </w:r>
    </w:p>
    <w:p w:rsidR="0058645F" w:rsidRPr="00680889" w:rsidRDefault="00040CE6" w:rsidP="00DB32CE">
      <w:pPr>
        <w:pStyle w:val="ConsPlusNormal"/>
        <w:ind w:firstLine="567"/>
        <w:jc w:val="right"/>
        <w:rPr>
          <w:rFonts w:ascii="Times New Roman" w:hAnsi="Times New Roman"/>
          <w:iCs/>
          <w:color w:val="000000"/>
          <w:sz w:val="24"/>
          <w:szCs w:val="24"/>
        </w:rPr>
      </w:pPr>
      <w:r>
        <w:rPr>
          <w:rFonts w:ascii="Times New Roman" w:hAnsi="Times New Roman"/>
          <w:iCs/>
          <w:color w:val="000000"/>
          <w:sz w:val="24"/>
          <w:szCs w:val="24"/>
        </w:rPr>
        <w:t>Таблица 8.6</w:t>
      </w:r>
    </w:p>
    <w:p w:rsidR="00556A80" w:rsidRDefault="00556A80" w:rsidP="00DB32CE">
      <w:pPr>
        <w:pStyle w:val="ConsPlusNormal"/>
        <w:ind w:firstLine="567"/>
        <w:jc w:val="right"/>
        <w:rPr>
          <w:rFonts w:ascii="Times New Roman" w:hAnsi="Times New Roman"/>
          <w:iCs/>
          <w:color w:val="000000"/>
          <w:sz w:val="28"/>
        </w:rPr>
      </w:pPr>
    </w:p>
    <w:tbl>
      <w:tblPr>
        <w:tblW w:w="0" w:type="auto"/>
        <w:tblInd w:w="108" w:type="dxa"/>
        <w:tblLayout w:type="fixed"/>
        <w:tblLook w:val="0000"/>
      </w:tblPr>
      <w:tblGrid>
        <w:gridCol w:w="6062"/>
        <w:gridCol w:w="2410"/>
        <w:gridCol w:w="1555"/>
      </w:tblGrid>
      <w:tr w:rsidR="00556A80" w:rsidRPr="00556A80" w:rsidTr="00264F0C">
        <w:trPr>
          <w:cantSplit/>
          <w:trHeight w:val="2217"/>
        </w:trPr>
        <w:tc>
          <w:tcPr>
            <w:tcW w:w="6062" w:type="dxa"/>
            <w:tcBorders>
              <w:top w:val="single" w:sz="4" w:space="0" w:color="000000"/>
              <w:left w:val="single" w:sz="4" w:space="0" w:color="000000"/>
              <w:bottom w:val="single" w:sz="4" w:space="0" w:color="000000"/>
            </w:tcBorders>
            <w:shd w:val="clear" w:color="auto" w:fill="EEECE1" w:themeFill="background2"/>
          </w:tcPr>
          <w:p w:rsidR="00556A80" w:rsidRPr="00556A80" w:rsidRDefault="00556A80" w:rsidP="00556A80">
            <w:pPr>
              <w:suppressAutoHyphens/>
              <w:snapToGrid w:val="0"/>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r w:rsidRPr="00556A80">
              <w:rPr>
                <w:rFonts w:ascii="Times New Roman" w:eastAsia="Times New Roman" w:hAnsi="Times New Roman"/>
                <w:b/>
                <w:color w:val="000000"/>
                <w:sz w:val="24"/>
                <w:szCs w:val="24"/>
                <w:lang w:eastAsia="ar-SA"/>
              </w:rPr>
              <w:t>Здания, сооружения и иные объекты</w:t>
            </w:r>
          </w:p>
        </w:tc>
        <w:tc>
          <w:tcPr>
            <w:tcW w:w="2410" w:type="dxa"/>
            <w:tcBorders>
              <w:top w:val="single" w:sz="4" w:space="0" w:color="000000"/>
              <w:left w:val="single" w:sz="4" w:space="0" w:color="000000"/>
              <w:bottom w:val="single" w:sz="4" w:space="0" w:color="000000"/>
            </w:tcBorders>
            <w:shd w:val="clear" w:color="auto" w:fill="EEECE1" w:themeFill="background2"/>
          </w:tcPr>
          <w:p w:rsidR="00556A80" w:rsidRPr="00556A80" w:rsidRDefault="00556A80" w:rsidP="00556A80">
            <w:pPr>
              <w:suppressAutoHyphens/>
              <w:snapToGrid w:val="0"/>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r w:rsidRPr="00556A80">
              <w:rPr>
                <w:rFonts w:ascii="Times New Roman" w:eastAsia="Times New Roman" w:hAnsi="Times New Roman"/>
                <w:b/>
                <w:color w:val="000000"/>
                <w:sz w:val="24"/>
                <w:szCs w:val="24"/>
                <w:lang w:eastAsia="ar-SA"/>
              </w:rPr>
              <w:t>Расчетная единица</w:t>
            </w: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b/>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6A80" w:rsidRPr="00556A80" w:rsidRDefault="00556A80" w:rsidP="00556A80">
            <w:pPr>
              <w:suppressAutoHyphens/>
              <w:snapToGrid w:val="0"/>
              <w:spacing w:after="0" w:line="240" w:lineRule="auto"/>
              <w:ind w:left="113" w:right="113"/>
              <w:jc w:val="center"/>
              <w:rPr>
                <w:rFonts w:ascii="Times New Roman" w:eastAsia="Times New Roman" w:hAnsi="Times New Roman"/>
                <w:b/>
                <w:color w:val="000000"/>
                <w:sz w:val="24"/>
                <w:szCs w:val="24"/>
                <w:lang w:eastAsia="ar-SA"/>
              </w:rPr>
            </w:pPr>
            <w:r w:rsidRPr="00556A80">
              <w:rPr>
                <w:rFonts w:ascii="Times New Roman" w:eastAsia="Times New Roman" w:hAnsi="Times New Roman"/>
                <w:b/>
                <w:color w:val="000000"/>
                <w:sz w:val="24"/>
                <w:szCs w:val="24"/>
                <w:lang w:eastAsia="ar-SA"/>
              </w:rPr>
              <w:t xml:space="preserve">Число   </w:t>
            </w:r>
            <w:proofErr w:type="spellStart"/>
            <w:r w:rsidRPr="00556A80">
              <w:rPr>
                <w:rFonts w:ascii="Times New Roman" w:eastAsia="Times New Roman" w:hAnsi="Times New Roman"/>
                <w:b/>
                <w:color w:val="000000"/>
                <w:sz w:val="24"/>
                <w:szCs w:val="24"/>
                <w:lang w:eastAsia="ar-SA"/>
              </w:rPr>
              <w:t>машино-мест</w:t>
            </w:r>
            <w:proofErr w:type="spellEnd"/>
            <w:r w:rsidRPr="00556A80">
              <w:rPr>
                <w:rFonts w:ascii="Times New Roman" w:eastAsia="Times New Roman" w:hAnsi="Times New Roman"/>
                <w:b/>
                <w:color w:val="000000"/>
                <w:sz w:val="24"/>
                <w:szCs w:val="24"/>
                <w:lang w:eastAsia="ar-SA"/>
              </w:rPr>
              <w:t xml:space="preserve">   на  </w:t>
            </w:r>
            <w:proofErr w:type="spellStart"/>
            <w:proofErr w:type="gramStart"/>
            <w:r w:rsidRPr="00556A80">
              <w:rPr>
                <w:rFonts w:ascii="Times New Roman" w:eastAsia="Times New Roman" w:hAnsi="Times New Roman"/>
                <w:b/>
                <w:color w:val="000000"/>
                <w:sz w:val="24"/>
                <w:szCs w:val="24"/>
                <w:lang w:eastAsia="ar-SA"/>
              </w:rPr>
              <w:t>расчет-ную</w:t>
            </w:r>
            <w:proofErr w:type="spellEnd"/>
            <w:proofErr w:type="gramEnd"/>
            <w:r w:rsidRPr="00556A80">
              <w:rPr>
                <w:rFonts w:ascii="Times New Roman" w:eastAsia="Times New Roman" w:hAnsi="Times New Roman"/>
                <w:b/>
                <w:color w:val="000000"/>
                <w:sz w:val="24"/>
                <w:szCs w:val="24"/>
                <w:lang w:eastAsia="ar-SA"/>
              </w:rPr>
              <w:t xml:space="preserve"> единицу</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 xml:space="preserve">Индивидуальные жилые дома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8B1418">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 xml:space="preserve">Многоквартирные дома </w:t>
            </w:r>
          </w:p>
          <w:p w:rsidR="00556A80" w:rsidRPr="00556A80" w:rsidRDefault="00556A80" w:rsidP="00556A80">
            <w:pPr>
              <w:widowControl w:val="0"/>
              <w:suppressAutoHyphens/>
              <w:autoSpaceDE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 xml:space="preserve"> - гаражей,  гаражей-стоянок</w:t>
            </w:r>
          </w:p>
          <w:p w:rsidR="00556A80" w:rsidRPr="00556A80" w:rsidRDefault="00556A80" w:rsidP="00556A80">
            <w:pPr>
              <w:widowControl w:val="0"/>
              <w:suppressAutoHyphens/>
              <w:autoSpaceDE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 xml:space="preserve"> - гостевых стоянок</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 квартира</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0,65</w:t>
            </w: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0,35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Дома для престарелых и семей с инвалидами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 xml:space="preserve">20 проживающих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Общежития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 проживающих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Коллективные садоводства, дачные кооперативы и </w:t>
            </w:r>
            <w:r w:rsidRPr="00556A80">
              <w:rPr>
                <w:rFonts w:ascii="Times New Roman" w:eastAsia="Arial" w:hAnsi="Times New Roman"/>
                <w:color w:val="000000"/>
                <w:sz w:val="24"/>
                <w:szCs w:val="24"/>
                <w:lang w:eastAsia="ar-SA"/>
              </w:rPr>
              <w:lastRenderedPageBreak/>
              <w:t>товарищества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lastRenderedPageBreak/>
              <w:t>Объект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040CE6" w:rsidP="00556A80">
            <w:pPr>
              <w:suppressAutoHyphens/>
              <w:snapToGrid w:val="0"/>
              <w:spacing w:after="0" w:line="240" w:lineRule="auto"/>
              <w:jc w:val="center"/>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lastRenderedPageBreak/>
              <w:t>Дачи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Гостиницы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rPr>
          <w:cantSplit/>
        </w:trPr>
        <w:tc>
          <w:tcPr>
            <w:tcW w:w="6062" w:type="dxa"/>
            <w:vMerge w:val="restart"/>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ДДУ и средние школы общего типа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2 работника</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rPr>
          <w:cantSplit/>
        </w:trPr>
        <w:tc>
          <w:tcPr>
            <w:tcW w:w="6062" w:type="dxa"/>
            <w:vMerge/>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jc w:val="both"/>
              <w:rPr>
                <w:rFonts w:ascii="Arial" w:eastAsia="Arial" w:hAnsi="Arial" w:cs="Arial"/>
                <w:color w:val="000000"/>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Группа ДДУ, класс школы</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2</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Учреждения с круглосуточным пребыванием детей (интернаты)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2 работника</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autoSpaceDE w:val="0"/>
              <w:snapToGrid w:val="0"/>
              <w:spacing w:after="0" w:line="100" w:lineRule="atLeast"/>
              <w:textAlignment w:val="baseline"/>
              <w:rPr>
                <w:rFonts w:ascii="Times New Roman" w:eastAsia="Times New Roman" w:hAnsi="Times New Roman"/>
                <w:color w:val="000000"/>
                <w:kern w:val="1"/>
                <w:sz w:val="24"/>
                <w:szCs w:val="24"/>
                <w:lang w:eastAsia="ar-SA"/>
              </w:rPr>
            </w:pPr>
            <w:r w:rsidRPr="00556A80">
              <w:rPr>
                <w:rFonts w:ascii="Times New Roman" w:eastAsia="Times New Roman" w:hAnsi="Times New Roman"/>
                <w:color w:val="000000"/>
                <w:kern w:val="1"/>
                <w:sz w:val="24"/>
                <w:szCs w:val="24"/>
                <w:lang w:eastAsia="ar-SA"/>
              </w:rPr>
              <w:t xml:space="preserve">Учреждения среднего специального и высшего образования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Объекты торговли и бытового обслуживания без обслуживания вне полностью закрытого здания</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Объекты общественного питания  без обслуживания вне полностью закрытого здания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кв. м торговой площади</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7</w:t>
            </w: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Объекты торговли,  бытового обслуживания с обслуживанием вне полностью закрытого здания</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Объекты общественного питания  без обслуживания вне полностью закрытого здания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50 торговых мест</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25</w:t>
            </w: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 xml:space="preserve">Объекты с особым (вечерним, ночным и/или круглосуточным) режимом работы: ночные бары, рестораны, магазины «24 часа»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кв</w:t>
            </w:r>
            <w:proofErr w:type="gramStart"/>
            <w:r w:rsidRPr="00556A80">
              <w:rPr>
                <w:rFonts w:ascii="Times New Roman" w:eastAsia="Times New Roman" w:hAnsi="Times New Roman"/>
                <w:color w:val="000000"/>
                <w:sz w:val="24"/>
                <w:szCs w:val="24"/>
                <w:lang w:eastAsia="ar-SA"/>
              </w:rPr>
              <w:t>.м</w:t>
            </w:r>
            <w:proofErr w:type="gramEnd"/>
            <w:r w:rsidRPr="00556A80">
              <w:rPr>
                <w:rFonts w:ascii="Times New Roman" w:eastAsia="Times New Roman" w:hAnsi="Times New Roman"/>
                <w:color w:val="000000"/>
                <w:sz w:val="24"/>
                <w:szCs w:val="24"/>
                <w:lang w:eastAsia="ar-SA"/>
              </w:rPr>
              <w:t xml:space="preserve"> торговой площади</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7</w:t>
            </w: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Библиотеки, клубы, детские и взрослые музыкальные, художественные, хореографические школы и студии, дома творчества (исключая ночные заведения)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Зрелищные объекты: театры, </w:t>
            </w:r>
            <w:r w:rsidR="00564CDC" w:rsidRPr="00556A80">
              <w:rPr>
                <w:rFonts w:ascii="Times New Roman" w:eastAsia="Arial" w:hAnsi="Times New Roman"/>
                <w:color w:val="000000"/>
                <w:sz w:val="24"/>
                <w:szCs w:val="24"/>
                <w:lang w:eastAsia="ar-SA"/>
              </w:rPr>
              <w:t>кинотеатры</w:t>
            </w:r>
            <w:r w:rsidRPr="00556A80">
              <w:rPr>
                <w:rFonts w:ascii="Times New Roman" w:eastAsia="Arial" w:hAnsi="Times New Roman"/>
                <w:color w:val="000000"/>
                <w:sz w:val="24"/>
                <w:szCs w:val="24"/>
                <w:lang w:eastAsia="ar-SA"/>
              </w:rPr>
              <w:t>, видео залы, цирки, планетарии, концертные залы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Музеи, выставочные залы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посетителей (расчетная емкость объекта)</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Специальные парки (зоопарки, ботанические сады)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посетителей (расчетная емкость объекта)</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proofErr w:type="gramStart"/>
            <w:r w:rsidRPr="00556A80">
              <w:rPr>
                <w:rFonts w:ascii="Times New Roman" w:eastAsia="Arial" w:hAnsi="Times New Roman"/>
                <w:color w:val="000000"/>
                <w:sz w:val="24"/>
                <w:szCs w:val="24"/>
                <w:lang w:eastAsia="ar-SA"/>
              </w:rPr>
              <w:t>Теле</w:t>
            </w:r>
            <w:proofErr w:type="gramEnd"/>
            <w:r w:rsidRPr="00556A80">
              <w:rPr>
                <w:rFonts w:ascii="Times New Roman" w:eastAsia="Arial" w:hAnsi="Times New Roman"/>
                <w:color w:val="000000"/>
                <w:sz w:val="24"/>
                <w:szCs w:val="24"/>
                <w:lang w:eastAsia="ar-SA"/>
              </w:rPr>
              <w:t>- и радиостудии, киностудии, студии звукозаписи, редакции газет и журналов, издательства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Развлекательные центры, ночные клубы, дискотеки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Комплексы аттракционов, луна-парки, аквапарки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Объекты отдыха и туризма (базы и дома отдыха, пансионаты, туристические базы, детские лагеря отдыха, детские дачи, мотели, кемпинги)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отдыхающих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Комплексы для занятий физкультурой и спортом с местами для зрителей (стадионы, спортивные комплексы), крытые спортивно-зрелищные комплексы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зрительских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5</w:t>
            </w:r>
          </w:p>
        </w:tc>
      </w:tr>
      <w:tr w:rsidR="00556A80" w:rsidRPr="00556A80" w:rsidTr="00974DE3">
        <w:trPr>
          <w:cantSplit/>
        </w:trPr>
        <w:tc>
          <w:tcPr>
            <w:tcW w:w="6062" w:type="dxa"/>
            <w:vMerge w:val="restart"/>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60 кв</w:t>
            </w:r>
            <w:proofErr w:type="gramStart"/>
            <w:r w:rsidRPr="00556A80">
              <w:rPr>
                <w:rFonts w:ascii="Times New Roman" w:eastAsia="Times New Roman" w:hAnsi="Times New Roman"/>
                <w:color w:val="000000"/>
                <w:sz w:val="24"/>
                <w:szCs w:val="24"/>
                <w:lang w:eastAsia="ar-SA"/>
              </w:rPr>
              <w:t>.м</w:t>
            </w:r>
            <w:proofErr w:type="gramEnd"/>
            <w:r w:rsidRPr="00556A80">
              <w:rPr>
                <w:rFonts w:ascii="Times New Roman" w:eastAsia="Times New Roman" w:hAnsi="Times New Roman"/>
                <w:color w:val="000000"/>
                <w:sz w:val="24"/>
                <w:szCs w:val="24"/>
                <w:lang w:eastAsia="ar-SA"/>
              </w:rPr>
              <w:t xml:space="preserve"> в закрытых помещениях</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rPr>
          <w:cantSplit/>
        </w:trPr>
        <w:tc>
          <w:tcPr>
            <w:tcW w:w="6062" w:type="dxa"/>
            <w:vMerge/>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Arial" w:eastAsia="Arial" w:hAnsi="Arial" w:cs="Arial"/>
                <w:color w:val="000000"/>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 зрительских мест</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Больницы и клиники, родильные дома, стационары при медицинских институтах, госпитали, специализированные медицинские центры и медсанчасти,  хосписы и иные больничные учреждения </w:t>
            </w:r>
            <w:r w:rsidRPr="00556A80">
              <w:rPr>
                <w:rFonts w:ascii="Times New Roman" w:eastAsia="Arial" w:hAnsi="Times New Roman"/>
                <w:color w:val="000000"/>
                <w:sz w:val="24"/>
                <w:szCs w:val="24"/>
                <w:lang w:eastAsia="ar-SA"/>
              </w:rPr>
              <w:lastRenderedPageBreak/>
              <w:t>со специальными требованиями к размещению</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коек</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p>
          <w:p w:rsidR="00556A80" w:rsidRPr="00556A80" w:rsidRDefault="00556A80" w:rsidP="00556A80">
            <w:pPr>
              <w:suppressAutoHyphens/>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lastRenderedPageBreak/>
              <w:t>Поликлиники, амбулаторные учреждения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посещений</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3</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Амбулаторно-поликлинические учреждения: территориальные поликлиники для детей и взрослых, специализированные поликлиники,  диспансеры, пункты первой медицинской помощи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посещений</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3</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Санитарно-эпидемиологические станции, дезинфекционные станции, судебно-медицинская экспертиза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Объекты социального обеспечения:   дома-интернаты для престарелых, инвалидов и детей,  приюты, ночлежные дома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20 койко-мест</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Жилищно-эксплуатационные службы: РЭУ, ПРЭО, аварийные службы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Ветеринарные поликлиники и станции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Государственные, административные, общественные организации и учреждения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Общественные объединения и организации,  творческие союзы, международные организации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60 кв</w:t>
            </w:r>
            <w:proofErr w:type="gramStart"/>
            <w:r w:rsidRPr="00556A80">
              <w:rPr>
                <w:rFonts w:ascii="Times New Roman" w:eastAsia="Times New Roman" w:hAnsi="Times New Roman"/>
                <w:color w:val="000000"/>
                <w:sz w:val="24"/>
                <w:szCs w:val="24"/>
                <w:lang w:eastAsia="ar-SA"/>
              </w:rPr>
              <w:t>.м</w:t>
            </w:r>
            <w:proofErr w:type="gramEnd"/>
            <w:r w:rsidRPr="00556A80">
              <w:rPr>
                <w:rFonts w:ascii="Times New Roman" w:eastAsia="Times New Roman" w:hAnsi="Times New Roman"/>
                <w:color w:val="000000"/>
                <w:sz w:val="24"/>
                <w:szCs w:val="24"/>
                <w:lang w:eastAsia="ar-SA"/>
              </w:rPr>
              <w:t xml:space="preserve">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Государственные и муниципальные учреждения, рассчитанные на обслуживание населения: загсы, дворцы бракосочетания, архивы, информационные центры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Отделения связи, почтовые отделения, телефонные и телеграфные пункты</w:t>
            </w:r>
          </w:p>
          <w:p w:rsidR="00556A80" w:rsidRPr="00556A80" w:rsidRDefault="00556A80" w:rsidP="00556A80">
            <w:pPr>
              <w:widowControl w:val="0"/>
              <w:suppressAutoHyphens/>
              <w:spacing w:after="0" w:line="240" w:lineRule="auto"/>
              <w:rPr>
                <w:rFonts w:ascii="Times New Roman" w:eastAsia="Arial" w:hAnsi="Times New Roman"/>
                <w:color w:val="000000"/>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30 кв. 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proofErr w:type="gramStart"/>
            <w:r w:rsidRPr="00556A80">
              <w:rPr>
                <w:rFonts w:ascii="Times New Roman" w:eastAsia="Arial" w:hAnsi="Times New Roman"/>
                <w:color w:val="000000"/>
                <w:sz w:val="24"/>
                <w:szCs w:val="24"/>
                <w:lang w:eastAsia="ar-SA"/>
              </w:rPr>
              <w:t>Банки, учреждения  кредитования, страхования, биржевой торговли, нотариальные конторы, ломбарды, юридические консультации, агентства недвижимости, туристические агентства и центры обслуживания, рекламные агентства</w:t>
            </w:r>
            <w:proofErr w:type="gramEnd"/>
          </w:p>
          <w:p w:rsidR="00556A80" w:rsidRPr="00556A80" w:rsidRDefault="00556A80" w:rsidP="00556A80">
            <w:pPr>
              <w:widowControl w:val="0"/>
              <w:suppressAutoHyphens/>
              <w:spacing w:after="0" w:line="240" w:lineRule="auto"/>
              <w:rPr>
                <w:rFonts w:ascii="Times New Roman" w:eastAsia="Arial" w:hAnsi="Times New Roman"/>
                <w:color w:val="000000"/>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30 кв. 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Научно-исследовательские, проектные, конструкторские организации, компьютерные центры, залы компьютерных игр</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Научные и опытные станции, метеорологические станции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30 кв. м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Производственные предприятия, производственные базы строительных, коммунальных, транспортных и других предприятий</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5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jc w:val="both"/>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Склады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Электростанции, теплоэлектроцентрали, котельные большой  мощности и газораспределительные станции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Газохранилища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АТС, районные узлы связи, телефонные станции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jc w:val="both"/>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Водопроводные сооружения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Канализационные сооружения</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 xml:space="preserve">6 работников в </w:t>
            </w:r>
            <w:r w:rsidRPr="00556A80">
              <w:rPr>
                <w:rFonts w:ascii="Times New Roman" w:eastAsia="Times New Roman" w:hAnsi="Times New Roman"/>
                <w:color w:val="000000"/>
                <w:sz w:val="24"/>
                <w:szCs w:val="24"/>
                <w:lang w:eastAsia="ar-SA"/>
              </w:rPr>
              <w:lastRenderedPageBreak/>
              <w:t>максимальной смене</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lastRenderedPageBreak/>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lastRenderedPageBreak/>
              <w:t>Передающие и принимающие станции радио- и телевещания, связи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максимальной смене</w:t>
            </w:r>
          </w:p>
          <w:p w:rsidR="00556A80" w:rsidRPr="00556A80" w:rsidRDefault="00556A80" w:rsidP="00556A80">
            <w:pPr>
              <w:suppressAutoHyphens/>
              <w:spacing w:after="0" w:line="240" w:lineRule="auto"/>
              <w:rPr>
                <w:rFonts w:ascii="Times New Roman" w:eastAsia="Times New Roman" w:hAnsi="Times New Roman"/>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Обслуживание автотранспорта (мастерские автосервиса, станции технического обслуживания, АЗС, автомобильные мойки)</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 работников в максимальную смену</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Вокзалы и станции, аэропорты</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100 пассажиров, прибывающих в час пик</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15</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 xml:space="preserve">Агентства по обслуживанию пассажиров   </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60 кв</w:t>
            </w:r>
            <w:proofErr w:type="gramStart"/>
            <w:r w:rsidRPr="00556A80">
              <w:rPr>
                <w:rFonts w:ascii="Times New Roman" w:eastAsia="Times New Roman" w:hAnsi="Times New Roman"/>
                <w:color w:val="000000"/>
                <w:sz w:val="24"/>
                <w:szCs w:val="24"/>
                <w:lang w:eastAsia="ar-SA"/>
              </w:rPr>
              <w:t>.м</w:t>
            </w:r>
            <w:proofErr w:type="gramEnd"/>
            <w:r w:rsidRPr="00556A80">
              <w:rPr>
                <w:rFonts w:ascii="Times New Roman" w:eastAsia="Times New Roman" w:hAnsi="Times New Roman"/>
                <w:color w:val="000000"/>
                <w:sz w:val="24"/>
                <w:szCs w:val="24"/>
                <w:lang w:eastAsia="ar-SA"/>
              </w:rPr>
              <w:t xml:space="preserve"> общей площади</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r w:rsidR="00556A80" w:rsidRPr="00556A80" w:rsidTr="00974DE3">
        <w:tc>
          <w:tcPr>
            <w:tcW w:w="6062"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widowControl w:val="0"/>
              <w:suppressAutoHyphens/>
              <w:snapToGrid w:val="0"/>
              <w:spacing w:after="0" w:line="240" w:lineRule="auto"/>
              <w:jc w:val="both"/>
              <w:rPr>
                <w:rFonts w:ascii="Times New Roman" w:eastAsia="Arial" w:hAnsi="Times New Roman"/>
                <w:color w:val="000000"/>
                <w:sz w:val="24"/>
                <w:szCs w:val="24"/>
                <w:lang w:eastAsia="ar-SA"/>
              </w:rPr>
            </w:pPr>
            <w:r w:rsidRPr="00556A80">
              <w:rPr>
                <w:rFonts w:ascii="Times New Roman" w:eastAsia="Arial" w:hAnsi="Times New Roman"/>
                <w:color w:val="000000"/>
                <w:sz w:val="24"/>
                <w:szCs w:val="24"/>
                <w:lang w:eastAsia="ar-SA"/>
              </w:rPr>
              <w:t>Объекты сельского хозяйства</w:t>
            </w:r>
          </w:p>
        </w:tc>
        <w:tc>
          <w:tcPr>
            <w:tcW w:w="2410" w:type="dxa"/>
            <w:tcBorders>
              <w:top w:val="single" w:sz="4" w:space="0" w:color="000000"/>
              <w:left w:val="single" w:sz="4" w:space="0" w:color="000000"/>
              <w:bottom w:val="single" w:sz="4" w:space="0" w:color="000000"/>
            </w:tcBorders>
            <w:shd w:val="clear" w:color="auto" w:fill="auto"/>
          </w:tcPr>
          <w:p w:rsidR="00556A80" w:rsidRPr="00556A80" w:rsidRDefault="00556A80" w:rsidP="00556A80">
            <w:pPr>
              <w:suppressAutoHyphens/>
              <w:snapToGrid w:val="0"/>
              <w:spacing w:after="0" w:line="240" w:lineRule="auto"/>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6 работников в максимальную смену</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6A80" w:rsidRPr="00556A80" w:rsidRDefault="00556A80" w:rsidP="00556A80">
            <w:pPr>
              <w:suppressAutoHyphens/>
              <w:snapToGrid w:val="0"/>
              <w:spacing w:after="0" w:line="240" w:lineRule="auto"/>
              <w:jc w:val="center"/>
              <w:rPr>
                <w:rFonts w:ascii="Times New Roman" w:eastAsia="Times New Roman" w:hAnsi="Times New Roman"/>
                <w:color w:val="000000"/>
                <w:sz w:val="24"/>
                <w:szCs w:val="24"/>
                <w:lang w:eastAsia="ar-SA"/>
              </w:rPr>
            </w:pPr>
            <w:r w:rsidRPr="00556A80">
              <w:rPr>
                <w:rFonts w:ascii="Times New Roman" w:eastAsia="Times New Roman" w:hAnsi="Times New Roman"/>
                <w:color w:val="000000"/>
                <w:sz w:val="24"/>
                <w:szCs w:val="24"/>
                <w:lang w:eastAsia="ar-SA"/>
              </w:rPr>
              <w:t>1</w:t>
            </w:r>
          </w:p>
        </w:tc>
      </w:tr>
    </w:tbl>
    <w:p w:rsidR="008B1418" w:rsidRPr="00680889" w:rsidRDefault="008B1418"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 xml:space="preserve">Примечания: </w:t>
      </w:r>
    </w:p>
    <w:p w:rsidR="008B1418" w:rsidRPr="00680889" w:rsidRDefault="008B1418"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 xml:space="preserve">1. Стоянки автомобилей детских дошкольных учреждений и школ размещаются вне территории детских дошкольных учреждений  и школ на нормативном расстоянии от границ земельного участка в соответствии с требованиями </w:t>
      </w:r>
      <w:proofErr w:type="spellStart"/>
      <w:r w:rsidRPr="00680889">
        <w:rPr>
          <w:rFonts w:ascii="Times New Roman" w:hAnsi="Times New Roman"/>
          <w:iCs/>
          <w:color w:val="000000"/>
          <w:sz w:val="20"/>
          <w:szCs w:val="20"/>
        </w:rPr>
        <w:t>СанПиН</w:t>
      </w:r>
      <w:proofErr w:type="spellEnd"/>
      <w:r w:rsidRPr="00680889">
        <w:rPr>
          <w:rFonts w:ascii="Times New Roman" w:hAnsi="Times New Roman"/>
          <w:iCs/>
          <w:color w:val="000000"/>
          <w:sz w:val="20"/>
          <w:szCs w:val="20"/>
        </w:rPr>
        <w:t xml:space="preserve"> 2.2.1/2.1.1.1200-03 исходя из количества </w:t>
      </w:r>
      <w:proofErr w:type="spellStart"/>
      <w:r w:rsidRPr="00680889">
        <w:rPr>
          <w:rFonts w:ascii="Times New Roman" w:hAnsi="Times New Roman"/>
          <w:iCs/>
          <w:color w:val="000000"/>
          <w:sz w:val="20"/>
          <w:szCs w:val="20"/>
        </w:rPr>
        <w:t>машиномест</w:t>
      </w:r>
      <w:proofErr w:type="spellEnd"/>
      <w:r w:rsidRPr="00680889">
        <w:rPr>
          <w:rFonts w:ascii="Times New Roman" w:hAnsi="Times New Roman"/>
          <w:iCs/>
          <w:color w:val="000000"/>
          <w:sz w:val="20"/>
          <w:szCs w:val="20"/>
        </w:rPr>
        <w:t xml:space="preserve">. </w:t>
      </w:r>
    </w:p>
    <w:p w:rsidR="008B1418" w:rsidRPr="00680889" w:rsidRDefault="008B1418"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 xml:space="preserve">2. При организации кооперированных стоянок для автомобилей, обслуживающих группы объектов с различным режимом суточного функционирования, допускается снижение расчетного по каждому объекту в отдельности числа </w:t>
      </w:r>
      <w:proofErr w:type="spellStart"/>
      <w:r w:rsidRPr="00680889">
        <w:rPr>
          <w:rFonts w:ascii="Times New Roman" w:hAnsi="Times New Roman"/>
          <w:iCs/>
          <w:color w:val="000000"/>
          <w:sz w:val="20"/>
          <w:szCs w:val="20"/>
        </w:rPr>
        <w:t>машиномест</w:t>
      </w:r>
      <w:proofErr w:type="spellEnd"/>
      <w:r w:rsidRPr="00680889">
        <w:rPr>
          <w:rFonts w:ascii="Times New Roman" w:hAnsi="Times New Roman"/>
          <w:iCs/>
          <w:color w:val="000000"/>
          <w:sz w:val="20"/>
          <w:szCs w:val="20"/>
        </w:rPr>
        <w:t xml:space="preserve"> на 10-15%.</w:t>
      </w:r>
    </w:p>
    <w:p w:rsidR="008B1418" w:rsidRPr="00680889" w:rsidRDefault="008B1418"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3. В городах-центрах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метров от них, и не нарушать целостный характер исторической среды.</w:t>
      </w:r>
    </w:p>
    <w:p w:rsidR="008B1418" w:rsidRPr="00680889" w:rsidRDefault="008B1418" w:rsidP="00272449">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 xml:space="preserve">4. Число </w:t>
      </w:r>
      <w:proofErr w:type="spellStart"/>
      <w:r w:rsidRPr="00680889">
        <w:rPr>
          <w:rFonts w:ascii="Times New Roman" w:hAnsi="Times New Roman"/>
          <w:iCs/>
          <w:color w:val="000000"/>
          <w:sz w:val="20"/>
          <w:szCs w:val="20"/>
        </w:rPr>
        <w:t>машиномест</w:t>
      </w:r>
      <w:proofErr w:type="spellEnd"/>
      <w:r w:rsidRPr="00680889">
        <w:rPr>
          <w:rFonts w:ascii="Times New Roman" w:hAnsi="Times New Roman"/>
          <w:iCs/>
          <w:color w:val="000000"/>
          <w:sz w:val="20"/>
          <w:szCs w:val="20"/>
        </w:rPr>
        <w:t xml:space="preserve"> следует принимать при уровнях автомобилизации, определенных на расчетный срок.</w:t>
      </w:r>
    </w:p>
    <w:p w:rsidR="00422F81" w:rsidRDefault="00422F81" w:rsidP="008B1418">
      <w:pPr>
        <w:pStyle w:val="ConsPlusNormal"/>
        <w:ind w:firstLine="567"/>
        <w:rPr>
          <w:rFonts w:ascii="Times New Roman" w:hAnsi="Times New Roman"/>
          <w:iCs/>
          <w:color w:val="000000"/>
          <w:sz w:val="24"/>
          <w:szCs w:val="24"/>
        </w:rPr>
      </w:pPr>
    </w:p>
    <w:p w:rsidR="00556A80" w:rsidRPr="00B76A06" w:rsidRDefault="008B1418" w:rsidP="008B1418">
      <w:pPr>
        <w:pStyle w:val="ConsPlusNormal"/>
        <w:ind w:firstLine="567"/>
        <w:rPr>
          <w:rFonts w:ascii="Times New Roman" w:hAnsi="Times New Roman"/>
          <w:iCs/>
          <w:color w:val="000000"/>
          <w:sz w:val="24"/>
          <w:szCs w:val="24"/>
        </w:rPr>
      </w:pPr>
      <w:r w:rsidRPr="00B76A06">
        <w:rPr>
          <w:rFonts w:ascii="Times New Roman" w:hAnsi="Times New Roman"/>
          <w:iCs/>
          <w:color w:val="000000"/>
          <w:sz w:val="24"/>
          <w:szCs w:val="24"/>
        </w:rPr>
        <w:t>8.</w:t>
      </w:r>
      <w:r w:rsidR="00040CE6">
        <w:rPr>
          <w:rFonts w:ascii="Times New Roman" w:hAnsi="Times New Roman"/>
          <w:iCs/>
          <w:color w:val="000000"/>
          <w:sz w:val="24"/>
          <w:szCs w:val="24"/>
        </w:rPr>
        <w:t>8</w:t>
      </w:r>
      <w:r w:rsidRPr="00B76A06">
        <w:rPr>
          <w:rFonts w:ascii="Times New Roman" w:hAnsi="Times New Roman"/>
          <w:iCs/>
          <w:color w:val="000000"/>
          <w:sz w:val="24"/>
          <w:szCs w:val="24"/>
        </w:rPr>
        <w:t xml:space="preserve">. </w:t>
      </w:r>
      <w:r w:rsidR="00272449" w:rsidRPr="00B76A06">
        <w:rPr>
          <w:rFonts w:ascii="Times New Roman" w:hAnsi="Times New Roman"/>
          <w:iCs/>
          <w:color w:val="000000"/>
          <w:sz w:val="24"/>
          <w:szCs w:val="24"/>
        </w:rPr>
        <w:t xml:space="preserve">Норма расчета мест для временного хранения автомобилей для районов с многоквартирными домами принимается из расчета 1 </w:t>
      </w:r>
      <w:proofErr w:type="spellStart"/>
      <w:r w:rsidR="00272449" w:rsidRPr="00B76A06">
        <w:rPr>
          <w:rFonts w:ascii="Times New Roman" w:hAnsi="Times New Roman"/>
          <w:iCs/>
          <w:color w:val="000000"/>
          <w:sz w:val="24"/>
          <w:szCs w:val="24"/>
        </w:rPr>
        <w:t>машино-место</w:t>
      </w:r>
      <w:proofErr w:type="spellEnd"/>
      <w:r w:rsidR="00272449" w:rsidRPr="00B76A06">
        <w:rPr>
          <w:rFonts w:ascii="Times New Roman" w:hAnsi="Times New Roman"/>
          <w:iCs/>
          <w:color w:val="000000"/>
          <w:sz w:val="24"/>
          <w:szCs w:val="24"/>
        </w:rPr>
        <w:t xml:space="preserve"> на 1 квартиру.</w:t>
      </w:r>
    </w:p>
    <w:p w:rsidR="004D3BF2" w:rsidRPr="00B76A06" w:rsidRDefault="00272449" w:rsidP="004D3BF2">
      <w:pPr>
        <w:pStyle w:val="ConsPlusNormal"/>
        <w:ind w:firstLine="567"/>
        <w:rPr>
          <w:rFonts w:ascii="Times New Roman" w:hAnsi="Times New Roman"/>
          <w:iCs/>
          <w:color w:val="000000"/>
          <w:sz w:val="24"/>
          <w:szCs w:val="24"/>
        </w:rPr>
      </w:pPr>
      <w:r w:rsidRPr="00B76A06">
        <w:rPr>
          <w:rFonts w:ascii="Times New Roman" w:hAnsi="Times New Roman"/>
          <w:iCs/>
          <w:color w:val="000000"/>
          <w:sz w:val="24"/>
          <w:szCs w:val="24"/>
        </w:rPr>
        <w:t>8.</w:t>
      </w:r>
      <w:r w:rsidR="00040CE6">
        <w:rPr>
          <w:rFonts w:ascii="Times New Roman" w:hAnsi="Times New Roman"/>
          <w:iCs/>
          <w:color w:val="000000"/>
          <w:sz w:val="24"/>
          <w:szCs w:val="24"/>
        </w:rPr>
        <w:t>9</w:t>
      </w:r>
      <w:r w:rsidRPr="00B76A06">
        <w:rPr>
          <w:rFonts w:ascii="Times New Roman" w:hAnsi="Times New Roman"/>
          <w:iCs/>
          <w:color w:val="000000"/>
          <w:sz w:val="24"/>
          <w:szCs w:val="24"/>
        </w:rPr>
        <w:t xml:space="preserve">. </w:t>
      </w:r>
      <w:r w:rsidR="004D3BF2" w:rsidRPr="00B76A06">
        <w:rPr>
          <w:rFonts w:ascii="Times New Roman" w:hAnsi="Times New Roman"/>
          <w:iCs/>
          <w:color w:val="000000"/>
          <w:sz w:val="24"/>
          <w:szCs w:val="24"/>
        </w:rPr>
        <w:t xml:space="preserve">Норматив обеспеченности местами постоянного хранения индивидуального автотранспорта (% </w:t>
      </w:r>
      <w:proofErr w:type="spellStart"/>
      <w:r w:rsidR="004D3BF2" w:rsidRPr="00B76A06">
        <w:rPr>
          <w:rFonts w:ascii="Times New Roman" w:hAnsi="Times New Roman"/>
          <w:iCs/>
          <w:color w:val="000000"/>
          <w:sz w:val="24"/>
          <w:szCs w:val="24"/>
        </w:rPr>
        <w:t>машино-мест</w:t>
      </w:r>
      <w:proofErr w:type="spellEnd"/>
      <w:r w:rsidR="004D3BF2" w:rsidRPr="00B76A06">
        <w:rPr>
          <w:rFonts w:ascii="Times New Roman" w:hAnsi="Times New Roman"/>
          <w:iCs/>
          <w:color w:val="000000"/>
          <w:sz w:val="24"/>
          <w:szCs w:val="24"/>
        </w:rPr>
        <w:t xml:space="preserve"> от расчетного числа индивидуального транспорта)</w:t>
      </w:r>
    </w:p>
    <w:p w:rsidR="00272449" w:rsidRPr="00B76A06" w:rsidRDefault="004D3BF2" w:rsidP="004D3BF2">
      <w:pPr>
        <w:pStyle w:val="ConsPlusNormal"/>
        <w:ind w:firstLine="567"/>
        <w:rPr>
          <w:rFonts w:ascii="Times New Roman" w:hAnsi="Times New Roman"/>
          <w:iCs/>
          <w:color w:val="000000"/>
          <w:sz w:val="24"/>
          <w:szCs w:val="24"/>
        </w:rPr>
      </w:pPr>
      <w:r w:rsidRPr="00B76A06">
        <w:rPr>
          <w:rFonts w:ascii="Times New Roman" w:hAnsi="Times New Roman"/>
          <w:iCs/>
          <w:color w:val="000000"/>
          <w:sz w:val="24"/>
          <w:szCs w:val="24"/>
        </w:rPr>
        <w:t xml:space="preserve">Норматив обеспеченности местами постоянного хранения индивидуального автотранспорта составляет </w:t>
      </w:r>
      <w:r w:rsidR="00040CE6">
        <w:rPr>
          <w:rFonts w:ascii="Times New Roman" w:hAnsi="Times New Roman"/>
          <w:iCs/>
          <w:color w:val="000000"/>
          <w:sz w:val="24"/>
          <w:szCs w:val="24"/>
        </w:rPr>
        <w:t>90</w:t>
      </w:r>
      <w:r w:rsidRPr="00B76A06">
        <w:rPr>
          <w:rFonts w:ascii="Times New Roman" w:hAnsi="Times New Roman"/>
          <w:iCs/>
          <w:color w:val="000000"/>
          <w:sz w:val="24"/>
          <w:szCs w:val="24"/>
        </w:rPr>
        <w:t xml:space="preserve"> %.</w:t>
      </w:r>
    </w:p>
    <w:p w:rsidR="00DF61CC" w:rsidRPr="00DF61CC" w:rsidRDefault="004D3BF2" w:rsidP="00DF61CC">
      <w:pPr>
        <w:spacing w:after="0" w:line="240" w:lineRule="auto"/>
        <w:ind w:firstLine="720"/>
        <w:jc w:val="both"/>
        <w:rPr>
          <w:rFonts w:ascii="Times New Roman" w:eastAsia="Times New Roman" w:hAnsi="Times New Roman"/>
          <w:sz w:val="24"/>
          <w:szCs w:val="24"/>
          <w:lang w:eastAsia="ru-RU"/>
        </w:rPr>
      </w:pPr>
      <w:r w:rsidRPr="00DF61CC">
        <w:rPr>
          <w:rFonts w:ascii="Times New Roman" w:hAnsi="Times New Roman"/>
          <w:iCs/>
          <w:color w:val="000000"/>
          <w:sz w:val="24"/>
          <w:szCs w:val="24"/>
        </w:rPr>
        <w:t>8.</w:t>
      </w:r>
      <w:r w:rsidR="00040CE6" w:rsidRPr="00DF61CC">
        <w:rPr>
          <w:rFonts w:ascii="Times New Roman" w:hAnsi="Times New Roman"/>
          <w:iCs/>
          <w:color w:val="000000"/>
          <w:sz w:val="24"/>
          <w:szCs w:val="24"/>
        </w:rPr>
        <w:t>10</w:t>
      </w:r>
      <w:r w:rsidRPr="00DF61CC">
        <w:rPr>
          <w:rFonts w:ascii="Times New Roman" w:hAnsi="Times New Roman"/>
          <w:iCs/>
          <w:color w:val="000000"/>
          <w:sz w:val="24"/>
          <w:szCs w:val="24"/>
        </w:rPr>
        <w:t xml:space="preserve">.  </w:t>
      </w:r>
      <w:r w:rsidR="00DF61CC" w:rsidRPr="00DF61CC">
        <w:rPr>
          <w:rFonts w:ascii="Times New Roman" w:eastAsia="Times New Roman" w:hAnsi="Times New Roman"/>
          <w:sz w:val="24"/>
          <w:szCs w:val="24"/>
          <w:lang w:eastAsia="ru-RU"/>
        </w:rPr>
        <w:t>Разрыв от автостоянок и гаражей-стоянок до зданий различного назначения следует применять по таблице 8.7.</w:t>
      </w:r>
    </w:p>
    <w:p w:rsidR="00DF61CC" w:rsidRPr="00DF61CC" w:rsidRDefault="00DF61CC" w:rsidP="00DF61CC">
      <w:pPr>
        <w:spacing w:after="0" w:line="240" w:lineRule="auto"/>
        <w:ind w:firstLine="720"/>
        <w:jc w:val="right"/>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Таблица 8.7</w:t>
      </w:r>
    </w:p>
    <w:p w:rsidR="00DF61CC" w:rsidRPr="00DF61CC" w:rsidRDefault="00DF61CC" w:rsidP="00DF61CC">
      <w:pPr>
        <w:spacing w:after="0" w:line="240" w:lineRule="auto"/>
        <w:ind w:firstLine="720"/>
        <w:jc w:val="center"/>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Разрыв от сооружений для хранения легкового автотранспорта до объектов застройки</w:t>
      </w:r>
    </w:p>
    <w:p w:rsidR="00DF61CC" w:rsidRPr="00DF61CC" w:rsidRDefault="00DF61CC" w:rsidP="00DF61CC">
      <w:pPr>
        <w:spacing w:after="0" w:line="240" w:lineRule="auto"/>
        <w:ind w:firstLine="720"/>
        <w:jc w:val="center"/>
        <w:rPr>
          <w:rFonts w:ascii="Times New Roman" w:eastAsia="Times New Roman" w:hAnsi="Times New Roman"/>
          <w:sz w:val="24"/>
          <w:szCs w:val="24"/>
          <w:lang w:eastAsia="ru-RU"/>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3609"/>
        <w:gridCol w:w="2089"/>
        <w:gridCol w:w="2044"/>
        <w:gridCol w:w="1901"/>
      </w:tblGrid>
      <w:tr w:rsidR="00DF61CC" w:rsidRPr="00DF61CC" w:rsidTr="003E5145">
        <w:trPr>
          <w:trHeight w:val="552"/>
        </w:trPr>
        <w:tc>
          <w:tcPr>
            <w:tcW w:w="3504" w:type="dxa"/>
            <w:vMerge w:val="restart"/>
            <w:shd w:val="clear" w:color="auto" w:fill="auto"/>
            <w:vAlign w:val="center"/>
          </w:tcPr>
          <w:p w:rsidR="00DF61CC" w:rsidRPr="00DF61CC" w:rsidRDefault="00DF61CC" w:rsidP="003E5145">
            <w:pPr>
              <w:spacing w:after="0" w:line="240" w:lineRule="auto"/>
              <w:jc w:val="center"/>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Объекты, до которых исчисляется разрыв</w:t>
            </w:r>
          </w:p>
        </w:tc>
        <w:tc>
          <w:tcPr>
            <w:tcW w:w="5857" w:type="dxa"/>
            <w:gridSpan w:val="3"/>
            <w:shd w:val="clear" w:color="auto" w:fill="auto"/>
            <w:vAlign w:val="center"/>
          </w:tcPr>
          <w:p w:rsidR="00DF61CC" w:rsidRPr="00DF61CC" w:rsidRDefault="00DF61CC" w:rsidP="003E5145">
            <w:pPr>
              <w:spacing w:after="0" w:line="240" w:lineRule="auto"/>
              <w:ind w:firstLine="720"/>
              <w:jc w:val="center"/>
              <w:rPr>
                <w:rFonts w:ascii="Times New Roman" w:eastAsia="Times New Roman" w:hAnsi="Times New Roman"/>
                <w:sz w:val="24"/>
                <w:szCs w:val="24"/>
                <w:lang w:val="en-US" w:eastAsia="ru-RU"/>
              </w:rPr>
            </w:pPr>
            <w:proofErr w:type="spellStart"/>
            <w:r w:rsidRPr="00DF61CC">
              <w:rPr>
                <w:rFonts w:ascii="Times New Roman" w:eastAsia="Times New Roman" w:hAnsi="Times New Roman"/>
                <w:sz w:val="24"/>
                <w:szCs w:val="24"/>
                <w:lang w:val="en-US" w:eastAsia="ru-RU"/>
              </w:rPr>
              <w:t>Расстояние</w:t>
            </w:r>
            <w:proofErr w:type="spellEnd"/>
            <w:r w:rsidRPr="00DF61CC">
              <w:rPr>
                <w:rFonts w:ascii="Times New Roman" w:eastAsia="Times New Roman" w:hAnsi="Times New Roman"/>
                <w:sz w:val="24"/>
                <w:szCs w:val="24"/>
                <w:lang w:val="en-US" w:eastAsia="ru-RU"/>
              </w:rPr>
              <w:t>, м</w:t>
            </w:r>
          </w:p>
        </w:tc>
      </w:tr>
      <w:tr w:rsidR="00DF61CC" w:rsidRPr="00DF61CC" w:rsidTr="003E5145">
        <w:trPr>
          <w:trHeight w:val="1379"/>
        </w:trPr>
        <w:tc>
          <w:tcPr>
            <w:tcW w:w="3504" w:type="dxa"/>
            <w:vMerge/>
            <w:tcBorders>
              <w:top w:val="nil"/>
            </w:tcBorders>
            <w:shd w:val="clear" w:color="auto" w:fill="auto"/>
          </w:tcPr>
          <w:p w:rsidR="00DF61CC" w:rsidRPr="00DF61CC" w:rsidRDefault="00DF61CC" w:rsidP="003E5145">
            <w:pPr>
              <w:spacing w:after="0" w:line="240" w:lineRule="auto"/>
              <w:ind w:firstLine="720"/>
              <w:jc w:val="both"/>
              <w:rPr>
                <w:rFonts w:ascii="Times New Roman" w:eastAsia="Times New Roman" w:hAnsi="Times New Roman"/>
                <w:sz w:val="24"/>
                <w:szCs w:val="24"/>
                <w:lang w:val="en-US" w:eastAsia="ru-RU"/>
              </w:rPr>
            </w:pPr>
          </w:p>
        </w:tc>
        <w:tc>
          <w:tcPr>
            <w:tcW w:w="5857" w:type="dxa"/>
            <w:gridSpan w:val="3"/>
            <w:shd w:val="clear" w:color="auto" w:fill="auto"/>
            <w:vAlign w:val="center"/>
          </w:tcPr>
          <w:p w:rsidR="00DF61CC" w:rsidRPr="00DF61CC" w:rsidRDefault="00DF61CC" w:rsidP="003E5145">
            <w:pPr>
              <w:spacing w:after="0" w:line="240" w:lineRule="auto"/>
              <w:ind w:firstLine="720"/>
              <w:jc w:val="center"/>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 xml:space="preserve">Открытые автостоянки и паркинги вместимостью, </w:t>
            </w:r>
            <w:proofErr w:type="spellStart"/>
            <w:r w:rsidRPr="00DF61CC">
              <w:rPr>
                <w:rFonts w:ascii="Times New Roman" w:eastAsia="Times New Roman" w:hAnsi="Times New Roman"/>
                <w:sz w:val="24"/>
                <w:szCs w:val="24"/>
                <w:lang w:eastAsia="ru-RU"/>
              </w:rPr>
              <w:t>машино-мест</w:t>
            </w:r>
            <w:proofErr w:type="spellEnd"/>
          </w:p>
        </w:tc>
      </w:tr>
      <w:tr w:rsidR="00DF61CC" w:rsidRPr="00DF61CC" w:rsidTr="003E5145">
        <w:trPr>
          <w:trHeight w:val="551"/>
        </w:trPr>
        <w:tc>
          <w:tcPr>
            <w:tcW w:w="3504" w:type="dxa"/>
            <w:vMerge/>
            <w:tcBorders>
              <w:top w:val="nil"/>
            </w:tcBorders>
            <w:shd w:val="clear" w:color="auto" w:fill="auto"/>
          </w:tcPr>
          <w:p w:rsidR="00DF61CC" w:rsidRPr="00DF61CC" w:rsidRDefault="00DF61CC" w:rsidP="003E5145">
            <w:pPr>
              <w:spacing w:after="0" w:line="240" w:lineRule="auto"/>
              <w:ind w:firstLine="720"/>
              <w:jc w:val="both"/>
              <w:rPr>
                <w:rFonts w:ascii="Times New Roman" w:eastAsia="Times New Roman" w:hAnsi="Times New Roman"/>
                <w:sz w:val="24"/>
                <w:szCs w:val="24"/>
                <w:lang w:eastAsia="ru-RU"/>
              </w:rPr>
            </w:pPr>
          </w:p>
        </w:tc>
        <w:tc>
          <w:tcPr>
            <w:tcW w:w="2028" w:type="dxa"/>
            <w:shd w:val="clear" w:color="auto" w:fill="auto"/>
            <w:vAlign w:val="center"/>
          </w:tcPr>
          <w:p w:rsidR="00DF61CC" w:rsidRPr="00DF61CC" w:rsidRDefault="00DF61CC" w:rsidP="003E5145">
            <w:pPr>
              <w:spacing w:after="0" w:line="240" w:lineRule="auto"/>
              <w:jc w:val="center"/>
              <w:rPr>
                <w:rFonts w:ascii="Times New Roman" w:eastAsia="Times New Roman" w:hAnsi="Times New Roman"/>
                <w:sz w:val="24"/>
                <w:szCs w:val="24"/>
                <w:lang w:val="en-US" w:eastAsia="ru-RU"/>
              </w:rPr>
            </w:pPr>
            <w:r w:rsidRPr="00DF61CC">
              <w:rPr>
                <w:rFonts w:ascii="Times New Roman" w:eastAsia="Times New Roman" w:hAnsi="Times New Roman"/>
                <w:sz w:val="24"/>
                <w:szCs w:val="24"/>
                <w:lang w:val="en-US" w:eastAsia="ru-RU"/>
              </w:rPr>
              <w:t>10 и</w:t>
            </w:r>
            <w:r w:rsidRPr="00DF61CC">
              <w:rPr>
                <w:rFonts w:ascii="Times New Roman" w:eastAsia="Times New Roman" w:hAnsi="Times New Roman"/>
                <w:sz w:val="24"/>
                <w:szCs w:val="24"/>
                <w:lang w:eastAsia="ru-RU"/>
              </w:rPr>
              <w:t xml:space="preserve"> </w:t>
            </w:r>
            <w:proofErr w:type="spellStart"/>
            <w:r w:rsidRPr="00DF61CC">
              <w:rPr>
                <w:rFonts w:ascii="Times New Roman" w:eastAsia="Times New Roman" w:hAnsi="Times New Roman"/>
                <w:sz w:val="24"/>
                <w:szCs w:val="24"/>
                <w:lang w:val="en-US" w:eastAsia="ru-RU"/>
              </w:rPr>
              <w:t>менее</w:t>
            </w:r>
            <w:proofErr w:type="spellEnd"/>
          </w:p>
        </w:tc>
        <w:tc>
          <w:tcPr>
            <w:tcW w:w="1984" w:type="dxa"/>
            <w:shd w:val="clear" w:color="auto" w:fill="auto"/>
            <w:vAlign w:val="center"/>
          </w:tcPr>
          <w:p w:rsidR="00DF61CC" w:rsidRPr="00DF61CC" w:rsidRDefault="00DF61CC" w:rsidP="003E5145">
            <w:pPr>
              <w:spacing w:after="0" w:line="240" w:lineRule="auto"/>
              <w:jc w:val="center"/>
              <w:rPr>
                <w:rFonts w:ascii="Times New Roman" w:eastAsia="Times New Roman" w:hAnsi="Times New Roman"/>
                <w:sz w:val="24"/>
                <w:szCs w:val="24"/>
                <w:lang w:val="en-US" w:eastAsia="ru-RU"/>
              </w:rPr>
            </w:pPr>
            <w:r w:rsidRPr="00DF61CC">
              <w:rPr>
                <w:rFonts w:ascii="Times New Roman" w:eastAsia="Times New Roman" w:hAnsi="Times New Roman"/>
                <w:sz w:val="24"/>
                <w:szCs w:val="24"/>
                <w:lang w:eastAsia="ru-RU"/>
              </w:rPr>
              <w:t>1</w:t>
            </w:r>
            <w:r w:rsidRPr="00DF61CC">
              <w:rPr>
                <w:rFonts w:ascii="Times New Roman" w:eastAsia="Times New Roman" w:hAnsi="Times New Roman"/>
                <w:sz w:val="24"/>
                <w:szCs w:val="24"/>
                <w:lang w:val="en-US" w:eastAsia="ru-RU"/>
              </w:rPr>
              <w:t>1-50</w:t>
            </w:r>
          </w:p>
        </w:tc>
        <w:tc>
          <w:tcPr>
            <w:tcW w:w="1845" w:type="dxa"/>
            <w:shd w:val="clear" w:color="auto" w:fill="auto"/>
            <w:vAlign w:val="center"/>
          </w:tcPr>
          <w:p w:rsidR="00DF61CC" w:rsidRPr="00DF61CC" w:rsidRDefault="00DF61CC" w:rsidP="003E5145">
            <w:pPr>
              <w:spacing w:after="0" w:line="240" w:lineRule="auto"/>
              <w:jc w:val="center"/>
              <w:rPr>
                <w:rFonts w:ascii="Times New Roman" w:eastAsia="Times New Roman" w:hAnsi="Times New Roman"/>
                <w:sz w:val="24"/>
                <w:szCs w:val="24"/>
                <w:lang w:val="en-US" w:eastAsia="ru-RU"/>
              </w:rPr>
            </w:pPr>
            <w:r w:rsidRPr="00DF61CC">
              <w:rPr>
                <w:rFonts w:ascii="Times New Roman" w:eastAsia="Times New Roman" w:hAnsi="Times New Roman"/>
                <w:sz w:val="24"/>
                <w:szCs w:val="24"/>
                <w:lang w:eastAsia="ru-RU"/>
              </w:rPr>
              <w:t>5</w:t>
            </w:r>
            <w:r w:rsidRPr="00DF61CC">
              <w:rPr>
                <w:rFonts w:ascii="Times New Roman" w:eastAsia="Times New Roman" w:hAnsi="Times New Roman"/>
                <w:sz w:val="24"/>
                <w:szCs w:val="24"/>
                <w:lang w:val="en-US" w:eastAsia="ru-RU"/>
              </w:rPr>
              <w:t>1-100</w:t>
            </w:r>
          </w:p>
        </w:tc>
      </w:tr>
      <w:tr w:rsidR="00DF61CC" w:rsidRPr="00DF61CC" w:rsidTr="003E5145">
        <w:trPr>
          <w:trHeight w:val="551"/>
        </w:trPr>
        <w:tc>
          <w:tcPr>
            <w:tcW w:w="3504" w:type="dxa"/>
            <w:shd w:val="clear" w:color="auto" w:fill="auto"/>
            <w:vAlign w:val="center"/>
          </w:tcPr>
          <w:p w:rsidR="00DF61CC" w:rsidRPr="00DF61CC" w:rsidRDefault="00DF61CC" w:rsidP="003E5145">
            <w:pPr>
              <w:spacing w:after="0" w:line="240" w:lineRule="auto"/>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Фасады жилых домов и торцы с окнами</w:t>
            </w:r>
          </w:p>
        </w:tc>
        <w:tc>
          <w:tcPr>
            <w:tcW w:w="2028" w:type="dxa"/>
            <w:shd w:val="clear" w:color="auto" w:fill="auto"/>
            <w:vAlign w:val="center"/>
          </w:tcPr>
          <w:p w:rsidR="00DF61CC" w:rsidRPr="00DF61CC" w:rsidRDefault="00DF61CC" w:rsidP="003E5145">
            <w:pPr>
              <w:spacing w:after="0" w:line="240" w:lineRule="auto"/>
              <w:jc w:val="center"/>
              <w:rPr>
                <w:rFonts w:ascii="Times New Roman" w:eastAsia="Times New Roman" w:hAnsi="Times New Roman"/>
                <w:sz w:val="24"/>
                <w:szCs w:val="24"/>
                <w:lang w:val="en-US" w:eastAsia="ru-RU"/>
              </w:rPr>
            </w:pPr>
            <w:r w:rsidRPr="00DF61CC">
              <w:rPr>
                <w:rFonts w:ascii="Times New Roman" w:eastAsia="Times New Roman" w:hAnsi="Times New Roman"/>
                <w:sz w:val="24"/>
                <w:szCs w:val="24"/>
                <w:lang w:val="en-US" w:eastAsia="ru-RU"/>
              </w:rPr>
              <w:t>10</w:t>
            </w:r>
          </w:p>
        </w:tc>
        <w:tc>
          <w:tcPr>
            <w:tcW w:w="1984" w:type="dxa"/>
            <w:shd w:val="clear" w:color="auto" w:fill="auto"/>
            <w:vAlign w:val="center"/>
          </w:tcPr>
          <w:p w:rsidR="00DF61CC" w:rsidRPr="00DF61CC" w:rsidRDefault="00DF61CC" w:rsidP="003E5145">
            <w:pPr>
              <w:spacing w:after="0" w:line="240" w:lineRule="auto"/>
              <w:jc w:val="center"/>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15</w:t>
            </w:r>
          </w:p>
        </w:tc>
        <w:tc>
          <w:tcPr>
            <w:tcW w:w="1845" w:type="dxa"/>
            <w:shd w:val="clear" w:color="auto" w:fill="auto"/>
            <w:vAlign w:val="center"/>
          </w:tcPr>
          <w:p w:rsidR="00DF61CC" w:rsidRPr="00DF61CC" w:rsidRDefault="00DF61CC" w:rsidP="003E5145">
            <w:pPr>
              <w:spacing w:after="0" w:line="240" w:lineRule="auto"/>
              <w:ind w:firstLine="720"/>
              <w:rPr>
                <w:rFonts w:ascii="Times New Roman" w:eastAsia="Times New Roman" w:hAnsi="Times New Roman"/>
                <w:sz w:val="24"/>
                <w:szCs w:val="24"/>
                <w:lang w:val="en-US" w:eastAsia="ru-RU"/>
              </w:rPr>
            </w:pPr>
            <w:r w:rsidRPr="00DF61CC">
              <w:rPr>
                <w:rFonts w:ascii="Times New Roman" w:eastAsia="Times New Roman" w:hAnsi="Times New Roman"/>
                <w:sz w:val="24"/>
                <w:szCs w:val="24"/>
                <w:lang w:val="en-US" w:eastAsia="ru-RU"/>
              </w:rPr>
              <w:t>25</w:t>
            </w:r>
          </w:p>
        </w:tc>
      </w:tr>
      <w:tr w:rsidR="00DF61CC" w:rsidRPr="00DF61CC" w:rsidTr="003E5145">
        <w:trPr>
          <w:trHeight w:val="554"/>
        </w:trPr>
        <w:tc>
          <w:tcPr>
            <w:tcW w:w="3504" w:type="dxa"/>
            <w:shd w:val="clear" w:color="auto" w:fill="auto"/>
            <w:vAlign w:val="center"/>
          </w:tcPr>
          <w:p w:rsidR="00DF61CC" w:rsidRPr="00DF61CC" w:rsidRDefault="00DF61CC" w:rsidP="003E5145">
            <w:pPr>
              <w:spacing w:after="0" w:line="240" w:lineRule="auto"/>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Торцы жилых домов без окон</w:t>
            </w:r>
          </w:p>
        </w:tc>
        <w:tc>
          <w:tcPr>
            <w:tcW w:w="2028" w:type="dxa"/>
            <w:shd w:val="clear" w:color="auto" w:fill="auto"/>
            <w:vAlign w:val="center"/>
          </w:tcPr>
          <w:p w:rsidR="00DF61CC" w:rsidRPr="00DF61CC" w:rsidRDefault="00DF61CC" w:rsidP="003E5145">
            <w:pPr>
              <w:spacing w:after="0" w:line="240" w:lineRule="auto"/>
              <w:jc w:val="center"/>
              <w:rPr>
                <w:rFonts w:ascii="Times New Roman" w:eastAsia="Times New Roman" w:hAnsi="Times New Roman"/>
                <w:sz w:val="24"/>
                <w:szCs w:val="24"/>
                <w:lang w:val="en-US" w:eastAsia="ru-RU"/>
              </w:rPr>
            </w:pPr>
            <w:r w:rsidRPr="00DF61CC">
              <w:rPr>
                <w:rFonts w:ascii="Times New Roman" w:eastAsia="Times New Roman" w:hAnsi="Times New Roman"/>
                <w:sz w:val="24"/>
                <w:szCs w:val="24"/>
                <w:lang w:val="en-US" w:eastAsia="ru-RU"/>
              </w:rPr>
              <w:t>10</w:t>
            </w:r>
          </w:p>
        </w:tc>
        <w:tc>
          <w:tcPr>
            <w:tcW w:w="1984" w:type="dxa"/>
            <w:shd w:val="clear" w:color="auto" w:fill="auto"/>
            <w:vAlign w:val="center"/>
          </w:tcPr>
          <w:p w:rsidR="00DF61CC" w:rsidRPr="00DF61CC" w:rsidRDefault="00DF61CC" w:rsidP="003E5145">
            <w:pPr>
              <w:spacing w:after="0" w:line="240" w:lineRule="auto"/>
              <w:jc w:val="center"/>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10</w:t>
            </w:r>
          </w:p>
        </w:tc>
        <w:tc>
          <w:tcPr>
            <w:tcW w:w="1845" w:type="dxa"/>
            <w:shd w:val="clear" w:color="auto" w:fill="auto"/>
            <w:vAlign w:val="center"/>
          </w:tcPr>
          <w:p w:rsidR="00DF61CC" w:rsidRPr="00DF61CC" w:rsidRDefault="00DF61CC" w:rsidP="003E5145">
            <w:pPr>
              <w:spacing w:after="0" w:line="240" w:lineRule="auto"/>
              <w:ind w:firstLine="720"/>
              <w:rPr>
                <w:rFonts w:ascii="Times New Roman" w:eastAsia="Times New Roman" w:hAnsi="Times New Roman"/>
                <w:sz w:val="24"/>
                <w:szCs w:val="24"/>
                <w:lang w:val="en-US" w:eastAsia="ru-RU"/>
              </w:rPr>
            </w:pPr>
            <w:r w:rsidRPr="00DF61CC">
              <w:rPr>
                <w:rFonts w:ascii="Times New Roman" w:eastAsia="Times New Roman" w:hAnsi="Times New Roman"/>
                <w:sz w:val="24"/>
                <w:szCs w:val="24"/>
                <w:lang w:val="en-US" w:eastAsia="ru-RU"/>
              </w:rPr>
              <w:t>15</w:t>
            </w:r>
          </w:p>
        </w:tc>
      </w:tr>
      <w:tr w:rsidR="00DF61CC" w:rsidRPr="00DF61CC" w:rsidTr="003E5145">
        <w:trPr>
          <w:trHeight w:val="1111"/>
        </w:trPr>
        <w:tc>
          <w:tcPr>
            <w:tcW w:w="3504" w:type="dxa"/>
            <w:shd w:val="clear" w:color="auto" w:fill="auto"/>
            <w:vAlign w:val="center"/>
          </w:tcPr>
          <w:p w:rsidR="00DF61CC" w:rsidRPr="00DF61CC" w:rsidRDefault="00DF61CC" w:rsidP="003E5145">
            <w:pPr>
              <w:spacing w:after="0" w:line="240" w:lineRule="auto"/>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lastRenderedPageBreak/>
              <w:t>Территории школ, детских учреждений, ПТУ, техникумов, площадок для отдыха, игр и спорта, детских</w:t>
            </w:r>
          </w:p>
        </w:tc>
        <w:tc>
          <w:tcPr>
            <w:tcW w:w="2028" w:type="dxa"/>
            <w:shd w:val="clear" w:color="auto" w:fill="auto"/>
            <w:vAlign w:val="center"/>
          </w:tcPr>
          <w:p w:rsidR="00DF61CC" w:rsidRPr="00DF61CC" w:rsidRDefault="00DF61CC" w:rsidP="003E5145">
            <w:pPr>
              <w:spacing w:after="0" w:line="240" w:lineRule="auto"/>
              <w:jc w:val="center"/>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25</w:t>
            </w:r>
          </w:p>
        </w:tc>
        <w:tc>
          <w:tcPr>
            <w:tcW w:w="1984" w:type="dxa"/>
            <w:shd w:val="clear" w:color="auto" w:fill="auto"/>
            <w:vAlign w:val="center"/>
          </w:tcPr>
          <w:p w:rsidR="00DF61CC" w:rsidRPr="00DF61CC" w:rsidRDefault="00DF61CC" w:rsidP="003E5145">
            <w:pPr>
              <w:spacing w:after="0" w:line="240" w:lineRule="auto"/>
              <w:ind w:firstLine="720"/>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 xml:space="preserve">   50</w:t>
            </w:r>
          </w:p>
        </w:tc>
        <w:tc>
          <w:tcPr>
            <w:tcW w:w="1845" w:type="dxa"/>
            <w:shd w:val="clear" w:color="auto" w:fill="auto"/>
            <w:vAlign w:val="center"/>
          </w:tcPr>
          <w:p w:rsidR="00DF61CC" w:rsidRPr="00DF61CC" w:rsidRDefault="00DF61CC" w:rsidP="003E5145">
            <w:pPr>
              <w:spacing w:after="0" w:line="240" w:lineRule="auto"/>
              <w:ind w:firstLine="720"/>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50</w:t>
            </w:r>
          </w:p>
        </w:tc>
      </w:tr>
      <w:tr w:rsidR="00DF61CC" w:rsidRPr="00DF61CC" w:rsidTr="003E5145">
        <w:trPr>
          <w:trHeight w:val="551"/>
        </w:trPr>
        <w:tc>
          <w:tcPr>
            <w:tcW w:w="3504" w:type="dxa"/>
            <w:shd w:val="clear" w:color="auto" w:fill="auto"/>
            <w:vAlign w:val="center"/>
          </w:tcPr>
          <w:p w:rsidR="00DF61CC" w:rsidRPr="00DF61CC" w:rsidRDefault="00DF61CC" w:rsidP="003E5145">
            <w:pPr>
              <w:spacing w:after="0" w:line="240" w:lineRule="auto"/>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2028" w:type="dxa"/>
            <w:shd w:val="clear" w:color="auto" w:fill="auto"/>
            <w:vAlign w:val="center"/>
          </w:tcPr>
          <w:p w:rsidR="00DF61CC" w:rsidRPr="00DF61CC" w:rsidRDefault="00DF61CC" w:rsidP="003E5145">
            <w:pPr>
              <w:spacing w:after="0" w:line="240" w:lineRule="auto"/>
              <w:jc w:val="center"/>
              <w:rPr>
                <w:rFonts w:ascii="Times New Roman" w:eastAsia="Times New Roman" w:hAnsi="Times New Roman"/>
                <w:sz w:val="24"/>
                <w:szCs w:val="24"/>
                <w:lang w:val="en-US" w:eastAsia="ru-RU"/>
              </w:rPr>
            </w:pPr>
            <w:r w:rsidRPr="00DF61CC">
              <w:rPr>
                <w:rFonts w:ascii="Times New Roman" w:eastAsia="Times New Roman" w:hAnsi="Times New Roman"/>
                <w:sz w:val="24"/>
                <w:szCs w:val="24"/>
                <w:lang w:val="en-US" w:eastAsia="ru-RU"/>
              </w:rPr>
              <w:t>25</w:t>
            </w:r>
          </w:p>
        </w:tc>
        <w:tc>
          <w:tcPr>
            <w:tcW w:w="1984" w:type="dxa"/>
            <w:shd w:val="clear" w:color="auto" w:fill="auto"/>
            <w:vAlign w:val="center"/>
          </w:tcPr>
          <w:p w:rsidR="00DF61CC" w:rsidRPr="00DF61CC" w:rsidRDefault="00DF61CC" w:rsidP="003E5145">
            <w:pPr>
              <w:spacing w:after="0" w:line="240" w:lineRule="auto"/>
              <w:ind w:firstLine="720"/>
              <w:rPr>
                <w:rFonts w:ascii="Times New Roman" w:eastAsia="Times New Roman" w:hAnsi="Times New Roman"/>
                <w:sz w:val="24"/>
                <w:szCs w:val="24"/>
                <w:lang w:val="en-US" w:eastAsia="ru-RU"/>
              </w:rPr>
            </w:pPr>
            <w:r w:rsidRPr="00DF61CC">
              <w:rPr>
                <w:rFonts w:ascii="Times New Roman" w:eastAsia="Times New Roman" w:hAnsi="Times New Roman"/>
                <w:sz w:val="24"/>
                <w:szCs w:val="24"/>
                <w:lang w:eastAsia="ru-RU"/>
              </w:rPr>
              <w:t xml:space="preserve">   </w:t>
            </w:r>
            <w:r w:rsidRPr="00DF61CC">
              <w:rPr>
                <w:rFonts w:ascii="Times New Roman" w:eastAsia="Times New Roman" w:hAnsi="Times New Roman"/>
                <w:sz w:val="24"/>
                <w:szCs w:val="24"/>
                <w:lang w:val="en-US" w:eastAsia="ru-RU"/>
              </w:rPr>
              <w:t>50</w:t>
            </w:r>
          </w:p>
        </w:tc>
        <w:tc>
          <w:tcPr>
            <w:tcW w:w="1845" w:type="dxa"/>
            <w:shd w:val="clear" w:color="auto" w:fill="auto"/>
            <w:vAlign w:val="center"/>
          </w:tcPr>
          <w:p w:rsidR="00DF61CC" w:rsidRPr="00DF61CC" w:rsidRDefault="00DF61CC" w:rsidP="003E5145">
            <w:pPr>
              <w:spacing w:after="0" w:line="240" w:lineRule="auto"/>
              <w:jc w:val="center"/>
              <w:rPr>
                <w:rFonts w:ascii="Times New Roman" w:eastAsia="Times New Roman" w:hAnsi="Times New Roman"/>
                <w:sz w:val="24"/>
                <w:szCs w:val="24"/>
                <w:lang w:eastAsia="ru-RU"/>
              </w:rPr>
            </w:pPr>
            <w:r w:rsidRPr="00DF61CC">
              <w:rPr>
                <w:rFonts w:ascii="Times New Roman" w:eastAsia="Times New Roman" w:hAnsi="Times New Roman"/>
                <w:sz w:val="24"/>
                <w:szCs w:val="24"/>
                <w:lang w:eastAsia="ru-RU"/>
              </w:rPr>
              <w:t>По расчетам</w:t>
            </w:r>
          </w:p>
        </w:tc>
      </w:tr>
    </w:tbl>
    <w:p w:rsidR="00DF61CC" w:rsidRPr="00DF61CC" w:rsidRDefault="00DF61CC" w:rsidP="00DF61CC">
      <w:pPr>
        <w:spacing w:after="0" w:line="240" w:lineRule="auto"/>
        <w:ind w:firstLine="720"/>
        <w:jc w:val="both"/>
        <w:rPr>
          <w:rFonts w:ascii="Times New Roman" w:eastAsia="Times New Roman" w:hAnsi="Times New Roman"/>
          <w:sz w:val="24"/>
          <w:szCs w:val="24"/>
          <w:lang w:eastAsia="ru-RU"/>
        </w:rPr>
      </w:pPr>
    </w:p>
    <w:p w:rsidR="00DF61CC" w:rsidRPr="00DF61CC" w:rsidRDefault="00DF61CC" w:rsidP="00DF61CC">
      <w:pPr>
        <w:spacing w:after="0" w:line="240" w:lineRule="auto"/>
        <w:ind w:firstLine="720"/>
        <w:jc w:val="both"/>
        <w:rPr>
          <w:rFonts w:ascii="Times New Roman" w:eastAsia="Times New Roman" w:hAnsi="Times New Roman"/>
          <w:sz w:val="20"/>
          <w:szCs w:val="24"/>
          <w:lang w:eastAsia="ru-RU"/>
        </w:rPr>
      </w:pPr>
      <w:r w:rsidRPr="00DF61CC">
        <w:rPr>
          <w:rFonts w:ascii="Times New Roman" w:eastAsia="Times New Roman" w:hAnsi="Times New Roman"/>
          <w:sz w:val="20"/>
          <w:szCs w:val="24"/>
          <w:lang w:eastAsia="ru-RU"/>
        </w:rPr>
        <w:t>Примечания:</w:t>
      </w:r>
    </w:p>
    <w:p w:rsidR="00DF61CC" w:rsidRPr="00DF61CC" w:rsidRDefault="00DF61CC" w:rsidP="00DF61CC">
      <w:pPr>
        <w:spacing w:after="0" w:line="240" w:lineRule="auto"/>
        <w:ind w:firstLine="720"/>
        <w:jc w:val="both"/>
        <w:rPr>
          <w:rFonts w:ascii="Times New Roman" w:eastAsia="Times New Roman" w:hAnsi="Times New Roman"/>
          <w:sz w:val="20"/>
          <w:szCs w:val="24"/>
          <w:lang w:eastAsia="ru-RU"/>
        </w:rPr>
      </w:pPr>
      <w:r w:rsidRPr="00DF61CC">
        <w:rPr>
          <w:rFonts w:ascii="Times New Roman" w:eastAsia="Times New Roman" w:hAnsi="Times New Roman"/>
          <w:sz w:val="20"/>
          <w:szCs w:val="24"/>
          <w:lang w:eastAsia="ru-RU"/>
        </w:rPr>
        <w:t xml:space="preserve">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 </w:t>
      </w:r>
    </w:p>
    <w:p w:rsidR="00DF61CC" w:rsidRPr="00DF61CC" w:rsidRDefault="00DF61CC" w:rsidP="00DF61CC">
      <w:pPr>
        <w:spacing w:after="0" w:line="240" w:lineRule="auto"/>
        <w:ind w:firstLine="720"/>
        <w:jc w:val="both"/>
        <w:rPr>
          <w:rFonts w:ascii="Times New Roman" w:eastAsia="Times New Roman" w:hAnsi="Times New Roman"/>
          <w:sz w:val="20"/>
          <w:szCs w:val="24"/>
          <w:lang w:eastAsia="ru-RU"/>
        </w:rPr>
      </w:pPr>
      <w:r w:rsidRPr="00DF61CC">
        <w:rPr>
          <w:rFonts w:ascii="Times New Roman" w:eastAsia="Times New Roman" w:hAnsi="Times New Roman"/>
          <w:sz w:val="20"/>
          <w:szCs w:val="24"/>
          <w:lang w:eastAsia="ru-RU"/>
        </w:rPr>
        <w:t xml:space="preserve">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 </w:t>
      </w:r>
    </w:p>
    <w:p w:rsidR="00DF61CC" w:rsidRPr="00DF61CC" w:rsidRDefault="00DF61CC" w:rsidP="00DF61CC">
      <w:pPr>
        <w:spacing w:after="0" w:line="240" w:lineRule="auto"/>
        <w:ind w:firstLine="720"/>
        <w:jc w:val="both"/>
        <w:rPr>
          <w:rFonts w:ascii="Times New Roman" w:eastAsia="Times New Roman" w:hAnsi="Times New Roman"/>
          <w:sz w:val="20"/>
          <w:szCs w:val="24"/>
          <w:lang w:eastAsia="ru-RU"/>
        </w:rPr>
      </w:pPr>
      <w:r w:rsidRPr="00DF61CC">
        <w:rPr>
          <w:rFonts w:ascii="Times New Roman" w:eastAsia="Times New Roman" w:hAnsi="Times New Roman"/>
          <w:sz w:val="20"/>
          <w:szCs w:val="24"/>
          <w:lang w:eastAsia="ru-RU"/>
        </w:rPr>
        <w:t xml:space="preserve">3.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w:t>
      </w:r>
    </w:p>
    <w:p w:rsidR="00DF61CC" w:rsidRPr="00DF61CC" w:rsidRDefault="00DF61CC" w:rsidP="00DF61CC">
      <w:pPr>
        <w:spacing w:after="0" w:line="240" w:lineRule="auto"/>
        <w:ind w:firstLine="720"/>
        <w:jc w:val="both"/>
        <w:rPr>
          <w:rFonts w:ascii="Times New Roman" w:eastAsia="Times New Roman" w:hAnsi="Times New Roman"/>
          <w:sz w:val="20"/>
          <w:szCs w:val="24"/>
          <w:lang w:eastAsia="ru-RU"/>
        </w:rPr>
      </w:pPr>
      <w:r w:rsidRPr="00DF61CC">
        <w:rPr>
          <w:rFonts w:ascii="Times New Roman" w:eastAsia="Times New Roman" w:hAnsi="Times New Roman"/>
          <w:sz w:val="20"/>
          <w:szCs w:val="24"/>
          <w:lang w:eastAsia="ru-RU"/>
        </w:rPr>
        <w:t xml:space="preserve">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 </w:t>
      </w:r>
    </w:p>
    <w:p w:rsidR="00DF61CC" w:rsidRPr="00DF61CC" w:rsidRDefault="00DF61CC" w:rsidP="00DF61CC">
      <w:pPr>
        <w:spacing w:after="0" w:line="240" w:lineRule="auto"/>
        <w:ind w:firstLine="720"/>
        <w:jc w:val="both"/>
        <w:rPr>
          <w:rFonts w:ascii="Times New Roman" w:eastAsia="Times New Roman" w:hAnsi="Times New Roman"/>
          <w:sz w:val="20"/>
          <w:szCs w:val="24"/>
          <w:lang w:eastAsia="ru-RU"/>
        </w:rPr>
      </w:pPr>
      <w:r w:rsidRPr="00DF61CC">
        <w:rPr>
          <w:rFonts w:ascii="Times New Roman" w:eastAsia="Times New Roman" w:hAnsi="Times New Roman"/>
          <w:sz w:val="20"/>
          <w:szCs w:val="24"/>
          <w:lang w:eastAsia="ru-RU"/>
        </w:rPr>
        <w:t xml:space="preserve">4.   Разрыв   от   проездов   автотранспорта    из    гаражей-стоянок,    паркингов,    автостоянок    до нормируемых объектов должен быть не менее 7 метров. </w:t>
      </w:r>
    </w:p>
    <w:p w:rsidR="00DF61CC" w:rsidRPr="00DF61CC" w:rsidRDefault="00DF61CC" w:rsidP="00DF61CC">
      <w:pPr>
        <w:spacing w:after="0" w:line="240" w:lineRule="auto"/>
        <w:ind w:firstLine="720"/>
        <w:jc w:val="both"/>
        <w:rPr>
          <w:rFonts w:ascii="Times New Roman" w:eastAsia="Times New Roman" w:hAnsi="Times New Roman"/>
          <w:sz w:val="20"/>
          <w:szCs w:val="24"/>
          <w:lang w:eastAsia="ru-RU"/>
        </w:rPr>
      </w:pPr>
      <w:r w:rsidRPr="00DF61CC">
        <w:rPr>
          <w:rFonts w:ascii="Times New Roman" w:eastAsia="Times New Roman" w:hAnsi="Times New Roman"/>
          <w:sz w:val="20"/>
          <w:szCs w:val="24"/>
          <w:lang w:eastAsia="ru-RU"/>
        </w:rPr>
        <w:t xml:space="preserve">5. </w:t>
      </w:r>
      <w:proofErr w:type="spellStart"/>
      <w:r w:rsidRPr="00DF61CC">
        <w:rPr>
          <w:rFonts w:ascii="Times New Roman" w:eastAsia="Times New Roman" w:hAnsi="Times New Roman"/>
          <w:sz w:val="20"/>
          <w:szCs w:val="24"/>
          <w:lang w:eastAsia="ru-RU"/>
        </w:rPr>
        <w:t>Вентвыбросы</w:t>
      </w:r>
      <w:proofErr w:type="spellEnd"/>
      <w:r w:rsidRPr="00DF61CC">
        <w:rPr>
          <w:rFonts w:ascii="Times New Roman" w:eastAsia="Times New Roman" w:hAnsi="Times New Roman"/>
          <w:sz w:val="20"/>
          <w:szCs w:val="24"/>
          <w:lang w:eastAsia="ru-RU"/>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 </w:t>
      </w:r>
    </w:p>
    <w:p w:rsidR="00DF61CC" w:rsidRPr="00DF61CC" w:rsidRDefault="00DF61CC" w:rsidP="00DF61CC">
      <w:pPr>
        <w:spacing w:after="0" w:line="240" w:lineRule="auto"/>
        <w:ind w:firstLine="720"/>
        <w:jc w:val="both"/>
        <w:rPr>
          <w:rFonts w:ascii="Times New Roman" w:eastAsia="Times New Roman" w:hAnsi="Times New Roman"/>
          <w:sz w:val="20"/>
          <w:szCs w:val="24"/>
          <w:lang w:eastAsia="ru-RU"/>
        </w:rPr>
      </w:pPr>
      <w:r w:rsidRPr="00DF61CC">
        <w:rPr>
          <w:rFonts w:ascii="Times New Roman" w:eastAsia="Times New Roman" w:hAnsi="Times New Roman"/>
          <w:sz w:val="20"/>
          <w:szCs w:val="24"/>
          <w:lang w:eastAsia="ru-RU"/>
        </w:rPr>
        <w:t xml:space="preserve">6.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 </w:t>
      </w:r>
    </w:p>
    <w:p w:rsidR="00DF61CC" w:rsidRPr="00DF61CC" w:rsidRDefault="00DF61CC" w:rsidP="00DF61CC">
      <w:pPr>
        <w:spacing w:after="0" w:line="240" w:lineRule="auto"/>
        <w:ind w:firstLine="720"/>
        <w:jc w:val="both"/>
        <w:rPr>
          <w:rFonts w:ascii="Times New Roman" w:eastAsia="Times New Roman" w:hAnsi="Times New Roman"/>
          <w:sz w:val="20"/>
          <w:szCs w:val="24"/>
          <w:lang w:eastAsia="ru-RU"/>
        </w:rPr>
      </w:pPr>
      <w:r w:rsidRPr="00DF61CC">
        <w:rPr>
          <w:rFonts w:ascii="Times New Roman" w:eastAsia="Times New Roman" w:hAnsi="Times New Roman"/>
          <w:sz w:val="20"/>
          <w:szCs w:val="24"/>
          <w:lang w:eastAsia="ru-RU"/>
        </w:rPr>
        <w:t>7. Разрыв от территорий подземных гаражей-стоянок не лимитируется.</w:t>
      </w:r>
    </w:p>
    <w:p w:rsidR="00DF61CC" w:rsidRPr="00DF61CC" w:rsidRDefault="00DF61CC" w:rsidP="00DF61CC">
      <w:pPr>
        <w:spacing w:after="0" w:line="240" w:lineRule="auto"/>
        <w:ind w:firstLine="720"/>
        <w:jc w:val="both"/>
        <w:rPr>
          <w:rFonts w:ascii="Times New Roman" w:eastAsia="Times New Roman" w:hAnsi="Times New Roman"/>
          <w:sz w:val="20"/>
          <w:szCs w:val="24"/>
          <w:lang w:eastAsia="ru-RU"/>
        </w:rPr>
      </w:pPr>
      <w:r w:rsidRPr="00DF61CC">
        <w:rPr>
          <w:rFonts w:ascii="Times New Roman" w:eastAsia="Times New Roman" w:hAnsi="Times New Roman"/>
          <w:sz w:val="20"/>
          <w:szCs w:val="24"/>
          <w:lang w:eastAsia="ru-RU"/>
        </w:rPr>
        <w:t xml:space="preserve">8.   Требования,   отнесенные    к    подземным    гаражам,    распространяются    на    размещение обвалованных гаражей-стоянок. </w:t>
      </w:r>
    </w:p>
    <w:p w:rsidR="00DF61CC" w:rsidRPr="00DF61CC" w:rsidRDefault="00DF61CC" w:rsidP="00DF61CC">
      <w:pPr>
        <w:spacing w:after="0" w:line="240" w:lineRule="auto"/>
        <w:ind w:firstLine="720"/>
        <w:jc w:val="both"/>
        <w:rPr>
          <w:rFonts w:ascii="Times New Roman" w:eastAsia="Times New Roman" w:hAnsi="Times New Roman"/>
          <w:sz w:val="20"/>
          <w:szCs w:val="24"/>
          <w:lang w:eastAsia="ru-RU"/>
        </w:rPr>
      </w:pPr>
      <w:r w:rsidRPr="00DF61CC">
        <w:rPr>
          <w:rFonts w:ascii="Times New Roman" w:eastAsia="Times New Roman" w:hAnsi="Times New Roman"/>
          <w:sz w:val="20"/>
          <w:szCs w:val="24"/>
          <w:lang w:eastAsia="ru-RU"/>
        </w:rPr>
        <w:t xml:space="preserve">9. Для гостевых автостоянок жилых домов разрывы не устанавливаются. </w:t>
      </w:r>
    </w:p>
    <w:p w:rsidR="00DF61CC" w:rsidRPr="00DF61CC" w:rsidRDefault="00DF61CC" w:rsidP="00DF61CC">
      <w:pPr>
        <w:spacing w:after="0" w:line="240" w:lineRule="auto"/>
        <w:ind w:firstLine="720"/>
        <w:jc w:val="both"/>
        <w:rPr>
          <w:rFonts w:ascii="Times New Roman" w:hAnsi="Times New Roman"/>
          <w:b/>
          <w:sz w:val="24"/>
          <w:szCs w:val="24"/>
        </w:rPr>
      </w:pPr>
      <w:r w:rsidRPr="00DF61CC">
        <w:rPr>
          <w:rFonts w:ascii="Times New Roman" w:eastAsia="Times New Roman" w:hAnsi="Times New Roman"/>
          <w:sz w:val="20"/>
          <w:szCs w:val="24"/>
          <w:lang w:eastAsia="ru-RU"/>
        </w:rPr>
        <w:t>10. Разрывы, приведенные в таблице 8.7, могут приниматься с учетом интерполяции.</w:t>
      </w:r>
      <w:r w:rsidRPr="00DF61CC">
        <w:rPr>
          <w:rFonts w:ascii="Times New Roman" w:hAnsi="Times New Roman"/>
          <w:b/>
          <w:sz w:val="20"/>
          <w:szCs w:val="24"/>
        </w:rPr>
        <w:t xml:space="preserve"> </w:t>
      </w:r>
    </w:p>
    <w:p w:rsidR="00422F81" w:rsidRDefault="00422F81" w:rsidP="00DF61CC">
      <w:pPr>
        <w:pStyle w:val="ConsPlusNormal"/>
        <w:ind w:firstLine="567"/>
        <w:rPr>
          <w:rFonts w:ascii="Times New Roman" w:hAnsi="Times New Roman"/>
          <w:sz w:val="24"/>
          <w:szCs w:val="24"/>
        </w:rPr>
      </w:pPr>
    </w:p>
    <w:p w:rsidR="004E63B4" w:rsidRPr="00B76A06" w:rsidRDefault="00040CE6" w:rsidP="004E63B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8.11</w:t>
      </w:r>
      <w:r w:rsidR="00CF2882" w:rsidRPr="00B76A06">
        <w:rPr>
          <w:rFonts w:ascii="Times New Roman" w:hAnsi="Times New Roman"/>
          <w:sz w:val="24"/>
          <w:szCs w:val="24"/>
        </w:rPr>
        <w:t xml:space="preserve">. </w:t>
      </w:r>
      <w:r w:rsidR="004E63B4" w:rsidRPr="00B76A06">
        <w:rPr>
          <w:rFonts w:ascii="Times New Roman" w:hAnsi="Times New Roman"/>
          <w:sz w:val="24"/>
          <w:szCs w:val="24"/>
        </w:rPr>
        <w:t>Норматив размеров земельного участка гаражей и стоянок автомобилей в зависимости от этажности принимает</w:t>
      </w:r>
      <w:r>
        <w:rPr>
          <w:rFonts w:ascii="Times New Roman" w:hAnsi="Times New Roman"/>
          <w:sz w:val="24"/>
          <w:szCs w:val="24"/>
        </w:rPr>
        <w:t>ся в соответствии с таблицей 8.8</w:t>
      </w:r>
      <w:r w:rsidR="004E63B4" w:rsidRPr="00B76A06">
        <w:rPr>
          <w:rFonts w:ascii="Times New Roman" w:hAnsi="Times New Roman"/>
          <w:sz w:val="24"/>
          <w:szCs w:val="24"/>
        </w:rPr>
        <w:t>.</w:t>
      </w:r>
    </w:p>
    <w:p w:rsidR="000B31A7" w:rsidRPr="00B76A06" w:rsidRDefault="004E63B4" w:rsidP="004E63B4">
      <w:pPr>
        <w:autoSpaceDE w:val="0"/>
        <w:autoSpaceDN w:val="0"/>
        <w:adjustRightInd w:val="0"/>
        <w:spacing w:after="0" w:line="240" w:lineRule="auto"/>
        <w:ind w:firstLine="709"/>
        <w:jc w:val="right"/>
        <w:rPr>
          <w:rFonts w:ascii="Times New Roman" w:hAnsi="Times New Roman"/>
          <w:sz w:val="24"/>
          <w:szCs w:val="24"/>
        </w:rPr>
      </w:pPr>
      <w:r w:rsidRPr="00B76A06">
        <w:rPr>
          <w:rFonts w:ascii="Times New Roman" w:hAnsi="Times New Roman"/>
          <w:sz w:val="24"/>
          <w:szCs w:val="24"/>
        </w:rPr>
        <w:t>Таблица 8.</w:t>
      </w:r>
      <w:r w:rsidR="008426FA">
        <w:rPr>
          <w:rFonts w:ascii="Times New Roman" w:hAnsi="Times New Roman"/>
          <w:sz w:val="24"/>
          <w:szCs w:val="24"/>
        </w:rPr>
        <w:t>8</w:t>
      </w:r>
    </w:p>
    <w:tbl>
      <w:tblPr>
        <w:tblW w:w="0" w:type="auto"/>
        <w:jc w:val="center"/>
        <w:tblLayout w:type="fixed"/>
        <w:tblLook w:val="0000"/>
      </w:tblPr>
      <w:tblGrid>
        <w:gridCol w:w="3573"/>
        <w:gridCol w:w="2795"/>
        <w:gridCol w:w="3056"/>
      </w:tblGrid>
      <w:tr w:rsidR="0014400D" w:rsidRPr="0014400D" w:rsidTr="0014400D">
        <w:trPr>
          <w:trHeight w:val="313"/>
          <w:jc w:val="center"/>
        </w:trPr>
        <w:tc>
          <w:tcPr>
            <w:tcW w:w="3573" w:type="dxa"/>
            <w:tcBorders>
              <w:top w:val="single" w:sz="4" w:space="0" w:color="000000"/>
              <w:left w:val="single" w:sz="4" w:space="0" w:color="000000"/>
              <w:bottom w:val="single" w:sz="4" w:space="0" w:color="000000"/>
            </w:tcBorders>
            <w:shd w:val="clear" w:color="auto" w:fill="EEECE1" w:themeFill="background2"/>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b/>
                <w:bCs/>
                <w:color w:val="000000"/>
                <w:sz w:val="24"/>
                <w:szCs w:val="24"/>
                <w:lang w:eastAsia="ar-SA"/>
              </w:rPr>
            </w:pPr>
            <w:r w:rsidRPr="0014400D">
              <w:rPr>
                <w:rFonts w:ascii="Times New Roman" w:eastAsia="Times New Roman" w:hAnsi="Times New Roman"/>
                <w:b/>
                <w:bCs/>
                <w:color w:val="000000"/>
                <w:sz w:val="24"/>
                <w:szCs w:val="24"/>
                <w:lang w:eastAsia="ar-SA"/>
              </w:rPr>
              <w:t>Этажность гаражного сооружения</w:t>
            </w:r>
          </w:p>
        </w:tc>
        <w:tc>
          <w:tcPr>
            <w:tcW w:w="2795" w:type="dxa"/>
            <w:tcBorders>
              <w:top w:val="single" w:sz="4" w:space="0" w:color="000000"/>
              <w:left w:val="single" w:sz="4" w:space="0" w:color="000000"/>
              <w:bottom w:val="single" w:sz="4" w:space="0" w:color="000000"/>
            </w:tcBorders>
            <w:shd w:val="clear" w:color="auto" w:fill="EEECE1" w:themeFill="background2"/>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b/>
                <w:bCs/>
                <w:color w:val="000000"/>
                <w:sz w:val="24"/>
                <w:szCs w:val="24"/>
                <w:lang w:eastAsia="ar-SA"/>
              </w:rPr>
            </w:pPr>
            <w:r w:rsidRPr="0014400D">
              <w:rPr>
                <w:rFonts w:ascii="Times New Roman" w:eastAsia="Times New Roman" w:hAnsi="Times New Roman"/>
                <w:b/>
                <w:bCs/>
                <w:color w:val="000000"/>
                <w:sz w:val="24"/>
                <w:szCs w:val="24"/>
                <w:lang w:eastAsia="ar-SA"/>
              </w:rPr>
              <w:t xml:space="preserve">Единица измерения </w:t>
            </w:r>
          </w:p>
        </w:tc>
        <w:tc>
          <w:tcPr>
            <w:tcW w:w="305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b/>
                <w:bCs/>
                <w:color w:val="000000"/>
                <w:sz w:val="24"/>
                <w:szCs w:val="24"/>
                <w:lang w:eastAsia="ar-SA"/>
              </w:rPr>
            </w:pPr>
            <w:r w:rsidRPr="0014400D">
              <w:rPr>
                <w:rFonts w:ascii="Times New Roman" w:eastAsia="Times New Roman" w:hAnsi="Times New Roman"/>
                <w:b/>
                <w:bCs/>
                <w:color w:val="000000"/>
                <w:sz w:val="24"/>
                <w:szCs w:val="24"/>
                <w:lang w:eastAsia="ar-SA"/>
              </w:rPr>
              <w:t>Норма обеспеченности</w:t>
            </w:r>
          </w:p>
        </w:tc>
      </w:tr>
      <w:tr w:rsidR="0014400D" w:rsidRPr="0014400D" w:rsidTr="0014400D">
        <w:trPr>
          <w:jc w:val="center"/>
        </w:trPr>
        <w:tc>
          <w:tcPr>
            <w:tcW w:w="3573" w:type="dxa"/>
            <w:tcBorders>
              <w:top w:val="single" w:sz="4" w:space="0" w:color="000000"/>
              <w:left w:val="single" w:sz="4" w:space="0" w:color="000000"/>
              <w:bottom w:val="single" w:sz="4" w:space="0" w:color="000000"/>
            </w:tcBorders>
            <w:shd w:val="clear" w:color="auto" w:fill="auto"/>
          </w:tcPr>
          <w:p w:rsidR="0014400D" w:rsidRPr="0014400D" w:rsidRDefault="0014400D" w:rsidP="0014400D">
            <w:pPr>
              <w:suppressAutoHyphens/>
              <w:snapToGrid w:val="0"/>
              <w:spacing w:after="0" w:line="240" w:lineRule="auto"/>
              <w:jc w:val="both"/>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 xml:space="preserve">Одноэтажное </w:t>
            </w:r>
          </w:p>
        </w:tc>
        <w:tc>
          <w:tcPr>
            <w:tcW w:w="2795" w:type="dxa"/>
            <w:tcBorders>
              <w:top w:val="single" w:sz="4" w:space="0" w:color="000000"/>
              <w:left w:val="single" w:sz="4" w:space="0" w:color="000000"/>
              <w:bottom w:val="single" w:sz="4" w:space="0" w:color="000000"/>
            </w:tcBorders>
            <w:shd w:val="clear" w:color="auto" w:fill="auto"/>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м</w:t>
            </w:r>
            <w:proofErr w:type="gramStart"/>
            <w:r w:rsidRPr="0014400D">
              <w:rPr>
                <w:rFonts w:ascii="Times New Roman" w:eastAsia="Times New Roman" w:hAnsi="Times New Roman"/>
                <w:bCs/>
                <w:color w:val="000000"/>
                <w:sz w:val="28"/>
                <w:vertAlign w:val="superscript"/>
                <w:lang w:eastAsia="ar-SA"/>
              </w:rPr>
              <w:t>2</w:t>
            </w:r>
            <w:proofErr w:type="gramEnd"/>
            <w:r w:rsidRPr="0014400D">
              <w:rPr>
                <w:rFonts w:ascii="Times New Roman" w:eastAsia="Times New Roman" w:hAnsi="Times New Roman"/>
                <w:color w:val="000000"/>
                <w:sz w:val="24"/>
                <w:szCs w:val="24"/>
                <w:lang w:eastAsia="ar-SA"/>
              </w:rPr>
              <w:t xml:space="preserve"> на 1 </w:t>
            </w:r>
            <w:proofErr w:type="spellStart"/>
            <w:r w:rsidRPr="0014400D">
              <w:rPr>
                <w:rFonts w:ascii="Times New Roman" w:eastAsia="Times New Roman" w:hAnsi="Times New Roman"/>
                <w:color w:val="000000"/>
                <w:sz w:val="24"/>
                <w:szCs w:val="24"/>
                <w:lang w:eastAsia="ar-SA"/>
              </w:rPr>
              <w:t>машино-место</w:t>
            </w:r>
            <w:proofErr w:type="spellEnd"/>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30</w:t>
            </w:r>
          </w:p>
        </w:tc>
      </w:tr>
      <w:tr w:rsidR="0014400D" w:rsidRPr="0014400D" w:rsidTr="0014400D">
        <w:trPr>
          <w:jc w:val="center"/>
        </w:trPr>
        <w:tc>
          <w:tcPr>
            <w:tcW w:w="3573" w:type="dxa"/>
            <w:tcBorders>
              <w:top w:val="single" w:sz="4" w:space="0" w:color="000000"/>
              <w:left w:val="single" w:sz="4" w:space="0" w:color="000000"/>
              <w:bottom w:val="single" w:sz="4" w:space="0" w:color="000000"/>
            </w:tcBorders>
            <w:shd w:val="clear" w:color="auto" w:fill="auto"/>
          </w:tcPr>
          <w:p w:rsidR="0014400D" w:rsidRPr="0014400D" w:rsidRDefault="0014400D" w:rsidP="0014400D">
            <w:pPr>
              <w:suppressAutoHyphens/>
              <w:snapToGrid w:val="0"/>
              <w:spacing w:after="0" w:line="240" w:lineRule="auto"/>
              <w:jc w:val="both"/>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 xml:space="preserve">Двухэтажное </w:t>
            </w:r>
          </w:p>
        </w:tc>
        <w:tc>
          <w:tcPr>
            <w:tcW w:w="2795" w:type="dxa"/>
            <w:tcBorders>
              <w:top w:val="single" w:sz="4" w:space="0" w:color="000000"/>
              <w:left w:val="single" w:sz="4" w:space="0" w:color="000000"/>
              <w:bottom w:val="single" w:sz="4" w:space="0" w:color="000000"/>
            </w:tcBorders>
            <w:shd w:val="clear" w:color="auto" w:fill="auto"/>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м</w:t>
            </w:r>
            <w:proofErr w:type="gramStart"/>
            <w:r w:rsidRPr="0014400D">
              <w:rPr>
                <w:rFonts w:ascii="Times New Roman" w:eastAsia="Times New Roman" w:hAnsi="Times New Roman"/>
                <w:bCs/>
                <w:color w:val="000000"/>
                <w:sz w:val="28"/>
                <w:vertAlign w:val="superscript"/>
                <w:lang w:eastAsia="ar-SA"/>
              </w:rPr>
              <w:t>2</w:t>
            </w:r>
            <w:proofErr w:type="gramEnd"/>
            <w:r w:rsidRPr="0014400D">
              <w:rPr>
                <w:rFonts w:ascii="Times New Roman" w:eastAsia="Times New Roman" w:hAnsi="Times New Roman"/>
                <w:color w:val="000000"/>
                <w:sz w:val="24"/>
                <w:szCs w:val="24"/>
                <w:lang w:eastAsia="ar-SA"/>
              </w:rPr>
              <w:t xml:space="preserve"> на 1 </w:t>
            </w:r>
            <w:proofErr w:type="spellStart"/>
            <w:r w:rsidRPr="0014400D">
              <w:rPr>
                <w:rFonts w:ascii="Times New Roman" w:eastAsia="Times New Roman" w:hAnsi="Times New Roman"/>
                <w:color w:val="000000"/>
                <w:sz w:val="24"/>
                <w:szCs w:val="24"/>
                <w:lang w:eastAsia="ar-SA"/>
              </w:rPr>
              <w:t>машино-место</w:t>
            </w:r>
            <w:proofErr w:type="spellEnd"/>
          </w:p>
        </w:tc>
        <w:tc>
          <w:tcPr>
            <w:tcW w:w="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400D" w:rsidRPr="0014400D" w:rsidRDefault="0014400D" w:rsidP="0014400D">
            <w:pPr>
              <w:suppressAutoHyphens/>
              <w:snapToGrid w:val="0"/>
              <w:spacing w:after="0" w:line="240" w:lineRule="auto"/>
              <w:jc w:val="center"/>
              <w:rPr>
                <w:rFonts w:ascii="Times New Roman" w:eastAsia="Times New Roman" w:hAnsi="Times New Roman"/>
                <w:color w:val="000000"/>
                <w:sz w:val="24"/>
                <w:szCs w:val="24"/>
                <w:lang w:eastAsia="ar-SA"/>
              </w:rPr>
            </w:pPr>
            <w:r w:rsidRPr="0014400D">
              <w:rPr>
                <w:rFonts w:ascii="Times New Roman" w:eastAsia="Times New Roman" w:hAnsi="Times New Roman"/>
                <w:color w:val="000000"/>
                <w:sz w:val="24"/>
                <w:szCs w:val="24"/>
                <w:lang w:eastAsia="ar-SA"/>
              </w:rPr>
              <w:t>20</w:t>
            </w:r>
          </w:p>
        </w:tc>
      </w:tr>
    </w:tbl>
    <w:p w:rsidR="008426FA" w:rsidRPr="009246B5" w:rsidRDefault="0014400D" w:rsidP="00FC356F">
      <w:pPr>
        <w:autoSpaceDE w:val="0"/>
        <w:autoSpaceDN w:val="0"/>
        <w:adjustRightInd w:val="0"/>
        <w:spacing w:after="0" w:line="240" w:lineRule="auto"/>
        <w:ind w:firstLine="709"/>
        <w:jc w:val="both"/>
        <w:rPr>
          <w:rFonts w:ascii="Times New Roman" w:hAnsi="Times New Roman"/>
          <w:sz w:val="24"/>
          <w:szCs w:val="24"/>
        </w:rPr>
      </w:pPr>
      <w:r w:rsidRPr="009246B5">
        <w:rPr>
          <w:rFonts w:ascii="Times New Roman" w:hAnsi="Times New Roman"/>
          <w:sz w:val="24"/>
          <w:szCs w:val="24"/>
        </w:rPr>
        <w:t>8.</w:t>
      </w:r>
      <w:r w:rsidR="008426FA">
        <w:rPr>
          <w:rFonts w:ascii="Times New Roman" w:hAnsi="Times New Roman"/>
          <w:sz w:val="24"/>
          <w:szCs w:val="24"/>
        </w:rPr>
        <w:t>12</w:t>
      </w:r>
      <w:r w:rsidRPr="009246B5">
        <w:rPr>
          <w:rFonts w:ascii="Times New Roman" w:hAnsi="Times New Roman"/>
          <w:sz w:val="24"/>
          <w:szCs w:val="24"/>
        </w:rPr>
        <w:t xml:space="preserve">. </w:t>
      </w:r>
      <w:r w:rsidR="00FC356F" w:rsidRPr="009246B5">
        <w:rPr>
          <w:rFonts w:ascii="Times New Roman" w:hAnsi="Times New Roman"/>
          <w:sz w:val="24"/>
          <w:szCs w:val="24"/>
        </w:rPr>
        <w:t xml:space="preserve"> Норматив размеров земельного участка гаражей и парков транспортных сре</w:t>
      </w:r>
      <w:proofErr w:type="gramStart"/>
      <w:r w:rsidR="00FC356F" w:rsidRPr="009246B5">
        <w:rPr>
          <w:rFonts w:ascii="Times New Roman" w:hAnsi="Times New Roman"/>
          <w:sz w:val="24"/>
          <w:szCs w:val="24"/>
        </w:rPr>
        <w:t>дств пр</w:t>
      </w:r>
      <w:proofErr w:type="gramEnd"/>
      <w:r w:rsidR="00FC356F" w:rsidRPr="009246B5">
        <w:rPr>
          <w:rFonts w:ascii="Times New Roman" w:hAnsi="Times New Roman"/>
          <w:sz w:val="24"/>
          <w:szCs w:val="24"/>
        </w:rPr>
        <w:t>инимается в соответствии с таблицей 8.</w:t>
      </w:r>
      <w:r w:rsidR="008426FA">
        <w:rPr>
          <w:rFonts w:ascii="Times New Roman" w:hAnsi="Times New Roman"/>
          <w:sz w:val="24"/>
          <w:szCs w:val="24"/>
        </w:rPr>
        <w:t>9</w:t>
      </w:r>
      <w:r w:rsidR="00FC356F" w:rsidRPr="009246B5">
        <w:rPr>
          <w:rFonts w:ascii="Times New Roman" w:hAnsi="Times New Roman"/>
          <w:sz w:val="24"/>
          <w:szCs w:val="24"/>
        </w:rPr>
        <w:t>.</w:t>
      </w:r>
    </w:p>
    <w:p w:rsidR="004E63B4" w:rsidRPr="009246B5" w:rsidRDefault="00FC356F" w:rsidP="00FC356F">
      <w:pPr>
        <w:autoSpaceDE w:val="0"/>
        <w:autoSpaceDN w:val="0"/>
        <w:adjustRightInd w:val="0"/>
        <w:spacing w:after="0" w:line="240" w:lineRule="auto"/>
        <w:ind w:firstLine="709"/>
        <w:jc w:val="right"/>
        <w:rPr>
          <w:rFonts w:ascii="Times New Roman" w:hAnsi="Times New Roman"/>
          <w:sz w:val="24"/>
          <w:szCs w:val="24"/>
        </w:rPr>
      </w:pPr>
      <w:r w:rsidRPr="009246B5">
        <w:rPr>
          <w:rFonts w:ascii="Times New Roman" w:hAnsi="Times New Roman"/>
          <w:sz w:val="24"/>
          <w:szCs w:val="24"/>
        </w:rPr>
        <w:t>Таблица 8.</w:t>
      </w:r>
      <w:r w:rsidR="008426FA">
        <w:rPr>
          <w:rFonts w:ascii="Times New Roman" w:hAnsi="Times New Roman"/>
          <w:sz w:val="24"/>
          <w:szCs w:val="24"/>
        </w:rPr>
        <w:t>9</w:t>
      </w:r>
    </w:p>
    <w:tbl>
      <w:tblPr>
        <w:tblW w:w="0" w:type="auto"/>
        <w:jc w:val="center"/>
        <w:tblLayout w:type="fixed"/>
        <w:tblLook w:val="0000"/>
      </w:tblPr>
      <w:tblGrid>
        <w:gridCol w:w="2686"/>
        <w:gridCol w:w="2278"/>
        <w:gridCol w:w="2277"/>
        <w:gridCol w:w="2228"/>
      </w:tblGrid>
      <w:tr w:rsidR="00FC356F" w:rsidRPr="00FC356F" w:rsidTr="00FC356F">
        <w:trPr>
          <w:trHeight w:val="313"/>
          <w:jc w:val="center"/>
        </w:trPr>
        <w:tc>
          <w:tcPr>
            <w:tcW w:w="2686" w:type="dxa"/>
            <w:tcBorders>
              <w:top w:val="single" w:sz="4" w:space="0" w:color="000000"/>
              <w:left w:val="single" w:sz="4" w:space="0" w:color="000000"/>
              <w:bottom w:val="single" w:sz="4" w:space="0" w:color="000000"/>
            </w:tcBorders>
            <w:shd w:val="clear" w:color="auto" w:fill="EEECE1" w:themeFill="background2"/>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b/>
                <w:bCs/>
                <w:color w:val="000000"/>
                <w:sz w:val="24"/>
                <w:szCs w:val="24"/>
                <w:lang w:eastAsia="ar-SA"/>
              </w:rPr>
            </w:pPr>
            <w:r w:rsidRPr="00FC356F">
              <w:rPr>
                <w:rFonts w:ascii="Times New Roman" w:eastAsia="Times New Roman" w:hAnsi="Times New Roman"/>
                <w:b/>
                <w:bCs/>
                <w:color w:val="000000"/>
                <w:sz w:val="24"/>
                <w:szCs w:val="24"/>
                <w:lang w:eastAsia="ar-SA"/>
              </w:rPr>
              <w:t xml:space="preserve">Объект </w:t>
            </w:r>
          </w:p>
        </w:tc>
        <w:tc>
          <w:tcPr>
            <w:tcW w:w="2278" w:type="dxa"/>
            <w:tcBorders>
              <w:top w:val="single" w:sz="4" w:space="0" w:color="000000"/>
              <w:left w:val="single" w:sz="4" w:space="0" w:color="000000"/>
              <w:bottom w:val="single" w:sz="4" w:space="0" w:color="000000"/>
            </w:tcBorders>
            <w:shd w:val="clear" w:color="auto" w:fill="EEECE1" w:themeFill="background2"/>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b/>
                <w:bCs/>
                <w:color w:val="000000"/>
                <w:sz w:val="24"/>
                <w:szCs w:val="24"/>
                <w:lang w:eastAsia="ar-SA"/>
              </w:rPr>
            </w:pPr>
            <w:r w:rsidRPr="00FC356F">
              <w:rPr>
                <w:rFonts w:ascii="Times New Roman" w:eastAsia="Times New Roman" w:hAnsi="Times New Roman"/>
                <w:b/>
                <w:bCs/>
                <w:color w:val="000000"/>
                <w:sz w:val="24"/>
                <w:szCs w:val="24"/>
                <w:lang w:eastAsia="ar-SA"/>
              </w:rPr>
              <w:t xml:space="preserve">Расчетная единица </w:t>
            </w:r>
          </w:p>
        </w:tc>
        <w:tc>
          <w:tcPr>
            <w:tcW w:w="2277" w:type="dxa"/>
            <w:tcBorders>
              <w:top w:val="single" w:sz="4" w:space="0" w:color="000000"/>
              <w:left w:val="single" w:sz="4" w:space="0" w:color="000000"/>
              <w:bottom w:val="single" w:sz="4" w:space="0" w:color="000000"/>
            </w:tcBorders>
            <w:shd w:val="clear" w:color="auto" w:fill="EEECE1" w:themeFill="background2"/>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b/>
                <w:bCs/>
                <w:color w:val="000000"/>
                <w:sz w:val="24"/>
                <w:szCs w:val="24"/>
                <w:lang w:eastAsia="ar-SA"/>
              </w:rPr>
            </w:pPr>
            <w:r w:rsidRPr="00FC356F">
              <w:rPr>
                <w:rFonts w:ascii="Times New Roman" w:eastAsia="Times New Roman" w:hAnsi="Times New Roman"/>
                <w:b/>
                <w:bCs/>
                <w:color w:val="000000"/>
                <w:sz w:val="24"/>
                <w:szCs w:val="24"/>
                <w:lang w:eastAsia="ar-SA"/>
              </w:rPr>
              <w:t>Вместимость объекта</w:t>
            </w:r>
          </w:p>
        </w:tc>
        <w:tc>
          <w:tcPr>
            <w:tcW w:w="222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b/>
                <w:bCs/>
                <w:color w:val="000000"/>
                <w:sz w:val="24"/>
                <w:szCs w:val="24"/>
                <w:lang w:eastAsia="ar-SA"/>
              </w:rPr>
            </w:pPr>
            <w:r w:rsidRPr="00FC356F">
              <w:rPr>
                <w:rFonts w:ascii="Times New Roman" w:eastAsia="Times New Roman" w:hAnsi="Times New Roman"/>
                <w:b/>
                <w:bCs/>
                <w:color w:val="000000"/>
                <w:sz w:val="24"/>
                <w:szCs w:val="24"/>
                <w:lang w:eastAsia="ar-SA"/>
              </w:rPr>
              <w:t xml:space="preserve">Площадь участка, </w:t>
            </w:r>
            <w:proofErr w:type="gramStart"/>
            <w:r w:rsidRPr="00FC356F">
              <w:rPr>
                <w:rFonts w:ascii="Times New Roman" w:eastAsia="Times New Roman" w:hAnsi="Times New Roman"/>
                <w:b/>
                <w:bCs/>
                <w:color w:val="000000"/>
                <w:sz w:val="24"/>
                <w:szCs w:val="24"/>
                <w:lang w:eastAsia="ar-SA"/>
              </w:rPr>
              <w:t>га</w:t>
            </w:r>
            <w:proofErr w:type="gramEnd"/>
          </w:p>
        </w:tc>
      </w:tr>
      <w:tr w:rsidR="00FC356F" w:rsidRPr="00FC356F" w:rsidTr="00FC356F">
        <w:trPr>
          <w:jc w:val="center"/>
        </w:trPr>
        <w:tc>
          <w:tcPr>
            <w:tcW w:w="2686" w:type="dxa"/>
            <w:tcBorders>
              <w:top w:val="single" w:sz="4" w:space="0" w:color="000000"/>
              <w:left w:val="single" w:sz="4" w:space="0" w:color="000000"/>
              <w:bottom w:val="single" w:sz="4" w:space="0" w:color="000000"/>
            </w:tcBorders>
            <w:shd w:val="clear" w:color="auto" w:fill="auto"/>
          </w:tcPr>
          <w:p w:rsidR="00FC356F" w:rsidRPr="00FC356F" w:rsidRDefault="00FC356F" w:rsidP="00FC356F">
            <w:pPr>
              <w:suppressAutoHyphens/>
              <w:snapToGrid w:val="0"/>
              <w:spacing w:after="0" w:line="240" w:lineRule="auto"/>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Гаражи грузовых автомобилей</w:t>
            </w:r>
          </w:p>
        </w:tc>
        <w:tc>
          <w:tcPr>
            <w:tcW w:w="2278" w:type="dxa"/>
            <w:tcBorders>
              <w:top w:val="single" w:sz="4" w:space="0" w:color="000000"/>
              <w:left w:val="single" w:sz="4" w:space="0" w:color="000000"/>
              <w:bottom w:val="single" w:sz="4" w:space="0" w:color="000000"/>
            </w:tcBorders>
            <w:shd w:val="clear" w:color="auto" w:fill="auto"/>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автомобиль</w:t>
            </w:r>
          </w:p>
        </w:tc>
        <w:tc>
          <w:tcPr>
            <w:tcW w:w="2277" w:type="dxa"/>
            <w:tcBorders>
              <w:top w:val="single" w:sz="4" w:space="0" w:color="000000"/>
              <w:left w:val="single" w:sz="4" w:space="0" w:color="000000"/>
              <w:bottom w:val="single" w:sz="4" w:space="0" w:color="000000"/>
            </w:tcBorders>
            <w:shd w:val="clear" w:color="auto" w:fill="auto"/>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100-200</w:t>
            </w:r>
          </w:p>
        </w:tc>
        <w:tc>
          <w:tcPr>
            <w:tcW w:w="2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2-3,5</w:t>
            </w:r>
          </w:p>
        </w:tc>
      </w:tr>
      <w:tr w:rsidR="00FC356F" w:rsidRPr="00FC356F" w:rsidTr="00FC356F">
        <w:trPr>
          <w:jc w:val="center"/>
        </w:trPr>
        <w:tc>
          <w:tcPr>
            <w:tcW w:w="2686" w:type="dxa"/>
            <w:tcBorders>
              <w:top w:val="single" w:sz="4" w:space="0" w:color="000000"/>
              <w:left w:val="single" w:sz="4" w:space="0" w:color="000000"/>
              <w:bottom w:val="single" w:sz="4" w:space="0" w:color="000000"/>
            </w:tcBorders>
            <w:shd w:val="clear" w:color="auto" w:fill="auto"/>
            <w:vAlign w:val="center"/>
          </w:tcPr>
          <w:p w:rsidR="00FC356F" w:rsidRPr="00FC356F" w:rsidRDefault="00FC356F" w:rsidP="00FC356F">
            <w:pPr>
              <w:suppressAutoHyphens/>
              <w:snapToGrid w:val="0"/>
              <w:spacing w:after="0" w:line="240" w:lineRule="auto"/>
              <w:jc w:val="both"/>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Автобусные парки</w:t>
            </w:r>
          </w:p>
        </w:tc>
        <w:tc>
          <w:tcPr>
            <w:tcW w:w="2278" w:type="dxa"/>
            <w:tcBorders>
              <w:top w:val="single" w:sz="4" w:space="0" w:color="000000"/>
              <w:left w:val="single" w:sz="4" w:space="0" w:color="000000"/>
              <w:bottom w:val="single" w:sz="4" w:space="0" w:color="000000"/>
            </w:tcBorders>
            <w:shd w:val="clear" w:color="auto" w:fill="auto"/>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автомобиль</w:t>
            </w:r>
          </w:p>
        </w:tc>
        <w:tc>
          <w:tcPr>
            <w:tcW w:w="2277" w:type="dxa"/>
            <w:tcBorders>
              <w:top w:val="single" w:sz="4" w:space="0" w:color="000000"/>
              <w:left w:val="single" w:sz="4" w:space="0" w:color="000000"/>
              <w:bottom w:val="single" w:sz="4" w:space="0" w:color="000000"/>
            </w:tcBorders>
            <w:shd w:val="clear" w:color="auto" w:fill="auto"/>
            <w:vAlign w:val="center"/>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100-200</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FC356F" w:rsidRPr="00FC356F" w:rsidRDefault="00FC356F" w:rsidP="00FC356F">
            <w:pPr>
              <w:suppressAutoHyphens/>
              <w:snapToGrid w:val="0"/>
              <w:spacing w:after="0" w:line="240" w:lineRule="auto"/>
              <w:jc w:val="center"/>
              <w:rPr>
                <w:rFonts w:ascii="Times New Roman" w:eastAsia="Times New Roman" w:hAnsi="Times New Roman"/>
                <w:color w:val="000000"/>
                <w:sz w:val="24"/>
                <w:szCs w:val="24"/>
                <w:lang w:eastAsia="ar-SA"/>
              </w:rPr>
            </w:pPr>
            <w:r w:rsidRPr="00FC356F">
              <w:rPr>
                <w:rFonts w:ascii="Times New Roman" w:eastAsia="Times New Roman" w:hAnsi="Times New Roman"/>
                <w:color w:val="000000"/>
                <w:sz w:val="24"/>
                <w:szCs w:val="24"/>
                <w:lang w:eastAsia="ar-SA"/>
              </w:rPr>
              <w:t>2,3-3,5</w:t>
            </w:r>
          </w:p>
        </w:tc>
      </w:tr>
    </w:tbl>
    <w:p w:rsidR="00534BBF" w:rsidRPr="00534BBF" w:rsidRDefault="00534BBF" w:rsidP="00534BBF">
      <w:pPr>
        <w:autoSpaceDE w:val="0"/>
        <w:autoSpaceDN w:val="0"/>
        <w:adjustRightInd w:val="0"/>
        <w:spacing w:after="0" w:line="240" w:lineRule="auto"/>
        <w:ind w:firstLine="709"/>
        <w:jc w:val="both"/>
        <w:rPr>
          <w:rFonts w:ascii="Times New Roman" w:hAnsi="Times New Roman"/>
          <w:sz w:val="20"/>
          <w:szCs w:val="20"/>
        </w:rPr>
      </w:pPr>
      <w:r w:rsidRPr="00534BBF">
        <w:rPr>
          <w:rFonts w:ascii="Times New Roman" w:hAnsi="Times New Roman"/>
          <w:sz w:val="20"/>
          <w:szCs w:val="20"/>
        </w:rPr>
        <w:t xml:space="preserve">Примечание: </w:t>
      </w:r>
    </w:p>
    <w:p w:rsidR="00FC356F" w:rsidRPr="00534BBF" w:rsidRDefault="00534BBF" w:rsidP="00534BBF">
      <w:pPr>
        <w:autoSpaceDE w:val="0"/>
        <w:autoSpaceDN w:val="0"/>
        <w:adjustRightInd w:val="0"/>
        <w:spacing w:after="0" w:line="240" w:lineRule="auto"/>
        <w:ind w:firstLine="709"/>
        <w:jc w:val="both"/>
        <w:rPr>
          <w:rFonts w:ascii="Times New Roman" w:hAnsi="Times New Roman"/>
          <w:sz w:val="20"/>
          <w:szCs w:val="20"/>
        </w:rPr>
      </w:pPr>
      <w:r w:rsidRPr="00534BBF">
        <w:rPr>
          <w:rFonts w:ascii="Times New Roman" w:hAnsi="Times New Roman"/>
          <w:sz w:val="20"/>
          <w:szCs w:val="20"/>
        </w:rPr>
        <w:t>При соответствующем обосновании размеры земельных участков допускается уменьшать, но не более чем на 20%.</w:t>
      </w:r>
    </w:p>
    <w:p w:rsidR="00534BBF" w:rsidRPr="009246B5" w:rsidRDefault="00FC356F" w:rsidP="00534BBF">
      <w:pPr>
        <w:autoSpaceDE w:val="0"/>
        <w:autoSpaceDN w:val="0"/>
        <w:adjustRightInd w:val="0"/>
        <w:spacing w:after="0" w:line="240" w:lineRule="auto"/>
        <w:ind w:firstLine="709"/>
        <w:jc w:val="both"/>
        <w:rPr>
          <w:rFonts w:ascii="Times New Roman" w:hAnsi="Times New Roman"/>
          <w:sz w:val="24"/>
          <w:szCs w:val="24"/>
        </w:rPr>
      </w:pPr>
      <w:r w:rsidRPr="009246B5">
        <w:rPr>
          <w:rFonts w:ascii="Times New Roman" w:hAnsi="Times New Roman"/>
          <w:sz w:val="24"/>
          <w:szCs w:val="24"/>
        </w:rPr>
        <w:t>8.</w:t>
      </w:r>
      <w:r w:rsidR="008426FA">
        <w:rPr>
          <w:rFonts w:ascii="Times New Roman" w:hAnsi="Times New Roman"/>
          <w:sz w:val="24"/>
          <w:szCs w:val="24"/>
        </w:rPr>
        <w:t>13</w:t>
      </w:r>
      <w:r w:rsidRPr="009246B5">
        <w:rPr>
          <w:rFonts w:ascii="Times New Roman" w:hAnsi="Times New Roman"/>
          <w:sz w:val="24"/>
          <w:szCs w:val="24"/>
        </w:rPr>
        <w:t>.</w:t>
      </w:r>
      <w:r w:rsidR="00534BBF" w:rsidRPr="009246B5">
        <w:rPr>
          <w:rFonts w:ascii="Times New Roman" w:hAnsi="Times New Roman"/>
          <w:sz w:val="24"/>
          <w:szCs w:val="24"/>
        </w:rPr>
        <w:t xml:space="preserve"> Норматив размеров земельного участка открытых стоянок автомобилей составляет 25 (18)* метров квадратных на 1 </w:t>
      </w:r>
      <w:proofErr w:type="spellStart"/>
      <w:r w:rsidR="00534BBF" w:rsidRPr="009246B5">
        <w:rPr>
          <w:rFonts w:ascii="Times New Roman" w:hAnsi="Times New Roman"/>
          <w:sz w:val="24"/>
          <w:szCs w:val="24"/>
        </w:rPr>
        <w:t>машино-место</w:t>
      </w:r>
      <w:proofErr w:type="spellEnd"/>
      <w:r w:rsidR="00534BBF" w:rsidRPr="009246B5">
        <w:rPr>
          <w:rFonts w:ascii="Times New Roman" w:hAnsi="Times New Roman"/>
          <w:sz w:val="24"/>
          <w:szCs w:val="24"/>
        </w:rPr>
        <w:t>.</w:t>
      </w:r>
    </w:p>
    <w:p w:rsidR="00AB3AF8" w:rsidRPr="00534BBF" w:rsidRDefault="00534BBF" w:rsidP="00534BBF">
      <w:pPr>
        <w:autoSpaceDE w:val="0"/>
        <w:autoSpaceDN w:val="0"/>
        <w:adjustRightInd w:val="0"/>
        <w:spacing w:after="0" w:line="240" w:lineRule="auto"/>
        <w:ind w:firstLine="709"/>
        <w:jc w:val="both"/>
        <w:rPr>
          <w:rFonts w:ascii="Times New Roman" w:hAnsi="Times New Roman"/>
          <w:sz w:val="20"/>
          <w:szCs w:val="20"/>
        </w:rPr>
      </w:pPr>
      <w:r w:rsidRPr="00534BBF">
        <w:rPr>
          <w:rFonts w:ascii="Times New Roman" w:hAnsi="Times New Roman"/>
          <w:sz w:val="20"/>
          <w:szCs w:val="20"/>
        </w:rPr>
        <w:t>* В скобках – при примыкании участков для стоянки к проезжей части улиц и проездов.</w:t>
      </w:r>
    </w:p>
    <w:p w:rsidR="00A77B2A" w:rsidRPr="009246B5" w:rsidRDefault="00534BBF" w:rsidP="00A77B2A">
      <w:pPr>
        <w:pStyle w:val="ConsPlusNormal"/>
        <w:ind w:firstLine="567"/>
        <w:rPr>
          <w:rFonts w:ascii="Times New Roman" w:hAnsi="Times New Roman"/>
          <w:color w:val="000000"/>
          <w:sz w:val="24"/>
          <w:szCs w:val="24"/>
        </w:rPr>
      </w:pPr>
      <w:r w:rsidRPr="009246B5">
        <w:rPr>
          <w:rFonts w:ascii="Times New Roman" w:hAnsi="Times New Roman"/>
          <w:color w:val="000000"/>
          <w:sz w:val="24"/>
          <w:szCs w:val="24"/>
        </w:rPr>
        <w:lastRenderedPageBreak/>
        <w:t xml:space="preserve">  8.</w:t>
      </w:r>
      <w:r w:rsidR="008426FA">
        <w:rPr>
          <w:rFonts w:ascii="Times New Roman" w:hAnsi="Times New Roman"/>
          <w:color w:val="000000"/>
          <w:sz w:val="24"/>
          <w:szCs w:val="24"/>
        </w:rPr>
        <w:t>14</w:t>
      </w:r>
      <w:r w:rsidRPr="009246B5">
        <w:rPr>
          <w:rFonts w:ascii="Times New Roman" w:hAnsi="Times New Roman"/>
          <w:color w:val="000000"/>
          <w:sz w:val="24"/>
          <w:szCs w:val="24"/>
        </w:rPr>
        <w:t xml:space="preserve">. </w:t>
      </w:r>
      <w:r w:rsidR="00A77B2A" w:rsidRPr="009246B5">
        <w:rPr>
          <w:rFonts w:ascii="Times New Roman" w:hAnsi="Times New Roman"/>
          <w:color w:val="000000"/>
          <w:sz w:val="24"/>
          <w:szCs w:val="24"/>
        </w:rPr>
        <w:t xml:space="preserve">Размер земельного участка автозаправочной станции (АЗС) принимается в соответствии с таблицей </w:t>
      </w:r>
      <w:r w:rsidR="00901849" w:rsidRPr="009246B5">
        <w:rPr>
          <w:rFonts w:ascii="Times New Roman" w:hAnsi="Times New Roman"/>
          <w:color w:val="000000"/>
          <w:sz w:val="24"/>
          <w:szCs w:val="24"/>
        </w:rPr>
        <w:t>8</w:t>
      </w:r>
      <w:r w:rsidR="00A77B2A" w:rsidRPr="009246B5">
        <w:rPr>
          <w:rFonts w:ascii="Times New Roman" w:hAnsi="Times New Roman"/>
          <w:color w:val="000000"/>
          <w:sz w:val="24"/>
          <w:szCs w:val="24"/>
        </w:rPr>
        <w:t>.</w:t>
      </w:r>
      <w:r w:rsidR="00901849" w:rsidRPr="009246B5">
        <w:rPr>
          <w:rFonts w:ascii="Times New Roman" w:hAnsi="Times New Roman"/>
          <w:color w:val="000000"/>
          <w:sz w:val="24"/>
          <w:szCs w:val="24"/>
        </w:rPr>
        <w:t>1</w:t>
      </w:r>
      <w:r w:rsidR="008426FA">
        <w:rPr>
          <w:rFonts w:ascii="Times New Roman" w:hAnsi="Times New Roman"/>
          <w:color w:val="000000"/>
          <w:sz w:val="24"/>
          <w:szCs w:val="24"/>
        </w:rPr>
        <w:t>0</w:t>
      </w:r>
      <w:r w:rsidR="00A77B2A" w:rsidRPr="009246B5">
        <w:rPr>
          <w:rFonts w:ascii="Times New Roman" w:hAnsi="Times New Roman"/>
          <w:color w:val="000000"/>
          <w:sz w:val="24"/>
          <w:szCs w:val="24"/>
        </w:rPr>
        <w:t>.</w:t>
      </w:r>
    </w:p>
    <w:p w:rsidR="00996CD3" w:rsidRPr="009246B5" w:rsidRDefault="00A77B2A" w:rsidP="00901849">
      <w:pPr>
        <w:pStyle w:val="ConsPlusNormal"/>
        <w:ind w:firstLine="567"/>
        <w:jc w:val="right"/>
        <w:rPr>
          <w:rFonts w:ascii="Times New Roman" w:hAnsi="Times New Roman"/>
          <w:color w:val="000000"/>
          <w:sz w:val="24"/>
          <w:szCs w:val="24"/>
        </w:rPr>
      </w:pPr>
      <w:r w:rsidRPr="009246B5">
        <w:rPr>
          <w:rFonts w:ascii="Times New Roman" w:hAnsi="Times New Roman"/>
          <w:color w:val="000000"/>
          <w:sz w:val="24"/>
          <w:szCs w:val="24"/>
        </w:rPr>
        <w:t xml:space="preserve">                                                                                     Таблица </w:t>
      </w:r>
      <w:r w:rsidR="00901849" w:rsidRPr="009246B5">
        <w:rPr>
          <w:rFonts w:ascii="Times New Roman" w:hAnsi="Times New Roman"/>
          <w:color w:val="000000"/>
          <w:sz w:val="24"/>
          <w:szCs w:val="24"/>
        </w:rPr>
        <w:t>8</w:t>
      </w:r>
      <w:r w:rsidRPr="009246B5">
        <w:rPr>
          <w:rFonts w:ascii="Times New Roman" w:hAnsi="Times New Roman"/>
          <w:color w:val="000000"/>
          <w:sz w:val="24"/>
          <w:szCs w:val="24"/>
        </w:rPr>
        <w:t>.</w:t>
      </w:r>
      <w:r w:rsidR="00901849" w:rsidRPr="009246B5">
        <w:rPr>
          <w:rFonts w:ascii="Times New Roman" w:hAnsi="Times New Roman"/>
          <w:color w:val="000000"/>
          <w:sz w:val="24"/>
          <w:szCs w:val="24"/>
        </w:rPr>
        <w:t>1</w:t>
      </w:r>
      <w:r w:rsidR="008426FA">
        <w:rPr>
          <w:rFonts w:ascii="Times New Roman" w:hAnsi="Times New Roman"/>
          <w:color w:val="000000"/>
          <w:sz w:val="24"/>
          <w:szCs w:val="24"/>
        </w:rPr>
        <w:t>0</w:t>
      </w:r>
    </w:p>
    <w:tbl>
      <w:tblPr>
        <w:tblW w:w="0" w:type="auto"/>
        <w:jc w:val="center"/>
        <w:tblLayout w:type="fixed"/>
        <w:tblLook w:val="0000"/>
      </w:tblPr>
      <w:tblGrid>
        <w:gridCol w:w="4167"/>
        <w:gridCol w:w="4924"/>
      </w:tblGrid>
      <w:tr w:rsidR="00901849" w:rsidRPr="00901849" w:rsidTr="009246B5">
        <w:trPr>
          <w:trHeight w:val="345"/>
          <w:jc w:val="center"/>
        </w:trPr>
        <w:tc>
          <w:tcPr>
            <w:tcW w:w="4167" w:type="dxa"/>
            <w:tcBorders>
              <w:top w:val="single" w:sz="4" w:space="0" w:color="000000"/>
              <w:left w:val="single" w:sz="4" w:space="0" w:color="000000"/>
              <w:bottom w:val="single" w:sz="4" w:space="0" w:color="000000"/>
            </w:tcBorders>
            <w:shd w:val="clear" w:color="auto" w:fill="EEECE1" w:themeFill="background2"/>
            <w:vAlign w:val="center"/>
          </w:tcPr>
          <w:p w:rsidR="00901849" w:rsidRPr="00901849" w:rsidRDefault="00901849" w:rsidP="00901849">
            <w:pPr>
              <w:suppressAutoHyphens/>
              <w:snapToGrid w:val="0"/>
              <w:spacing w:after="0" w:line="240" w:lineRule="auto"/>
              <w:jc w:val="center"/>
              <w:rPr>
                <w:rFonts w:ascii="Times New Roman" w:eastAsia="Times New Roman" w:hAnsi="Times New Roman"/>
                <w:b/>
                <w:bCs/>
                <w:color w:val="000000"/>
                <w:sz w:val="24"/>
                <w:szCs w:val="24"/>
                <w:lang w:eastAsia="ar-SA"/>
              </w:rPr>
            </w:pPr>
            <w:r w:rsidRPr="00901849">
              <w:rPr>
                <w:rFonts w:ascii="Times New Roman" w:eastAsia="Times New Roman" w:hAnsi="Times New Roman"/>
                <w:b/>
                <w:bCs/>
                <w:color w:val="000000"/>
                <w:sz w:val="24"/>
                <w:szCs w:val="24"/>
                <w:lang w:eastAsia="ar-SA"/>
              </w:rPr>
              <w:t>АЗС при количестве топливораздаточных колонок</w:t>
            </w:r>
          </w:p>
        </w:tc>
        <w:tc>
          <w:tcPr>
            <w:tcW w:w="4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01849" w:rsidRPr="00901849" w:rsidRDefault="00901849" w:rsidP="00901849">
            <w:pPr>
              <w:suppressAutoHyphens/>
              <w:snapToGrid w:val="0"/>
              <w:spacing w:after="0" w:line="240" w:lineRule="auto"/>
              <w:jc w:val="center"/>
              <w:rPr>
                <w:rFonts w:ascii="Times New Roman" w:eastAsia="Times New Roman" w:hAnsi="Times New Roman"/>
                <w:b/>
                <w:bCs/>
                <w:color w:val="000000"/>
                <w:sz w:val="24"/>
                <w:szCs w:val="24"/>
                <w:lang w:eastAsia="ar-SA"/>
              </w:rPr>
            </w:pPr>
            <w:r w:rsidRPr="00901849">
              <w:rPr>
                <w:rFonts w:ascii="Times New Roman" w:eastAsia="Times New Roman" w:hAnsi="Times New Roman"/>
                <w:b/>
                <w:bCs/>
                <w:color w:val="000000"/>
                <w:sz w:val="24"/>
                <w:szCs w:val="24"/>
                <w:lang w:eastAsia="ar-SA"/>
              </w:rPr>
              <w:t xml:space="preserve">Размер земельного участка, </w:t>
            </w:r>
          </w:p>
          <w:p w:rsidR="00901849" w:rsidRPr="00901849" w:rsidRDefault="00901849" w:rsidP="00901849">
            <w:pPr>
              <w:suppressAutoHyphens/>
              <w:spacing w:after="0" w:line="240" w:lineRule="auto"/>
              <w:jc w:val="center"/>
              <w:rPr>
                <w:rFonts w:ascii="Times New Roman" w:eastAsia="Times New Roman" w:hAnsi="Times New Roman"/>
                <w:b/>
                <w:bCs/>
                <w:color w:val="000000"/>
                <w:sz w:val="24"/>
                <w:szCs w:val="24"/>
                <w:lang w:eastAsia="ar-SA"/>
              </w:rPr>
            </w:pPr>
            <w:r w:rsidRPr="00901849">
              <w:rPr>
                <w:rFonts w:ascii="Times New Roman" w:eastAsia="Times New Roman" w:hAnsi="Times New Roman"/>
                <w:b/>
                <w:bCs/>
                <w:color w:val="000000"/>
                <w:sz w:val="24"/>
                <w:szCs w:val="24"/>
                <w:lang w:eastAsia="ar-SA"/>
              </w:rPr>
              <w:t>га</w:t>
            </w:r>
          </w:p>
        </w:tc>
      </w:tr>
      <w:tr w:rsidR="00901849" w:rsidRPr="00901849" w:rsidTr="009246B5">
        <w:trPr>
          <w:jc w:val="center"/>
        </w:trPr>
        <w:tc>
          <w:tcPr>
            <w:tcW w:w="4167" w:type="dxa"/>
            <w:tcBorders>
              <w:top w:val="single" w:sz="4" w:space="0" w:color="000000"/>
              <w:left w:val="single" w:sz="4" w:space="0" w:color="000000"/>
              <w:bottom w:val="single" w:sz="4" w:space="0" w:color="000000"/>
            </w:tcBorders>
            <w:shd w:val="clear" w:color="auto" w:fill="auto"/>
          </w:tcPr>
          <w:p w:rsidR="00901849" w:rsidRPr="00901849" w:rsidRDefault="00901849" w:rsidP="00901849">
            <w:pPr>
              <w:suppressAutoHyphens/>
              <w:snapToGrid w:val="0"/>
              <w:spacing w:after="0" w:line="240" w:lineRule="auto"/>
              <w:rPr>
                <w:rFonts w:ascii="Times New Roman" w:eastAsia="Times New Roman" w:hAnsi="Times New Roman"/>
                <w:color w:val="000000"/>
                <w:sz w:val="24"/>
                <w:szCs w:val="24"/>
                <w:lang w:eastAsia="ar-SA"/>
              </w:rPr>
            </w:pPr>
            <w:r w:rsidRPr="00901849">
              <w:rPr>
                <w:rFonts w:ascii="Times New Roman" w:eastAsia="Times New Roman" w:hAnsi="Times New Roman"/>
                <w:color w:val="000000"/>
                <w:sz w:val="24"/>
                <w:szCs w:val="24"/>
                <w:lang w:eastAsia="ar-SA"/>
              </w:rPr>
              <w:t>на 2 колонки</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849" w:rsidRPr="00901849" w:rsidRDefault="00901849" w:rsidP="00901849">
            <w:pPr>
              <w:suppressAutoHyphens/>
              <w:snapToGrid w:val="0"/>
              <w:spacing w:after="0" w:line="240" w:lineRule="auto"/>
              <w:jc w:val="center"/>
              <w:rPr>
                <w:rFonts w:ascii="Times New Roman" w:eastAsia="Times New Roman" w:hAnsi="Times New Roman"/>
                <w:color w:val="000000"/>
                <w:sz w:val="24"/>
                <w:szCs w:val="24"/>
                <w:lang w:eastAsia="ar-SA"/>
              </w:rPr>
            </w:pPr>
            <w:r w:rsidRPr="00901849">
              <w:rPr>
                <w:rFonts w:ascii="Times New Roman" w:eastAsia="Times New Roman" w:hAnsi="Times New Roman"/>
                <w:color w:val="000000"/>
                <w:sz w:val="24"/>
                <w:szCs w:val="24"/>
                <w:lang w:eastAsia="ar-SA"/>
              </w:rPr>
              <w:t>0,1</w:t>
            </w:r>
          </w:p>
        </w:tc>
      </w:tr>
      <w:tr w:rsidR="00901849" w:rsidRPr="00901849" w:rsidTr="009246B5">
        <w:trPr>
          <w:jc w:val="center"/>
        </w:trPr>
        <w:tc>
          <w:tcPr>
            <w:tcW w:w="4167" w:type="dxa"/>
            <w:tcBorders>
              <w:top w:val="single" w:sz="4" w:space="0" w:color="000000"/>
              <w:left w:val="single" w:sz="4" w:space="0" w:color="000000"/>
              <w:bottom w:val="single" w:sz="4" w:space="0" w:color="000000"/>
            </w:tcBorders>
            <w:shd w:val="clear" w:color="auto" w:fill="auto"/>
          </w:tcPr>
          <w:p w:rsidR="00901849" w:rsidRPr="00901849" w:rsidRDefault="00901849" w:rsidP="00901849">
            <w:pPr>
              <w:suppressAutoHyphens/>
              <w:snapToGrid w:val="0"/>
              <w:spacing w:after="0" w:line="240" w:lineRule="auto"/>
              <w:rPr>
                <w:rFonts w:ascii="Times New Roman" w:eastAsia="Times New Roman" w:hAnsi="Times New Roman"/>
                <w:color w:val="000000"/>
                <w:sz w:val="24"/>
                <w:szCs w:val="24"/>
                <w:lang w:eastAsia="ar-SA"/>
              </w:rPr>
            </w:pPr>
            <w:r w:rsidRPr="00901849">
              <w:rPr>
                <w:rFonts w:ascii="Times New Roman" w:eastAsia="Times New Roman" w:hAnsi="Times New Roman"/>
                <w:color w:val="000000"/>
                <w:sz w:val="24"/>
                <w:szCs w:val="24"/>
                <w:lang w:eastAsia="ar-SA"/>
              </w:rPr>
              <w:t>5 колонок</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849" w:rsidRPr="00901849" w:rsidRDefault="00901849" w:rsidP="00901849">
            <w:pPr>
              <w:suppressAutoHyphens/>
              <w:snapToGrid w:val="0"/>
              <w:spacing w:after="0" w:line="240" w:lineRule="auto"/>
              <w:jc w:val="center"/>
              <w:rPr>
                <w:rFonts w:ascii="Times New Roman" w:eastAsia="Times New Roman" w:hAnsi="Times New Roman"/>
                <w:color w:val="000000"/>
                <w:sz w:val="24"/>
                <w:szCs w:val="24"/>
                <w:lang w:eastAsia="ar-SA"/>
              </w:rPr>
            </w:pPr>
            <w:r w:rsidRPr="00901849">
              <w:rPr>
                <w:rFonts w:ascii="Times New Roman" w:eastAsia="Times New Roman" w:hAnsi="Times New Roman"/>
                <w:color w:val="000000"/>
                <w:sz w:val="24"/>
                <w:szCs w:val="24"/>
                <w:lang w:eastAsia="ar-SA"/>
              </w:rPr>
              <w:t>0,2</w:t>
            </w:r>
          </w:p>
        </w:tc>
      </w:tr>
    </w:tbl>
    <w:p w:rsidR="00901849" w:rsidRDefault="00901849" w:rsidP="00901849">
      <w:pPr>
        <w:pStyle w:val="ConsPlusNormal"/>
        <w:ind w:firstLine="567"/>
        <w:jc w:val="right"/>
        <w:rPr>
          <w:rFonts w:ascii="Times New Roman" w:hAnsi="Times New Roman"/>
          <w:color w:val="000000"/>
          <w:sz w:val="28"/>
        </w:rPr>
      </w:pPr>
    </w:p>
    <w:p w:rsidR="00422E21" w:rsidRPr="009246B5" w:rsidRDefault="002A36DC" w:rsidP="00422E21">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246B5">
        <w:rPr>
          <w:rFonts w:ascii="Times New Roman" w:hAnsi="Times New Roman"/>
          <w:sz w:val="24"/>
          <w:szCs w:val="24"/>
        </w:rPr>
        <w:t>8.</w:t>
      </w:r>
      <w:r w:rsidR="008426FA">
        <w:rPr>
          <w:rFonts w:ascii="Times New Roman" w:hAnsi="Times New Roman"/>
          <w:sz w:val="24"/>
          <w:szCs w:val="24"/>
        </w:rPr>
        <w:t>15</w:t>
      </w:r>
      <w:r w:rsidRPr="009246B5">
        <w:rPr>
          <w:rFonts w:ascii="Times New Roman" w:hAnsi="Times New Roman"/>
          <w:sz w:val="24"/>
          <w:szCs w:val="24"/>
        </w:rPr>
        <w:t xml:space="preserve">. </w:t>
      </w:r>
      <w:r w:rsidR="00422E21" w:rsidRPr="009246B5">
        <w:rPr>
          <w:rFonts w:ascii="Times New Roman" w:eastAsia="Times New Roman" w:hAnsi="Times New Roman"/>
          <w:sz w:val="24"/>
          <w:szCs w:val="24"/>
          <w:lang w:eastAsia="ru-RU"/>
        </w:rPr>
        <w:t>Расстояния от АЗС с подземными резервуарами для хранения жидкого топлива и автомобильных газонаполнительных станций до границ 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100 метров. Указанное расстояние следует определять от топливораздаточных колонок и подземных резервуаров для хранения жидкого топлива.</w:t>
      </w:r>
    </w:p>
    <w:p w:rsidR="00422E21" w:rsidRPr="009246B5" w:rsidRDefault="00422E21" w:rsidP="00422E21">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246B5">
        <w:rPr>
          <w:rFonts w:ascii="Times New Roman" w:eastAsia="Times New Roman" w:hAnsi="Times New Roman"/>
          <w:sz w:val="24"/>
          <w:szCs w:val="24"/>
          <w:lang w:eastAsia="ru-RU"/>
        </w:rPr>
        <w:t>Расстояния от АЗС, предназначенных для заправки только легковых автомобилей в количестве не более 500 машин в сутки, до указанных объектов допускается уменьшать, но принимать не менее 50 метров.</w:t>
      </w:r>
    </w:p>
    <w:p w:rsidR="00131A85" w:rsidRPr="009246B5" w:rsidRDefault="00422E21" w:rsidP="00131A8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246B5">
        <w:rPr>
          <w:rFonts w:ascii="Times New Roman" w:hAnsi="Times New Roman"/>
          <w:sz w:val="24"/>
          <w:szCs w:val="24"/>
        </w:rPr>
        <w:t>8.</w:t>
      </w:r>
      <w:r w:rsidR="008426FA">
        <w:rPr>
          <w:rFonts w:ascii="Times New Roman" w:hAnsi="Times New Roman"/>
          <w:sz w:val="24"/>
          <w:szCs w:val="24"/>
        </w:rPr>
        <w:t>16</w:t>
      </w:r>
      <w:r w:rsidRPr="009246B5">
        <w:rPr>
          <w:rFonts w:ascii="Times New Roman" w:hAnsi="Times New Roman"/>
          <w:sz w:val="24"/>
          <w:szCs w:val="24"/>
        </w:rPr>
        <w:t xml:space="preserve">. </w:t>
      </w:r>
      <w:r w:rsidR="00131A85" w:rsidRPr="009246B5">
        <w:rPr>
          <w:rFonts w:ascii="Times New Roman" w:eastAsia="Times New Roman" w:hAnsi="Times New Roman"/>
          <w:sz w:val="24"/>
          <w:szCs w:val="24"/>
          <w:lang w:eastAsia="ru-RU"/>
        </w:rPr>
        <w:t xml:space="preserve">Запрещается размещать автозаправочные и газонаполнительные станции и другие источники повышенной опасности на расстоянии менее 25 метров от посадочных, разворотных и </w:t>
      </w:r>
      <w:proofErr w:type="spellStart"/>
      <w:r w:rsidR="00131A85" w:rsidRPr="009246B5">
        <w:rPr>
          <w:rFonts w:ascii="Times New Roman" w:eastAsia="Times New Roman" w:hAnsi="Times New Roman"/>
          <w:sz w:val="24"/>
          <w:szCs w:val="24"/>
          <w:lang w:eastAsia="ru-RU"/>
        </w:rPr>
        <w:t>отстойно-разворотных</w:t>
      </w:r>
      <w:proofErr w:type="spellEnd"/>
      <w:r w:rsidR="00131A85" w:rsidRPr="009246B5">
        <w:rPr>
          <w:rFonts w:ascii="Times New Roman" w:eastAsia="Times New Roman" w:hAnsi="Times New Roman"/>
          <w:sz w:val="24"/>
          <w:szCs w:val="24"/>
          <w:lang w:eastAsia="ru-RU"/>
        </w:rPr>
        <w:t xml:space="preserve"> площадок пассажирского транспорта, пешеходных переходов.</w:t>
      </w:r>
    </w:p>
    <w:p w:rsidR="00C417B9" w:rsidRPr="009246B5" w:rsidRDefault="008426FA" w:rsidP="00C417B9">
      <w:pPr>
        <w:pStyle w:val="af3"/>
        <w:ind w:firstLine="708"/>
        <w:jc w:val="both"/>
        <w:rPr>
          <w:rFonts w:ascii="Times New Roman" w:hAnsi="Times New Roman"/>
          <w:sz w:val="24"/>
          <w:szCs w:val="24"/>
        </w:rPr>
      </w:pPr>
      <w:r>
        <w:rPr>
          <w:rFonts w:ascii="Times New Roman" w:hAnsi="Times New Roman"/>
          <w:sz w:val="24"/>
          <w:szCs w:val="24"/>
        </w:rPr>
        <w:t>8.17</w:t>
      </w:r>
      <w:r w:rsidR="00131A85" w:rsidRPr="009246B5">
        <w:rPr>
          <w:rFonts w:ascii="Times New Roman" w:hAnsi="Times New Roman"/>
          <w:sz w:val="24"/>
          <w:szCs w:val="24"/>
        </w:rPr>
        <w:t xml:space="preserve">. </w:t>
      </w:r>
      <w:r w:rsidR="00C417B9" w:rsidRPr="009246B5">
        <w:rPr>
          <w:rFonts w:ascii="Times New Roman" w:hAnsi="Times New Roman"/>
          <w:sz w:val="24"/>
          <w:szCs w:val="24"/>
        </w:rPr>
        <w:t>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 принимается в соответствии с таблицей 8.1</w:t>
      </w:r>
      <w:r>
        <w:rPr>
          <w:rFonts w:ascii="Times New Roman" w:hAnsi="Times New Roman"/>
          <w:sz w:val="24"/>
          <w:szCs w:val="24"/>
        </w:rPr>
        <w:t>1</w:t>
      </w:r>
      <w:r w:rsidR="00C417B9" w:rsidRPr="009246B5">
        <w:rPr>
          <w:rFonts w:ascii="Times New Roman" w:hAnsi="Times New Roman"/>
          <w:sz w:val="24"/>
          <w:szCs w:val="24"/>
        </w:rPr>
        <w:t>.</w:t>
      </w:r>
    </w:p>
    <w:p w:rsidR="006C149C" w:rsidRPr="009246B5" w:rsidRDefault="00C417B9" w:rsidP="00C417B9">
      <w:pPr>
        <w:pStyle w:val="af3"/>
        <w:ind w:firstLine="708"/>
        <w:jc w:val="right"/>
        <w:rPr>
          <w:rFonts w:ascii="Times New Roman" w:hAnsi="Times New Roman"/>
          <w:sz w:val="24"/>
          <w:szCs w:val="24"/>
        </w:rPr>
      </w:pPr>
      <w:r w:rsidRPr="009246B5">
        <w:rPr>
          <w:rFonts w:ascii="Times New Roman" w:hAnsi="Times New Roman"/>
          <w:sz w:val="24"/>
          <w:szCs w:val="24"/>
        </w:rPr>
        <w:t>Таблица 8.1</w:t>
      </w:r>
      <w:r w:rsidR="008426FA">
        <w:rPr>
          <w:rFonts w:ascii="Times New Roman" w:hAnsi="Times New Roman"/>
          <w:sz w:val="24"/>
          <w:szCs w:val="24"/>
        </w:rPr>
        <w:t>1</w:t>
      </w:r>
    </w:p>
    <w:tbl>
      <w:tblPr>
        <w:tblW w:w="0" w:type="auto"/>
        <w:jc w:val="center"/>
        <w:tblLayout w:type="fixed"/>
        <w:tblLook w:val="0000"/>
      </w:tblPr>
      <w:tblGrid>
        <w:gridCol w:w="2468"/>
        <w:gridCol w:w="2400"/>
        <w:gridCol w:w="2387"/>
        <w:gridCol w:w="2200"/>
      </w:tblGrid>
      <w:tr w:rsidR="00623FC0" w:rsidRPr="00623FC0" w:rsidTr="00623FC0">
        <w:trPr>
          <w:jc w:val="center"/>
        </w:trPr>
        <w:tc>
          <w:tcPr>
            <w:tcW w:w="2468" w:type="dxa"/>
            <w:tcBorders>
              <w:top w:val="single" w:sz="4" w:space="0" w:color="000000"/>
              <w:left w:val="single" w:sz="4" w:space="0" w:color="000000"/>
              <w:bottom w:val="single" w:sz="4" w:space="0" w:color="000000"/>
            </w:tcBorders>
            <w:shd w:val="clear" w:color="auto" w:fill="EEECE1"/>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b/>
                <w:bCs/>
                <w:color w:val="000000"/>
                <w:sz w:val="24"/>
                <w:szCs w:val="24"/>
                <w:lang w:eastAsia="ar-SA"/>
              </w:rPr>
            </w:pPr>
            <w:r w:rsidRPr="00623FC0">
              <w:rPr>
                <w:rFonts w:ascii="Times New Roman" w:eastAsia="Times New Roman" w:hAnsi="Times New Roman"/>
                <w:b/>
                <w:bCs/>
                <w:color w:val="000000"/>
                <w:sz w:val="24"/>
                <w:szCs w:val="24"/>
                <w:lang w:eastAsia="ar-SA"/>
              </w:rPr>
              <w:t xml:space="preserve">Интенсивность движения, </w:t>
            </w:r>
          </w:p>
          <w:p w:rsidR="00623FC0" w:rsidRPr="00623FC0" w:rsidRDefault="00623FC0" w:rsidP="00623FC0">
            <w:pPr>
              <w:suppressAutoHyphens/>
              <w:spacing w:after="0" w:line="240" w:lineRule="auto"/>
              <w:jc w:val="center"/>
              <w:rPr>
                <w:rFonts w:ascii="Times New Roman" w:eastAsia="Times New Roman" w:hAnsi="Times New Roman"/>
                <w:b/>
                <w:bCs/>
                <w:color w:val="000000"/>
                <w:sz w:val="24"/>
                <w:szCs w:val="24"/>
                <w:lang w:eastAsia="ar-SA"/>
              </w:rPr>
            </w:pPr>
            <w:r w:rsidRPr="00623FC0">
              <w:rPr>
                <w:rFonts w:ascii="Times New Roman" w:eastAsia="Times New Roman" w:hAnsi="Times New Roman"/>
                <w:b/>
                <w:bCs/>
                <w:color w:val="000000"/>
                <w:sz w:val="24"/>
                <w:szCs w:val="24"/>
                <w:lang w:eastAsia="ar-SA"/>
              </w:rPr>
              <w:t>трансп. ед./</w:t>
            </w:r>
            <w:proofErr w:type="spellStart"/>
            <w:r w:rsidRPr="00623FC0">
              <w:rPr>
                <w:rFonts w:ascii="Times New Roman" w:eastAsia="Times New Roman" w:hAnsi="Times New Roman"/>
                <w:b/>
                <w:bCs/>
                <w:color w:val="000000"/>
                <w:sz w:val="24"/>
                <w:szCs w:val="24"/>
                <w:lang w:eastAsia="ar-SA"/>
              </w:rPr>
              <w:t>сут</w:t>
            </w:r>
            <w:proofErr w:type="spellEnd"/>
          </w:p>
        </w:tc>
        <w:tc>
          <w:tcPr>
            <w:tcW w:w="2400" w:type="dxa"/>
            <w:tcBorders>
              <w:top w:val="single" w:sz="4" w:space="0" w:color="000000"/>
              <w:left w:val="single" w:sz="4" w:space="0" w:color="000000"/>
              <w:bottom w:val="single" w:sz="4" w:space="0" w:color="000000"/>
            </w:tcBorders>
            <w:shd w:val="clear" w:color="auto" w:fill="EEECE1"/>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b/>
                <w:bCs/>
                <w:color w:val="000000"/>
                <w:sz w:val="24"/>
                <w:szCs w:val="24"/>
                <w:lang w:eastAsia="ar-SA"/>
              </w:rPr>
            </w:pPr>
            <w:r w:rsidRPr="00623FC0">
              <w:rPr>
                <w:rFonts w:ascii="Times New Roman" w:eastAsia="Times New Roman" w:hAnsi="Times New Roman"/>
                <w:b/>
                <w:bCs/>
                <w:color w:val="000000"/>
                <w:sz w:val="24"/>
                <w:szCs w:val="24"/>
                <w:lang w:eastAsia="ar-SA"/>
              </w:rPr>
              <w:t>Мощность АЗС, заправок в сутки</w:t>
            </w:r>
          </w:p>
        </w:tc>
        <w:tc>
          <w:tcPr>
            <w:tcW w:w="2387" w:type="dxa"/>
            <w:tcBorders>
              <w:top w:val="single" w:sz="4" w:space="0" w:color="000000"/>
              <w:left w:val="single" w:sz="4" w:space="0" w:color="000000"/>
              <w:bottom w:val="single" w:sz="4" w:space="0" w:color="000000"/>
            </w:tcBorders>
            <w:shd w:val="clear" w:color="auto" w:fill="EEECE1"/>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b/>
                <w:bCs/>
                <w:color w:val="000000"/>
                <w:sz w:val="24"/>
                <w:szCs w:val="24"/>
                <w:lang w:eastAsia="ar-SA"/>
              </w:rPr>
            </w:pPr>
            <w:r w:rsidRPr="00623FC0">
              <w:rPr>
                <w:rFonts w:ascii="Times New Roman" w:eastAsia="Times New Roman" w:hAnsi="Times New Roman"/>
                <w:b/>
                <w:bCs/>
                <w:color w:val="000000"/>
                <w:sz w:val="24"/>
                <w:szCs w:val="24"/>
                <w:lang w:eastAsia="ar-SA"/>
              </w:rPr>
              <w:t>Расстояние между АЗС, км</w:t>
            </w:r>
          </w:p>
        </w:tc>
        <w:tc>
          <w:tcPr>
            <w:tcW w:w="2200"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b/>
                <w:bCs/>
                <w:color w:val="000000"/>
                <w:sz w:val="24"/>
                <w:szCs w:val="24"/>
                <w:lang w:eastAsia="ar-SA"/>
              </w:rPr>
            </w:pPr>
            <w:r w:rsidRPr="00623FC0">
              <w:rPr>
                <w:rFonts w:ascii="Times New Roman" w:eastAsia="Times New Roman" w:hAnsi="Times New Roman"/>
                <w:b/>
                <w:bCs/>
                <w:color w:val="000000"/>
                <w:sz w:val="24"/>
                <w:szCs w:val="24"/>
                <w:lang w:eastAsia="ar-SA"/>
              </w:rPr>
              <w:t>Размещение АЗС</w:t>
            </w:r>
          </w:p>
        </w:tc>
      </w:tr>
      <w:tr w:rsidR="00623FC0" w:rsidRPr="00623FC0" w:rsidTr="00623FC0">
        <w:trPr>
          <w:jc w:val="center"/>
        </w:trPr>
        <w:tc>
          <w:tcPr>
            <w:tcW w:w="2468" w:type="dxa"/>
            <w:tcBorders>
              <w:top w:val="single" w:sz="4" w:space="0" w:color="000000"/>
              <w:left w:val="single" w:sz="4" w:space="0" w:color="000000"/>
              <w:bottom w:val="single" w:sz="4" w:space="0" w:color="000000"/>
            </w:tcBorders>
            <w:shd w:val="clear" w:color="auto" w:fill="auto"/>
          </w:tcPr>
          <w:p w:rsidR="00623FC0" w:rsidRPr="00623FC0" w:rsidRDefault="00623FC0" w:rsidP="00623FC0">
            <w:pPr>
              <w:suppressAutoHyphens/>
              <w:snapToGrid w:val="0"/>
              <w:spacing w:after="0" w:line="240" w:lineRule="auto"/>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Свыше 1000 до 2000</w:t>
            </w:r>
          </w:p>
        </w:tc>
        <w:tc>
          <w:tcPr>
            <w:tcW w:w="2400"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250</w:t>
            </w:r>
          </w:p>
        </w:tc>
        <w:tc>
          <w:tcPr>
            <w:tcW w:w="2387"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30-40</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Одностороннее</w:t>
            </w:r>
          </w:p>
        </w:tc>
      </w:tr>
      <w:tr w:rsidR="00623FC0" w:rsidRPr="00623FC0" w:rsidTr="00623FC0">
        <w:trPr>
          <w:jc w:val="center"/>
        </w:trPr>
        <w:tc>
          <w:tcPr>
            <w:tcW w:w="2468" w:type="dxa"/>
            <w:tcBorders>
              <w:top w:val="single" w:sz="4" w:space="0" w:color="000000"/>
              <w:left w:val="single" w:sz="4" w:space="0" w:color="000000"/>
              <w:bottom w:val="single" w:sz="4" w:space="0" w:color="000000"/>
            </w:tcBorders>
            <w:shd w:val="clear" w:color="auto" w:fill="auto"/>
          </w:tcPr>
          <w:p w:rsidR="00623FC0" w:rsidRPr="00623FC0" w:rsidRDefault="00623FC0" w:rsidP="00623FC0">
            <w:pPr>
              <w:suppressAutoHyphens/>
              <w:snapToGrid w:val="0"/>
              <w:spacing w:after="0" w:line="240" w:lineRule="auto"/>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Свыше 2000 до 3000</w:t>
            </w:r>
          </w:p>
        </w:tc>
        <w:tc>
          <w:tcPr>
            <w:tcW w:w="2400"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500</w:t>
            </w:r>
          </w:p>
        </w:tc>
        <w:tc>
          <w:tcPr>
            <w:tcW w:w="2387"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40-50</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Одностороннее</w:t>
            </w:r>
          </w:p>
        </w:tc>
      </w:tr>
      <w:tr w:rsidR="00623FC0" w:rsidRPr="00623FC0" w:rsidTr="00623FC0">
        <w:trPr>
          <w:jc w:val="center"/>
        </w:trPr>
        <w:tc>
          <w:tcPr>
            <w:tcW w:w="2468" w:type="dxa"/>
            <w:tcBorders>
              <w:top w:val="single" w:sz="4" w:space="0" w:color="000000"/>
              <w:left w:val="single" w:sz="4" w:space="0" w:color="000000"/>
              <w:bottom w:val="single" w:sz="4" w:space="0" w:color="000000"/>
            </w:tcBorders>
            <w:shd w:val="clear" w:color="auto" w:fill="auto"/>
          </w:tcPr>
          <w:p w:rsidR="00623FC0" w:rsidRPr="00623FC0" w:rsidRDefault="00623FC0" w:rsidP="00623FC0">
            <w:pPr>
              <w:suppressAutoHyphens/>
              <w:snapToGrid w:val="0"/>
              <w:spacing w:after="0" w:line="240" w:lineRule="auto"/>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Свыше 3000 до 5000</w:t>
            </w:r>
          </w:p>
        </w:tc>
        <w:tc>
          <w:tcPr>
            <w:tcW w:w="2400"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750</w:t>
            </w:r>
          </w:p>
        </w:tc>
        <w:tc>
          <w:tcPr>
            <w:tcW w:w="2387" w:type="dxa"/>
            <w:tcBorders>
              <w:top w:val="single" w:sz="4" w:space="0" w:color="000000"/>
              <w:left w:val="single" w:sz="4" w:space="0" w:color="000000"/>
              <w:bottom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40-50</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FC0" w:rsidRPr="00623FC0" w:rsidRDefault="00623FC0" w:rsidP="00623FC0">
            <w:pPr>
              <w:suppressAutoHyphens/>
              <w:snapToGrid w:val="0"/>
              <w:spacing w:after="0" w:line="240" w:lineRule="auto"/>
              <w:jc w:val="center"/>
              <w:rPr>
                <w:rFonts w:ascii="Times New Roman" w:eastAsia="Times New Roman" w:hAnsi="Times New Roman"/>
                <w:color w:val="000000"/>
                <w:sz w:val="24"/>
                <w:szCs w:val="24"/>
                <w:lang w:eastAsia="ar-SA"/>
              </w:rPr>
            </w:pPr>
            <w:r w:rsidRPr="00623FC0">
              <w:rPr>
                <w:rFonts w:ascii="Times New Roman" w:eastAsia="Times New Roman" w:hAnsi="Times New Roman"/>
                <w:color w:val="000000"/>
                <w:sz w:val="24"/>
                <w:szCs w:val="24"/>
                <w:lang w:eastAsia="ar-SA"/>
              </w:rPr>
              <w:t>Одностороннее</w:t>
            </w:r>
          </w:p>
        </w:tc>
      </w:tr>
    </w:tbl>
    <w:p w:rsidR="0026502F" w:rsidRPr="0026502F" w:rsidRDefault="0026502F" w:rsidP="0026502F">
      <w:pPr>
        <w:pStyle w:val="af3"/>
        <w:ind w:firstLine="708"/>
        <w:jc w:val="both"/>
        <w:rPr>
          <w:rFonts w:ascii="Times New Roman" w:hAnsi="Times New Roman"/>
          <w:sz w:val="20"/>
          <w:szCs w:val="20"/>
        </w:rPr>
      </w:pPr>
      <w:r w:rsidRPr="0026502F">
        <w:rPr>
          <w:rFonts w:ascii="Times New Roman" w:hAnsi="Times New Roman"/>
          <w:sz w:val="20"/>
          <w:szCs w:val="20"/>
        </w:rPr>
        <w:t xml:space="preserve">Примечание:  </w:t>
      </w:r>
    </w:p>
    <w:p w:rsidR="0026502F" w:rsidRPr="0026502F" w:rsidRDefault="0026502F" w:rsidP="0026502F">
      <w:pPr>
        <w:pStyle w:val="af3"/>
        <w:ind w:firstLine="708"/>
        <w:jc w:val="both"/>
        <w:rPr>
          <w:rFonts w:ascii="Times New Roman" w:hAnsi="Times New Roman"/>
          <w:sz w:val="20"/>
          <w:szCs w:val="20"/>
        </w:rPr>
      </w:pPr>
      <w:r w:rsidRPr="0026502F">
        <w:rPr>
          <w:rFonts w:ascii="Times New Roman" w:hAnsi="Times New Roman"/>
          <w:sz w:val="20"/>
          <w:szCs w:val="20"/>
        </w:rPr>
        <w:t>АЗС следует размещать:</w:t>
      </w:r>
    </w:p>
    <w:p w:rsidR="0026502F" w:rsidRPr="0026502F" w:rsidRDefault="0026502F" w:rsidP="0026502F">
      <w:pPr>
        <w:pStyle w:val="af3"/>
        <w:ind w:firstLine="708"/>
        <w:jc w:val="both"/>
        <w:rPr>
          <w:rFonts w:ascii="Times New Roman" w:hAnsi="Times New Roman"/>
          <w:sz w:val="20"/>
          <w:szCs w:val="20"/>
        </w:rPr>
      </w:pPr>
      <w:r w:rsidRPr="0026502F">
        <w:rPr>
          <w:rFonts w:ascii="Times New Roman" w:hAnsi="Times New Roman"/>
          <w:sz w:val="20"/>
          <w:szCs w:val="20"/>
        </w:rPr>
        <w:t>-</w:t>
      </w:r>
      <w:r w:rsidRPr="0026502F">
        <w:rPr>
          <w:rFonts w:ascii="Times New Roman" w:hAnsi="Times New Roman"/>
          <w:sz w:val="20"/>
          <w:szCs w:val="20"/>
        </w:rPr>
        <w:tab/>
        <w:t>в придорожных полосах на участках дорог с уклоном не более 40‰, на кривых в плане радиусом более 1000 м, на выпуклых кривых в продольном профиле радиусом более 10000 м;</w:t>
      </w:r>
    </w:p>
    <w:p w:rsidR="0026502F" w:rsidRPr="0026502F" w:rsidRDefault="0026502F" w:rsidP="0026502F">
      <w:pPr>
        <w:pStyle w:val="af3"/>
        <w:ind w:firstLine="708"/>
        <w:jc w:val="both"/>
        <w:rPr>
          <w:rFonts w:ascii="Times New Roman" w:hAnsi="Times New Roman"/>
          <w:sz w:val="20"/>
          <w:szCs w:val="20"/>
        </w:rPr>
      </w:pPr>
      <w:r w:rsidRPr="0026502F">
        <w:rPr>
          <w:rFonts w:ascii="Times New Roman" w:hAnsi="Times New Roman"/>
          <w:sz w:val="20"/>
          <w:szCs w:val="20"/>
        </w:rPr>
        <w:t>-</w:t>
      </w:r>
      <w:r w:rsidRPr="0026502F">
        <w:rPr>
          <w:rFonts w:ascii="Times New Roman" w:hAnsi="Times New Roman"/>
          <w:sz w:val="20"/>
          <w:szCs w:val="20"/>
        </w:rPr>
        <w:tab/>
        <w:t>не ближе 250 м. от железнодорожных переездов, не ближе 1000 м от мостовых переходов, на участках с насыпями высотой не более 2 м.</w:t>
      </w:r>
    </w:p>
    <w:p w:rsidR="009A0957" w:rsidRPr="009246B5" w:rsidRDefault="00623FC0" w:rsidP="009A0957">
      <w:pPr>
        <w:pStyle w:val="af3"/>
        <w:ind w:firstLine="708"/>
        <w:jc w:val="both"/>
        <w:rPr>
          <w:rFonts w:ascii="Times New Roman" w:hAnsi="Times New Roman"/>
          <w:sz w:val="24"/>
          <w:szCs w:val="24"/>
        </w:rPr>
      </w:pPr>
      <w:r w:rsidRPr="009246B5">
        <w:rPr>
          <w:rFonts w:ascii="Times New Roman" w:hAnsi="Times New Roman"/>
          <w:sz w:val="24"/>
          <w:szCs w:val="24"/>
        </w:rPr>
        <w:t>8.</w:t>
      </w:r>
      <w:r w:rsidR="00864998">
        <w:rPr>
          <w:rFonts w:ascii="Times New Roman" w:hAnsi="Times New Roman"/>
          <w:sz w:val="24"/>
          <w:szCs w:val="24"/>
        </w:rPr>
        <w:t>18</w:t>
      </w:r>
      <w:r w:rsidRPr="009246B5">
        <w:rPr>
          <w:rFonts w:ascii="Times New Roman" w:hAnsi="Times New Roman"/>
          <w:sz w:val="24"/>
          <w:szCs w:val="24"/>
        </w:rPr>
        <w:t xml:space="preserve">. </w:t>
      </w:r>
      <w:r w:rsidR="009A0957" w:rsidRPr="009246B5">
        <w:rPr>
          <w:rFonts w:ascii="Times New Roman" w:hAnsi="Times New Roman"/>
          <w:sz w:val="24"/>
          <w:szCs w:val="24"/>
        </w:rPr>
        <w:t>Размер земельного участка станции технического обслуживания (СТО) принимается в соответствии с таблицей 8.1</w:t>
      </w:r>
      <w:r w:rsidR="00864998">
        <w:rPr>
          <w:rFonts w:ascii="Times New Roman" w:hAnsi="Times New Roman"/>
          <w:sz w:val="24"/>
          <w:szCs w:val="24"/>
        </w:rPr>
        <w:t>2</w:t>
      </w:r>
      <w:r w:rsidR="009A0957" w:rsidRPr="009246B5">
        <w:rPr>
          <w:rFonts w:ascii="Times New Roman" w:hAnsi="Times New Roman"/>
          <w:sz w:val="24"/>
          <w:szCs w:val="24"/>
        </w:rPr>
        <w:t>.</w:t>
      </w:r>
    </w:p>
    <w:p w:rsidR="00623FC0" w:rsidRPr="009246B5" w:rsidRDefault="009A0957" w:rsidP="009A0957">
      <w:pPr>
        <w:pStyle w:val="af3"/>
        <w:ind w:firstLine="708"/>
        <w:jc w:val="right"/>
        <w:rPr>
          <w:rFonts w:ascii="Times New Roman" w:hAnsi="Times New Roman"/>
          <w:sz w:val="24"/>
          <w:szCs w:val="24"/>
        </w:rPr>
      </w:pPr>
      <w:r w:rsidRPr="009246B5">
        <w:rPr>
          <w:rFonts w:ascii="Times New Roman" w:hAnsi="Times New Roman"/>
          <w:sz w:val="24"/>
          <w:szCs w:val="24"/>
        </w:rPr>
        <w:t xml:space="preserve">                                                                                  Таблица 8.1</w:t>
      </w:r>
      <w:r w:rsidR="00864998">
        <w:rPr>
          <w:rFonts w:ascii="Times New Roman" w:hAnsi="Times New Roman"/>
          <w:sz w:val="24"/>
          <w:szCs w:val="24"/>
        </w:rPr>
        <w:t>2</w:t>
      </w:r>
    </w:p>
    <w:tbl>
      <w:tblPr>
        <w:tblW w:w="0" w:type="auto"/>
        <w:tblInd w:w="392" w:type="dxa"/>
        <w:tblLayout w:type="fixed"/>
        <w:tblLook w:val="0000"/>
      </w:tblPr>
      <w:tblGrid>
        <w:gridCol w:w="4922"/>
        <w:gridCol w:w="4575"/>
      </w:tblGrid>
      <w:tr w:rsidR="00716B1C" w:rsidRPr="00716B1C" w:rsidTr="00716B1C">
        <w:trPr>
          <w:trHeight w:val="345"/>
        </w:trPr>
        <w:tc>
          <w:tcPr>
            <w:tcW w:w="4922" w:type="dxa"/>
            <w:tcBorders>
              <w:top w:val="single" w:sz="4" w:space="0" w:color="000000"/>
              <w:left w:val="single" w:sz="4" w:space="0" w:color="000000"/>
              <w:bottom w:val="single" w:sz="4" w:space="0" w:color="000000"/>
            </w:tcBorders>
            <w:shd w:val="clear" w:color="auto" w:fill="EEECE1"/>
            <w:vAlign w:val="center"/>
          </w:tcPr>
          <w:p w:rsidR="00716B1C" w:rsidRPr="00716B1C" w:rsidRDefault="00716B1C" w:rsidP="00716B1C">
            <w:pPr>
              <w:suppressAutoHyphens/>
              <w:snapToGrid w:val="0"/>
              <w:spacing w:after="0" w:line="240" w:lineRule="auto"/>
              <w:jc w:val="center"/>
              <w:rPr>
                <w:rFonts w:ascii="Times New Roman" w:eastAsia="Times New Roman" w:hAnsi="Times New Roman"/>
                <w:b/>
                <w:bCs/>
                <w:color w:val="000000"/>
                <w:sz w:val="24"/>
                <w:szCs w:val="24"/>
                <w:lang w:eastAsia="ar-SA"/>
              </w:rPr>
            </w:pPr>
            <w:r w:rsidRPr="00716B1C">
              <w:rPr>
                <w:rFonts w:ascii="Times New Roman" w:eastAsia="Times New Roman" w:hAnsi="Times New Roman"/>
                <w:b/>
                <w:bCs/>
                <w:color w:val="000000"/>
                <w:sz w:val="24"/>
                <w:szCs w:val="24"/>
                <w:lang w:eastAsia="ar-SA"/>
              </w:rPr>
              <w:t>СТО при количестве постов</w:t>
            </w:r>
          </w:p>
        </w:tc>
        <w:tc>
          <w:tcPr>
            <w:tcW w:w="457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16B1C" w:rsidRPr="00716B1C" w:rsidRDefault="00716B1C" w:rsidP="00716B1C">
            <w:pPr>
              <w:suppressAutoHyphens/>
              <w:snapToGrid w:val="0"/>
              <w:spacing w:after="0" w:line="240" w:lineRule="auto"/>
              <w:jc w:val="center"/>
              <w:rPr>
                <w:rFonts w:ascii="Times New Roman" w:eastAsia="Times New Roman" w:hAnsi="Times New Roman"/>
                <w:b/>
                <w:bCs/>
                <w:color w:val="000000"/>
                <w:sz w:val="24"/>
                <w:szCs w:val="24"/>
                <w:lang w:eastAsia="ar-SA"/>
              </w:rPr>
            </w:pPr>
            <w:r w:rsidRPr="00716B1C">
              <w:rPr>
                <w:rFonts w:ascii="Times New Roman" w:eastAsia="Times New Roman" w:hAnsi="Times New Roman"/>
                <w:b/>
                <w:bCs/>
                <w:color w:val="000000"/>
                <w:sz w:val="24"/>
                <w:szCs w:val="24"/>
                <w:lang w:eastAsia="ar-SA"/>
              </w:rPr>
              <w:t xml:space="preserve">Размер земельного участка, </w:t>
            </w:r>
            <w:proofErr w:type="gramStart"/>
            <w:r w:rsidRPr="00716B1C">
              <w:rPr>
                <w:rFonts w:ascii="Times New Roman" w:eastAsia="Times New Roman" w:hAnsi="Times New Roman"/>
                <w:b/>
                <w:bCs/>
                <w:color w:val="000000"/>
                <w:sz w:val="24"/>
                <w:szCs w:val="24"/>
                <w:lang w:eastAsia="ar-SA"/>
              </w:rPr>
              <w:t>га</w:t>
            </w:r>
            <w:proofErr w:type="gramEnd"/>
          </w:p>
        </w:tc>
      </w:tr>
      <w:tr w:rsidR="00716B1C" w:rsidRPr="00716B1C" w:rsidTr="00716B1C">
        <w:tc>
          <w:tcPr>
            <w:tcW w:w="4922" w:type="dxa"/>
            <w:tcBorders>
              <w:top w:val="single" w:sz="4" w:space="0" w:color="000000"/>
              <w:left w:val="single" w:sz="4" w:space="0" w:color="000000"/>
              <w:bottom w:val="single" w:sz="4" w:space="0" w:color="000000"/>
            </w:tcBorders>
            <w:shd w:val="clear" w:color="auto" w:fill="auto"/>
          </w:tcPr>
          <w:p w:rsidR="00716B1C" w:rsidRPr="00716B1C" w:rsidRDefault="00716B1C" w:rsidP="00716B1C">
            <w:pPr>
              <w:suppressAutoHyphens/>
              <w:snapToGrid w:val="0"/>
              <w:spacing w:after="0" w:line="240" w:lineRule="auto"/>
              <w:rPr>
                <w:rFonts w:ascii="Times New Roman" w:eastAsia="Times New Roman" w:hAnsi="Times New Roman"/>
                <w:color w:val="000000"/>
                <w:sz w:val="24"/>
                <w:szCs w:val="24"/>
                <w:lang w:eastAsia="ar-SA"/>
              </w:rPr>
            </w:pPr>
            <w:r w:rsidRPr="00716B1C">
              <w:rPr>
                <w:rFonts w:ascii="Times New Roman" w:eastAsia="Times New Roman" w:hAnsi="Times New Roman"/>
                <w:color w:val="000000"/>
                <w:sz w:val="24"/>
                <w:szCs w:val="24"/>
                <w:lang w:eastAsia="ar-SA"/>
              </w:rPr>
              <w:t>на 10 постов</w:t>
            </w: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B1C" w:rsidRPr="00716B1C" w:rsidRDefault="00716B1C" w:rsidP="00716B1C">
            <w:pPr>
              <w:suppressAutoHyphens/>
              <w:snapToGrid w:val="0"/>
              <w:spacing w:after="0" w:line="240" w:lineRule="auto"/>
              <w:jc w:val="center"/>
              <w:rPr>
                <w:rFonts w:ascii="Times New Roman" w:eastAsia="Times New Roman" w:hAnsi="Times New Roman"/>
                <w:color w:val="000000"/>
                <w:sz w:val="24"/>
                <w:szCs w:val="24"/>
                <w:lang w:eastAsia="ar-SA"/>
              </w:rPr>
            </w:pPr>
            <w:r w:rsidRPr="00716B1C">
              <w:rPr>
                <w:rFonts w:ascii="Times New Roman" w:eastAsia="Times New Roman" w:hAnsi="Times New Roman"/>
                <w:color w:val="000000"/>
                <w:sz w:val="24"/>
                <w:szCs w:val="24"/>
                <w:lang w:eastAsia="ar-SA"/>
              </w:rPr>
              <w:t>1</w:t>
            </w:r>
          </w:p>
        </w:tc>
      </w:tr>
      <w:tr w:rsidR="00716B1C" w:rsidRPr="00716B1C" w:rsidTr="00716B1C">
        <w:tc>
          <w:tcPr>
            <w:tcW w:w="4922" w:type="dxa"/>
            <w:tcBorders>
              <w:top w:val="single" w:sz="4" w:space="0" w:color="000000"/>
              <w:left w:val="single" w:sz="4" w:space="0" w:color="000000"/>
              <w:bottom w:val="single" w:sz="4" w:space="0" w:color="000000"/>
            </w:tcBorders>
            <w:shd w:val="clear" w:color="auto" w:fill="auto"/>
          </w:tcPr>
          <w:p w:rsidR="00716B1C" w:rsidRPr="00716B1C" w:rsidRDefault="00716B1C" w:rsidP="00716B1C">
            <w:pPr>
              <w:suppressAutoHyphens/>
              <w:snapToGrid w:val="0"/>
              <w:spacing w:after="0" w:line="240" w:lineRule="auto"/>
              <w:rPr>
                <w:rFonts w:ascii="Times New Roman" w:eastAsia="Times New Roman" w:hAnsi="Times New Roman"/>
                <w:color w:val="000000"/>
                <w:sz w:val="24"/>
                <w:szCs w:val="24"/>
                <w:lang w:eastAsia="ar-SA"/>
              </w:rPr>
            </w:pPr>
            <w:r w:rsidRPr="00716B1C">
              <w:rPr>
                <w:rFonts w:ascii="Times New Roman" w:eastAsia="Times New Roman" w:hAnsi="Times New Roman"/>
                <w:color w:val="000000"/>
                <w:sz w:val="24"/>
                <w:szCs w:val="24"/>
                <w:lang w:eastAsia="ar-SA"/>
              </w:rPr>
              <w:t>15 постов</w:t>
            </w: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B1C" w:rsidRPr="00716B1C" w:rsidRDefault="00716B1C" w:rsidP="00716B1C">
            <w:pPr>
              <w:suppressAutoHyphens/>
              <w:snapToGrid w:val="0"/>
              <w:spacing w:after="0" w:line="240" w:lineRule="auto"/>
              <w:jc w:val="center"/>
              <w:rPr>
                <w:rFonts w:ascii="Times New Roman" w:eastAsia="Times New Roman" w:hAnsi="Times New Roman"/>
                <w:color w:val="000000"/>
                <w:sz w:val="24"/>
                <w:szCs w:val="24"/>
                <w:lang w:eastAsia="ar-SA"/>
              </w:rPr>
            </w:pPr>
            <w:r w:rsidRPr="00716B1C">
              <w:rPr>
                <w:rFonts w:ascii="Times New Roman" w:eastAsia="Times New Roman" w:hAnsi="Times New Roman"/>
                <w:color w:val="000000"/>
                <w:sz w:val="24"/>
                <w:szCs w:val="24"/>
                <w:lang w:eastAsia="ar-SA"/>
              </w:rPr>
              <w:t>1,5</w:t>
            </w:r>
          </w:p>
        </w:tc>
      </w:tr>
    </w:tbl>
    <w:p w:rsidR="009A0957" w:rsidRPr="00716B1C" w:rsidRDefault="009A0957" w:rsidP="009A0957">
      <w:pPr>
        <w:pStyle w:val="af3"/>
        <w:ind w:firstLine="708"/>
        <w:jc w:val="right"/>
        <w:rPr>
          <w:rFonts w:ascii="Times New Roman" w:hAnsi="Times New Roman"/>
          <w:sz w:val="20"/>
          <w:szCs w:val="20"/>
        </w:rPr>
      </w:pPr>
    </w:p>
    <w:p w:rsidR="006C149C" w:rsidRDefault="00C5444F" w:rsidP="00C5444F">
      <w:pPr>
        <w:pStyle w:val="af3"/>
        <w:ind w:firstLine="708"/>
        <w:jc w:val="both"/>
        <w:rPr>
          <w:rFonts w:ascii="Times New Roman" w:hAnsi="Times New Roman"/>
          <w:sz w:val="20"/>
          <w:szCs w:val="20"/>
        </w:rPr>
      </w:pPr>
      <w:r>
        <w:rPr>
          <w:rFonts w:ascii="Times New Roman" w:hAnsi="Times New Roman"/>
          <w:sz w:val="20"/>
          <w:szCs w:val="20"/>
        </w:rPr>
        <w:t xml:space="preserve">Примечание: </w:t>
      </w:r>
      <w:r w:rsidR="00716B1C" w:rsidRPr="00716B1C">
        <w:rPr>
          <w:rFonts w:ascii="Times New Roman" w:hAnsi="Times New Roman"/>
          <w:sz w:val="20"/>
          <w:szCs w:val="20"/>
        </w:rPr>
        <w:t>Один пост на 200 автомобилей.</w:t>
      </w:r>
    </w:p>
    <w:p w:rsidR="00716B1C" w:rsidRPr="009246B5" w:rsidRDefault="00716B1C" w:rsidP="00716B1C">
      <w:pPr>
        <w:pStyle w:val="af3"/>
        <w:ind w:firstLine="708"/>
        <w:jc w:val="both"/>
        <w:rPr>
          <w:rFonts w:ascii="Times New Roman" w:hAnsi="Times New Roman"/>
          <w:sz w:val="24"/>
          <w:szCs w:val="24"/>
        </w:rPr>
      </w:pPr>
      <w:r w:rsidRPr="009246B5">
        <w:rPr>
          <w:rFonts w:ascii="Times New Roman" w:hAnsi="Times New Roman"/>
          <w:sz w:val="24"/>
          <w:szCs w:val="24"/>
        </w:rPr>
        <w:t>8.</w:t>
      </w:r>
      <w:r w:rsidR="00864998">
        <w:rPr>
          <w:rFonts w:ascii="Times New Roman" w:hAnsi="Times New Roman"/>
          <w:sz w:val="24"/>
          <w:szCs w:val="24"/>
        </w:rPr>
        <w:t>19</w:t>
      </w:r>
      <w:r w:rsidRPr="009246B5">
        <w:rPr>
          <w:rFonts w:ascii="Times New Roman" w:hAnsi="Times New Roman"/>
          <w:sz w:val="24"/>
          <w:szCs w:val="24"/>
        </w:rPr>
        <w:t>.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 принимается в соответствии с таблицей 8.1</w:t>
      </w:r>
      <w:r w:rsidR="00864998">
        <w:rPr>
          <w:rFonts w:ascii="Times New Roman" w:hAnsi="Times New Roman"/>
          <w:sz w:val="24"/>
          <w:szCs w:val="24"/>
        </w:rPr>
        <w:t>3</w:t>
      </w:r>
      <w:r w:rsidRPr="009246B5">
        <w:rPr>
          <w:rFonts w:ascii="Times New Roman" w:hAnsi="Times New Roman"/>
          <w:sz w:val="24"/>
          <w:szCs w:val="24"/>
        </w:rPr>
        <w:t>.</w:t>
      </w:r>
    </w:p>
    <w:p w:rsidR="00716B1C" w:rsidRPr="009246B5" w:rsidRDefault="00716B1C" w:rsidP="00716B1C">
      <w:pPr>
        <w:pStyle w:val="af3"/>
        <w:ind w:firstLine="708"/>
        <w:jc w:val="right"/>
        <w:rPr>
          <w:rFonts w:ascii="Times New Roman" w:hAnsi="Times New Roman"/>
          <w:sz w:val="24"/>
          <w:szCs w:val="24"/>
        </w:rPr>
      </w:pPr>
      <w:r w:rsidRPr="009246B5">
        <w:rPr>
          <w:rFonts w:ascii="Times New Roman" w:hAnsi="Times New Roman"/>
          <w:sz w:val="24"/>
          <w:szCs w:val="24"/>
        </w:rPr>
        <w:t>Таблица 8.1</w:t>
      </w:r>
      <w:r w:rsidR="00864998">
        <w:rPr>
          <w:rFonts w:ascii="Times New Roman" w:hAnsi="Times New Roman"/>
          <w:sz w:val="24"/>
          <w:szCs w:val="24"/>
        </w:rPr>
        <w:t>3</w:t>
      </w:r>
    </w:p>
    <w:tbl>
      <w:tblPr>
        <w:tblW w:w="0" w:type="auto"/>
        <w:jc w:val="center"/>
        <w:tblLayout w:type="fixed"/>
        <w:tblLook w:val="0000"/>
      </w:tblPr>
      <w:tblGrid>
        <w:gridCol w:w="1744"/>
        <w:gridCol w:w="1134"/>
        <w:gridCol w:w="1089"/>
        <w:gridCol w:w="1200"/>
        <w:gridCol w:w="1200"/>
        <w:gridCol w:w="1134"/>
        <w:gridCol w:w="1893"/>
      </w:tblGrid>
      <w:tr w:rsidR="008C62AB" w:rsidRPr="008C62AB" w:rsidTr="008C62AB">
        <w:trPr>
          <w:jc w:val="center"/>
        </w:trPr>
        <w:tc>
          <w:tcPr>
            <w:tcW w:w="1744" w:type="dxa"/>
            <w:vMerge w:val="restart"/>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proofErr w:type="spellStart"/>
            <w:proofErr w:type="gramStart"/>
            <w:r w:rsidRPr="008C62AB">
              <w:rPr>
                <w:rFonts w:ascii="Times New Roman" w:eastAsia="Times New Roman" w:hAnsi="Times New Roman"/>
                <w:b/>
                <w:bCs/>
                <w:color w:val="000000"/>
                <w:sz w:val="24"/>
                <w:szCs w:val="24"/>
                <w:lang w:eastAsia="ar-SA"/>
              </w:rPr>
              <w:t>Интенсив-ность</w:t>
            </w:r>
            <w:proofErr w:type="spellEnd"/>
            <w:proofErr w:type="gramEnd"/>
            <w:r w:rsidRPr="008C62AB">
              <w:rPr>
                <w:rFonts w:ascii="Times New Roman" w:eastAsia="Times New Roman" w:hAnsi="Times New Roman"/>
                <w:b/>
                <w:bCs/>
                <w:color w:val="000000"/>
                <w:sz w:val="24"/>
                <w:szCs w:val="24"/>
                <w:lang w:eastAsia="ar-SA"/>
              </w:rPr>
              <w:t xml:space="preserve"> движения, </w:t>
            </w:r>
          </w:p>
          <w:p w:rsidR="008C62AB" w:rsidRPr="008C62AB" w:rsidRDefault="008C62AB" w:rsidP="008C62AB">
            <w:pPr>
              <w:suppressAutoHyphens/>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lastRenderedPageBreak/>
              <w:t>трансп. ед./</w:t>
            </w:r>
            <w:proofErr w:type="spellStart"/>
            <w:r w:rsidRPr="008C62AB">
              <w:rPr>
                <w:rFonts w:ascii="Times New Roman" w:eastAsia="Times New Roman" w:hAnsi="Times New Roman"/>
                <w:b/>
                <w:bCs/>
                <w:color w:val="000000"/>
                <w:sz w:val="24"/>
                <w:szCs w:val="24"/>
                <w:lang w:eastAsia="ar-SA"/>
              </w:rPr>
              <w:t>сут</w:t>
            </w:r>
            <w:proofErr w:type="spellEnd"/>
          </w:p>
        </w:tc>
        <w:tc>
          <w:tcPr>
            <w:tcW w:w="5757" w:type="dxa"/>
            <w:gridSpan w:val="5"/>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lastRenderedPageBreak/>
              <w:t xml:space="preserve">Число постов на СТО </w:t>
            </w:r>
          </w:p>
          <w:p w:rsidR="008C62AB" w:rsidRPr="008C62AB" w:rsidRDefault="008C62AB" w:rsidP="008C62AB">
            <w:pPr>
              <w:suppressAutoHyphens/>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 xml:space="preserve">в зависимости от расстояния между ними, </w:t>
            </w:r>
            <w:proofErr w:type="gramStart"/>
            <w:r w:rsidRPr="008C62AB">
              <w:rPr>
                <w:rFonts w:ascii="Times New Roman" w:eastAsia="Times New Roman" w:hAnsi="Times New Roman"/>
                <w:b/>
                <w:bCs/>
                <w:color w:val="000000"/>
                <w:sz w:val="24"/>
                <w:szCs w:val="24"/>
                <w:lang w:eastAsia="ar-SA"/>
              </w:rPr>
              <w:t>км</w:t>
            </w:r>
            <w:proofErr w:type="gramEnd"/>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Размещение СТО</w:t>
            </w:r>
          </w:p>
        </w:tc>
      </w:tr>
      <w:tr w:rsidR="008C62AB" w:rsidRPr="008C62AB" w:rsidTr="008C62AB">
        <w:trPr>
          <w:jc w:val="center"/>
        </w:trPr>
        <w:tc>
          <w:tcPr>
            <w:tcW w:w="1744" w:type="dxa"/>
            <w:vMerge/>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p>
        </w:tc>
        <w:tc>
          <w:tcPr>
            <w:tcW w:w="1134" w:type="dxa"/>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80</w:t>
            </w:r>
          </w:p>
        </w:tc>
        <w:tc>
          <w:tcPr>
            <w:tcW w:w="1089" w:type="dxa"/>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100</w:t>
            </w:r>
          </w:p>
        </w:tc>
        <w:tc>
          <w:tcPr>
            <w:tcW w:w="1200" w:type="dxa"/>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150</w:t>
            </w:r>
          </w:p>
        </w:tc>
        <w:tc>
          <w:tcPr>
            <w:tcW w:w="1200" w:type="dxa"/>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200</w:t>
            </w:r>
          </w:p>
        </w:tc>
        <w:tc>
          <w:tcPr>
            <w:tcW w:w="1134" w:type="dxa"/>
            <w:tcBorders>
              <w:top w:val="single" w:sz="4" w:space="0" w:color="000000"/>
              <w:left w:val="single" w:sz="4" w:space="0" w:color="000000"/>
              <w:bottom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b/>
                <w:bCs/>
                <w:color w:val="000000"/>
                <w:sz w:val="24"/>
                <w:szCs w:val="24"/>
                <w:lang w:eastAsia="ar-SA"/>
              </w:rPr>
            </w:pPr>
            <w:r w:rsidRPr="008C62AB">
              <w:rPr>
                <w:rFonts w:ascii="Times New Roman" w:eastAsia="Times New Roman" w:hAnsi="Times New Roman"/>
                <w:b/>
                <w:bCs/>
                <w:color w:val="000000"/>
                <w:sz w:val="24"/>
                <w:szCs w:val="24"/>
                <w:lang w:eastAsia="ar-SA"/>
              </w:rPr>
              <w:t>250</w:t>
            </w:r>
          </w:p>
        </w:tc>
        <w:tc>
          <w:tcPr>
            <w:tcW w:w="1893"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p>
        </w:tc>
      </w:tr>
      <w:tr w:rsidR="008C62AB" w:rsidRPr="008C62AB" w:rsidTr="008C62AB">
        <w:trPr>
          <w:jc w:val="center"/>
        </w:trPr>
        <w:tc>
          <w:tcPr>
            <w:tcW w:w="174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lastRenderedPageBreak/>
              <w:t>1000</w:t>
            </w:r>
          </w:p>
        </w:tc>
        <w:tc>
          <w:tcPr>
            <w:tcW w:w="1134"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1</w:t>
            </w:r>
          </w:p>
        </w:tc>
        <w:tc>
          <w:tcPr>
            <w:tcW w:w="1089"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1</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1</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Одностороннее</w:t>
            </w:r>
          </w:p>
        </w:tc>
      </w:tr>
      <w:tr w:rsidR="008C62AB" w:rsidRPr="008C62AB" w:rsidTr="008C62AB">
        <w:trPr>
          <w:jc w:val="center"/>
        </w:trPr>
        <w:tc>
          <w:tcPr>
            <w:tcW w:w="174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2000</w:t>
            </w:r>
          </w:p>
        </w:tc>
        <w:tc>
          <w:tcPr>
            <w:tcW w:w="1134"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1</w:t>
            </w:r>
          </w:p>
        </w:tc>
        <w:tc>
          <w:tcPr>
            <w:tcW w:w="1089"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w:t>
            </w:r>
          </w:p>
        </w:tc>
        <w:tc>
          <w:tcPr>
            <w:tcW w:w="113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w:t>
            </w:r>
          </w:p>
        </w:tc>
        <w:tc>
          <w:tcPr>
            <w:tcW w:w="1893" w:type="dxa"/>
            <w:vMerge/>
            <w:tcBorders>
              <w:top w:val="single" w:sz="4" w:space="0" w:color="000000"/>
              <w:left w:val="single" w:sz="4" w:space="0" w:color="000000"/>
              <w:bottom w:val="single" w:sz="4" w:space="0" w:color="000000"/>
              <w:right w:val="single" w:sz="4" w:space="0" w:color="000000"/>
            </w:tcBorders>
            <w:shd w:val="clear" w:color="auto" w:fill="auto"/>
          </w:tcPr>
          <w:p w:rsidR="008C62AB" w:rsidRPr="008C62AB" w:rsidRDefault="008C62AB" w:rsidP="008C62AB">
            <w:pPr>
              <w:suppressAutoHyphens/>
              <w:snapToGrid w:val="0"/>
              <w:spacing w:after="0" w:line="240" w:lineRule="auto"/>
              <w:rPr>
                <w:rFonts w:ascii="Times New Roman" w:eastAsia="Times New Roman" w:hAnsi="Times New Roman"/>
                <w:color w:val="000000"/>
                <w:sz w:val="24"/>
                <w:szCs w:val="24"/>
                <w:lang w:eastAsia="ar-SA"/>
              </w:rPr>
            </w:pPr>
          </w:p>
        </w:tc>
      </w:tr>
      <w:tr w:rsidR="008C62AB" w:rsidRPr="008C62AB" w:rsidTr="008C62AB">
        <w:trPr>
          <w:jc w:val="center"/>
        </w:trPr>
        <w:tc>
          <w:tcPr>
            <w:tcW w:w="174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3000</w:t>
            </w:r>
          </w:p>
        </w:tc>
        <w:tc>
          <w:tcPr>
            <w:tcW w:w="1134"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w:t>
            </w:r>
          </w:p>
        </w:tc>
        <w:tc>
          <w:tcPr>
            <w:tcW w:w="1089" w:type="dxa"/>
            <w:tcBorders>
              <w:top w:val="single" w:sz="4" w:space="0" w:color="000000"/>
              <w:left w:val="single" w:sz="4" w:space="0" w:color="000000"/>
              <w:bottom w:val="single" w:sz="4" w:space="0" w:color="000000"/>
            </w:tcBorders>
            <w:shd w:val="clear" w:color="auto" w:fill="auto"/>
            <w:vAlign w:val="center"/>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2</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w:t>
            </w:r>
          </w:p>
        </w:tc>
        <w:tc>
          <w:tcPr>
            <w:tcW w:w="1200"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3</w:t>
            </w:r>
          </w:p>
        </w:tc>
        <w:tc>
          <w:tcPr>
            <w:tcW w:w="1134" w:type="dxa"/>
            <w:tcBorders>
              <w:top w:val="single" w:sz="4" w:space="0" w:color="000000"/>
              <w:left w:val="single" w:sz="4" w:space="0" w:color="000000"/>
              <w:bottom w:val="single" w:sz="4" w:space="0" w:color="000000"/>
            </w:tcBorders>
            <w:shd w:val="clear" w:color="auto" w:fill="auto"/>
          </w:tcPr>
          <w:p w:rsidR="008C62AB" w:rsidRPr="008C62AB" w:rsidRDefault="008C62AB" w:rsidP="008C62AB">
            <w:pPr>
              <w:suppressAutoHyphens/>
              <w:snapToGrid w:val="0"/>
              <w:spacing w:after="0" w:line="240" w:lineRule="auto"/>
              <w:jc w:val="center"/>
              <w:rPr>
                <w:rFonts w:ascii="Times New Roman" w:eastAsia="Times New Roman" w:hAnsi="Times New Roman"/>
                <w:color w:val="000000"/>
                <w:sz w:val="24"/>
                <w:szCs w:val="24"/>
                <w:lang w:eastAsia="ar-SA"/>
              </w:rPr>
            </w:pPr>
            <w:r w:rsidRPr="008C62AB">
              <w:rPr>
                <w:rFonts w:ascii="Times New Roman" w:eastAsia="Times New Roman" w:hAnsi="Times New Roman"/>
                <w:color w:val="000000"/>
                <w:sz w:val="24"/>
                <w:szCs w:val="24"/>
                <w:lang w:eastAsia="ar-SA"/>
              </w:rPr>
              <w:t>5</w:t>
            </w:r>
          </w:p>
        </w:tc>
        <w:tc>
          <w:tcPr>
            <w:tcW w:w="1893" w:type="dxa"/>
            <w:vMerge/>
            <w:tcBorders>
              <w:top w:val="single" w:sz="4" w:space="0" w:color="000000"/>
              <w:left w:val="single" w:sz="4" w:space="0" w:color="000000"/>
              <w:bottom w:val="single" w:sz="4" w:space="0" w:color="000000"/>
              <w:right w:val="single" w:sz="4" w:space="0" w:color="000000"/>
            </w:tcBorders>
            <w:shd w:val="clear" w:color="auto" w:fill="auto"/>
          </w:tcPr>
          <w:p w:rsidR="008C62AB" w:rsidRPr="008C62AB" w:rsidRDefault="008C62AB" w:rsidP="008C62AB">
            <w:pPr>
              <w:suppressAutoHyphens/>
              <w:snapToGrid w:val="0"/>
              <w:spacing w:after="0" w:line="240" w:lineRule="auto"/>
              <w:rPr>
                <w:rFonts w:ascii="Times New Roman" w:eastAsia="Times New Roman" w:hAnsi="Times New Roman"/>
                <w:color w:val="000000"/>
                <w:sz w:val="24"/>
                <w:szCs w:val="24"/>
                <w:lang w:eastAsia="ar-SA"/>
              </w:rPr>
            </w:pPr>
          </w:p>
        </w:tc>
      </w:tr>
    </w:tbl>
    <w:p w:rsidR="00716B1C" w:rsidRPr="009246B5" w:rsidRDefault="005C2B3C" w:rsidP="005C2B3C">
      <w:pPr>
        <w:pStyle w:val="af3"/>
        <w:ind w:firstLine="708"/>
        <w:jc w:val="both"/>
        <w:rPr>
          <w:rFonts w:ascii="Times New Roman" w:hAnsi="Times New Roman"/>
          <w:sz w:val="24"/>
          <w:szCs w:val="24"/>
        </w:rPr>
      </w:pPr>
      <w:r w:rsidRPr="009246B5">
        <w:rPr>
          <w:rFonts w:ascii="Times New Roman" w:hAnsi="Times New Roman"/>
          <w:sz w:val="24"/>
          <w:szCs w:val="24"/>
        </w:rPr>
        <w:t>8.</w:t>
      </w:r>
      <w:r w:rsidR="00864998">
        <w:rPr>
          <w:rFonts w:ascii="Times New Roman" w:hAnsi="Times New Roman"/>
          <w:sz w:val="24"/>
          <w:szCs w:val="24"/>
        </w:rPr>
        <w:t>20</w:t>
      </w:r>
      <w:r w:rsidRPr="009246B5">
        <w:rPr>
          <w:rFonts w:ascii="Times New Roman" w:hAnsi="Times New Roman"/>
          <w:sz w:val="24"/>
          <w:szCs w:val="24"/>
        </w:rPr>
        <w:t>.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 принимается в соответствии с таблицей 8.1</w:t>
      </w:r>
      <w:r w:rsidR="00864998">
        <w:rPr>
          <w:rFonts w:ascii="Times New Roman" w:hAnsi="Times New Roman"/>
          <w:sz w:val="24"/>
          <w:szCs w:val="24"/>
        </w:rPr>
        <w:t>4</w:t>
      </w:r>
      <w:r w:rsidRPr="009246B5">
        <w:rPr>
          <w:rFonts w:ascii="Times New Roman" w:hAnsi="Times New Roman"/>
          <w:sz w:val="24"/>
          <w:szCs w:val="24"/>
        </w:rPr>
        <w:t>.</w:t>
      </w:r>
    </w:p>
    <w:p w:rsidR="005C2B3C" w:rsidRPr="009246B5" w:rsidRDefault="005C2B3C" w:rsidP="005C2B3C">
      <w:pPr>
        <w:pStyle w:val="af3"/>
        <w:ind w:firstLine="708"/>
        <w:jc w:val="right"/>
        <w:rPr>
          <w:rFonts w:ascii="Times New Roman" w:hAnsi="Times New Roman"/>
          <w:sz w:val="24"/>
          <w:szCs w:val="24"/>
        </w:rPr>
      </w:pPr>
      <w:r w:rsidRPr="009246B5">
        <w:rPr>
          <w:rFonts w:ascii="Times New Roman" w:hAnsi="Times New Roman"/>
          <w:sz w:val="24"/>
          <w:szCs w:val="24"/>
        </w:rPr>
        <w:t>Таблица 8.1</w:t>
      </w:r>
      <w:r w:rsidR="00864998">
        <w:rPr>
          <w:rFonts w:ascii="Times New Roman" w:hAnsi="Times New Roman"/>
          <w:sz w:val="24"/>
          <w:szCs w:val="24"/>
        </w:rPr>
        <w:t>4</w:t>
      </w:r>
      <w:r w:rsidRPr="009246B5">
        <w:rPr>
          <w:rFonts w:ascii="Times New Roman" w:hAnsi="Times New Roman"/>
          <w:sz w:val="24"/>
          <w:szCs w:val="24"/>
        </w:rPr>
        <w:t>.</w:t>
      </w:r>
    </w:p>
    <w:tbl>
      <w:tblPr>
        <w:tblW w:w="0" w:type="auto"/>
        <w:jc w:val="center"/>
        <w:tblLayout w:type="fixed"/>
        <w:tblLook w:val="0000"/>
      </w:tblPr>
      <w:tblGrid>
        <w:gridCol w:w="4473"/>
        <w:gridCol w:w="2316"/>
        <w:gridCol w:w="2638"/>
      </w:tblGrid>
      <w:tr w:rsidR="009E0B2D" w:rsidRPr="009E0B2D" w:rsidTr="009E0B2D">
        <w:trPr>
          <w:jc w:val="center"/>
        </w:trPr>
        <w:tc>
          <w:tcPr>
            <w:tcW w:w="4473" w:type="dxa"/>
            <w:vMerge w:val="restart"/>
            <w:tcBorders>
              <w:top w:val="single" w:sz="4" w:space="0" w:color="000000"/>
              <w:left w:val="single" w:sz="4" w:space="0" w:color="000000"/>
              <w:bottom w:val="single" w:sz="4" w:space="0" w:color="000000"/>
            </w:tcBorders>
            <w:shd w:val="clear" w:color="auto" w:fill="EEECE1"/>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Здания, участки</w:t>
            </w:r>
          </w:p>
        </w:tc>
        <w:tc>
          <w:tcPr>
            <w:tcW w:w="4954" w:type="dxa"/>
            <w:gridSpan w:val="2"/>
            <w:tcBorders>
              <w:top w:val="single" w:sz="4" w:space="0" w:color="000000"/>
              <w:left w:val="single" w:sz="4" w:space="0" w:color="000000"/>
              <w:bottom w:val="single" w:sz="4" w:space="0" w:color="000000"/>
              <w:right w:val="single" w:sz="4" w:space="0" w:color="000000"/>
            </w:tcBorders>
            <w:shd w:val="clear" w:color="auto" w:fill="EEECE1"/>
          </w:tcPr>
          <w:p w:rsidR="009E0B2D" w:rsidRPr="009E0B2D" w:rsidRDefault="009E0B2D" w:rsidP="009E0B2D">
            <w:pPr>
              <w:suppressAutoHyphens/>
              <w:snapToGrid w:val="0"/>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 xml:space="preserve">Расстояние, </w:t>
            </w:r>
            <w:proofErr w:type="gramStart"/>
            <w:r w:rsidRPr="009E0B2D">
              <w:rPr>
                <w:rFonts w:ascii="Times New Roman" w:eastAsia="Times New Roman" w:hAnsi="Times New Roman"/>
                <w:b/>
                <w:bCs/>
                <w:color w:val="000000"/>
                <w:sz w:val="24"/>
                <w:szCs w:val="24"/>
                <w:lang w:eastAsia="ar-SA"/>
              </w:rPr>
              <w:t>м</w:t>
            </w:r>
            <w:proofErr w:type="gramEnd"/>
            <w:r w:rsidRPr="009E0B2D">
              <w:rPr>
                <w:rFonts w:ascii="Times New Roman" w:eastAsia="Times New Roman" w:hAnsi="Times New Roman"/>
                <w:b/>
                <w:bCs/>
                <w:color w:val="000000"/>
                <w:sz w:val="24"/>
                <w:szCs w:val="24"/>
                <w:lang w:eastAsia="ar-SA"/>
              </w:rPr>
              <w:t xml:space="preserve">. </w:t>
            </w:r>
          </w:p>
          <w:p w:rsidR="009E0B2D" w:rsidRPr="009E0B2D" w:rsidRDefault="009E0B2D" w:rsidP="009E0B2D">
            <w:pPr>
              <w:suppressAutoHyphens/>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 xml:space="preserve">от станций технического обслуживания </w:t>
            </w:r>
          </w:p>
          <w:p w:rsidR="009E0B2D" w:rsidRPr="009E0B2D" w:rsidRDefault="009E0B2D" w:rsidP="009E0B2D">
            <w:pPr>
              <w:suppressAutoHyphens/>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при числе постов</w:t>
            </w:r>
          </w:p>
        </w:tc>
      </w:tr>
      <w:tr w:rsidR="009E0B2D" w:rsidRPr="009E0B2D" w:rsidTr="009E0B2D">
        <w:trPr>
          <w:jc w:val="center"/>
        </w:trPr>
        <w:tc>
          <w:tcPr>
            <w:tcW w:w="4473" w:type="dxa"/>
            <w:vMerge/>
            <w:tcBorders>
              <w:top w:val="single" w:sz="4" w:space="0" w:color="000000"/>
              <w:left w:val="single" w:sz="4" w:space="0" w:color="000000"/>
              <w:bottom w:val="single" w:sz="4" w:space="0" w:color="000000"/>
            </w:tcBorders>
            <w:shd w:val="clear" w:color="auto" w:fill="EEECE1"/>
          </w:tcPr>
          <w:p w:rsidR="009E0B2D" w:rsidRPr="009E0B2D" w:rsidRDefault="009E0B2D" w:rsidP="009E0B2D">
            <w:pPr>
              <w:suppressAutoHyphens/>
              <w:snapToGrid w:val="0"/>
              <w:spacing w:after="0" w:line="240" w:lineRule="auto"/>
              <w:jc w:val="center"/>
              <w:rPr>
                <w:rFonts w:ascii="Times New Roman" w:eastAsia="Times New Roman" w:hAnsi="Times New Roman"/>
                <w:b/>
                <w:bCs/>
                <w:color w:val="000000"/>
                <w:sz w:val="24"/>
                <w:szCs w:val="24"/>
                <w:lang w:eastAsia="ar-SA"/>
              </w:rPr>
            </w:pPr>
          </w:p>
        </w:tc>
        <w:tc>
          <w:tcPr>
            <w:tcW w:w="2316" w:type="dxa"/>
            <w:tcBorders>
              <w:top w:val="single" w:sz="4" w:space="0" w:color="000000"/>
              <w:left w:val="single" w:sz="4" w:space="0" w:color="000000"/>
              <w:bottom w:val="single" w:sz="4" w:space="0" w:color="000000"/>
            </w:tcBorders>
            <w:shd w:val="clear" w:color="auto" w:fill="EEECE1"/>
          </w:tcPr>
          <w:p w:rsidR="009E0B2D" w:rsidRPr="009E0B2D" w:rsidRDefault="009E0B2D" w:rsidP="009E0B2D">
            <w:pPr>
              <w:suppressAutoHyphens/>
              <w:snapToGrid w:val="0"/>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10 и менее</w:t>
            </w:r>
          </w:p>
        </w:tc>
        <w:tc>
          <w:tcPr>
            <w:tcW w:w="2638" w:type="dxa"/>
            <w:tcBorders>
              <w:top w:val="single" w:sz="4" w:space="0" w:color="000000"/>
              <w:left w:val="single" w:sz="4" w:space="0" w:color="000000"/>
              <w:bottom w:val="single" w:sz="4" w:space="0" w:color="000000"/>
              <w:right w:val="single" w:sz="4" w:space="0" w:color="000000"/>
            </w:tcBorders>
            <w:shd w:val="clear" w:color="auto" w:fill="EEECE1"/>
          </w:tcPr>
          <w:p w:rsidR="009E0B2D" w:rsidRPr="009E0B2D" w:rsidRDefault="009E0B2D" w:rsidP="009E0B2D">
            <w:pPr>
              <w:suppressAutoHyphens/>
              <w:snapToGrid w:val="0"/>
              <w:spacing w:after="0" w:line="240" w:lineRule="auto"/>
              <w:jc w:val="center"/>
              <w:rPr>
                <w:rFonts w:ascii="Times New Roman" w:eastAsia="Times New Roman" w:hAnsi="Times New Roman"/>
                <w:b/>
                <w:bCs/>
                <w:color w:val="000000"/>
                <w:sz w:val="24"/>
                <w:szCs w:val="24"/>
                <w:lang w:eastAsia="ar-SA"/>
              </w:rPr>
            </w:pPr>
            <w:r w:rsidRPr="009E0B2D">
              <w:rPr>
                <w:rFonts w:ascii="Times New Roman" w:eastAsia="Times New Roman" w:hAnsi="Times New Roman"/>
                <w:b/>
                <w:bCs/>
                <w:color w:val="000000"/>
                <w:sz w:val="24"/>
                <w:szCs w:val="24"/>
                <w:lang w:eastAsia="ar-SA"/>
              </w:rPr>
              <w:t>11-30</w:t>
            </w:r>
          </w:p>
        </w:tc>
      </w:tr>
      <w:tr w:rsidR="009E0B2D" w:rsidRPr="009E0B2D" w:rsidTr="009E0B2D">
        <w:trPr>
          <w:jc w:val="center"/>
        </w:trPr>
        <w:tc>
          <w:tcPr>
            <w:tcW w:w="4473" w:type="dxa"/>
            <w:tcBorders>
              <w:top w:val="single" w:sz="4" w:space="0" w:color="000000"/>
              <w:left w:val="single" w:sz="4" w:space="0" w:color="000000"/>
              <w:bottom w:val="single" w:sz="4" w:space="0" w:color="000000"/>
            </w:tcBorders>
            <w:shd w:val="clear" w:color="auto" w:fill="auto"/>
          </w:tcPr>
          <w:p w:rsidR="009E0B2D" w:rsidRPr="009E0B2D" w:rsidRDefault="009E0B2D" w:rsidP="009E0B2D">
            <w:pPr>
              <w:suppressAutoHyphens/>
              <w:snapToGrid w:val="0"/>
              <w:spacing w:after="0" w:line="240" w:lineRule="auto"/>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Общественные здания</w:t>
            </w:r>
          </w:p>
        </w:tc>
        <w:tc>
          <w:tcPr>
            <w:tcW w:w="2316" w:type="dxa"/>
            <w:tcBorders>
              <w:top w:val="single" w:sz="4" w:space="0" w:color="000000"/>
              <w:left w:val="single" w:sz="4" w:space="0" w:color="000000"/>
              <w:bottom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50</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50</w:t>
            </w:r>
          </w:p>
        </w:tc>
      </w:tr>
      <w:tr w:rsidR="009E0B2D" w:rsidRPr="009E0B2D" w:rsidTr="009E0B2D">
        <w:trPr>
          <w:jc w:val="center"/>
        </w:trPr>
        <w:tc>
          <w:tcPr>
            <w:tcW w:w="4473" w:type="dxa"/>
            <w:tcBorders>
              <w:top w:val="single" w:sz="4" w:space="0" w:color="000000"/>
              <w:left w:val="single" w:sz="4" w:space="0" w:color="000000"/>
              <w:bottom w:val="single" w:sz="4" w:space="0" w:color="000000"/>
            </w:tcBorders>
            <w:shd w:val="clear" w:color="auto" w:fill="auto"/>
          </w:tcPr>
          <w:p w:rsidR="009E0B2D" w:rsidRPr="009E0B2D" w:rsidRDefault="009E0B2D" w:rsidP="009E0B2D">
            <w:pPr>
              <w:suppressAutoHyphens/>
              <w:snapToGrid w:val="0"/>
              <w:spacing w:after="0" w:line="240" w:lineRule="auto"/>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Общеобразовательные школы и детские дошкольные учреждения</w:t>
            </w:r>
          </w:p>
        </w:tc>
        <w:tc>
          <w:tcPr>
            <w:tcW w:w="2316" w:type="dxa"/>
            <w:tcBorders>
              <w:top w:val="single" w:sz="4" w:space="0" w:color="000000"/>
              <w:left w:val="single" w:sz="4" w:space="0" w:color="000000"/>
              <w:bottom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50</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w:t>
            </w:r>
          </w:p>
        </w:tc>
      </w:tr>
      <w:tr w:rsidR="009E0B2D" w:rsidRPr="009E0B2D" w:rsidTr="009E0B2D">
        <w:trPr>
          <w:jc w:val="center"/>
        </w:trPr>
        <w:tc>
          <w:tcPr>
            <w:tcW w:w="4473" w:type="dxa"/>
            <w:tcBorders>
              <w:top w:val="single" w:sz="4" w:space="0" w:color="000000"/>
              <w:left w:val="single" w:sz="4" w:space="0" w:color="000000"/>
              <w:bottom w:val="single" w:sz="4" w:space="0" w:color="000000"/>
            </w:tcBorders>
            <w:shd w:val="clear" w:color="auto" w:fill="auto"/>
          </w:tcPr>
          <w:p w:rsidR="009E0B2D" w:rsidRPr="009E0B2D" w:rsidRDefault="009E0B2D" w:rsidP="009E0B2D">
            <w:pPr>
              <w:suppressAutoHyphens/>
              <w:snapToGrid w:val="0"/>
              <w:spacing w:after="0" w:line="240" w:lineRule="auto"/>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Лечебные учреждения со стационаром</w:t>
            </w:r>
          </w:p>
        </w:tc>
        <w:tc>
          <w:tcPr>
            <w:tcW w:w="2316" w:type="dxa"/>
            <w:tcBorders>
              <w:top w:val="single" w:sz="4" w:space="0" w:color="000000"/>
              <w:left w:val="single" w:sz="4" w:space="0" w:color="000000"/>
              <w:bottom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50</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B2D" w:rsidRPr="009E0B2D" w:rsidRDefault="009E0B2D" w:rsidP="009E0B2D">
            <w:pPr>
              <w:suppressAutoHyphens/>
              <w:snapToGrid w:val="0"/>
              <w:spacing w:after="0" w:line="240" w:lineRule="auto"/>
              <w:jc w:val="center"/>
              <w:rPr>
                <w:rFonts w:ascii="Times New Roman" w:eastAsia="Times New Roman" w:hAnsi="Times New Roman"/>
                <w:color w:val="000000"/>
                <w:sz w:val="24"/>
                <w:szCs w:val="24"/>
                <w:lang w:eastAsia="ar-SA"/>
              </w:rPr>
            </w:pPr>
            <w:r w:rsidRPr="009E0B2D">
              <w:rPr>
                <w:rFonts w:ascii="Times New Roman" w:eastAsia="Times New Roman" w:hAnsi="Times New Roman"/>
                <w:color w:val="000000"/>
                <w:sz w:val="24"/>
                <w:szCs w:val="24"/>
                <w:lang w:eastAsia="ar-SA"/>
              </w:rPr>
              <w:t>*</w:t>
            </w:r>
          </w:p>
        </w:tc>
      </w:tr>
    </w:tbl>
    <w:p w:rsidR="00FC2FC1" w:rsidRPr="00FC2FC1" w:rsidRDefault="00FC2FC1" w:rsidP="00FC2FC1">
      <w:pPr>
        <w:suppressAutoHyphens/>
        <w:spacing w:after="0" w:line="240" w:lineRule="auto"/>
        <w:ind w:firstLine="344"/>
        <w:rPr>
          <w:rFonts w:ascii="Times New Roman" w:eastAsia="Times New Roman" w:hAnsi="Times New Roman"/>
          <w:color w:val="000000"/>
          <w:sz w:val="20"/>
          <w:szCs w:val="20"/>
          <w:lang w:eastAsia="ar-SA"/>
        </w:rPr>
      </w:pPr>
      <w:r w:rsidRPr="00FC2FC1">
        <w:rPr>
          <w:rFonts w:ascii="Times New Roman" w:eastAsia="Times New Roman" w:hAnsi="Times New Roman"/>
          <w:color w:val="000000"/>
          <w:sz w:val="20"/>
          <w:szCs w:val="20"/>
          <w:lang w:eastAsia="ar-SA"/>
        </w:rPr>
        <w:t xml:space="preserve">* Определяется по согласованию с </w:t>
      </w:r>
      <w:proofErr w:type="spellStart"/>
      <w:r w:rsidRPr="00FC2FC1">
        <w:rPr>
          <w:rFonts w:ascii="Times New Roman" w:eastAsia="Times New Roman" w:hAnsi="Times New Roman"/>
          <w:color w:val="000000"/>
          <w:sz w:val="20"/>
          <w:szCs w:val="20"/>
          <w:lang w:eastAsia="ar-SA"/>
        </w:rPr>
        <w:t>Роспотребнадзором</w:t>
      </w:r>
      <w:proofErr w:type="spellEnd"/>
      <w:r w:rsidRPr="00FC2FC1">
        <w:rPr>
          <w:rFonts w:ascii="Times New Roman" w:eastAsia="Times New Roman" w:hAnsi="Times New Roman"/>
          <w:color w:val="000000"/>
          <w:sz w:val="20"/>
          <w:szCs w:val="20"/>
          <w:lang w:eastAsia="ar-SA"/>
        </w:rPr>
        <w:t>.</w:t>
      </w:r>
    </w:p>
    <w:p w:rsidR="00BC0486" w:rsidRPr="00165871" w:rsidRDefault="00FC2FC1" w:rsidP="00BC0486">
      <w:pPr>
        <w:pStyle w:val="af3"/>
        <w:ind w:firstLine="708"/>
        <w:jc w:val="both"/>
        <w:rPr>
          <w:rFonts w:ascii="Times New Roman" w:hAnsi="Times New Roman"/>
          <w:sz w:val="24"/>
          <w:szCs w:val="24"/>
        </w:rPr>
      </w:pPr>
      <w:r w:rsidRPr="00165871">
        <w:rPr>
          <w:rFonts w:ascii="Times New Roman" w:hAnsi="Times New Roman"/>
          <w:sz w:val="24"/>
          <w:szCs w:val="24"/>
        </w:rPr>
        <w:t>8.</w:t>
      </w:r>
      <w:r w:rsidR="00864998">
        <w:rPr>
          <w:rFonts w:ascii="Times New Roman" w:hAnsi="Times New Roman"/>
          <w:sz w:val="24"/>
          <w:szCs w:val="24"/>
        </w:rPr>
        <w:t>21</w:t>
      </w:r>
      <w:r w:rsidRPr="00165871">
        <w:rPr>
          <w:rFonts w:ascii="Times New Roman" w:hAnsi="Times New Roman"/>
          <w:sz w:val="24"/>
          <w:szCs w:val="24"/>
        </w:rPr>
        <w:t xml:space="preserve">. </w:t>
      </w:r>
      <w:r w:rsidR="00BC0486" w:rsidRPr="00165871">
        <w:rPr>
          <w:rFonts w:ascii="Times New Roman" w:hAnsi="Times New Roman"/>
          <w:sz w:val="24"/>
          <w:szCs w:val="24"/>
        </w:rPr>
        <w:t>Расстояния между площадками отдыха вне пределов населенных пунктов на автомобильных дорогах различных категорий принимается в соответствии с таблицей 8.1</w:t>
      </w:r>
      <w:r w:rsidR="00864998">
        <w:rPr>
          <w:rFonts w:ascii="Times New Roman" w:hAnsi="Times New Roman"/>
          <w:sz w:val="24"/>
          <w:szCs w:val="24"/>
        </w:rPr>
        <w:t>5</w:t>
      </w:r>
      <w:r w:rsidR="00BC0486" w:rsidRPr="00165871">
        <w:rPr>
          <w:rFonts w:ascii="Times New Roman" w:hAnsi="Times New Roman"/>
          <w:sz w:val="24"/>
          <w:szCs w:val="24"/>
        </w:rPr>
        <w:t>.</w:t>
      </w:r>
    </w:p>
    <w:p w:rsidR="00BC0486" w:rsidRPr="00165871" w:rsidRDefault="00BC0486" w:rsidP="00BC0486">
      <w:pPr>
        <w:pStyle w:val="af3"/>
        <w:jc w:val="both"/>
        <w:rPr>
          <w:rFonts w:ascii="Times New Roman" w:hAnsi="Times New Roman"/>
          <w:sz w:val="24"/>
          <w:szCs w:val="24"/>
        </w:rPr>
      </w:pPr>
    </w:p>
    <w:p w:rsidR="005C2B3C" w:rsidRPr="00165871" w:rsidRDefault="00BC0486" w:rsidP="00BC0486">
      <w:pPr>
        <w:pStyle w:val="af3"/>
        <w:ind w:firstLine="708"/>
        <w:jc w:val="right"/>
        <w:rPr>
          <w:rFonts w:ascii="Times New Roman" w:hAnsi="Times New Roman"/>
          <w:sz w:val="24"/>
          <w:szCs w:val="24"/>
        </w:rPr>
      </w:pPr>
      <w:r w:rsidRPr="00165871">
        <w:rPr>
          <w:rFonts w:ascii="Times New Roman" w:hAnsi="Times New Roman"/>
          <w:sz w:val="24"/>
          <w:szCs w:val="24"/>
        </w:rPr>
        <w:t xml:space="preserve">                                                                        Таблица 8.1</w:t>
      </w:r>
      <w:r w:rsidR="00864998">
        <w:rPr>
          <w:rFonts w:ascii="Times New Roman" w:hAnsi="Times New Roman"/>
          <w:sz w:val="24"/>
          <w:szCs w:val="24"/>
        </w:rPr>
        <w:t>5</w:t>
      </w:r>
    </w:p>
    <w:tbl>
      <w:tblPr>
        <w:tblW w:w="0" w:type="auto"/>
        <w:tblInd w:w="392" w:type="dxa"/>
        <w:tblLayout w:type="fixed"/>
        <w:tblLook w:val="0000"/>
      </w:tblPr>
      <w:tblGrid>
        <w:gridCol w:w="2449"/>
        <w:gridCol w:w="6906"/>
      </w:tblGrid>
      <w:tr w:rsidR="00A65E61" w:rsidRPr="00A65E61" w:rsidTr="00A65E61">
        <w:tc>
          <w:tcPr>
            <w:tcW w:w="2449" w:type="dxa"/>
            <w:tcBorders>
              <w:top w:val="single" w:sz="4" w:space="0" w:color="000000"/>
              <w:left w:val="single" w:sz="4" w:space="0" w:color="000000"/>
              <w:bottom w:val="single" w:sz="4" w:space="0" w:color="000000"/>
            </w:tcBorders>
            <w:shd w:val="clear" w:color="auto" w:fill="EEECE1"/>
            <w:vAlign w:val="center"/>
          </w:tcPr>
          <w:p w:rsidR="00A65E61" w:rsidRPr="00A65E61" w:rsidRDefault="00A65E61" w:rsidP="00A65E61">
            <w:pPr>
              <w:suppressAutoHyphens/>
              <w:snapToGrid w:val="0"/>
              <w:spacing w:after="0" w:line="240" w:lineRule="auto"/>
              <w:jc w:val="center"/>
              <w:rPr>
                <w:rFonts w:ascii="Times New Roman" w:eastAsia="Times New Roman" w:hAnsi="Times New Roman"/>
                <w:b/>
                <w:bCs/>
                <w:color w:val="000000"/>
                <w:sz w:val="24"/>
                <w:szCs w:val="24"/>
                <w:lang w:eastAsia="ar-SA"/>
              </w:rPr>
            </w:pPr>
            <w:r w:rsidRPr="00A65E61">
              <w:rPr>
                <w:rFonts w:ascii="Times New Roman" w:eastAsia="Times New Roman" w:hAnsi="Times New Roman"/>
                <w:b/>
                <w:bCs/>
                <w:color w:val="000000"/>
                <w:sz w:val="24"/>
                <w:szCs w:val="24"/>
                <w:lang w:eastAsia="ar-SA"/>
              </w:rPr>
              <w:t>Категория дорог</w:t>
            </w:r>
          </w:p>
        </w:tc>
        <w:tc>
          <w:tcPr>
            <w:tcW w:w="690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A65E61" w:rsidRPr="00A65E61" w:rsidRDefault="00A65E61" w:rsidP="00A65E61">
            <w:pPr>
              <w:suppressAutoHyphens/>
              <w:snapToGrid w:val="0"/>
              <w:spacing w:after="0" w:line="240" w:lineRule="auto"/>
              <w:jc w:val="center"/>
              <w:rPr>
                <w:rFonts w:ascii="Times New Roman" w:eastAsia="Times New Roman" w:hAnsi="Times New Roman"/>
                <w:b/>
                <w:bCs/>
                <w:color w:val="000000"/>
                <w:sz w:val="24"/>
                <w:szCs w:val="24"/>
                <w:lang w:eastAsia="ar-SA"/>
              </w:rPr>
            </w:pPr>
            <w:r w:rsidRPr="00A65E61">
              <w:rPr>
                <w:rFonts w:ascii="Times New Roman" w:eastAsia="Times New Roman" w:hAnsi="Times New Roman"/>
                <w:b/>
                <w:bCs/>
                <w:color w:val="000000"/>
                <w:sz w:val="24"/>
                <w:szCs w:val="24"/>
                <w:lang w:eastAsia="ar-SA"/>
              </w:rPr>
              <w:t xml:space="preserve">Расстояние между площадками отдыха, </w:t>
            </w:r>
            <w:proofErr w:type="gramStart"/>
            <w:r w:rsidRPr="00A65E61">
              <w:rPr>
                <w:rFonts w:ascii="Times New Roman" w:eastAsia="Times New Roman" w:hAnsi="Times New Roman"/>
                <w:b/>
                <w:bCs/>
                <w:color w:val="000000"/>
                <w:sz w:val="24"/>
                <w:szCs w:val="24"/>
                <w:lang w:eastAsia="ar-SA"/>
              </w:rPr>
              <w:t>км</w:t>
            </w:r>
            <w:proofErr w:type="gramEnd"/>
          </w:p>
        </w:tc>
      </w:tr>
      <w:tr w:rsidR="00A65E61" w:rsidRPr="00A65E61" w:rsidTr="00A65E61">
        <w:trPr>
          <w:trHeight w:val="300"/>
        </w:trPr>
        <w:tc>
          <w:tcPr>
            <w:tcW w:w="2449" w:type="dxa"/>
            <w:tcBorders>
              <w:top w:val="single" w:sz="4" w:space="0" w:color="000000"/>
              <w:left w:val="single" w:sz="4" w:space="0" w:color="000000"/>
              <w:bottom w:val="single" w:sz="4" w:space="0" w:color="000000"/>
            </w:tcBorders>
            <w:shd w:val="clear" w:color="auto" w:fill="auto"/>
          </w:tcPr>
          <w:p w:rsidR="00A65E61" w:rsidRPr="00A65E61" w:rsidRDefault="00A65E61" w:rsidP="00A65E61">
            <w:pPr>
              <w:suppressAutoHyphens/>
              <w:snapToGrid w:val="0"/>
              <w:spacing w:after="0" w:line="240" w:lineRule="auto"/>
              <w:jc w:val="both"/>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val="en-US" w:eastAsia="ar-SA"/>
              </w:rPr>
              <w:t xml:space="preserve">I </w:t>
            </w:r>
            <w:r w:rsidRPr="00A65E61">
              <w:rPr>
                <w:rFonts w:ascii="Times New Roman" w:eastAsia="Times New Roman" w:hAnsi="Times New Roman"/>
                <w:color w:val="000000"/>
                <w:sz w:val="24"/>
                <w:szCs w:val="24"/>
                <w:lang w:eastAsia="ar-SA"/>
              </w:rPr>
              <w:t xml:space="preserve">и </w:t>
            </w:r>
            <w:r w:rsidRPr="00A65E61">
              <w:rPr>
                <w:rFonts w:ascii="Times New Roman" w:eastAsia="Times New Roman" w:hAnsi="Times New Roman"/>
                <w:color w:val="000000"/>
                <w:sz w:val="24"/>
                <w:szCs w:val="24"/>
                <w:lang w:val="en-US" w:eastAsia="ar-SA"/>
              </w:rPr>
              <w:t xml:space="preserve">II </w:t>
            </w:r>
            <w:r w:rsidRPr="00A65E61">
              <w:rPr>
                <w:rFonts w:ascii="Times New Roman" w:eastAsia="Times New Roman" w:hAnsi="Times New Roman"/>
                <w:color w:val="000000"/>
                <w:sz w:val="24"/>
                <w:szCs w:val="24"/>
                <w:lang w:eastAsia="ar-SA"/>
              </w:rPr>
              <w:t>категория</w:t>
            </w:r>
          </w:p>
        </w:tc>
        <w:tc>
          <w:tcPr>
            <w:tcW w:w="6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5E61" w:rsidRPr="00A65E61" w:rsidRDefault="00A65E61" w:rsidP="00A65E61">
            <w:pPr>
              <w:suppressAutoHyphens/>
              <w:snapToGrid w:val="0"/>
              <w:spacing w:after="0" w:line="240" w:lineRule="auto"/>
              <w:jc w:val="center"/>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eastAsia="ar-SA"/>
              </w:rPr>
              <w:t>15-20</w:t>
            </w:r>
          </w:p>
        </w:tc>
      </w:tr>
      <w:tr w:rsidR="00A65E61" w:rsidRPr="00A65E61" w:rsidTr="00A65E61">
        <w:trPr>
          <w:trHeight w:val="300"/>
        </w:trPr>
        <w:tc>
          <w:tcPr>
            <w:tcW w:w="2449" w:type="dxa"/>
            <w:tcBorders>
              <w:top w:val="single" w:sz="4" w:space="0" w:color="000000"/>
              <w:left w:val="single" w:sz="4" w:space="0" w:color="000000"/>
              <w:bottom w:val="single" w:sz="4" w:space="0" w:color="000000"/>
            </w:tcBorders>
            <w:shd w:val="clear" w:color="auto" w:fill="auto"/>
          </w:tcPr>
          <w:p w:rsidR="00A65E61" w:rsidRPr="00A65E61" w:rsidRDefault="00A65E61" w:rsidP="00A65E61">
            <w:pPr>
              <w:suppressAutoHyphens/>
              <w:snapToGrid w:val="0"/>
              <w:spacing w:after="0" w:line="240" w:lineRule="auto"/>
              <w:jc w:val="both"/>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val="en-US" w:eastAsia="ar-SA"/>
              </w:rPr>
              <w:t xml:space="preserve">III </w:t>
            </w:r>
            <w:r w:rsidRPr="00A65E61">
              <w:rPr>
                <w:rFonts w:ascii="Times New Roman" w:eastAsia="Times New Roman" w:hAnsi="Times New Roman"/>
                <w:color w:val="000000"/>
                <w:sz w:val="24"/>
                <w:szCs w:val="24"/>
                <w:lang w:eastAsia="ar-SA"/>
              </w:rPr>
              <w:t>категория</w:t>
            </w:r>
          </w:p>
        </w:tc>
        <w:tc>
          <w:tcPr>
            <w:tcW w:w="6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5E61" w:rsidRPr="00A65E61" w:rsidRDefault="00A65E61" w:rsidP="00A65E61">
            <w:pPr>
              <w:suppressAutoHyphens/>
              <w:snapToGrid w:val="0"/>
              <w:spacing w:after="0" w:line="240" w:lineRule="auto"/>
              <w:jc w:val="center"/>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eastAsia="ar-SA"/>
              </w:rPr>
              <w:t>25-35</w:t>
            </w:r>
          </w:p>
        </w:tc>
      </w:tr>
      <w:tr w:rsidR="00A65E61" w:rsidRPr="00A65E61" w:rsidTr="00A65E61">
        <w:trPr>
          <w:trHeight w:val="300"/>
        </w:trPr>
        <w:tc>
          <w:tcPr>
            <w:tcW w:w="2449" w:type="dxa"/>
            <w:tcBorders>
              <w:top w:val="single" w:sz="4" w:space="0" w:color="000000"/>
              <w:left w:val="single" w:sz="4" w:space="0" w:color="000000"/>
              <w:bottom w:val="single" w:sz="4" w:space="0" w:color="000000"/>
            </w:tcBorders>
            <w:shd w:val="clear" w:color="auto" w:fill="auto"/>
          </w:tcPr>
          <w:p w:rsidR="00A65E61" w:rsidRPr="00A65E61" w:rsidRDefault="00A65E61" w:rsidP="00A65E61">
            <w:pPr>
              <w:suppressAutoHyphens/>
              <w:snapToGrid w:val="0"/>
              <w:spacing w:after="0" w:line="240" w:lineRule="auto"/>
              <w:jc w:val="both"/>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val="en-US" w:eastAsia="ar-SA"/>
              </w:rPr>
              <w:t xml:space="preserve">IV </w:t>
            </w:r>
            <w:r w:rsidRPr="00A65E61">
              <w:rPr>
                <w:rFonts w:ascii="Times New Roman" w:eastAsia="Times New Roman" w:hAnsi="Times New Roman"/>
                <w:color w:val="000000"/>
                <w:sz w:val="24"/>
                <w:szCs w:val="24"/>
                <w:lang w:eastAsia="ar-SA"/>
              </w:rPr>
              <w:t>категория</w:t>
            </w:r>
          </w:p>
        </w:tc>
        <w:tc>
          <w:tcPr>
            <w:tcW w:w="6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5E61" w:rsidRPr="00A65E61" w:rsidRDefault="00A65E61" w:rsidP="00A65E61">
            <w:pPr>
              <w:suppressAutoHyphens/>
              <w:snapToGrid w:val="0"/>
              <w:spacing w:after="0" w:line="240" w:lineRule="auto"/>
              <w:jc w:val="center"/>
              <w:rPr>
                <w:rFonts w:ascii="Times New Roman" w:eastAsia="Times New Roman" w:hAnsi="Times New Roman"/>
                <w:color w:val="000000"/>
                <w:sz w:val="24"/>
                <w:szCs w:val="24"/>
                <w:lang w:eastAsia="ar-SA"/>
              </w:rPr>
            </w:pPr>
            <w:r w:rsidRPr="00A65E61">
              <w:rPr>
                <w:rFonts w:ascii="Times New Roman" w:eastAsia="Times New Roman" w:hAnsi="Times New Roman"/>
                <w:color w:val="000000"/>
                <w:sz w:val="24"/>
                <w:szCs w:val="24"/>
                <w:lang w:eastAsia="ar-SA"/>
              </w:rPr>
              <w:t>45-55</w:t>
            </w:r>
          </w:p>
        </w:tc>
      </w:tr>
    </w:tbl>
    <w:p w:rsidR="0076045F" w:rsidRPr="00165871" w:rsidRDefault="0076045F" w:rsidP="0076045F">
      <w:pPr>
        <w:widowControl w:val="0"/>
        <w:tabs>
          <w:tab w:val="left" w:pos="1129"/>
        </w:tabs>
        <w:suppressAutoHyphens/>
        <w:overflowPunct w:val="0"/>
        <w:autoSpaceDE w:val="0"/>
        <w:spacing w:after="0" w:line="240" w:lineRule="auto"/>
        <w:ind w:firstLine="709"/>
        <w:jc w:val="both"/>
        <w:rPr>
          <w:rFonts w:ascii="Times New Roman" w:eastAsia="Times New Roman" w:hAnsi="Times New Roman"/>
          <w:color w:val="000000"/>
          <w:sz w:val="20"/>
          <w:szCs w:val="20"/>
          <w:lang w:eastAsia="ar-SA"/>
        </w:rPr>
      </w:pPr>
      <w:r w:rsidRPr="00165871">
        <w:rPr>
          <w:rFonts w:ascii="Times New Roman" w:eastAsia="Times New Roman" w:hAnsi="Times New Roman"/>
          <w:color w:val="000000"/>
          <w:sz w:val="20"/>
          <w:szCs w:val="20"/>
          <w:lang w:eastAsia="ar-SA"/>
        </w:rPr>
        <w:t xml:space="preserve">Примечание: </w:t>
      </w:r>
    </w:p>
    <w:p w:rsidR="0076045F" w:rsidRDefault="0076045F" w:rsidP="0076045F">
      <w:pPr>
        <w:widowControl w:val="0"/>
        <w:tabs>
          <w:tab w:val="left" w:pos="1129"/>
        </w:tabs>
        <w:suppressAutoHyphens/>
        <w:overflowPunct w:val="0"/>
        <w:autoSpaceDE w:val="0"/>
        <w:spacing w:after="0" w:line="240" w:lineRule="auto"/>
        <w:ind w:firstLine="709"/>
        <w:jc w:val="both"/>
        <w:rPr>
          <w:rFonts w:ascii="Times New Roman" w:eastAsia="Times New Roman" w:hAnsi="Times New Roman"/>
          <w:color w:val="000000"/>
          <w:sz w:val="20"/>
          <w:szCs w:val="20"/>
          <w:lang w:eastAsia="ar-SA"/>
        </w:rPr>
      </w:pPr>
      <w:r w:rsidRPr="00165871">
        <w:rPr>
          <w:rFonts w:ascii="Times New Roman" w:eastAsia="Times New Roman" w:hAnsi="Times New Roman"/>
          <w:color w:val="000000"/>
          <w:sz w:val="20"/>
          <w:szCs w:val="20"/>
          <w:lang w:eastAsia="ar-SA"/>
        </w:rPr>
        <w:t>На территории площадок отдыха могут быть предусмотрены сооружения для технического осмотра автомобилей и пункты торговли.</w:t>
      </w:r>
    </w:p>
    <w:p w:rsidR="00864998" w:rsidRDefault="00864998" w:rsidP="00864998">
      <w:pPr>
        <w:pStyle w:val="af3"/>
        <w:jc w:val="both"/>
        <w:rPr>
          <w:rFonts w:ascii="Times New Roman" w:hAnsi="Times New Roman"/>
          <w:sz w:val="28"/>
          <w:szCs w:val="28"/>
        </w:rPr>
      </w:pPr>
    </w:p>
    <w:p w:rsidR="008652F5" w:rsidRPr="009B008E" w:rsidRDefault="008652F5" w:rsidP="008652F5">
      <w:pPr>
        <w:pStyle w:val="af3"/>
        <w:ind w:firstLine="568"/>
        <w:jc w:val="center"/>
        <w:outlineLvl w:val="0"/>
        <w:rPr>
          <w:rFonts w:ascii="Times New Roman" w:hAnsi="Times New Roman"/>
          <w:b/>
          <w:i/>
          <w:sz w:val="24"/>
          <w:szCs w:val="24"/>
        </w:rPr>
      </w:pPr>
      <w:bookmarkStart w:id="11" w:name="_Toc453570856"/>
      <w:r w:rsidRPr="009B008E">
        <w:rPr>
          <w:rFonts w:ascii="Times New Roman" w:hAnsi="Times New Roman"/>
          <w:b/>
          <w:i/>
          <w:sz w:val="24"/>
          <w:szCs w:val="24"/>
        </w:rPr>
        <w:t xml:space="preserve">9. Расчетные показатели зоны </w:t>
      </w:r>
      <w:r w:rsidR="004F3F8E" w:rsidRPr="009B008E">
        <w:rPr>
          <w:rFonts w:ascii="Times New Roman" w:hAnsi="Times New Roman"/>
          <w:b/>
          <w:i/>
          <w:sz w:val="24"/>
          <w:szCs w:val="24"/>
        </w:rPr>
        <w:t>рекреационного назначения</w:t>
      </w:r>
      <w:bookmarkEnd w:id="11"/>
    </w:p>
    <w:p w:rsidR="008652F5" w:rsidRPr="009B008E" w:rsidRDefault="008652F5" w:rsidP="008652F5">
      <w:pPr>
        <w:pStyle w:val="af3"/>
        <w:ind w:firstLine="708"/>
        <w:jc w:val="both"/>
        <w:rPr>
          <w:rFonts w:ascii="Times New Roman" w:hAnsi="Times New Roman"/>
          <w:sz w:val="24"/>
          <w:szCs w:val="24"/>
        </w:rPr>
      </w:pPr>
    </w:p>
    <w:p w:rsidR="004F3F8E" w:rsidRPr="009B008E" w:rsidRDefault="004F3F8E" w:rsidP="004F3F8E">
      <w:pPr>
        <w:spacing w:line="240" w:lineRule="auto"/>
        <w:ind w:firstLine="720"/>
        <w:jc w:val="both"/>
        <w:rPr>
          <w:rFonts w:ascii="Times New Roman" w:eastAsia="Times New Roman" w:hAnsi="Times New Roman"/>
          <w:color w:val="000000"/>
          <w:sz w:val="24"/>
          <w:szCs w:val="24"/>
          <w:lang w:eastAsia="ar-SA"/>
        </w:rPr>
      </w:pPr>
      <w:r w:rsidRPr="009B008E">
        <w:rPr>
          <w:rFonts w:ascii="Times New Roman" w:hAnsi="Times New Roman"/>
          <w:sz w:val="24"/>
          <w:szCs w:val="24"/>
        </w:rPr>
        <w:t>9</w:t>
      </w:r>
      <w:r w:rsidR="008652F5" w:rsidRPr="009B008E">
        <w:rPr>
          <w:rFonts w:ascii="Times New Roman" w:hAnsi="Times New Roman"/>
          <w:sz w:val="24"/>
          <w:szCs w:val="24"/>
        </w:rPr>
        <w:t xml:space="preserve">.1. </w:t>
      </w:r>
      <w:r w:rsidRPr="009B008E">
        <w:rPr>
          <w:rFonts w:ascii="Times New Roman" w:eastAsia="Times New Roman" w:hAnsi="Times New Roman"/>
          <w:bCs/>
          <w:color w:val="000000"/>
          <w:sz w:val="24"/>
          <w:szCs w:val="24"/>
          <w:lang w:eastAsia="ar-SA"/>
        </w:rPr>
        <w:t xml:space="preserve">Минимальную площадь объектов рекреационного назначения, размещаемых на территориях общего пользования населенных пунктов, следует предусматривать, </w:t>
      </w:r>
      <w:proofErr w:type="gramStart"/>
      <w:r w:rsidRPr="009B008E">
        <w:rPr>
          <w:rFonts w:ascii="Times New Roman" w:eastAsia="Times New Roman" w:hAnsi="Times New Roman"/>
          <w:bCs/>
          <w:color w:val="000000"/>
          <w:sz w:val="24"/>
          <w:szCs w:val="24"/>
          <w:lang w:eastAsia="ar-SA"/>
        </w:rPr>
        <w:t>га</w:t>
      </w:r>
      <w:proofErr w:type="gramEnd"/>
      <w:r w:rsidRPr="009B008E">
        <w:rPr>
          <w:rFonts w:ascii="Times New Roman" w:eastAsia="Times New Roman" w:hAnsi="Times New Roman"/>
          <w:bCs/>
          <w:color w:val="000000"/>
          <w:sz w:val="24"/>
          <w:szCs w:val="24"/>
          <w:lang w:eastAsia="ar-SA"/>
        </w:rPr>
        <w:t>, не менее</w:t>
      </w:r>
      <w:r w:rsidRPr="009B008E">
        <w:rPr>
          <w:rFonts w:ascii="Times New Roman" w:eastAsia="Times New Roman" w:hAnsi="Times New Roman"/>
          <w:color w:val="000000"/>
          <w:sz w:val="24"/>
          <w:szCs w:val="24"/>
          <w:lang w:eastAsia="ar-SA"/>
        </w:rPr>
        <w:t>:</w:t>
      </w:r>
    </w:p>
    <w:p w:rsidR="004F3F8E" w:rsidRPr="009B008E" w:rsidRDefault="004F3F8E" w:rsidP="004F3F8E">
      <w:pPr>
        <w:widowControl w:val="0"/>
        <w:suppressAutoHyphens/>
        <w:spacing w:after="0" w:line="240" w:lineRule="auto"/>
        <w:ind w:left="720" w:hanging="11"/>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1) </w:t>
      </w:r>
      <w:r w:rsidR="005648B2">
        <w:rPr>
          <w:rFonts w:ascii="Times New Roman" w:eastAsia="Times New Roman" w:hAnsi="Times New Roman"/>
          <w:color w:val="000000"/>
          <w:sz w:val="24"/>
          <w:szCs w:val="24"/>
          <w:lang w:eastAsia="ar-SA"/>
        </w:rPr>
        <w:t xml:space="preserve">сельский </w:t>
      </w:r>
      <w:r w:rsidRPr="009B008E">
        <w:rPr>
          <w:rFonts w:ascii="Times New Roman" w:eastAsia="Times New Roman" w:hAnsi="Times New Roman"/>
          <w:color w:val="000000"/>
          <w:sz w:val="24"/>
          <w:szCs w:val="24"/>
          <w:lang w:eastAsia="ar-SA"/>
        </w:rPr>
        <w:t xml:space="preserve"> парк среднего и малого населенного пункта – 3-5;</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2) парков (садов) планировочных районов - 10; </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3) садов микрорайонов (кварталов) - 3;</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4) скверов - 0,5.</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Площадь парка (сада) сельского населенного пункта следует принимать не менее 1-2 га.</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9.2. Минимальные расчетные показатели численности единовременных посетителей парков, зон отдыха, лесопарков, лесов следует принимать, чел/га, </w:t>
      </w:r>
      <w:proofErr w:type="gramStart"/>
      <w:r w:rsidRPr="009B008E">
        <w:rPr>
          <w:rFonts w:ascii="Times New Roman" w:eastAsia="Times New Roman" w:hAnsi="Times New Roman"/>
          <w:color w:val="000000"/>
          <w:sz w:val="24"/>
          <w:szCs w:val="24"/>
          <w:lang w:eastAsia="ar-SA"/>
        </w:rPr>
        <w:t>для</w:t>
      </w:r>
      <w:proofErr w:type="gramEnd"/>
      <w:r w:rsidRPr="009B008E">
        <w:rPr>
          <w:rFonts w:ascii="Times New Roman" w:eastAsia="Times New Roman" w:hAnsi="Times New Roman"/>
          <w:color w:val="000000"/>
          <w:sz w:val="24"/>
          <w:szCs w:val="24"/>
          <w:lang w:eastAsia="ar-SA"/>
        </w:rPr>
        <w:t xml:space="preserve">: </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1) </w:t>
      </w:r>
      <w:r w:rsidR="00D25802">
        <w:rPr>
          <w:rFonts w:ascii="Times New Roman" w:eastAsia="Times New Roman" w:hAnsi="Times New Roman"/>
          <w:color w:val="000000"/>
          <w:sz w:val="24"/>
          <w:szCs w:val="24"/>
          <w:lang w:eastAsia="ar-SA"/>
        </w:rPr>
        <w:t>сельских</w:t>
      </w:r>
      <w:r w:rsidRPr="009B008E">
        <w:rPr>
          <w:rFonts w:ascii="Times New Roman" w:eastAsia="Times New Roman" w:hAnsi="Times New Roman"/>
          <w:color w:val="000000"/>
          <w:sz w:val="24"/>
          <w:szCs w:val="24"/>
          <w:lang w:eastAsia="ar-SA"/>
        </w:rPr>
        <w:t xml:space="preserve"> парков, парков планировочных районов 100;</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2) парков курортных зон 50;</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3) зон отдыха 70;</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4) лесопарков 10 - 20;  </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5) лесов 1- 3.</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t xml:space="preserve">9.3.  Минимальные показатели доступности от жилых зон до объектов рекреационного назначения следует принимать в соответствии с  таблицей </w:t>
      </w:r>
      <w:r w:rsidR="00F33FF6" w:rsidRPr="009B008E">
        <w:rPr>
          <w:rFonts w:ascii="Times New Roman" w:eastAsia="Times New Roman" w:hAnsi="Times New Roman"/>
          <w:color w:val="000000"/>
          <w:sz w:val="24"/>
          <w:szCs w:val="24"/>
          <w:lang w:eastAsia="ar-SA"/>
        </w:rPr>
        <w:t>9</w:t>
      </w:r>
      <w:r w:rsidRPr="009B008E">
        <w:rPr>
          <w:rFonts w:ascii="Times New Roman" w:eastAsia="Times New Roman" w:hAnsi="Times New Roman"/>
          <w:color w:val="000000"/>
          <w:sz w:val="24"/>
          <w:szCs w:val="24"/>
          <w:lang w:eastAsia="ar-SA"/>
        </w:rPr>
        <w:t>.1.</w:t>
      </w:r>
    </w:p>
    <w:p w:rsidR="004F3F8E" w:rsidRPr="009B008E" w:rsidRDefault="004F3F8E" w:rsidP="004F3F8E">
      <w:pPr>
        <w:widowControl w:val="0"/>
        <w:suppressAutoHyphens/>
        <w:spacing w:after="0" w:line="240" w:lineRule="auto"/>
        <w:ind w:firstLine="709"/>
        <w:jc w:val="both"/>
        <w:rPr>
          <w:rFonts w:ascii="Times New Roman" w:eastAsia="Times New Roman" w:hAnsi="Times New Roman"/>
          <w:color w:val="000000"/>
          <w:sz w:val="24"/>
          <w:szCs w:val="24"/>
          <w:lang w:eastAsia="ar-SA"/>
        </w:rPr>
      </w:pPr>
    </w:p>
    <w:p w:rsidR="00DF61CC" w:rsidRDefault="00DF61CC" w:rsidP="00F33FF6">
      <w:pPr>
        <w:widowControl w:val="0"/>
        <w:suppressAutoHyphens/>
        <w:spacing w:after="0" w:line="240" w:lineRule="auto"/>
        <w:ind w:firstLine="709"/>
        <w:jc w:val="right"/>
        <w:rPr>
          <w:rFonts w:ascii="Times New Roman" w:eastAsia="Times New Roman" w:hAnsi="Times New Roman"/>
          <w:color w:val="000000"/>
          <w:sz w:val="24"/>
          <w:szCs w:val="24"/>
          <w:lang w:eastAsia="ar-SA"/>
        </w:rPr>
      </w:pPr>
    </w:p>
    <w:p w:rsidR="004F3F8E" w:rsidRPr="009B008E" w:rsidRDefault="004F3F8E" w:rsidP="00F33FF6">
      <w:pPr>
        <w:widowControl w:val="0"/>
        <w:suppressAutoHyphens/>
        <w:spacing w:after="0" w:line="240" w:lineRule="auto"/>
        <w:ind w:firstLine="709"/>
        <w:jc w:val="right"/>
        <w:rPr>
          <w:rFonts w:ascii="Times New Roman" w:eastAsia="Times New Roman" w:hAnsi="Times New Roman"/>
          <w:color w:val="000000"/>
          <w:sz w:val="24"/>
          <w:szCs w:val="24"/>
          <w:lang w:eastAsia="ar-SA"/>
        </w:rPr>
      </w:pPr>
      <w:r w:rsidRPr="009B008E">
        <w:rPr>
          <w:rFonts w:ascii="Times New Roman" w:eastAsia="Times New Roman" w:hAnsi="Times New Roman"/>
          <w:color w:val="000000"/>
          <w:sz w:val="24"/>
          <w:szCs w:val="24"/>
          <w:lang w:eastAsia="ar-SA"/>
        </w:rPr>
        <w:lastRenderedPageBreak/>
        <w:t xml:space="preserve">Таблица </w:t>
      </w:r>
      <w:r w:rsidR="00F33FF6" w:rsidRPr="009B008E">
        <w:rPr>
          <w:rFonts w:ascii="Times New Roman" w:eastAsia="Times New Roman" w:hAnsi="Times New Roman"/>
          <w:color w:val="000000"/>
          <w:sz w:val="24"/>
          <w:szCs w:val="24"/>
          <w:lang w:eastAsia="ar-SA"/>
        </w:rPr>
        <w:t>9</w:t>
      </w:r>
      <w:r w:rsidRPr="009B008E">
        <w:rPr>
          <w:rFonts w:ascii="Times New Roman" w:eastAsia="Times New Roman" w:hAnsi="Times New Roman"/>
          <w:color w:val="000000"/>
          <w:sz w:val="24"/>
          <w:szCs w:val="24"/>
          <w:lang w:eastAsia="ar-SA"/>
        </w:rPr>
        <w:t>.1</w:t>
      </w:r>
    </w:p>
    <w:tbl>
      <w:tblPr>
        <w:tblW w:w="0" w:type="auto"/>
        <w:tblInd w:w="108" w:type="dxa"/>
        <w:tblLayout w:type="fixed"/>
        <w:tblLook w:val="0000"/>
      </w:tblPr>
      <w:tblGrid>
        <w:gridCol w:w="3266"/>
        <w:gridCol w:w="3375"/>
        <w:gridCol w:w="3113"/>
      </w:tblGrid>
      <w:tr w:rsidR="004F3F8E" w:rsidRPr="004F3F8E" w:rsidTr="00F33FF6">
        <w:trPr>
          <w:trHeight w:val="1116"/>
        </w:trPr>
        <w:tc>
          <w:tcPr>
            <w:tcW w:w="3266" w:type="dxa"/>
            <w:tcBorders>
              <w:top w:val="single" w:sz="4" w:space="0" w:color="000000"/>
              <w:left w:val="single" w:sz="4" w:space="0" w:color="000000"/>
              <w:bottom w:val="single" w:sz="4" w:space="0" w:color="000000"/>
            </w:tcBorders>
            <w:shd w:val="clear" w:color="auto" w:fill="EEECE1"/>
          </w:tcPr>
          <w:p w:rsidR="004F3F8E" w:rsidRPr="004F3F8E" w:rsidRDefault="004F3F8E" w:rsidP="004F3F8E">
            <w:pPr>
              <w:suppressAutoHyphens/>
              <w:snapToGrid w:val="0"/>
              <w:spacing w:after="0" w:line="240" w:lineRule="auto"/>
              <w:jc w:val="center"/>
              <w:rPr>
                <w:rFonts w:ascii="Times New Roman" w:eastAsia="Times New Roman" w:hAnsi="Times New Roman"/>
                <w:b/>
                <w:color w:val="000000"/>
                <w:sz w:val="24"/>
                <w:szCs w:val="24"/>
                <w:lang w:eastAsia="ar-SA"/>
              </w:rPr>
            </w:pPr>
            <w:r w:rsidRPr="004F3F8E">
              <w:rPr>
                <w:rFonts w:ascii="Times New Roman" w:eastAsia="Times New Roman" w:hAnsi="Times New Roman"/>
                <w:b/>
                <w:color w:val="000000"/>
                <w:sz w:val="24"/>
                <w:szCs w:val="24"/>
                <w:lang w:eastAsia="ar-SA"/>
              </w:rPr>
              <w:t>Объекты рекреационного назначения</w:t>
            </w:r>
          </w:p>
        </w:tc>
        <w:tc>
          <w:tcPr>
            <w:tcW w:w="3375" w:type="dxa"/>
            <w:tcBorders>
              <w:top w:val="single" w:sz="4" w:space="0" w:color="000000"/>
              <w:left w:val="single" w:sz="4" w:space="0" w:color="000000"/>
              <w:bottom w:val="single" w:sz="4" w:space="0" w:color="000000"/>
            </w:tcBorders>
            <w:shd w:val="clear" w:color="auto" w:fill="EEECE1"/>
          </w:tcPr>
          <w:p w:rsidR="004F3F8E" w:rsidRPr="004F3F8E" w:rsidRDefault="004F3F8E" w:rsidP="004F3F8E">
            <w:pPr>
              <w:suppressAutoHyphens/>
              <w:snapToGrid w:val="0"/>
              <w:spacing w:after="0" w:line="240" w:lineRule="auto"/>
              <w:jc w:val="center"/>
              <w:rPr>
                <w:rFonts w:ascii="Times New Roman" w:eastAsia="Times New Roman" w:hAnsi="Times New Roman"/>
                <w:b/>
                <w:color w:val="000000"/>
                <w:sz w:val="24"/>
                <w:szCs w:val="24"/>
                <w:lang w:eastAsia="ar-SA"/>
              </w:rPr>
            </w:pPr>
            <w:r w:rsidRPr="004F3F8E">
              <w:rPr>
                <w:rFonts w:ascii="Times New Roman" w:eastAsia="Times New Roman" w:hAnsi="Times New Roman"/>
                <w:b/>
                <w:color w:val="000000"/>
                <w:sz w:val="24"/>
                <w:szCs w:val="24"/>
                <w:lang w:eastAsia="ar-SA"/>
              </w:rPr>
              <w:t>Минимальный радиус доступности до объектов рекреационного назначения, метров</w:t>
            </w:r>
          </w:p>
        </w:tc>
        <w:tc>
          <w:tcPr>
            <w:tcW w:w="3113" w:type="dxa"/>
            <w:tcBorders>
              <w:top w:val="single" w:sz="4" w:space="0" w:color="000000"/>
              <w:left w:val="single" w:sz="4" w:space="0" w:color="000000"/>
              <w:bottom w:val="single" w:sz="4" w:space="0" w:color="000000"/>
              <w:right w:val="single" w:sz="4" w:space="0" w:color="000000"/>
            </w:tcBorders>
            <w:shd w:val="clear" w:color="auto" w:fill="EEECE1"/>
          </w:tcPr>
          <w:p w:rsidR="004F3F8E" w:rsidRPr="004F3F8E" w:rsidRDefault="004F3F8E" w:rsidP="004F3F8E">
            <w:pPr>
              <w:suppressAutoHyphens/>
              <w:snapToGrid w:val="0"/>
              <w:spacing w:after="0" w:line="240" w:lineRule="auto"/>
              <w:jc w:val="center"/>
              <w:rPr>
                <w:rFonts w:ascii="Times New Roman" w:eastAsia="Times New Roman" w:hAnsi="Times New Roman"/>
                <w:b/>
                <w:color w:val="000000"/>
                <w:sz w:val="24"/>
                <w:szCs w:val="24"/>
                <w:lang w:eastAsia="ar-SA"/>
              </w:rPr>
            </w:pPr>
            <w:r w:rsidRPr="004F3F8E">
              <w:rPr>
                <w:rFonts w:ascii="Times New Roman" w:eastAsia="Times New Roman" w:hAnsi="Times New Roman"/>
                <w:b/>
                <w:color w:val="000000"/>
                <w:sz w:val="24"/>
                <w:szCs w:val="24"/>
                <w:lang w:eastAsia="ar-SA"/>
              </w:rPr>
              <w:t xml:space="preserve">Минимальный показатель доступности от жилых зон до объектов </w:t>
            </w:r>
            <w:proofErr w:type="spellStart"/>
            <w:proofErr w:type="gramStart"/>
            <w:r w:rsidRPr="004F3F8E">
              <w:rPr>
                <w:rFonts w:ascii="Times New Roman" w:eastAsia="Times New Roman" w:hAnsi="Times New Roman"/>
                <w:b/>
                <w:color w:val="000000"/>
                <w:sz w:val="24"/>
                <w:szCs w:val="24"/>
                <w:lang w:eastAsia="ar-SA"/>
              </w:rPr>
              <w:t>рекреа-ционного</w:t>
            </w:r>
            <w:proofErr w:type="spellEnd"/>
            <w:proofErr w:type="gramEnd"/>
            <w:r w:rsidRPr="004F3F8E">
              <w:rPr>
                <w:rFonts w:ascii="Times New Roman" w:eastAsia="Times New Roman" w:hAnsi="Times New Roman"/>
                <w:b/>
                <w:color w:val="000000"/>
                <w:sz w:val="24"/>
                <w:szCs w:val="24"/>
                <w:lang w:eastAsia="ar-SA"/>
              </w:rPr>
              <w:t xml:space="preserve"> назначения</w:t>
            </w:r>
          </w:p>
        </w:tc>
      </w:tr>
      <w:tr w:rsidR="004F3F8E" w:rsidRPr="004F3F8E" w:rsidTr="001F7F6C">
        <w:trPr>
          <w:trHeight w:val="573"/>
        </w:trPr>
        <w:tc>
          <w:tcPr>
            <w:tcW w:w="3266" w:type="dxa"/>
            <w:tcBorders>
              <w:top w:val="single" w:sz="4" w:space="0" w:color="000000"/>
              <w:left w:val="single" w:sz="4" w:space="0" w:color="000000"/>
              <w:bottom w:val="single" w:sz="4" w:space="0" w:color="000000"/>
            </w:tcBorders>
            <w:shd w:val="clear" w:color="auto" w:fill="auto"/>
          </w:tcPr>
          <w:p w:rsidR="004F3F8E" w:rsidRPr="004F3F8E" w:rsidRDefault="004232F6" w:rsidP="004F3F8E">
            <w:pPr>
              <w:suppressAutoHyphens/>
              <w:snapToGrid w:val="0"/>
              <w:spacing w:after="0" w:line="240" w:lineRule="auto"/>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Сельский</w:t>
            </w:r>
            <w:r w:rsidR="004F3F8E" w:rsidRPr="004F3F8E">
              <w:rPr>
                <w:rFonts w:ascii="Times New Roman" w:eastAsia="Times New Roman" w:hAnsi="Times New Roman"/>
                <w:color w:val="000000"/>
                <w:sz w:val="24"/>
                <w:szCs w:val="24"/>
                <w:lang w:eastAsia="ar-SA"/>
              </w:rPr>
              <w:t xml:space="preserve"> парк</w:t>
            </w:r>
          </w:p>
        </w:tc>
        <w:tc>
          <w:tcPr>
            <w:tcW w:w="3375"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6000-7000</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30 минут на транспорте</w:t>
            </w:r>
          </w:p>
          <w:p w:rsidR="004F3F8E" w:rsidRPr="004F3F8E" w:rsidRDefault="004F3F8E" w:rsidP="004F3F8E">
            <w:pPr>
              <w:suppressAutoHyphens/>
              <w:spacing w:after="0" w:line="240" w:lineRule="auto"/>
              <w:jc w:val="center"/>
              <w:rPr>
                <w:rFonts w:ascii="Times New Roman" w:eastAsia="Times New Roman" w:hAnsi="Times New Roman"/>
                <w:color w:val="000000"/>
                <w:sz w:val="24"/>
                <w:szCs w:val="24"/>
                <w:lang w:eastAsia="ar-SA"/>
              </w:rPr>
            </w:pPr>
          </w:p>
        </w:tc>
      </w:tr>
      <w:tr w:rsidR="004F3F8E" w:rsidRPr="004F3F8E" w:rsidTr="001F7F6C">
        <w:trPr>
          <w:trHeight w:val="559"/>
        </w:trPr>
        <w:tc>
          <w:tcPr>
            <w:tcW w:w="3266"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Парк (сад) планировочного района</w:t>
            </w:r>
          </w:p>
        </w:tc>
        <w:tc>
          <w:tcPr>
            <w:tcW w:w="3375"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1500-2000</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20 минут на транспорте</w:t>
            </w:r>
          </w:p>
        </w:tc>
      </w:tr>
      <w:tr w:rsidR="004F3F8E" w:rsidRPr="004F3F8E" w:rsidTr="001F7F6C">
        <w:trPr>
          <w:trHeight w:val="280"/>
        </w:trPr>
        <w:tc>
          <w:tcPr>
            <w:tcW w:w="3266"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Сад микрорайона</w:t>
            </w:r>
          </w:p>
        </w:tc>
        <w:tc>
          <w:tcPr>
            <w:tcW w:w="3375"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1000</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20 минут пешком</w:t>
            </w:r>
          </w:p>
          <w:p w:rsidR="004F3F8E" w:rsidRPr="004F3F8E" w:rsidRDefault="004F3F8E" w:rsidP="004F3F8E">
            <w:pPr>
              <w:suppressAutoHyphens/>
              <w:spacing w:after="0" w:line="240" w:lineRule="auto"/>
              <w:jc w:val="center"/>
              <w:rPr>
                <w:rFonts w:ascii="Times New Roman" w:eastAsia="Times New Roman" w:hAnsi="Times New Roman"/>
                <w:color w:val="000000"/>
                <w:sz w:val="24"/>
                <w:szCs w:val="24"/>
                <w:lang w:val="en-US" w:eastAsia="ar-SA"/>
              </w:rPr>
            </w:pPr>
          </w:p>
        </w:tc>
      </w:tr>
      <w:tr w:rsidR="004F3F8E" w:rsidRPr="004F3F8E" w:rsidTr="001F7F6C">
        <w:trPr>
          <w:trHeight w:val="573"/>
        </w:trPr>
        <w:tc>
          <w:tcPr>
            <w:tcW w:w="3266"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Сад квартала</w:t>
            </w:r>
          </w:p>
        </w:tc>
        <w:tc>
          <w:tcPr>
            <w:tcW w:w="3375"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500</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10 минут пешком</w:t>
            </w:r>
          </w:p>
          <w:p w:rsidR="004F3F8E" w:rsidRPr="004F3F8E" w:rsidRDefault="004F3F8E" w:rsidP="004F3F8E">
            <w:pPr>
              <w:suppressAutoHyphens/>
              <w:spacing w:after="0" w:line="240" w:lineRule="auto"/>
              <w:jc w:val="center"/>
              <w:rPr>
                <w:rFonts w:ascii="Times New Roman" w:eastAsia="Times New Roman" w:hAnsi="Times New Roman"/>
                <w:color w:val="000000"/>
                <w:sz w:val="24"/>
                <w:szCs w:val="24"/>
                <w:lang w:eastAsia="ar-SA"/>
              </w:rPr>
            </w:pPr>
          </w:p>
        </w:tc>
      </w:tr>
      <w:tr w:rsidR="004F3F8E" w:rsidRPr="004F3F8E" w:rsidTr="001F7F6C">
        <w:trPr>
          <w:trHeight w:val="573"/>
        </w:trPr>
        <w:tc>
          <w:tcPr>
            <w:tcW w:w="3266"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Зона массового кратковременного отдыха</w:t>
            </w:r>
          </w:p>
        </w:tc>
        <w:tc>
          <w:tcPr>
            <w:tcW w:w="3375" w:type="dxa"/>
            <w:tcBorders>
              <w:top w:val="single" w:sz="4" w:space="0" w:color="000000"/>
              <w:left w:val="single" w:sz="4" w:space="0" w:color="000000"/>
              <w:bottom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4F3F8E" w:rsidRPr="004F3F8E" w:rsidRDefault="004F3F8E" w:rsidP="004F3F8E">
            <w:pPr>
              <w:suppressAutoHyphens/>
              <w:snapToGrid w:val="0"/>
              <w:spacing w:after="0" w:line="240" w:lineRule="auto"/>
              <w:jc w:val="center"/>
              <w:rPr>
                <w:rFonts w:ascii="Times New Roman" w:eastAsia="Times New Roman" w:hAnsi="Times New Roman"/>
                <w:color w:val="000000"/>
                <w:sz w:val="24"/>
                <w:szCs w:val="24"/>
                <w:lang w:eastAsia="ar-SA"/>
              </w:rPr>
            </w:pPr>
            <w:r w:rsidRPr="004F3F8E">
              <w:rPr>
                <w:rFonts w:ascii="Times New Roman" w:eastAsia="Times New Roman" w:hAnsi="Times New Roman"/>
                <w:color w:val="000000"/>
                <w:sz w:val="24"/>
                <w:szCs w:val="24"/>
                <w:lang w:eastAsia="ar-SA"/>
              </w:rPr>
              <w:t>1,5 часа на транспорте</w:t>
            </w:r>
          </w:p>
        </w:tc>
      </w:tr>
    </w:tbl>
    <w:p w:rsidR="006C409F" w:rsidRPr="009B008E" w:rsidRDefault="00F33FF6" w:rsidP="006C409F">
      <w:pPr>
        <w:pStyle w:val="af3"/>
        <w:ind w:firstLine="708"/>
        <w:jc w:val="both"/>
        <w:rPr>
          <w:rFonts w:ascii="Times New Roman" w:hAnsi="Times New Roman"/>
          <w:sz w:val="24"/>
          <w:szCs w:val="24"/>
          <w:lang w:eastAsia="ar-SA"/>
        </w:rPr>
      </w:pPr>
      <w:r w:rsidRPr="009B008E">
        <w:rPr>
          <w:rFonts w:ascii="Times New Roman" w:hAnsi="Times New Roman"/>
          <w:iCs/>
          <w:sz w:val="24"/>
          <w:szCs w:val="24"/>
        </w:rPr>
        <w:t xml:space="preserve">9.4. </w:t>
      </w:r>
      <w:r w:rsidR="006C409F" w:rsidRPr="009B008E">
        <w:rPr>
          <w:rFonts w:ascii="Times New Roman" w:hAnsi="Times New Roman"/>
          <w:sz w:val="24"/>
          <w:szCs w:val="24"/>
          <w:lang w:eastAsia="ar-SA"/>
        </w:rPr>
        <w:t>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w:t>
      </w:r>
    </w:p>
    <w:p w:rsidR="006C409F" w:rsidRPr="009B008E" w:rsidRDefault="006C409F" w:rsidP="006C409F">
      <w:pPr>
        <w:pStyle w:val="af3"/>
        <w:ind w:firstLine="708"/>
        <w:jc w:val="both"/>
        <w:rPr>
          <w:rFonts w:ascii="Times New Roman" w:hAnsi="Times New Roman"/>
          <w:sz w:val="24"/>
          <w:szCs w:val="24"/>
          <w:lang w:eastAsia="ar-SA"/>
        </w:rPr>
      </w:pPr>
      <w:r w:rsidRPr="009B008E">
        <w:rPr>
          <w:rFonts w:ascii="Times New Roman" w:hAnsi="Times New Roman"/>
          <w:sz w:val="24"/>
          <w:szCs w:val="24"/>
          <w:lang w:eastAsia="ar-SA"/>
        </w:rPr>
        <w:t>9.5. В рекреационных зонах запрещается строительство зданий, сооружений и коммуникаций, в том числе:</w:t>
      </w:r>
    </w:p>
    <w:p w:rsidR="006C409F" w:rsidRPr="009B008E" w:rsidRDefault="006C409F" w:rsidP="006C409F">
      <w:pPr>
        <w:pStyle w:val="af3"/>
        <w:ind w:firstLine="708"/>
        <w:jc w:val="both"/>
        <w:rPr>
          <w:rFonts w:ascii="Times New Roman" w:hAnsi="Times New Roman"/>
          <w:sz w:val="24"/>
          <w:szCs w:val="24"/>
          <w:lang w:eastAsia="ar-SA"/>
        </w:rPr>
      </w:pPr>
      <w:r w:rsidRPr="009B008E">
        <w:rPr>
          <w:rFonts w:ascii="Times New Roman" w:hAnsi="Times New Roman"/>
          <w:sz w:val="24"/>
          <w:szCs w:val="24"/>
          <w:lang w:eastAsia="ar-SA"/>
        </w:rPr>
        <w:t xml:space="preserve">- на землях заповедников, заказников, природных национальных парков, ботанических садов, дендрологических парков и </w:t>
      </w:r>
      <w:proofErr w:type="spellStart"/>
      <w:r w:rsidRPr="009B008E">
        <w:rPr>
          <w:rFonts w:ascii="Times New Roman" w:hAnsi="Times New Roman"/>
          <w:sz w:val="24"/>
          <w:szCs w:val="24"/>
          <w:lang w:eastAsia="ar-SA"/>
        </w:rPr>
        <w:t>водоохранных</w:t>
      </w:r>
      <w:proofErr w:type="spellEnd"/>
      <w:r w:rsidRPr="009B008E">
        <w:rPr>
          <w:rFonts w:ascii="Times New Roman" w:hAnsi="Times New Roman"/>
          <w:sz w:val="24"/>
          <w:szCs w:val="24"/>
          <w:lang w:eastAsia="ar-SA"/>
        </w:rPr>
        <w:t xml:space="preserve"> полос (зон);</w:t>
      </w:r>
    </w:p>
    <w:p w:rsidR="006C409F" w:rsidRPr="009B008E" w:rsidRDefault="006C409F" w:rsidP="006C409F">
      <w:pPr>
        <w:pStyle w:val="af3"/>
        <w:ind w:firstLine="708"/>
        <w:jc w:val="both"/>
        <w:rPr>
          <w:rFonts w:ascii="Times New Roman" w:hAnsi="Times New Roman"/>
          <w:sz w:val="24"/>
          <w:szCs w:val="24"/>
          <w:lang w:eastAsia="ar-SA"/>
        </w:rPr>
      </w:pPr>
      <w:r w:rsidRPr="009B008E">
        <w:rPr>
          <w:rFonts w:ascii="Times New Roman" w:hAnsi="Times New Roman"/>
          <w:sz w:val="24"/>
          <w:szCs w:val="24"/>
          <w:lang w:eastAsia="ar-SA"/>
        </w:rPr>
        <w:t>- в зонах охраны гидрометеорологических станций;</w:t>
      </w:r>
    </w:p>
    <w:p w:rsidR="006C409F" w:rsidRDefault="006C409F" w:rsidP="006C409F">
      <w:pPr>
        <w:pStyle w:val="af3"/>
        <w:ind w:firstLine="708"/>
        <w:jc w:val="both"/>
        <w:rPr>
          <w:rFonts w:ascii="Times New Roman" w:hAnsi="Times New Roman"/>
          <w:sz w:val="24"/>
          <w:szCs w:val="24"/>
          <w:lang w:eastAsia="ar-SA"/>
        </w:rPr>
      </w:pPr>
      <w:r w:rsidRPr="009B008E">
        <w:rPr>
          <w:rFonts w:ascii="Times New Roman" w:hAnsi="Times New Roman"/>
          <w:sz w:val="24"/>
          <w:szCs w:val="24"/>
          <w:lang w:eastAsia="ar-SA"/>
        </w:rPr>
        <w:t>-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8652F5" w:rsidRDefault="008652F5" w:rsidP="008652F5">
      <w:pPr>
        <w:pStyle w:val="ConsPlusNormal"/>
        <w:ind w:firstLine="567"/>
        <w:rPr>
          <w:rFonts w:ascii="Times New Roman" w:hAnsi="Times New Roman"/>
          <w:iCs/>
          <w:color w:val="000000"/>
          <w:sz w:val="28"/>
        </w:rPr>
      </w:pPr>
    </w:p>
    <w:p w:rsidR="00527E43" w:rsidRPr="00782386" w:rsidRDefault="00527E43" w:rsidP="00527E43">
      <w:pPr>
        <w:pStyle w:val="af3"/>
        <w:ind w:firstLine="568"/>
        <w:jc w:val="center"/>
        <w:outlineLvl w:val="0"/>
        <w:rPr>
          <w:rFonts w:ascii="Times New Roman" w:hAnsi="Times New Roman"/>
          <w:b/>
          <w:i/>
          <w:sz w:val="24"/>
          <w:szCs w:val="24"/>
        </w:rPr>
      </w:pPr>
      <w:bookmarkStart w:id="12" w:name="_Toc453570857"/>
      <w:r w:rsidRPr="00782386">
        <w:rPr>
          <w:rFonts w:ascii="Times New Roman" w:hAnsi="Times New Roman"/>
          <w:b/>
          <w:i/>
          <w:sz w:val="24"/>
          <w:szCs w:val="24"/>
        </w:rPr>
        <w:t>10. Расчетные показатели зоны специального назначения</w:t>
      </w:r>
      <w:bookmarkEnd w:id="12"/>
    </w:p>
    <w:p w:rsidR="00527E43" w:rsidRPr="00782386" w:rsidRDefault="00527E43" w:rsidP="00527E43">
      <w:pPr>
        <w:pStyle w:val="af3"/>
        <w:ind w:firstLine="708"/>
        <w:jc w:val="both"/>
        <w:rPr>
          <w:rFonts w:ascii="Times New Roman" w:hAnsi="Times New Roman"/>
          <w:sz w:val="24"/>
          <w:szCs w:val="24"/>
        </w:rPr>
      </w:pPr>
    </w:p>
    <w:p w:rsidR="00527E43" w:rsidRPr="00782386" w:rsidRDefault="00527E43" w:rsidP="00527E43">
      <w:pPr>
        <w:pStyle w:val="af7"/>
        <w:tabs>
          <w:tab w:val="left" w:pos="1129"/>
          <w:tab w:val="center" w:pos="4677"/>
          <w:tab w:val="right" w:pos="9355"/>
        </w:tabs>
        <w:spacing w:line="200" w:lineRule="atLeast"/>
        <w:ind w:firstLine="743"/>
        <w:jc w:val="both"/>
        <w:rPr>
          <w:iCs/>
          <w:color w:val="000000"/>
          <w:lang w:eastAsia="ar-SA"/>
        </w:rPr>
      </w:pPr>
      <w:r w:rsidRPr="00782386">
        <w:t xml:space="preserve">10.1. </w:t>
      </w:r>
      <w:r w:rsidRPr="00782386">
        <w:rPr>
          <w:i/>
          <w:iCs/>
          <w:color w:val="000000"/>
          <w:lang w:eastAsia="ar-SA"/>
        </w:rPr>
        <w:t>Расчетные показатели минимального уровня обеспеченности объектами ритуальных услуг.</w:t>
      </w:r>
    </w:p>
    <w:p w:rsidR="00527E43" w:rsidRPr="00782386" w:rsidRDefault="00D30243" w:rsidP="00527E4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О</w:t>
      </w:r>
      <w:r w:rsidR="00527E43" w:rsidRPr="00782386">
        <w:rPr>
          <w:rFonts w:ascii="Times New Roman" w:eastAsia="Times New Roman" w:hAnsi="Times New Roman"/>
          <w:color w:val="000000"/>
          <w:sz w:val="24"/>
          <w:szCs w:val="24"/>
          <w:lang w:eastAsia="ar-SA"/>
        </w:rPr>
        <w:t xml:space="preserve">беспеченность объектами ритуальных услуг принимается </w:t>
      </w:r>
      <w:proofErr w:type="gramStart"/>
      <w:r w:rsidR="00527E43" w:rsidRPr="00782386">
        <w:rPr>
          <w:rFonts w:ascii="Times New Roman" w:eastAsia="Times New Roman" w:hAnsi="Times New Roman"/>
          <w:color w:val="000000"/>
          <w:sz w:val="24"/>
          <w:szCs w:val="24"/>
          <w:lang w:eastAsia="ar-SA"/>
        </w:rPr>
        <w:t>равной</w:t>
      </w:r>
      <w:proofErr w:type="gramEnd"/>
      <w:r w:rsidR="00527E43" w:rsidRPr="00782386">
        <w:rPr>
          <w:rFonts w:ascii="Times New Roman" w:eastAsia="Times New Roman" w:hAnsi="Times New Roman"/>
          <w:color w:val="000000"/>
          <w:sz w:val="24"/>
          <w:szCs w:val="24"/>
          <w:lang w:eastAsia="ar-SA"/>
        </w:rPr>
        <w:t>:</w:t>
      </w:r>
    </w:p>
    <w:p w:rsidR="00527E43" w:rsidRPr="00782386" w:rsidRDefault="00527E43" w:rsidP="00527E4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-для кладбищ смешанного и традиционного захоронения - не менее 0,24 га на 1000 человек населения, но не более 40 га на объект;</w:t>
      </w:r>
    </w:p>
    <w:p w:rsidR="00527E43" w:rsidRPr="00782386" w:rsidRDefault="00527E43" w:rsidP="00527E4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-для кладбищ для погребения после кремации - не менее 0,02 га на 1000 человек.</w:t>
      </w:r>
    </w:p>
    <w:p w:rsidR="00527E43" w:rsidRPr="00782386" w:rsidRDefault="00D30243" w:rsidP="00527E4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Р</w:t>
      </w:r>
      <w:r w:rsidR="00527E43" w:rsidRPr="00782386">
        <w:rPr>
          <w:rFonts w:ascii="Times New Roman" w:eastAsia="Times New Roman" w:hAnsi="Times New Roman"/>
          <w:color w:val="000000"/>
          <w:sz w:val="24"/>
          <w:szCs w:val="24"/>
          <w:lang w:eastAsia="ar-SA"/>
        </w:rPr>
        <w:t>азмеры мест захоронения рекомендуется принимать не менее, указанных в таблице 1</w:t>
      </w:r>
      <w:r w:rsidRPr="00782386">
        <w:rPr>
          <w:rFonts w:ascii="Times New Roman" w:eastAsia="Times New Roman" w:hAnsi="Times New Roman"/>
          <w:color w:val="000000"/>
          <w:sz w:val="24"/>
          <w:szCs w:val="24"/>
          <w:lang w:eastAsia="ar-SA"/>
        </w:rPr>
        <w:t>0</w:t>
      </w:r>
      <w:r w:rsidR="00527E43" w:rsidRPr="00782386">
        <w:rPr>
          <w:rFonts w:ascii="Times New Roman" w:eastAsia="Times New Roman" w:hAnsi="Times New Roman"/>
          <w:color w:val="000000"/>
          <w:sz w:val="24"/>
          <w:szCs w:val="24"/>
          <w:lang w:eastAsia="ar-SA"/>
        </w:rPr>
        <w:t>.1.</w:t>
      </w:r>
    </w:p>
    <w:p w:rsidR="00D30243" w:rsidRPr="00782386" w:rsidRDefault="005D6F53" w:rsidP="005D6F53">
      <w:pPr>
        <w:shd w:val="clear" w:color="auto" w:fill="FFFFFF"/>
        <w:suppressAutoHyphens/>
        <w:spacing w:after="0" w:line="240" w:lineRule="auto"/>
        <w:ind w:firstLine="709"/>
        <w:jc w:val="right"/>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Таблица 10.1.</w:t>
      </w:r>
    </w:p>
    <w:p w:rsidR="005D6F53" w:rsidRDefault="005D6F53" w:rsidP="005D6F53">
      <w:pPr>
        <w:shd w:val="clear" w:color="auto" w:fill="FFFFFF"/>
        <w:suppressAutoHyphens/>
        <w:spacing w:after="0" w:line="240" w:lineRule="auto"/>
        <w:ind w:firstLine="709"/>
        <w:jc w:val="right"/>
        <w:rPr>
          <w:rFonts w:ascii="Times New Roman" w:eastAsia="Times New Roman" w:hAnsi="Times New Roman"/>
          <w:color w:val="000000"/>
          <w:sz w:val="28"/>
          <w:szCs w:val="28"/>
          <w:lang w:eastAsia="ar-SA"/>
        </w:rPr>
      </w:pPr>
    </w:p>
    <w:tbl>
      <w:tblPr>
        <w:tblW w:w="0" w:type="auto"/>
        <w:jc w:val="center"/>
        <w:tblLayout w:type="fixed"/>
        <w:tblCellMar>
          <w:left w:w="0" w:type="dxa"/>
          <w:right w:w="0" w:type="dxa"/>
        </w:tblCellMar>
        <w:tblLook w:val="0000"/>
      </w:tblPr>
      <w:tblGrid>
        <w:gridCol w:w="5425"/>
        <w:gridCol w:w="3693"/>
      </w:tblGrid>
      <w:tr w:rsidR="005D6F53" w:rsidRPr="005D6F53" w:rsidTr="005D6F53">
        <w:trPr>
          <w:cantSplit/>
          <w:tblHeader/>
          <w:jc w:val="center"/>
        </w:trPr>
        <w:tc>
          <w:tcPr>
            <w:tcW w:w="5425" w:type="dxa"/>
            <w:vMerge w:val="restart"/>
            <w:tcBorders>
              <w:top w:val="single" w:sz="4" w:space="0" w:color="000000"/>
              <w:left w:val="single" w:sz="4" w:space="0" w:color="000000"/>
              <w:bottom w:val="single" w:sz="4" w:space="0" w:color="000000"/>
            </w:tcBorders>
            <w:shd w:val="clear" w:color="auto" w:fill="EEECE1"/>
            <w:vAlign w:val="center"/>
          </w:tcPr>
          <w:p w:rsidR="005D6F53" w:rsidRPr="005D6F53" w:rsidRDefault="005D6F53" w:rsidP="005D6F53">
            <w:pPr>
              <w:suppressAutoHyphens/>
              <w:snapToGrid w:val="0"/>
              <w:spacing w:after="0" w:line="240" w:lineRule="auto"/>
              <w:jc w:val="center"/>
              <w:rPr>
                <w:rFonts w:ascii="Times New Roman" w:eastAsia="Times New Roman" w:hAnsi="Times New Roman"/>
                <w:b/>
                <w:color w:val="000000"/>
                <w:sz w:val="24"/>
                <w:szCs w:val="24"/>
                <w:lang w:eastAsia="ar-SA"/>
              </w:rPr>
            </w:pPr>
            <w:bookmarkStart w:id="13" w:name="i223998"/>
            <w:r w:rsidRPr="005D6F53">
              <w:rPr>
                <w:rFonts w:ascii="Times New Roman" w:eastAsia="Times New Roman" w:hAnsi="Times New Roman"/>
                <w:b/>
                <w:color w:val="000000"/>
                <w:sz w:val="24"/>
                <w:szCs w:val="24"/>
                <w:lang w:eastAsia="ar-SA"/>
              </w:rPr>
              <w:t>Количество погребений в одном уровне на одном месте</w:t>
            </w:r>
            <w:bookmarkEnd w:id="13"/>
          </w:p>
        </w:tc>
        <w:tc>
          <w:tcPr>
            <w:tcW w:w="3693"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5D6F53" w:rsidRPr="005D6F53" w:rsidRDefault="005D6F53" w:rsidP="005D6F53">
            <w:pPr>
              <w:suppressAutoHyphens/>
              <w:snapToGrid w:val="0"/>
              <w:spacing w:after="0" w:line="240" w:lineRule="auto"/>
              <w:jc w:val="center"/>
              <w:rPr>
                <w:rFonts w:ascii="Times New Roman" w:eastAsia="Times New Roman" w:hAnsi="Times New Roman"/>
                <w:b/>
                <w:color w:val="000000"/>
                <w:sz w:val="24"/>
                <w:szCs w:val="24"/>
                <w:lang w:eastAsia="ar-SA"/>
              </w:rPr>
            </w:pPr>
            <w:r w:rsidRPr="005D6F53">
              <w:rPr>
                <w:rFonts w:ascii="Times New Roman" w:eastAsia="Times New Roman" w:hAnsi="Times New Roman"/>
                <w:b/>
                <w:color w:val="000000"/>
                <w:sz w:val="24"/>
                <w:szCs w:val="24"/>
                <w:lang w:eastAsia="ar-SA"/>
              </w:rPr>
              <w:t xml:space="preserve">Размеры, </w:t>
            </w:r>
            <w:proofErr w:type="gramStart"/>
            <w:r w:rsidRPr="005D6F53">
              <w:rPr>
                <w:rFonts w:ascii="Times New Roman" w:eastAsia="Times New Roman" w:hAnsi="Times New Roman"/>
                <w:b/>
                <w:color w:val="000000"/>
                <w:sz w:val="24"/>
                <w:szCs w:val="24"/>
                <w:lang w:eastAsia="ar-SA"/>
              </w:rPr>
              <w:t>м</w:t>
            </w:r>
            <w:proofErr w:type="gramEnd"/>
          </w:p>
        </w:tc>
      </w:tr>
      <w:tr w:rsidR="005D6F53" w:rsidRPr="005D6F53" w:rsidTr="005D6F53">
        <w:trPr>
          <w:cantSplit/>
          <w:tblHeader/>
          <w:jc w:val="center"/>
        </w:trPr>
        <w:tc>
          <w:tcPr>
            <w:tcW w:w="5425" w:type="dxa"/>
            <w:vMerge/>
            <w:tcBorders>
              <w:top w:val="single" w:sz="4" w:space="0" w:color="000000"/>
              <w:left w:val="single" w:sz="4" w:space="0" w:color="000000"/>
              <w:bottom w:val="single" w:sz="4" w:space="0" w:color="000000"/>
            </w:tcBorders>
            <w:shd w:val="clear" w:color="auto" w:fill="EEECE1"/>
            <w:vAlign w:val="center"/>
          </w:tcPr>
          <w:p w:rsidR="005D6F53" w:rsidRPr="005D6F53" w:rsidRDefault="005D6F53" w:rsidP="005D6F53">
            <w:pPr>
              <w:suppressAutoHyphens/>
              <w:snapToGrid w:val="0"/>
              <w:spacing w:after="0" w:line="240" w:lineRule="auto"/>
              <w:rPr>
                <w:rFonts w:ascii="Times New Roman" w:eastAsia="Times New Roman" w:hAnsi="Times New Roman"/>
                <w:b/>
                <w:color w:val="000000"/>
                <w:sz w:val="24"/>
                <w:szCs w:val="24"/>
                <w:lang w:eastAsia="ar-SA"/>
              </w:rPr>
            </w:pPr>
          </w:p>
        </w:tc>
        <w:tc>
          <w:tcPr>
            <w:tcW w:w="3693"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5D6F53" w:rsidRPr="005D6F53" w:rsidRDefault="00864998" w:rsidP="005D6F53">
            <w:pPr>
              <w:suppressAutoHyphens/>
              <w:snapToGrid w:val="0"/>
              <w:spacing w:after="0" w:line="240" w:lineRule="auto"/>
              <w:jc w:val="center"/>
              <w:rPr>
                <w:rFonts w:ascii="Times New Roman" w:eastAsia="Times New Roman" w:hAnsi="Times New Roman"/>
                <w:b/>
                <w:color w:val="000000"/>
                <w:sz w:val="24"/>
                <w:szCs w:val="24"/>
                <w:lang w:eastAsia="ar-SA"/>
              </w:rPr>
            </w:pPr>
            <w:r w:rsidRPr="005D6F53">
              <w:rPr>
                <w:rFonts w:ascii="Times New Roman" w:eastAsia="Times New Roman" w:hAnsi="Times New Roman"/>
                <w:b/>
                <w:color w:val="000000"/>
                <w:sz w:val="24"/>
                <w:szCs w:val="24"/>
                <w:lang w:eastAsia="ar-SA"/>
              </w:rPr>
              <w:t>Ш</w:t>
            </w:r>
            <w:r w:rsidR="005D6F53" w:rsidRPr="005D6F53">
              <w:rPr>
                <w:rFonts w:ascii="Times New Roman" w:eastAsia="Times New Roman" w:hAnsi="Times New Roman"/>
                <w:b/>
                <w:color w:val="000000"/>
                <w:sz w:val="24"/>
                <w:szCs w:val="24"/>
                <w:lang w:eastAsia="ar-SA"/>
              </w:rPr>
              <w:t>ирина</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1</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1,0</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2</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1,8</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3</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2,6</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4</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3,6/1,8</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5</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2,6</w:t>
            </w:r>
          </w:p>
        </w:tc>
      </w:tr>
      <w:tr w:rsidR="005D6F53" w:rsidRPr="005D6F53" w:rsidTr="005D6F53">
        <w:trPr>
          <w:jc w:val="center"/>
        </w:trPr>
        <w:tc>
          <w:tcPr>
            <w:tcW w:w="5425" w:type="dxa"/>
            <w:tcBorders>
              <w:left w:val="single" w:sz="4" w:space="0" w:color="000000"/>
              <w:bottom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6</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5D6F53" w:rsidRPr="005D6F53" w:rsidRDefault="005D6F53" w:rsidP="005D6F53">
            <w:pPr>
              <w:suppressAutoHyphens/>
              <w:snapToGrid w:val="0"/>
              <w:spacing w:after="0" w:line="240" w:lineRule="auto"/>
              <w:jc w:val="center"/>
              <w:rPr>
                <w:rFonts w:ascii="Times New Roman" w:eastAsia="Times New Roman" w:hAnsi="Times New Roman"/>
                <w:color w:val="000000"/>
                <w:sz w:val="24"/>
                <w:szCs w:val="24"/>
                <w:lang w:eastAsia="ar-SA"/>
              </w:rPr>
            </w:pPr>
            <w:r w:rsidRPr="005D6F53">
              <w:rPr>
                <w:rFonts w:ascii="Times New Roman" w:eastAsia="Times New Roman" w:hAnsi="Times New Roman"/>
                <w:color w:val="000000"/>
                <w:sz w:val="24"/>
                <w:szCs w:val="24"/>
                <w:lang w:eastAsia="ar-SA"/>
              </w:rPr>
              <w:t>2,6</w:t>
            </w:r>
          </w:p>
        </w:tc>
      </w:tr>
    </w:tbl>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При захоронении гроба с телом или тела без гроба глубину могилы следует устанавливать в зависимости от местных условий (характера грунтов и уровня стояния грунтовых вод); при этом глубина должна составлять не менее 1,5 м (от поверхности земли </w:t>
      </w:r>
      <w:r w:rsidRPr="00782386">
        <w:rPr>
          <w:rFonts w:ascii="Times New Roman" w:eastAsia="Times New Roman" w:hAnsi="Times New Roman"/>
          <w:color w:val="000000"/>
          <w:sz w:val="24"/>
          <w:szCs w:val="24"/>
          <w:lang w:eastAsia="ar-SA"/>
        </w:rPr>
        <w:lastRenderedPageBreak/>
        <w:t>до крышки гроба). Во всех случаях отметка дна могилы должна быть на 0,5 м выше уровня стояния грунтовых вод.</w:t>
      </w:r>
    </w:p>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Глубину могил следует делать не более 2- 2,2м.</w:t>
      </w:r>
    </w:p>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Намогильную надпись следует устраивать высотой 0,3-0,5 м от поверхности земли.</w:t>
      </w:r>
    </w:p>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При захоронении тела умершего в сидячем положении слой земли над трупом, включая на могильную насыпь, должен быть не менее 1 м.</w:t>
      </w:r>
    </w:p>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Не допускается устройство захоронений в разрывах между могилами на участке, на обочинах дорог и в пределах защитных зон.</w:t>
      </w:r>
    </w:p>
    <w:p w:rsidR="005D6F53" w:rsidRPr="00782386" w:rsidRDefault="005D6F53" w:rsidP="005D6F53">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10.2. </w:t>
      </w:r>
      <w:r w:rsidR="007E5DBC" w:rsidRPr="00782386">
        <w:rPr>
          <w:rFonts w:ascii="Times New Roman" w:eastAsia="Times New Roman" w:hAnsi="Times New Roman"/>
          <w:i/>
          <w:color w:val="000000"/>
          <w:sz w:val="24"/>
          <w:szCs w:val="24"/>
          <w:lang w:eastAsia="ar-SA"/>
        </w:rPr>
        <w:t>Зоны размещения скотомогильников.</w:t>
      </w:r>
    </w:p>
    <w:p w:rsidR="006D5FD7" w:rsidRPr="00782386" w:rsidRDefault="007E5DBC"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10.2.1. </w:t>
      </w:r>
      <w:r w:rsidR="006D5FD7" w:rsidRPr="00782386">
        <w:rPr>
          <w:rFonts w:ascii="Times New Roman" w:eastAsia="Times New Roman" w:hAnsi="Times New Roman"/>
          <w:color w:val="000000"/>
          <w:sz w:val="24"/>
          <w:szCs w:val="24"/>
          <w:lang w:eastAsia="ar-SA"/>
        </w:rPr>
        <w:t xml:space="preserve">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006D5FD7" w:rsidRPr="00782386">
        <w:rPr>
          <w:rFonts w:ascii="Times New Roman" w:eastAsia="Times New Roman" w:hAnsi="Times New Roman"/>
          <w:color w:val="000000"/>
          <w:sz w:val="24"/>
          <w:szCs w:val="24"/>
          <w:lang w:eastAsia="ar-SA"/>
        </w:rPr>
        <w:t>конфискатов</w:t>
      </w:r>
      <w:proofErr w:type="spellEnd"/>
      <w:r w:rsidR="006D5FD7" w:rsidRPr="00782386">
        <w:rPr>
          <w:rFonts w:ascii="Times New Roman" w:eastAsia="Times New Roman" w:hAnsi="Times New Roman"/>
          <w:color w:val="000000"/>
          <w:sz w:val="24"/>
          <w:szCs w:val="24"/>
          <w:lang w:eastAsia="ar-SA"/>
        </w:rPr>
        <w:t>,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10.2.3. Скотомогильники (биотермические ямы) размещают на сухом возвышенном участке земли площадью не менее 600 кв.м. Уровень стояния грунтовых вод должен быть не менее 2 м от поверхности земли.</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10.2.4. Ширина санитарно-защитной зоны от скотомогильника (биотермической ямы) до:</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жилых, общественных зданий, животноводческих ферм (комплексов) - 1000 м;</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скотопрогонов и пастбищ - 200 м;</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автомобильных, железных дорог в зависимости от их категории - 60 - 300 м.</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10.2.6. Размещение скотомогильников (биотермических ям) в </w:t>
      </w:r>
      <w:proofErr w:type="spellStart"/>
      <w:r w:rsidRPr="00782386">
        <w:rPr>
          <w:rFonts w:ascii="Times New Roman" w:eastAsia="Times New Roman" w:hAnsi="Times New Roman"/>
          <w:color w:val="000000"/>
          <w:sz w:val="24"/>
          <w:szCs w:val="24"/>
          <w:lang w:eastAsia="ar-SA"/>
        </w:rPr>
        <w:t>водоохранной</w:t>
      </w:r>
      <w:proofErr w:type="spellEnd"/>
      <w:r w:rsidRPr="00782386">
        <w:rPr>
          <w:rFonts w:ascii="Times New Roman" w:eastAsia="Times New Roman" w:hAnsi="Times New Roman"/>
          <w:color w:val="000000"/>
          <w:sz w:val="24"/>
          <w:szCs w:val="24"/>
          <w:lang w:eastAsia="ar-SA"/>
        </w:rPr>
        <w:t>, лесопарковой и заповедной зонах категорически запрещается.</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10.2.8.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w:t>
      </w:r>
      <w:r w:rsidR="007E31C6" w:rsidRPr="00782386">
        <w:rPr>
          <w:rFonts w:ascii="Times New Roman" w:eastAsia="Times New Roman" w:hAnsi="Times New Roman"/>
          <w:color w:val="000000"/>
          <w:sz w:val="24"/>
          <w:szCs w:val="24"/>
          <w:lang w:eastAsia="ar-SA"/>
        </w:rPr>
        <w:t>0</w:t>
      </w:r>
      <w:r w:rsidRPr="00782386">
        <w:rPr>
          <w:rFonts w:ascii="Times New Roman" w:eastAsia="Times New Roman" w:hAnsi="Times New Roman"/>
          <w:color w:val="000000"/>
          <w:sz w:val="24"/>
          <w:szCs w:val="24"/>
          <w:lang w:eastAsia="ar-SA"/>
        </w:rPr>
        <w:t xml:space="preserve">.2.9. К скотомогильникам (биотермическим ямам) предусматриваются подъездные пути в соответствии с требованиями подраздела </w:t>
      </w:r>
      <w:r w:rsidR="007E31C6" w:rsidRPr="00782386">
        <w:rPr>
          <w:rFonts w:ascii="Times New Roman" w:eastAsia="Times New Roman" w:hAnsi="Times New Roman"/>
          <w:color w:val="000000"/>
          <w:sz w:val="24"/>
          <w:szCs w:val="24"/>
          <w:lang w:eastAsia="ar-SA"/>
        </w:rPr>
        <w:t>«расчетные показатели з</w:t>
      </w:r>
      <w:r w:rsidRPr="00782386">
        <w:rPr>
          <w:rFonts w:ascii="Times New Roman" w:eastAsia="Times New Roman" w:hAnsi="Times New Roman"/>
          <w:color w:val="000000"/>
          <w:sz w:val="24"/>
          <w:szCs w:val="24"/>
          <w:lang w:eastAsia="ar-SA"/>
        </w:rPr>
        <w:t>оны транспортной инфраструктуры</w:t>
      </w:r>
      <w:r w:rsidR="007E31C6"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 xml:space="preserve"> настоящих </w:t>
      </w:r>
      <w:r w:rsidR="007E31C6" w:rsidRPr="00782386">
        <w:rPr>
          <w:rFonts w:ascii="Times New Roman" w:eastAsia="Times New Roman" w:hAnsi="Times New Roman"/>
          <w:color w:val="000000"/>
          <w:sz w:val="24"/>
          <w:szCs w:val="24"/>
          <w:lang w:eastAsia="ar-SA"/>
        </w:rPr>
        <w:t>местных нормативов</w:t>
      </w:r>
      <w:r w:rsidRPr="00782386">
        <w:rPr>
          <w:rFonts w:ascii="Times New Roman" w:eastAsia="Times New Roman" w:hAnsi="Times New Roman"/>
          <w:color w:val="000000"/>
          <w:sz w:val="24"/>
          <w:szCs w:val="24"/>
          <w:lang w:eastAsia="ar-SA"/>
        </w:rPr>
        <w:t>.</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w:t>
      </w:r>
      <w:r w:rsidR="007E31C6" w:rsidRPr="00782386">
        <w:rPr>
          <w:rFonts w:ascii="Times New Roman" w:eastAsia="Times New Roman" w:hAnsi="Times New Roman"/>
          <w:color w:val="000000"/>
          <w:sz w:val="24"/>
          <w:szCs w:val="24"/>
          <w:lang w:eastAsia="ar-SA"/>
        </w:rPr>
        <w:t>0</w:t>
      </w:r>
      <w:r w:rsidRPr="00782386">
        <w:rPr>
          <w:rFonts w:ascii="Times New Roman" w:eastAsia="Times New Roman" w:hAnsi="Times New Roman"/>
          <w:color w:val="000000"/>
          <w:sz w:val="24"/>
          <w:szCs w:val="24"/>
          <w:lang w:eastAsia="ar-SA"/>
        </w:rPr>
        <w:t>.2.10. В исключительных случаях с разрешения главного государственного ветеринарного инспектора Нижегородской области допускается использование территории скотомогильника для промышленного строительства, если с момента последнего захоронения:</w:t>
      </w:r>
    </w:p>
    <w:p w:rsidR="006D5FD7" w:rsidRPr="00782386" w:rsidRDefault="007E31C6"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w:t>
      </w:r>
      <w:r w:rsidR="006D5FD7" w:rsidRPr="00782386">
        <w:rPr>
          <w:rFonts w:ascii="Times New Roman" w:eastAsia="Times New Roman" w:hAnsi="Times New Roman"/>
          <w:color w:val="000000"/>
          <w:sz w:val="24"/>
          <w:szCs w:val="24"/>
          <w:lang w:eastAsia="ar-SA"/>
        </w:rPr>
        <w:t>в биотермическую яму прошло не менее 2 лет;</w:t>
      </w:r>
    </w:p>
    <w:p w:rsidR="006D5FD7" w:rsidRPr="00782386" w:rsidRDefault="007E31C6"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w:t>
      </w:r>
      <w:r w:rsidR="006D5FD7" w:rsidRPr="00782386">
        <w:rPr>
          <w:rFonts w:ascii="Times New Roman" w:eastAsia="Times New Roman" w:hAnsi="Times New Roman"/>
          <w:color w:val="000000"/>
          <w:sz w:val="24"/>
          <w:szCs w:val="24"/>
          <w:lang w:eastAsia="ar-SA"/>
        </w:rPr>
        <w:t>в земляную яму - не менее 25 лет.</w:t>
      </w:r>
    </w:p>
    <w:p w:rsidR="006D5FD7" w:rsidRPr="00782386" w:rsidRDefault="006D5FD7" w:rsidP="007E31C6">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Промышленный объект не должен быть связан с приемом, производством и переработкой продуктов питания и кормов.</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w:t>
      </w:r>
      <w:r w:rsidR="007E31C6" w:rsidRPr="00782386">
        <w:rPr>
          <w:rFonts w:ascii="Times New Roman" w:eastAsia="Times New Roman" w:hAnsi="Times New Roman"/>
          <w:color w:val="000000"/>
          <w:sz w:val="24"/>
          <w:szCs w:val="24"/>
          <w:lang w:eastAsia="ar-SA"/>
        </w:rPr>
        <w:t>0</w:t>
      </w:r>
      <w:r w:rsidRPr="00782386">
        <w:rPr>
          <w:rFonts w:ascii="Times New Roman" w:eastAsia="Times New Roman" w:hAnsi="Times New Roman"/>
          <w:color w:val="000000"/>
          <w:sz w:val="24"/>
          <w:szCs w:val="24"/>
          <w:lang w:eastAsia="ar-SA"/>
        </w:rPr>
        <w:t xml:space="preserve">.3. </w:t>
      </w:r>
      <w:r w:rsidRPr="00782386">
        <w:rPr>
          <w:rFonts w:ascii="Times New Roman" w:eastAsia="Times New Roman" w:hAnsi="Times New Roman"/>
          <w:i/>
          <w:color w:val="000000"/>
          <w:sz w:val="24"/>
          <w:szCs w:val="24"/>
          <w:lang w:eastAsia="ar-SA"/>
        </w:rPr>
        <w:t>Расчетные показатели максимального уровня территориальной доступности объектов ритуальных услуг.</w:t>
      </w:r>
    </w:p>
    <w:p w:rsidR="006D5FD7" w:rsidRPr="00782386" w:rsidRDefault="006D5FD7" w:rsidP="006820DA">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lastRenderedPageBreak/>
        <w:t>Для объектов ритуальных услуг принимается транспортная доступность – не более 3</w:t>
      </w:r>
      <w:r w:rsidR="00864998">
        <w:rPr>
          <w:rFonts w:ascii="Times New Roman" w:eastAsia="Times New Roman" w:hAnsi="Times New Roman"/>
          <w:color w:val="000000"/>
          <w:sz w:val="24"/>
          <w:szCs w:val="24"/>
          <w:lang w:eastAsia="ar-SA"/>
        </w:rPr>
        <w:t>5</w:t>
      </w:r>
      <w:r w:rsidRPr="00782386">
        <w:rPr>
          <w:rFonts w:ascii="Times New Roman" w:eastAsia="Times New Roman" w:hAnsi="Times New Roman"/>
          <w:color w:val="000000"/>
          <w:sz w:val="24"/>
          <w:szCs w:val="24"/>
          <w:lang w:eastAsia="ar-SA"/>
        </w:rPr>
        <w:t xml:space="preserve"> минут.</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1</w:t>
      </w:r>
      <w:r w:rsidR="006820DA" w:rsidRPr="00782386">
        <w:rPr>
          <w:rFonts w:ascii="Times New Roman" w:eastAsia="Times New Roman" w:hAnsi="Times New Roman"/>
          <w:color w:val="000000"/>
          <w:sz w:val="24"/>
          <w:szCs w:val="24"/>
          <w:lang w:eastAsia="ar-SA"/>
        </w:rPr>
        <w:t>0</w:t>
      </w:r>
      <w:r w:rsidRPr="00782386">
        <w:rPr>
          <w:rFonts w:ascii="Times New Roman" w:eastAsia="Times New Roman" w:hAnsi="Times New Roman"/>
          <w:color w:val="000000"/>
          <w:sz w:val="24"/>
          <w:szCs w:val="24"/>
          <w:lang w:eastAsia="ar-SA"/>
        </w:rPr>
        <w:t xml:space="preserve">.4. </w:t>
      </w:r>
      <w:r w:rsidRPr="00782386">
        <w:rPr>
          <w:rFonts w:ascii="Times New Roman" w:eastAsia="Times New Roman" w:hAnsi="Times New Roman"/>
          <w:i/>
          <w:color w:val="000000"/>
          <w:sz w:val="24"/>
          <w:szCs w:val="24"/>
          <w:lang w:eastAsia="ar-SA"/>
        </w:rPr>
        <w:t>Расчетные показатели минимального уровня обеспеченности объектами утилизации и переработки коммунальных и промышленных отходов.</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Нормативы сбора, вывоза и утилизации отходов производства и потребления определены:</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законом РФ </w:t>
      </w:r>
      <w:r w:rsidR="006820DA"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Об охране окружающей природной среды</w:t>
      </w:r>
      <w:r w:rsidR="006820DA"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 xml:space="preserve"> от 10 января 2002 г. № 7-ФЗ; </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законом РФ </w:t>
      </w:r>
      <w:r w:rsidR="006820DA"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Об отходах производства и потребления</w:t>
      </w:r>
      <w:r w:rsidR="006820DA" w:rsidRPr="00782386">
        <w:rPr>
          <w:rFonts w:ascii="Times New Roman" w:eastAsia="Times New Roman" w:hAnsi="Times New Roman"/>
          <w:color w:val="000000"/>
          <w:sz w:val="24"/>
          <w:szCs w:val="24"/>
          <w:lang w:eastAsia="ar-SA"/>
        </w:rPr>
        <w:t>» от 24 июня 1998 г. № 89-ФЗ;</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законом РФ </w:t>
      </w:r>
      <w:r w:rsidR="006820DA"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О санитарно-эпидемиологическом благополучии населения</w:t>
      </w:r>
      <w:r w:rsidR="006820DA" w:rsidRPr="00782386">
        <w:rPr>
          <w:rFonts w:ascii="Times New Roman" w:eastAsia="Times New Roman" w:hAnsi="Times New Roman"/>
          <w:color w:val="000000"/>
          <w:sz w:val="24"/>
          <w:szCs w:val="24"/>
          <w:lang w:eastAsia="ar-SA"/>
        </w:rPr>
        <w:t>»</w:t>
      </w:r>
      <w:r w:rsidRPr="00782386">
        <w:rPr>
          <w:rFonts w:ascii="Times New Roman" w:eastAsia="Times New Roman" w:hAnsi="Times New Roman"/>
          <w:color w:val="000000"/>
          <w:sz w:val="24"/>
          <w:szCs w:val="24"/>
          <w:lang w:eastAsia="ar-SA"/>
        </w:rPr>
        <w:t xml:space="preserve"> от 19 января 1999 г; </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 другими нормативными </w:t>
      </w:r>
      <w:r w:rsidR="006820DA" w:rsidRPr="00782386">
        <w:rPr>
          <w:rFonts w:ascii="Times New Roman" w:eastAsia="Times New Roman" w:hAnsi="Times New Roman"/>
          <w:color w:val="000000"/>
          <w:sz w:val="24"/>
          <w:szCs w:val="24"/>
          <w:lang w:eastAsia="ar-SA"/>
        </w:rPr>
        <w:t xml:space="preserve">правовыми </w:t>
      </w:r>
      <w:r w:rsidRPr="00782386">
        <w:rPr>
          <w:rFonts w:ascii="Times New Roman" w:eastAsia="Times New Roman" w:hAnsi="Times New Roman"/>
          <w:color w:val="000000"/>
          <w:sz w:val="24"/>
          <w:szCs w:val="24"/>
          <w:lang w:eastAsia="ar-SA"/>
        </w:rPr>
        <w:t>актами.</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К твердым коммунальным отходам, входящим в норму накопления от населения и удаляемым транспортом </w:t>
      </w:r>
      <w:proofErr w:type="spellStart"/>
      <w:r w:rsidRPr="00782386">
        <w:rPr>
          <w:rFonts w:ascii="Times New Roman" w:eastAsia="Times New Roman" w:hAnsi="Times New Roman"/>
          <w:color w:val="000000"/>
          <w:sz w:val="24"/>
          <w:szCs w:val="24"/>
          <w:lang w:eastAsia="ar-SA"/>
        </w:rPr>
        <w:t>спецавтохозяйств</w:t>
      </w:r>
      <w:proofErr w:type="spellEnd"/>
      <w:r w:rsidRPr="00782386">
        <w:rPr>
          <w:rFonts w:ascii="Times New Roman" w:eastAsia="Times New Roman" w:hAnsi="Times New Roman"/>
          <w:color w:val="000000"/>
          <w:sz w:val="24"/>
          <w:szCs w:val="24"/>
          <w:lang w:eastAsia="ar-SA"/>
        </w:rPr>
        <w:t>, относятся отходы, образующиеся в жилых зданиях, включая отходы от текущего ремонта квартир, от отопительных устройств местного отопления, смет, опавшие листья, собираемые с дворовых территорий, и крупные предметы домашнего обихода (при отсутствии системы специализированного сбора крупногабаритных отходов).</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Нормы накопления устанавливаются для жилых зданий и для объектов общественного назначения (как встроенных в них, так и отдельно стоящих), имеющих основной удельный вес в общем балансе отходов и вывозимых </w:t>
      </w:r>
      <w:proofErr w:type="spellStart"/>
      <w:r w:rsidRPr="00782386">
        <w:rPr>
          <w:rFonts w:ascii="Times New Roman" w:eastAsia="Times New Roman" w:hAnsi="Times New Roman"/>
          <w:color w:val="000000"/>
          <w:sz w:val="24"/>
          <w:szCs w:val="24"/>
          <w:lang w:eastAsia="ar-SA"/>
        </w:rPr>
        <w:t>спецавтохозяйствами</w:t>
      </w:r>
      <w:proofErr w:type="spellEnd"/>
      <w:r w:rsidRPr="00782386">
        <w:rPr>
          <w:rFonts w:ascii="Times New Roman" w:eastAsia="Times New Roman" w:hAnsi="Times New Roman"/>
          <w:color w:val="000000"/>
          <w:sz w:val="24"/>
          <w:szCs w:val="24"/>
          <w:lang w:eastAsia="ar-SA"/>
        </w:rPr>
        <w:t>.</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Нормы накопления отходов определяются: по жилым домам - на одного человека; по объектам культурно-бытового назначения (гостиницы, кинотеатры и т.д.) - на одно место; по магазинам и складам - на 1 кв. м торговой площади в единицу времени (день, год). Нормы накопления измеряются в единицах: </w:t>
      </w:r>
      <w:proofErr w:type="gramStart"/>
      <w:r w:rsidRPr="00782386">
        <w:rPr>
          <w:rFonts w:ascii="Times New Roman" w:eastAsia="Times New Roman" w:hAnsi="Times New Roman"/>
          <w:color w:val="000000"/>
          <w:sz w:val="24"/>
          <w:szCs w:val="24"/>
          <w:lang w:eastAsia="ar-SA"/>
        </w:rPr>
        <w:t>кг</w:t>
      </w:r>
      <w:proofErr w:type="gramEnd"/>
      <w:r w:rsidRPr="00782386">
        <w:rPr>
          <w:rFonts w:ascii="Times New Roman" w:eastAsia="Times New Roman" w:hAnsi="Times New Roman"/>
          <w:color w:val="000000"/>
          <w:sz w:val="24"/>
          <w:szCs w:val="24"/>
          <w:lang w:eastAsia="ar-SA"/>
        </w:rPr>
        <w:t>, кубических метрах.</w:t>
      </w:r>
    </w:p>
    <w:p w:rsidR="006D5FD7"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Нормы накопления отходов изменяются в зависимости от благоустройства зданий (система отопления, наличие квартирных плит, водопровода и канализации), наличия раздельного сбора отдельных составляющих отходов (пищевых отходов, макулатуры и т.д.) и местных условий.</w:t>
      </w:r>
    </w:p>
    <w:p w:rsidR="007E5DBC" w:rsidRPr="00782386" w:rsidRDefault="006D5FD7" w:rsidP="006D5FD7">
      <w:pPr>
        <w:shd w:val="clear" w:color="auto" w:fill="FFFFFF"/>
        <w:suppressAutoHyphens/>
        <w:spacing w:after="0" w:line="240" w:lineRule="auto"/>
        <w:ind w:firstLine="709"/>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 xml:space="preserve">Важнейшим моментом в санитарной очистке </w:t>
      </w:r>
      <w:r w:rsidR="005648B2">
        <w:rPr>
          <w:rFonts w:ascii="Times New Roman" w:eastAsia="Times New Roman" w:hAnsi="Times New Roman"/>
          <w:color w:val="000000"/>
          <w:sz w:val="24"/>
          <w:szCs w:val="24"/>
          <w:lang w:eastAsia="ar-SA"/>
        </w:rPr>
        <w:t xml:space="preserve">сельского </w:t>
      </w:r>
      <w:r w:rsidRPr="00782386">
        <w:rPr>
          <w:rFonts w:ascii="Times New Roman" w:eastAsia="Times New Roman" w:hAnsi="Times New Roman"/>
          <w:color w:val="000000"/>
          <w:sz w:val="24"/>
          <w:szCs w:val="24"/>
          <w:lang w:eastAsia="ar-SA"/>
        </w:rPr>
        <w:t xml:space="preserve">поселения является вывоз домового мусора из домовладений. Для определения потребности в средствах транспорта, необходимых для вывозки образовавшихся масс мусора, и мощности сооружений по его переработке, утилизации и обеззараживанию подсчитывают годовое и суточное накопление мусора в целом по </w:t>
      </w:r>
      <w:r w:rsidR="006820DA" w:rsidRPr="00782386">
        <w:rPr>
          <w:rFonts w:ascii="Times New Roman" w:eastAsia="Times New Roman" w:hAnsi="Times New Roman"/>
          <w:color w:val="000000"/>
          <w:sz w:val="24"/>
          <w:szCs w:val="24"/>
          <w:lang w:eastAsia="ar-SA"/>
        </w:rPr>
        <w:t>рабочему поселку</w:t>
      </w:r>
      <w:r w:rsidRPr="00782386">
        <w:rPr>
          <w:rFonts w:ascii="Times New Roman" w:eastAsia="Times New Roman" w:hAnsi="Times New Roman"/>
          <w:color w:val="000000"/>
          <w:sz w:val="24"/>
          <w:szCs w:val="24"/>
          <w:lang w:eastAsia="ar-SA"/>
        </w:rPr>
        <w:t>, району, домовладению.</w:t>
      </w:r>
    </w:p>
    <w:p w:rsidR="00E71A98" w:rsidRPr="00782386" w:rsidRDefault="00E71A98" w:rsidP="00E71A98">
      <w:pPr>
        <w:spacing w:before="226" w:after="0" w:line="240" w:lineRule="auto"/>
        <w:ind w:right="-1" w:firstLine="708"/>
        <w:jc w:val="both"/>
        <w:rPr>
          <w:rFonts w:ascii="Times New Roman" w:hAnsi="Times New Roman"/>
          <w:bCs/>
          <w:sz w:val="24"/>
          <w:szCs w:val="24"/>
        </w:rPr>
      </w:pPr>
      <w:r w:rsidRPr="00782386">
        <w:rPr>
          <w:rFonts w:ascii="Times New Roman" w:hAnsi="Times New Roman"/>
          <w:bCs/>
          <w:sz w:val="24"/>
          <w:szCs w:val="24"/>
        </w:rPr>
        <w:t xml:space="preserve">Масса вывозимых и утилизируемых твердых бытовых отходов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Pr="00782386">
        <w:rPr>
          <w:rFonts w:ascii="Times New Roman" w:hAnsi="Times New Roman"/>
          <w:bCs/>
          <w:sz w:val="24"/>
          <w:szCs w:val="24"/>
        </w:rPr>
        <w:t xml:space="preserve"> в  год, </w:t>
      </w:r>
      <w:proofErr w:type="gramStart"/>
      <w:r w:rsidRPr="00782386">
        <w:rPr>
          <w:rFonts w:ascii="Times New Roman" w:hAnsi="Times New Roman"/>
          <w:bCs/>
          <w:sz w:val="24"/>
          <w:szCs w:val="24"/>
        </w:rPr>
        <w:t>кг</w:t>
      </w:r>
      <w:proofErr w:type="gramEnd"/>
      <w:r w:rsidRPr="00782386">
        <w:rPr>
          <w:rFonts w:ascii="Times New Roman" w:hAnsi="Times New Roman"/>
          <w:bCs/>
          <w:sz w:val="24"/>
          <w:szCs w:val="24"/>
        </w:rPr>
        <w:t>, определяется по формуле 1:</w:t>
      </w:r>
    </w:p>
    <w:p w:rsidR="00E71A98" w:rsidRPr="00782386" w:rsidRDefault="00E71A98" w:rsidP="00E71A98">
      <w:pPr>
        <w:spacing w:before="226" w:after="0" w:line="240" w:lineRule="auto"/>
        <w:ind w:right="-1" w:firstLine="709"/>
        <w:jc w:val="center"/>
        <w:rPr>
          <w:rFonts w:ascii="Times New Roman" w:hAnsi="Times New Roman"/>
          <w:bCs/>
          <w:sz w:val="24"/>
          <w:szCs w:val="24"/>
        </w:rPr>
      </w:pPr>
      <m:oMath>
        <m:r>
          <w:rPr>
            <w:rFonts w:ascii="Cambria Math" w:hAnsi="Cambria Math"/>
            <w:sz w:val="24"/>
            <w:szCs w:val="24"/>
          </w:rPr>
          <m:t>M</m:t>
        </m:r>
        <m:r>
          <w:rPr>
            <w:rFonts w:ascii="Cambria Math" w:hAnsi="Times New Roman"/>
            <w:sz w:val="24"/>
            <w:szCs w:val="24"/>
          </w:rPr>
          <m:t>=</m:t>
        </m:r>
        <m:sSub>
          <m:sSubPr>
            <m:ctrlPr>
              <w:rPr>
                <w:rFonts w:ascii="Cambria Math" w:hAnsi="Times New Roman"/>
                <w:bCs/>
                <w:i/>
                <w:sz w:val="24"/>
                <w:szCs w:val="24"/>
              </w:rPr>
            </m:ctrlPr>
          </m:sSubPr>
          <m:e>
            <m:r>
              <w:rPr>
                <w:rFonts w:ascii="Cambria Math" w:hAnsi="Cambria Math"/>
                <w:sz w:val="24"/>
                <w:szCs w:val="24"/>
              </w:rPr>
              <m:t>M</m:t>
            </m:r>
          </m:e>
          <m:sub>
            <m:r>
              <w:rPr>
                <w:rFonts w:ascii="Cambria Math" w:hAnsi="Cambria Math"/>
                <w:sz w:val="24"/>
                <w:szCs w:val="24"/>
              </w:rPr>
              <m:t>норм</m:t>
            </m:r>
          </m:sub>
        </m:sSub>
        <m:r>
          <w:rPr>
            <w:rFonts w:ascii="Cambria Math" w:hAnsi="Cambria Math"/>
            <w:sz w:val="24"/>
            <w:szCs w:val="24"/>
          </w:rPr>
          <m:t>∙</m:t>
        </m:r>
        <m:sSub>
          <m:sSubPr>
            <m:ctrlPr>
              <w:rPr>
                <w:rFonts w:ascii="Cambria Math" w:hAnsi="Times New Roman"/>
                <w:bCs/>
                <w:i/>
                <w:sz w:val="24"/>
                <w:szCs w:val="24"/>
              </w:rPr>
            </m:ctrlPr>
          </m:sSubPr>
          <m:e>
            <m:r>
              <w:rPr>
                <w:rFonts w:ascii="Cambria Math" w:hAnsi="Cambria Math"/>
                <w:sz w:val="24"/>
                <w:szCs w:val="24"/>
              </w:rPr>
              <m:t>k</m:t>
            </m:r>
          </m:e>
          <m:sub>
            <m:r>
              <w:rPr>
                <w:rFonts w:ascii="Cambria Math" w:hAnsi="Cambria Math"/>
                <w:sz w:val="24"/>
                <w:szCs w:val="24"/>
              </w:rPr>
              <m:t>M</m:t>
            </m:r>
          </m:sub>
        </m:sSub>
        <m:r>
          <w:rPr>
            <w:rFonts w:ascii="Cambria Math" w:hAnsi="Cambria Math"/>
            <w:sz w:val="24"/>
            <w:szCs w:val="24"/>
          </w:rPr>
          <m:t>∙</m:t>
        </m:r>
        <m:r>
          <w:rPr>
            <w:rFonts w:ascii="Cambria Math" w:hAnsi="Cambria Math"/>
            <w:sz w:val="24"/>
            <w:szCs w:val="24"/>
            <w:lang w:val="en-US"/>
          </w:rPr>
          <m:t>N</m:t>
        </m:r>
      </m:oMath>
      <w:r w:rsidRPr="00782386">
        <w:rPr>
          <w:rFonts w:ascii="Times New Roman" w:hAnsi="Times New Roman"/>
          <w:bCs/>
          <w:sz w:val="24"/>
          <w:szCs w:val="24"/>
        </w:rPr>
        <w:t xml:space="preserve"> , </w:t>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t>(1)</w:t>
      </w:r>
    </w:p>
    <w:p w:rsidR="00E71A98" w:rsidRPr="00782386" w:rsidRDefault="00E71A98" w:rsidP="00E71A98">
      <w:pPr>
        <w:spacing w:before="226" w:after="0" w:line="240" w:lineRule="auto"/>
        <w:ind w:right="-1" w:firstLine="709"/>
        <w:rPr>
          <w:rFonts w:ascii="Times New Roman" w:hAnsi="Times New Roman"/>
          <w:bCs/>
          <w:sz w:val="24"/>
          <w:szCs w:val="24"/>
        </w:rPr>
      </w:pPr>
      <w:r w:rsidRPr="00782386">
        <w:rPr>
          <w:rFonts w:ascii="Times New Roman" w:hAnsi="Times New Roman"/>
          <w:bCs/>
          <w:sz w:val="24"/>
          <w:szCs w:val="24"/>
        </w:rPr>
        <w:t>где:</w:t>
      </w:r>
    </w:p>
    <w:p w:rsidR="00E71A98" w:rsidRPr="00782386" w:rsidRDefault="005F6847" w:rsidP="00E71A98">
      <w:pPr>
        <w:spacing w:before="226" w:after="0" w:line="240" w:lineRule="auto"/>
        <w:ind w:right="-1" w:firstLine="709"/>
        <w:jc w:val="both"/>
        <w:rPr>
          <w:rFonts w:ascii="Times New Roman" w:hAnsi="Times New Roman"/>
          <w:bCs/>
          <w:sz w:val="24"/>
          <w:szCs w:val="24"/>
        </w:rPr>
      </w:pPr>
      <m:oMath>
        <m:sSub>
          <m:sSubPr>
            <m:ctrlPr>
              <w:rPr>
                <w:rFonts w:ascii="Cambria Math" w:hAnsi="Times New Roman"/>
                <w:bCs/>
                <w:i/>
                <w:sz w:val="24"/>
                <w:szCs w:val="24"/>
              </w:rPr>
            </m:ctrlPr>
          </m:sSubPr>
          <m:e>
            <m:r>
              <w:rPr>
                <w:rFonts w:ascii="Cambria Math" w:hAnsi="Cambria Math"/>
                <w:sz w:val="24"/>
                <w:szCs w:val="24"/>
              </w:rPr>
              <m:t>M</m:t>
            </m:r>
          </m:e>
          <m:sub>
            <m:r>
              <w:rPr>
                <w:rFonts w:ascii="Cambria Math" w:hAnsi="Cambria Math"/>
                <w:sz w:val="24"/>
                <w:szCs w:val="24"/>
              </w:rPr>
              <m:t>норм</m:t>
            </m:r>
          </m:sub>
        </m:sSub>
      </m:oMath>
      <w:r w:rsidR="00E71A98" w:rsidRPr="00782386">
        <w:rPr>
          <w:rFonts w:ascii="Times New Roman" w:hAnsi="Times New Roman"/>
          <w:bCs/>
          <w:sz w:val="24"/>
          <w:szCs w:val="24"/>
        </w:rPr>
        <w:t xml:space="preserve"> – норма накопления твердых бытовых отходов на 1 чел. в год, равная 280 кг</w:t>
      </w:r>
    </w:p>
    <w:p w:rsidR="00C5444F" w:rsidRDefault="005F6847" w:rsidP="00E71A98">
      <w:pPr>
        <w:spacing w:before="226" w:after="0" w:line="240" w:lineRule="auto"/>
        <w:ind w:right="-1" w:firstLine="709"/>
        <w:jc w:val="both"/>
        <w:rPr>
          <w:sz w:val="24"/>
          <w:szCs w:val="24"/>
        </w:rPr>
      </w:pPr>
      <m:oMath>
        <m:sSub>
          <m:sSubPr>
            <m:ctrlPr>
              <w:rPr>
                <w:rFonts w:ascii="Cambria Math" w:hAnsi="Times New Roman"/>
                <w:bCs/>
                <w:i/>
                <w:sz w:val="24"/>
                <w:szCs w:val="24"/>
              </w:rPr>
            </m:ctrlPr>
          </m:sSubPr>
          <m:e>
            <m:r>
              <w:rPr>
                <w:rFonts w:ascii="Cambria Math" w:hAnsi="Cambria Math"/>
                <w:sz w:val="24"/>
                <w:szCs w:val="24"/>
              </w:rPr>
              <m:t>k</m:t>
            </m:r>
          </m:e>
          <m:sub>
            <m:r>
              <w:rPr>
                <w:rFonts w:ascii="Cambria Math" w:hAnsi="Cambria Math"/>
                <w:sz w:val="24"/>
                <w:szCs w:val="24"/>
              </w:rPr>
              <m:t>M</m:t>
            </m:r>
          </m:sub>
        </m:sSub>
      </m:oMath>
      <w:r w:rsidR="00E71A98" w:rsidRPr="00782386">
        <w:rPr>
          <w:rFonts w:ascii="Times New Roman" w:hAnsi="Times New Roman"/>
          <w:bCs/>
          <w:sz w:val="24"/>
          <w:szCs w:val="24"/>
        </w:rPr>
        <w:t xml:space="preserve"> – территориальный коэффициент накопления твердых бытовых отходов, устанавливающий органом местного самоуправления</w:t>
      </w:r>
      <w:r w:rsidR="00782386">
        <w:rPr>
          <w:rFonts w:ascii="Times New Roman" w:hAnsi="Times New Roman"/>
          <w:bCs/>
          <w:sz w:val="24"/>
          <w:szCs w:val="24"/>
        </w:rPr>
        <w:t xml:space="preserve">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p>
    <w:p w:rsidR="00E71A98" w:rsidRPr="00782386" w:rsidRDefault="00E71A98" w:rsidP="00E71A98">
      <w:pPr>
        <w:spacing w:before="226" w:after="0" w:line="240" w:lineRule="auto"/>
        <w:ind w:right="-1" w:firstLine="709"/>
        <w:jc w:val="both"/>
        <w:rPr>
          <w:rFonts w:ascii="Times New Roman" w:hAnsi="Times New Roman"/>
          <w:bCs/>
          <w:sz w:val="24"/>
          <w:szCs w:val="24"/>
        </w:rPr>
      </w:pPr>
      <m:oMath>
        <m:r>
          <w:rPr>
            <w:rFonts w:ascii="Cambria Math" w:hAnsi="Cambria Math"/>
            <w:sz w:val="24"/>
            <w:szCs w:val="24"/>
            <w:lang w:val="en-US"/>
          </w:rPr>
          <m:t>N</m:t>
        </m:r>
      </m:oMath>
      <w:r w:rsidRPr="00782386">
        <w:rPr>
          <w:rFonts w:ascii="Times New Roman" w:hAnsi="Times New Roman"/>
          <w:bCs/>
          <w:sz w:val="24"/>
          <w:szCs w:val="24"/>
        </w:rPr>
        <w:t xml:space="preserve"> – численность населения.</w:t>
      </w:r>
    </w:p>
    <w:p w:rsidR="00527E43" w:rsidRPr="00782386" w:rsidRDefault="00E71A98" w:rsidP="00E71A98">
      <w:pPr>
        <w:shd w:val="clear" w:color="auto" w:fill="FFFFFF"/>
        <w:tabs>
          <w:tab w:val="left" w:pos="2655"/>
        </w:tabs>
        <w:suppressAutoHyphens/>
        <w:spacing w:after="0" w:line="240" w:lineRule="auto"/>
        <w:jc w:val="both"/>
        <w:rPr>
          <w:rFonts w:ascii="Times New Roman" w:eastAsia="Times New Roman" w:hAnsi="Times New Roman"/>
          <w:color w:val="000000"/>
          <w:sz w:val="20"/>
          <w:szCs w:val="20"/>
          <w:lang w:eastAsia="ar-SA"/>
        </w:rPr>
      </w:pPr>
      <w:r w:rsidRPr="00782386">
        <w:rPr>
          <w:rFonts w:ascii="Times New Roman" w:eastAsia="Times New Roman" w:hAnsi="Times New Roman"/>
          <w:color w:val="000000"/>
          <w:sz w:val="20"/>
          <w:szCs w:val="20"/>
          <w:lang w:eastAsia="ar-SA"/>
        </w:rPr>
        <w:t xml:space="preserve">           Примечание, в случае если </w:t>
      </w:r>
      <w:proofErr w:type="gramStart"/>
      <w:r w:rsidRPr="00782386">
        <w:rPr>
          <w:rFonts w:ascii="Times New Roman" w:eastAsia="Times New Roman" w:hAnsi="Times New Roman"/>
          <w:color w:val="000000"/>
          <w:sz w:val="20"/>
          <w:szCs w:val="20"/>
          <w:lang w:eastAsia="ar-SA"/>
        </w:rPr>
        <w:t>территориальный</w:t>
      </w:r>
      <w:proofErr w:type="gramEnd"/>
      <w:r w:rsidRPr="00782386">
        <w:rPr>
          <w:rFonts w:ascii="Times New Roman" w:eastAsia="Times New Roman" w:hAnsi="Times New Roman"/>
          <w:color w:val="000000"/>
          <w:sz w:val="20"/>
          <w:szCs w:val="20"/>
          <w:lang w:eastAsia="ar-SA"/>
        </w:rPr>
        <w:t xml:space="preserve"> </w:t>
      </w:r>
      <w:proofErr w:type="spellStart"/>
      <w:r w:rsidRPr="00782386">
        <w:rPr>
          <w:rFonts w:ascii="Times New Roman" w:eastAsia="Times New Roman" w:hAnsi="Times New Roman"/>
          <w:color w:val="000000"/>
          <w:sz w:val="20"/>
          <w:szCs w:val="20"/>
          <w:lang w:eastAsia="ar-SA"/>
        </w:rPr>
        <w:t>коэффициэнт</w:t>
      </w:r>
      <w:proofErr w:type="spellEnd"/>
      <w:r w:rsidRPr="00782386">
        <w:rPr>
          <w:rFonts w:ascii="Times New Roman" w:eastAsia="Times New Roman" w:hAnsi="Times New Roman"/>
          <w:color w:val="000000"/>
          <w:sz w:val="20"/>
          <w:szCs w:val="20"/>
          <w:lang w:eastAsia="ar-SA"/>
        </w:rPr>
        <w:t xml:space="preserve"> не установлен, </w:t>
      </w:r>
      <w:proofErr w:type="spellStart"/>
      <w:r w:rsidRPr="00782386">
        <w:rPr>
          <w:rFonts w:ascii="Times New Roman" w:eastAsia="Times New Roman" w:hAnsi="Times New Roman"/>
          <w:color w:val="000000"/>
          <w:sz w:val="20"/>
          <w:szCs w:val="20"/>
          <w:lang w:eastAsia="ar-SA"/>
        </w:rPr>
        <w:t>исползуется</w:t>
      </w:r>
      <w:proofErr w:type="spellEnd"/>
      <w:r w:rsidRPr="00782386">
        <w:rPr>
          <w:rFonts w:ascii="Times New Roman" w:eastAsia="Times New Roman" w:hAnsi="Times New Roman"/>
          <w:color w:val="000000"/>
          <w:sz w:val="20"/>
          <w:szCs w:val="20"/>
          <w:lang w:eastAsia="ar-SA"/>
        </w:rPr>
        <w:t xml:space="preserve"> значение 1.</w:t>
      </w:r>
      <w:r w:rsidR="005D6F53" w:rsidRPr="00782386">
        <w:rPr>
          <w:rFonts w:ascii="Times New Roman" w:eastAsia="Times New Roman" w:hAnsi="Times New Roman"/>
          <w:color w:val="000000"/>
          <w:sz w:val="20"/>
          <w:szCs w:val="20"/>
          <w:lang w:eastAsia="ar-SA"/>
        </w:rPr>
        <w:tab/>
      </w:r>
    </w:p>
    <w:p w:rsidR="00422F81" w:rsidRDefault="00422F81" w:rsidP="00E71A98">
      <w:pPr>
        <w:suppressAutoHyphens/>
        <w:spacing w:after="0" w:line="240" w:lineRule="auto"/>
        <w:ind w:firstLine="567"/>
        <w:jc w:val="both"/>
        <w:rPr>
          <w:rFonts w:ascii="Times New Roman" w:eastAsia="Times New Roman" w:hAnsi="Times New Roman"/>
          <w:color w:val="000000"/>
          <w:sz w:val="24"/>
          <w:szCs w:val="24"/>
          <w:lang w:eastAsia="ar-SA"/>
        </w:rPr>
      </w:pPr>
    </w:p>
    <w:p w:rsidR="00E71A98" w:rsidRPr="00782386" w:rsidRDefault="00E71A98" w:rsidP="00E71A98">
      <w:pPr>
        <w:suppressAutoHyphens/>
        <w:spacing w:after="0" w:line="240" w:lineRule="auto"/>
        <w:ind w:firstLine="567"/>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lastRenderedPageBreak/>
        <w:t xml:space="preserve">Наиболее прогрессивная система вывозки коммунальных отбросов - кузовными мусоровозами, в которые мусор перегружается из контейнеров непосредственно на </w:t>
      </w:r>
      <w:proofErr w:type="spellStart"/>
      <w:r w:rsidRPr="00782386">
        <w:rPr>
          <w:rFonts w:ascii="Times New Roman" w:eastAsia="Times New Roman" w:hAnsi="Times New Roman"/>
          <w:color w:val="000000"/>
          <w:sz w:val="24"/>
          <w:szCs w:val="24"/>
          <w:lang w:eastAsia="ar-SA"/>
        </w:rPr>
        <w:t>мусоросборных</w:t>
      </w:r>
      <w:proofErr w:type="spellEnd"/>
      <w:r w:rsidRPr="00782386">
        <w:rPr>
          <w:rFonts w:ascii="Times New Roman" w:eastAsia="Times New Roman" w:hAnsi="Times New Roman"/>
          <w:color w:val="000000"/>
          <w:sz w:val="24"/>
          <w:szCs w:val="24"/>
          <w:lang w:eastAsia="ar-SA"/>
        </w:rPr>
        <w:t xml:space="preserve"> площадках в домовладениях.</w:t>
      </w:r>
    </w:p>
    <w:p w:rsidR="008652F5" w:rsidRPr="00782386" w:rsidRDefault="00E71A98" w:rsidP="00E71A98">
      <w:pPr>
        <w:pStyle w:val="af3"/>
        <w:ind w:firstLine="708"/>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Количество контейнеров для сбора отходов у населения определяется исходя из количества жителей обслуживаемого домовладения, принятой периодичности вывоза и нормы накопления отходов на одного человека в год, рассчитываемой по формуле 1 настоящих местных нормативов.</w:t>
      </w:r>
    </w:p>
    <w:p w:rsidR="00E71A98" w:rsidRPr="00782386" w:rsidRDefault="00D75FE8" w:rsidP="00E71A98">
      <w:pPr>
        <w:pStyle w:val="af3"/>
        <w:ind w:firstLine="708"/>
        <w:jc w:val="both"/>
        <w:rPr>
          <w:rFonts w:ascii="Times New Roman" w:hAnsi="Times New Roman"/>
          <w:sz w:val="24"/>
          <w:szCs w:val="24"/>
        </w:rPr>
      </w:pPr>
      <w:r w:rsidRPr="00782386">
        <w:rPr>
          <w:rFonts w:ascii="Times New Roman" w:hAnsi="Times New Roman"/>
          <w:sz w:val="24"/>
          <w:szCs w:val="24"/>
        </w:rPr>
        <w:t>Согласно «Инструкции по проектированию, эксплуатации и рекультивации полигонов твердых бытовых отходов», утвержденной Министерством строительства Российской Федерации 2 ноября 1996 г., укрупненный показатель по расчету площади участков для полигонов твердых коммунальных отходов (далее - ТКО) приведен в нижеследующей таблице 10.2.</w:t>
      </w:r>
    </w:p>
    <w:p w:rsidR="00D75FE8" w:rsidRPr="00782386" w:rsidRDefault="00D75FE8" w:rsidP="00D75FE8">
      <w:pPr>
        <w:pStyle w:val="af3"/>
        <w:ind w:firstLine="708"/>
        <w:jc w:val="right"/>
        <w:rPr>
          <w:rFonts w:ascii="Times New Roman" w:hAnsi="Times New Roman"/>
          <w:sz w:val="24"/>
          <w:szCs w:val="24"/>
        </w:rPr>
      </w:pPr>
      <w:r w:rsidRPr="00782386">
        <w:rPr>
          <w:rFonts w:ascii="Times New Roman" w:hAnsi="Times New Roman"/>
          <w:sz w:val="24"/>
          <w:szCs w:val="24"/>
        </w:rPr>
        <w:t>Таблица 10.2.</w:t>
      </w:r>
    </w:p>
    <w:tbl>
      <w:tblPr>
        <w:tblW w:w="0" w:type="auto"/>
        <w:jc w:val="center"/>
        <w:tblLayout w:type="fixed"/>
        <w:tblCellMar>
          <w:left w:w="0" w:type="dxa"/>
          <w:right w:w="0" w:type="dxa"/>
        </w:tblCellMar>
        <w:tblLook w:val="0000"/>
      </w:tblPr>
      <w:tblGrid>
        <w:gridCol w:w="2884"/>
        <w:gridCol w:w="3262"/>
        <w:gridCol w:w="2730"/>
        <w:gridCol w:w="10"/>
      </w:tblGrid>
      <w:tr w:rsidR="00A20150" w:rsidRPr="00A20150" w:rsidTr="00A20150">
        <w:trPr>
          <w:gridAfter w:val="1"/>
          <w:wAfter w:w="10" w:type="dxa"/>
          <w:cantSplit/>
          <w:trHeight w:val="835"/>
          <w:jc w:val="center"/>
        </w:trPr>
        <w:tc>
          <w:tcPr>
            <w:tcW w:w="2884" w:type="dxa"/>
            <w:vMerge w:val="restart"/>
            <w:tcBorders>
              <w:top w:val="single" w:sz="4" w:space="0" w:color="000000"/>
              <w:left w:val="single" w:sz="4" w:space="0" w:color="000000"/>
              <w:bottom w:val="single" w:sz="4" w:space="0" w:color="000000"/>
            </w:tcBorders>
            <w:shd w:val="clear" w:color="auto" w:fill="EEECE1"/>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 xml:space="preserve">Средняя численность </w:t>
            </w:r>
            <w:proofErr w:type="gramStart"/>
            <w:r w:rsidRPr="00A20150">
              <w:rPr>
                <w:rFonts w:ascii="Times New Roman" w:eastAsia="Times New Roman" w:hAnsi="Times New Roman"/>
                <w:b/>
                <w:color w:val="000000"/>
                <w:sz w:val="24"/>
                <w:szCs w:val="24"/>
                <w:lang w:eastAsia="ar-SA"/>
              </w:rPr>
              <w:t>обслуживаемого</w:t>
            </w:r>
            <w:proofErr w:type="gramEnd"/>
          </w:p>
          <w:p w:rsidR="00A20150" w:rsidRPr="00A20150" w:rsidRDefault="00A20150" w:rsidP="00A20150">
            <w:pPr>
              <w:suppressAutoHyphens/>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населения,</w:t>
            </w:r>
          </w:p>
          <w:p w:rsidR="00A20150" w:rsidRPr="00A20150" w:rsidRDefault="00A20150" w:rsidP="00A20150">
            <w:pPr>
              <w:suppressAutoHyphens/>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тыс. чел.</w:t>
            </w:r>
          </w:p>
        </w:tc>
        <w:tc>
          <w:tcPr>
            <w:tcW w:w="5992"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 xml:space="preserve">Высота складирования ТКО, м </w:t>
            </w:r>
          </w:p>
        </w:tc>
      </w:tr>
      <w:tr w:rsidR="00A20150" w:rsidRPr="00A20150" w:rsidTr="00A20150">
        <w:trPr>
          <w:cantSplit/>
          <w:trHeight w:val="835"/>
          <w:jc w:val="center"/>
        </w:trPr>
        <w:tc>
          <w:tcPr>
            <w:tcW w:w="2884" w:type="dxa"/>
            <w:vMerge/>
            <w:tcBorders>
              <w:top w:val="single" w:sz="4" w:space="0" w:color="000000"/>
              <w:left w:val="single" w:sz="4" w:space="0" w:color="000000"/>
              <w:bottom w:val="single" w:sz="4" w:space="0" w:color="000000"/>
            </w:tcBorders>
            <w:shd w:val="clear" w:color="auto" w:fill="EEECE1"/>
            <w:vAlign w:val="center"/>
          </w:tcPr>
          <w:p w:rsidR="00A20150" w:rsidRPr="00A20150" w:rsidRDefault="00A20150" w:rsidP="00A20150">
            <w:pPr>
              <w:suppressAutoHyphens/>
              <w:snapToGrid w:val="0"/>
              <w:spacing w:after="0" w:line="240" w:lineRule="auto"/>
              <w:rPr>
                <w:rFonts w:ascii="Times New Roman" w:eastAsia="Times New Roman" w:hAnsi="Times New Roman"/>
                <w:b/>
                <w:color w:val="000000"/>
                <w:sz w:val="24"/>
                <w:szCs w:val="24"/>
                <w:lang w:eastAsia="ar-SA"/>
              </w:rPr>
            </w:pPr>
          </w:p>
        </w:tc>
        <w:tc>
          <w:tcPr>
            <w:tcW w:w="3262" w:type="dxa"/>
            <w:tcBorders>
              <w:top w:val="single" w:sz="4" w:space="0" w:color="000000"/>
              <w:left w:val="single" w:sz="4" w:space="0" w:color="000000"/>
              <w:bottom w:val="single" w:sz="4" w:space="0" w:color="000000"/>
            </w:tcBorders>
            <w:shd w:val="clear" w:color="auto" w:fill="EEECE1"/>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12</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b/>
                <w:color w:val="000000"/>
                <w:sz w:val="24"/>
                <w:szCs w:val="24"/>
                <w:lang w:eastAsia="ar-SA"/>
              </w:rPr>
            </w:pPr>
            <w:r w:rsidRPr="00A20150">
              <w:rPr>
                <w:rFonts w:ascii="Times New Roman" w:eastAsia="Times New Roman" w:hAnsi="Times New Roman"/>
                <w:b/>
                <w:color w:val="000000"/>
                <w:sz w:val="24"/>
                <w:szCs w:val="24"/>
                <w:lang w:eastAsia="ar-SA"/>
              </w:rPr>
              <w:t>20</w:t>
            </w:r>
          </w:p>
        </w:tc>
      </w:tr>
      <w:tr w:rsidR="00A20150" w:rsidRPr="00A20150" w:rsidTr="00A20150">
        <w:trPr>
          <w:trHeight w:val="496"/>
          <w:jc w:val="center"/>
        </w:trPr>
        <w:tc>
          <w:tcPr>
            <w:tcW w:w="2884" w:type="dxa"/>
            <w:tcBorders>
              <w:top w:val="single" w:sz="4" w:space="0" w:color="000000"/>
              <w:left w:val="single" w:sz="4" w:space="0" w:color="000000"/>
              <w:bottom w:val="single" w:sz="4" w:space="0" w:color="000000"/>
            </w:tcBorders>
            <w:shd w:val="clear" w:color="auto" w:fill="auto"/>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color w:val="000000"/>
                <w:sz w:val="24"/>
                <w:szCs w:val="24"/>
                <w:lang w:eastAsia="ar-SA"/>
              </w:rPr>
            </w:pPr>
            <w:r w:rsidRPr="00A20150">
              <w:rPr>
                <w:rFonts w:ascii="Times New Roman" w:eastAsia="Times New Roman" w:hAnsi="Times New Roman"/>
                <w:color w:val="000000"/>
                <w:sz w:val="24"/>
                <w:szCs w:val="24"/>
                <w:lang w:eastAsia="ar-SA"/>
              </w:rPr>
              <w:t>50</w:t>
            </w:r>
          </w:p>
        </w:tc>
        <w:tc>
          <w:tcPr>
            <w:tcW w:w="3262" w:type="dxa"/>
            <w:tcBorders>
              <w:top w:val="single" w:sz="4" w:space="0" w:color="000000"/>
              <w:left w:val="single" w:sz="4" w:space="0" w:color="000000"/>
              <w:bottom w:val="single" w:sz="4" w:space="0" w:color="000000"/>
            </w:tcBorders>
            <w:shd w:val="clear" w:color="auto" w:fill="auto"/>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color w:val="000000"/>
                <w:sz w:val="24"/>
                <w:szCs w:val="24"/>
                <w:lang w:eastAsia="ar-SA"/>
              </w:rPr>
            </w:pPr>
            <w:r w:rsidRPr="00A20150">
              <w:rPr>
                <w:rFonts w:ascii="Times New Roman" w:eastAsia="Times New Roman" w:hAnsi="Times New Roman"/>
                <w:color w:val="000000"/>
                <w:sz w:val="24"/>
                <w:szCs w:val="24"/>
                <w:lang w:eastAsia="ar-SA"/>
              </w:rPr>
              <w:t>6,5</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0150" w:rsidRPr="00A20150" w:rsidRDefault="00A20150" w:rsidP="00A20150">
            <w:pPr>
              <w:suppressAutoHyphens/>
              <w:snapToGrid w:val="0"/>
              <w:spacing w:after="0" w:line="240" w:lineRule="auto"/>
              <w:jc w:val="center"/>
              <w:rPr>
                <w:rFonts w:ascii="Times New Roman" w:eastAsia="Times New Roman" w:hAnsi="Times New Roman"/>
                <w:color w:val="000000"/>
                <w:sz w:val="24"/>
                <w:szCs w:val="24"/>
                <w:lang w:eastAsia="ar-SA"/>
              </w:rPr>
            </w:pPr>
            <w:r w:rsidRPr="00A20150">
              <w:rPr>
                <w:rFonts w:ascii="Times New Roman" w:eastAsia="Times New Roman" w:hAnsi="Times New Roman"/>
                <w:color w:val="000000"/>
                <w:sz w:val="24"/>
                <w:szCs w:val="24"/>
                <w:lang w:eastAsia="ar-SA"/>
              </w:rPr>
              <w:t>4,5*-5,5</w:t>
            </w:r>
          </w:p>
        </w:tc>
      </w:tr>
      <w:tr w:rsidR="00A20150" w:rsidRPr="00A20150" w:rsidTr="00A20150">
        <w:trPr>
          <w:gridAfter w:val="1"/>
          <w:wAfter w:w="10" w:type="dxa"/>
          <w:trHeight w:val="383"/>
          <w:jc w:val="center"/>
        </w:trPr>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A20150" w:rsidRPr="00A20150" w:rsidRDefault="00A20150" w:rsidP="00A20150">
            <w:pPr>
              <w:suppressAutoHyphens/>
              <w:snapToGrid w:val="0"/>
              <w:spacing w:after="0" w:line="240" w:lineRule="auto"/>
              <w:rPr>
                <w:rFonts w:ascii="Times New Roman" w:eastAsia="Times New Roman" w:hAnsi="Times New Roman"/>
                <w:color w:val="000000"/>
                <w:sz w:val="24"/>
                <w:szCs w:val="24"/>
                <w:lang w:eastAsia="ar-SA"/>
              </w:rPr>
            </w:pPr>
            <w:r w:rsidRPr="00A20150">
              <w:rPr>
                <w:rFonts w:ascii="Times New Roman" w:eastAsia="Times New Roman" w:hAnsi="Times New Roman"/>
                <w:color w:val="000000"/>
                <w:sz w:val="24"/>
                <w:szCs w:val="24"/>
                <w:lang w:eastAsia="ar-SA"/>
              </w:rPr>
              <w:t xml:space="preserve">* указана площадь участков в </w:t>
            </w:r>
            <w:proofErr w:type="gramStart"/>
            <w:r w:rsidRPr="00A20150">
              <w:rPr>
                <w:rFonts w:ascii="Times New Roman" w:eastAsia="Times New Roman" w:hAnsi="Times New Roman"/>
                <w:color w:val="000000"/>
                <w:sz w:val="24"/>
                <w:szCs w:val="24"/>
                <w:lang w:eastAsia="ar-SA"/>
              </w:rPr>
              <w:t>га</w:t>
            </w:r>
            <w:proofErr w:type="gramEnd"/>
            <w:r w:rsidRPr="00A20150">
              <w:rPr>
                <w:rFonts w:ascii="Times New Roman" w:eastAsia="Times New Roman" w:hAnsi="Times New Roman"/>
                <w:color w:val="000000"/>
                <w:sz w:val="24"/>
                <w:szCs w:val="24"/>
                <w:lang w:eastAsia="ar-SA"/>
              </w:rPr>
              <w:t>, по форме близких к квадрату</w:t>
            </w:r>
          </w:p>
        </w:tc>
      </w:tr>
    </w:tbl>
    <w:p w:rsidR="00A20150" w:rsidRDefault="00A20150" w:rsidP="00D75FE8">
      <w:pPr>
        <w:pStyle w:val="af3"/>
        <w:ind w:firstLine="708"/>
        <w:jc w:val="right"/>
        <w:rPr>
          <w:rFonts w:ascii="Times New Roman" w:hAnsi="Times New Roman"/>
          <w:sz w:val="28"/>
          <w:szCs w:val="28"/>
        </w:rPr>
      </w:pPr>
    </w:p>
    <w:p w:rsidR="008B714E" w:rsidRPr="00782386" w:rsidRDefault="008B714E" w:rsidP="008B714E">
      <w:pPr>
        <w:pStyle w:val="af3"/>
        <w:ind w:firstLine="708"/>
        <w:jc w:val="both"/>
        <w:rPr>
          <w:rFonts w:ascii="Times New Roman" w:hAnsi="Times New Roman"/>
          <w:sz w:val="24"/>
          <w:szCs w:val="24"/>
        </w:rPr>
      </w:pPr>
      <w:r w:rsidRPr="00782386">
        <w:rPr>
          <w:rFonts w:ascii="Times New Roman" w:hAnsi="Times New Roman"/>
          <w:sz w:val="24"/>
          <w:szCs w:val="24"/>
        </w:rPr>
        <w:t xml:space="preserve">Заключение о пригодности выбранного участка под устройство полигона ТКО выдают органы охраны природы и санитарно-эпидемиологического надзора </w:t>
      </w:r>
      <w:r w:rsidR="005648B2">
        <w:rPr>
          <w:rFonts w:ascii="Times New Roman" w:eastAsia="Times New Roman" w:hAnsi="Times New Roman"/>
          <w:color w:val="000000"/>
          <w:sz w:val="24"/>
          <w:szCs w:val="24"/>
          <w:lang w:eastAsia="ar-SA"/>
        </w:rPr>
        <w:t>сельского</w:t>
      </w:r>
      <w:r w:rsidR="005648B2" w:rsidRPr="00782386">
        <w:rPr>
          <w:rFonts w:ascii="Times New Roman" w:hAnsi="Times New Roman"/>
          <w:sz w:val="24"/>
          <w:szCs w:val="24"/>
        </w:rPr>
        <w:t xml:space="preserve"> </w:t>
      </w:r>
      <w:r w:rsidRPr="00782386">
        <w:rPr>
          <w:rFonts w:ascii="Times New Roman" w:hAnsi="Times New Roman"/>
          <w:sz w:val="24"/>
          <w:szCs w:val="24"/>
        </w:rPr>
        <w:t>поселения.</w:t>
      </w:r>
    </w:p>
    <w:p w:rsidR="008B714E" w:rsidRPr="00782386" w:rsidRDefault="008B714E" w:rsidP="008B714E">
      <w:pPr>
        <w:pStyle w:val="af3"/>
        <w:ind w:firstLine="708"/>
        <w:jc w:val="both"/>
        <w:rPr>
          <w:rFonts w:ascii="Times New Roman" w:hAnsi="Times New Roman"/>
          <w:sz w:val="24"/>
          <w:szCs w:val="24"/>
        </w:rPr>
      </w:pPr>
      <w:r w:rsidRPr="00782386">
        <w:rPr>
          <w:rFonts w:ascii="Times New Roman" w:hAnsi="Times New Roman"/>
          <w:sz w:val="24"/>
          <w:szCs w:val="24"/>
        </w:rPr>
        <w:t>Проектируемая вместимость полигона рассчитывается для обоснования требуемой площади участка складирования ТКО. Расчет ведется с учетом удельной обобщенной годовой нормы накопления ТКО на одного жителя (включающей ТКО из учреждений и организаций), количества обслуживаемого полигоном населения, расчетного срока эксплуатации полигона, степени уплотнения ТКО на полигоне.</w:t>
      </w:r>
    </w:p>
    <w:p w:rsidR="00D75FE8" w:rsidRPr="00782386" w:rsidRDefault="008B714E" w:rsidP="008B714E">
      <w:pPr>
        <w:pStyle w:val="af3"/>
        <w:ind w:firstLine="708"/>
        <w:jc w:val="both"/>
        <w:rPr>
          <w:rFonts w:ascii="Times New Roman" w:hAnsi="Times New Roman"/>
          <w:sz w:val="24"/>
          <w:szCs w:val="24"/>
        </w:rPr>
      </w:pPr>
      <w:r w:rsidRPr="00782386">
        <w:rPr>
          <w:rFonts w:ascii="Times New Roman" w:hAnsi="Times New Roman"/>
          <w:sz w:val="24"/>
          <w:szCs w:val="24"/>
        </w:rPr>
        <w:t>С учетом производительности применяемых на полигонах машин и механизмов устанавливается следующая классификация сооружений по годовому объему принимаемых ТКО в тыс. м3/год: 10, 20, 30, 60, 120, 240, 360, 800, 1000, 1500, 2000 и 3000.</w:t>
      </w:r>
    </w:p>
    <w:p w:rsidR="008B714E" w:rsidRPr="00782386" w:rsidRDefault="008B714E" w:rsidP="008B714E">
      <w:pPr>
        <w:suppressAutoHyphens/>
        <w:spacing w:after="0" w:line="240" w:lineRule="auto"/>
        <w:ind w:firstLine="567"/>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Требуемая для отвода площадь участка складирования ТКО определяется делением проектируемой вместимости полигона в м</w:t>
      </w:r>
      <w:r w:rsidRPr="00782386">
        <w:rPr>
          <w:rFonts w:ascii="Times New Roman" w:eastAsia="Times New Roman" w:hAnsi="Times New Roman"/>
          <w:color w:val="000000"/>
          <w:sz w:val="24"/>
          <w:szCs w:val="24"/>
          <w:vertAlign w:val="superscript"/>
          <w:lang w:eastAsia="ar-SA"/>
        </w:rPr>
        <w:t>3</w:t>
      </w:r>
      <w:r w:rsidRPr="00782386">
        <w:rPr>
          <w:rFonts w:ascii="Times New Roman" w:eastAsia="Times New Roman" w:hAnsi="Times New Roman"/>
          <w:color w:val="000000"/>
          <w:sz w:val="24"/>
          <w:szCs w:val="24"/>
          <w:lang w:eastAsia="ar-SA"/>
        </w:rPr>
        <w:t xml:space="preserve"> на среднюю высоту складирования отходов в метрах с учетом их уплотнения.</w:t>
      </w:r>
    </w:p>
    <w:p w:rsidR="008B714E" w:rsidRPr="00782386" w:rsidRDefault="008B714E" w:rsidP="008B714E">
      <w:pPr>
        <w:suppressAutoHyphens/>
        <w:spacing w:after="0" w:line="240" w:lineRule="auto"/>
        <w:ind w:firstLine="567"/>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Полигоны ТКО, имеющие общую высоту (для полигонов в котлованах и оврагах - глубину) более 20 м и нагрузку на используемую площадь более 100000 Па (10 т/м</w:t>
      </w:r>
      <w:proofErr w:type="gramStart"/>
      <w:r w:rsidRPr="00782386">
        <w:rPr>
          <w:rFonts w:ascii="Times New Roman" w:eastAsia="Times New Roman" w:hAnsi="Times New Roman"/>
          <w:color w:val="000000"/>
          <w:sz w:val="24"/>
          <w:szCs w:val="24"/>
          <w:vertAlign w:val="superscript"/>
          <w:lang w:eastAsia="ar-SA"/>
        </w:rPr>
        <w:t>2</w:t>
      </w:r>
      <w:proofErr w:type="gramEnd"/>
      <w:r w:rsidRPr="00782386">
        <w:rPr>
          <w:rFonts w:ascii="Times New Roman" w:eastAsia="Times New Roman" w:hAnsi="Times New Roman"/>
          <w:color w:val="000000"/>
          <w:sz w:val="24"/>
          <w:szCs w:val="24"/>
          <w:lang w:eastAsia="ar-SA"/>
        </w:rPr>
        <w:t>, или 100 тыс. т/га), относятся к категории высоконагружаемых полигонов.</w:t>
      </w:r>
    </w:p>
    <w:p w:rsidR="008B714E" w:rsidRPr="00782386" w:rsidRDefault="008B714E" w:rsidP="008B714E">
      <w:pPr>
        <w:suppressAutoHyphens/>
        <w:spacing w:after="0" w:line="240" w:lineRule="auto"/>
        <w:ind w:firstLine="567"/>
        <w:jc w:val="both"/>
        <w:rPr>
          <w:rFonts w:ascii="Times New Roman" w:eastAsia="Times New Roman" w:hAnsi="Times New Roman"/>
          <w:color w:val="000000"/>
          <w:sz w:val="24"/>
          <w:szCs w:val="24"/>
          <w:lang w:eastAsia="ar-SA"/>
        </w:rPr>
      </w:pPr>
      <w:r w:rsidRPr="00782386">
        <w:rPr>
          <w:rFonts w:ascii="Times New Roman" w:eastAsia="Times New Roman" w:hAnsi="Times New Roman"/>
          <w:color w:val="000000"/>
          <w:sz w:val="24"/>
          <w:szCs w:val="24"/>
          <w:lang w:eastAsia="ar-SA"/>
        </w:rPr>
        <w:t>Проектирование полигона ведется на основе плана отведенного земельного участка. Фактическая вместимость полигонов определяется на основе технологических планов и разрезов.</w:t>
      </w:r>
    </w:p>
    <w:p w:rsidR="008B714E" w:rsidRPr="00782386" w:rsidRDefault="008B714E" w:rsidP="008B714E">
      <w:pPr>
        <w:pStyle w:val="af5"/>
        <w:shd w:val="clear" w:color="auto" w:fill="FFFFFF"/>
        <w:spacing w:before="0" w:after="0"/>
        <w:rPr>
          <w:color w:val="000000"/>
          <w:szCs w:val="24"/>
        </w:rPr>
      </w:pPr>
      <w:r w:rsidRPr="00782386">
        <w:rPr>
          <w:color w:val="000000"/>
          <w:szCs w:val="24"/>
        </w:rPr>
        <w:t xml:space="preserve">Для </w:t>
      </w:r>
      <w:proofErr w:type="gramStart"/>
      <w:r w:rsidRPr="00782386">
        <w:rPr>
          <w:color w:val="000000"/>
          <w:szCs w:val="24"/>
        </w:rPr>
        <w:t>г</w:t>
      </w:r>
      <w:proofErr w:type="gramEnd"/>
      <w:r w:rsidRPr="00782386">
        <w:rPr>
          <w:color w:val="000000"/>
          <w:szCs w:val="24"/>
        </w:rPr>
        <w:t xml:space="preserve">. Балахны и поселений </w:t>
      </w:r>
      <w:proofErr w:type="spellStart"/>
      <w:r w:rsidRPr="00782386">
        <w:rPr>
          <w:color w:val="000000"/>
          <w:szCs w:val="24"/>
        </w:rPr>
        <w:t>Балахнинского</w:t>
      </w:r>
      <w:proofErr w:type="spellEnd"/>
      <w:r w:rsidRPr="00782386">
        <w:rPr>
          <w:color w:val="000000"/>
          <w:szCs w:val="24"/>
        </w:rPr>
        <w:t xml:space="preserve"> муниципального района в 2007 году введен в эксплуатацию специализированный полигон твердых коммунальных отходов общей площадью территории — 22 га, вместимостью порядка 1250 м³ отходов.</w:t>
      </w:r>
    </w:p>
    <w:p w:rsidR="005675C9" w:rsidRPr="00782386" w:rsidRDefault="005675C9" w:rsidP="005675C9">
      <w:pPr>
        <w:pStyle w:val="af7"/>
        <w:tabs>
          <w:tab w:val="left" w:pos="1129"/>
          <w:tab w:val="center" w:pos="4677"/>
          <w:tab w:val="right" w:pos="9355"/>
        </w:tabs>
        <w:spacing w:after="0"/>
        <w:ind w:firstLine="567"/>
        <w:jc w:val="both"/>
        <w:rPr>
          <w:color w:val="000000"/>
        </w:rPr>
      </w:pPr>
      <w:r w:rsidRPr="00782386">
        <w:rPr>
          <w:color w:val="000000"/>
        </w:rPr>
        <w:t xml:space="preserve">10.5. Уровень территориальной доступности объектов утилизации и переработки бытовых и промышленных отходов устанавливается в соответствии с нормативными размерами санитарно-защитные зоны на основании </w:t>
      </w:r>
      <w:proofErr w:type="spellStart"/>
      <w:r w:rsidRPr="00782386">
        <w:rPr>
          <w:color w:val="000000"/>
        </w:rPr>
        <w:t>СанПиН</w:t>
      </w:r>
      <w:proofErr w:type="spellEnd"/>
      <w:r w:rsidRPr="00782386">
        <w:rPr>
          <w:color w:val="000000"/>
        </w:rPr>
        <w:t xml:space="preserve"> 2.2.1/2.1.1.1200-03 «Санитарно-защитные зоны и санитарная классификация предприятий, сооружений и иных объектов».</w:t>
      </w:r>
    </w:p>
    <w:p w:rsidR="005675C9" w:rsidRDefault="005675C9" w:rsidP="008B714E">
      <w:pPr>
        <w:pStyle w:val="af5"/>
        <w:shd w:val="clear" w:color="auto" w:fill="FFFFFF"/>
        <w:spacing w:before="0" w:after="0"/>
        <w:rPr>
          <w:color w:val="000000"/>
          <w:szCs w:val="24"/>
        </w:rPr>
      </w:pPr>
    </w:p>
    <w:p w:rsidR="00782386" w:rsidRDefault="00782386" w:rsidP="008B714E">
      <w:pPr>
        <w:pStyle w:val="af5"/>
        <w:shd w:val="clear" w:color="auto" w:fill="FFFFFF"/>
        <w:spacing w:before="0" w:after="0"/>
        <w:rPr>
          <w:color w:val="000000"/>
          <w:szCs w:val="24"/>
        </w:rPr>
      </w:pPr>
    </w:p>
    <w:p w:rsidR="00D935D3" w:rsidRPr="00782386" w:rsidRDefault="00D935D3" w:rsidP="00D935D3">
      <w:pPr>
        <w:pStyle w:val="af3"/>
        <w:ind w:firstLine="568"/>
        <w:jc w:val="center"/>
        <w:outlineLvl w:val="0"/>
        <w:rPr>
          <w:rFonts w:ascii="Times New Roman" w:hAnsi="Times New Roman"/>
          <w:b/>
          <w:i/>
          <w:sz w:val="24"/>
          <w:szCs w:val="24"/>
        </w:rPr>
      </w:pPr>
      <w:bookmarkStart w:id="14" w:name="_Toc453570858"/>
      <w:r w:rsidRPr="00782386">
        <w:rPr>
          <w:rFonts w:ascii="Times New Roman" w:hAnsi="Times New Roman"/>
          <w:b/>
          <w:i/>
          <w:sz w:val="24"/>
          <w:szCs w:val="24"/>
        </w:rPr>
        <w:lastRenderedPageBreak/>
        <w:t>11. Расчетные показатели зоны сельскохозяйственного назначения</w:t>
      </w:r>
      <w:bookmarkEnd w:id="14"/>
    </w:p>
    <w:p w:rsidR="00D935D3" w:rsidRPr="00782386" w:rsidRDefault="00D935D3" w:rsidP="00D935D3">
      <w:pPr>
        <w:pStyle w:val="af3"/>
        <w:ind w:firstLine="708"/>
        <w:jc w:val="both"/>
        <w:rPr>
          <w:rFonts w:ascii="Times New Roman" w:hAnsi="Times New Roman"/>
          <w:sz w:val="24"/>
          <w:szCs w:val="24"/>
        </w:rPr>
      </w:pPr>
    </w:p>
    <w:p w:rsidR="00F30527" w:rsidRPr="00782386" w:rsidRDefault="00F30527" w:rsidP="00F30527">
      <w:pPr>
        <w:pStyle w:val="af3"/>
        <w:ind w:firstLine="568"/>
        <w:jc w:val="both"/>
        <w:rPr>
          <w:rFonts w:ascii="Times New Roman" w:hAnsi="Times New Roman"/>
          <w:sz w:val="24"/>
          <w:szCs w:val="24"/>
          <w:lang w:eastAsia="ar-SA"/>
        </w:rPr>
      </w:pPr>
      <w:r w:rsidRPr="00782386">
        <w:rPr>
          <w:rFonts w:ascii="Times New Roman" w:hAnsi="Times New Roman"/>
          <w:sz w:val="24"/>
          <w:szCs w:val="24"/>
          <w:lang w:eastAsia="ar-SA"/>
        </w:rPr>
        <w:t>11</w:t>
      </w:r>
      <w:r w:rsidR="00D935D3" w:rsidRPr="00782386">
        <w:rPr>
          <w:rFonts w:ascii="Times New Roman" w:hAnsi="Times New Roman"/>
          <w:sz w:val="24"/>
          <w:szCs w:val="24"/>
          <w:lang w:eastAsia="ar-SA"/>
        </w:rPr>
        <w:t xml:space="preserve">.1. </w:t>
      </w:r>
      <w:r w:rsidRPr="00782386">
        <w:rPr>
          <w:rFonts w:ascii="Times New Roman" w:hAnsi="Times New Roman"/>
          <w:sz w:val="24"/>
          <w:szCs w:val="24"/>
          <w:lang w:eastAsia="ar-SA"/>
        </w:rPr>
        <w:t>В состав зон сельскохозяйственного использования могут включаться:</w:t>
      </w:r>
    </w:p>
    <w:p w:rsidR="00F30527" w:rsidRPr="00782386" w:rsidRDefault="00F30527" w:rsidP="00F30527">
      <w:pPr>
        <w:pStyle w:val="af3"/>
        <w:ind w:firstLine="708"/>
        <w:jc w:val="both"/>
        <w:rPr>
          <w:rFonts w:ascii="Times New Roman" w:hAnsi="Times New Roman"/>
          <w:sz w:val="24"/>
          <w:szCs w:val="24"/>
          <w:lang w:eastAsia="ar-SA"/>
        </w:rPr>
      </w:pPr>
      <w:proofErr w:type="gramStart"/>
      <w:r w:rsidRPr="00782386">
        <w:rPr>
          <w:rFonts w:ascii="Times New Roman" w:hAnsi="Times New Roman"/>
          <w:sz w:val="24"/>
          <w:szCs w:val="24"/>
          <w:lang w:eastAsia="ar-SA"/>
        </w:rPr>
        <w:t>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F30527" w:rsidRPr="00782386" w:rsidRDefault="00F30527" w:rsidP="00F30527">
      <w:pPr>
        <w:pStyle w:val="af3"/>
        <w:ind w:firstLine="708"/>
        <w:jc w:val="both"/>
        <w:rPr>
          <w:rFonts w:ascii="Times New Roman" w:hAnsi="Times New Roman"/>
          <w:sz w:val="24"/>
          <w:szCs w:val="24"/>
          <w:lang w:eastAsia="ar-SA"/>
        </w:rPr>
      </w:pPr>
      <w:proofErr w:type="gramStart"/>
      <w:r w:rsidRPr="00782386">
        <w:rPr>
          <w:rFonts w:ascii="Times New Roman" w:hAnsi="Times New Roman"/>
          <w:sz w:val="24"/>
          <w:szCs w:val="24"/>
          <w:lang w:eastAsia="ar-SA"/>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roofErr w:type="gramEnd"/>
    </w:p>
    <w:p w:rsidR="00F30527" w:rsidRPr="00782386" w:rsidRDefault="00F30527" w:rsidP="00F30527">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11.</w:t>
      </w:r>
      <w:r w:rsidR="004C7635" w:rsidRPr="00782386">
        <w:rPr>
          <w:rFonts w:ascii="Times New Roman" w:hAnsi="Times New Roman"/>
          <w:sz w:val="24"/>
          <w:szCs w:val="24"/>
          <w:lang w:eastAsia="ar-SA"/>
        </w:rPr>
        <w:t>2.</w:t>
      </w:r>
      <w:r w:rsidRPr="00782386">
        <w:rPr>
          <w:rFonts w:ascii="Times New Roman" w:hAnsi="Times New Roman"/>
          <w:sz w:val="24"/>
          <w:szCs w:val="24"/>
          <w:lang w:eastAsia="ar-SA"/>
        </w:rPr>
        <w:t xml:space="preserve"> В состав территориальных зон, устанавливаемых в границах черты населенного пункта,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F30527" w:rsidRPr="00782386" w:rsidRDefault="00F30527" w:rsidP="007139F9">
      <w:pPr>
        <w:spacing w:after="0" w:line="240" w:lineRule="auto"/>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B2423F" w:rsidRPr="00782386">
        <w:rPr>
          <w:rFonts w:ascii="Times New Roman" w:hAnsi="Times New Roman"/>
          <w:sz w:val="24"/>
          <w:szCs w:val="24"/>
          <w:lang w:eastAsia="ar-SA"/>
        </w:rPr>
        <w:t>1</w:t>
      </w:r>
      <w:r w:rsidRPr="00782386">
        <w:rPr>
          <w:rFonts w:ascii="Times New Roman" w:hAnsi="Times New Roman"/>
          <w:sz w:val="24"/>
          <w:szCs w:val="24"/>
          <w:lang w:eastAsia="ar-SA"/>
        </w:rPr>
        <w:t>.</w:t>
      </w:r>
      <w:r w:rsidR="004C7635" w:rsidRPr="00782386">
        <w:rPr>
          <w:rFonts w:ascii="Times New Roman" w:hAnsi="Times New Roman"/>
          <w:sz w:val="24"/>
          <w:szCs w:val="24"/>
          <w:lang w:eastAsia="ar-SA"/>
        </w:rPr>
        <w:t>3</w:t>
      </w:r>
      <w:r w:rsidR="007139F9" w:rsidRPr="00782386">
        <w:rPr>
          <w:rFonts w:ascii="Times New Roman" w:hAnsi="Times New Roman"/>
          <w:sz w:val="24"/>
          <w:szCs w:val="24"/>
          <w:lang w:eastAsia="ar-SA"/>
        </w:rPr>
        <w:t xml:space="preserve">. </w:t>
      </w:r>
      <w:proofErr w:type="gramStart"/>
      <w:r w:rsidRPr="00782386">
        <w:rPr>
          <w:rFonts w:ascii="Times New Roman" w:hAnsi="Times New Roman"/>
          <w:sz w:val="24"/>
          <w:szCs w:val="24"/>
          <w:lang w:eastAsia="ar-SA"/>
        </w:rPr>
        <w:t>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w:t>
      </w:r>
      <w:proofErr w:type="gramEnd"/>
      <w:r w:rsidRPr="00782386">
        <w:rPr>
          <w:rFonts w:ascii="Times New Roman" w:hAnsi="Times New Roman"/>
          <w:sz w:val="24"/>
          <w:szCs w:val="24"/>
          <w:lang w:eastAsia="ar-SA"/>
        </w:rPr>
        <w:t xml:space="preserve"> коммуникации, обеспечивающие внутренние и внешние связи указанных объектов.</w:t>
      </w:r>
    </w:p>
    <w:p w:rsidR="00F30527" w:rsidRPr="00782386" w:rsidRDefault="00F30527" w:rsidP="00B2423F">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B2423F" w:rsidRPr="00782386">
        <w:rPr>
          <w:rFonts w:ascii="Times New Roman" w:hAnsi="Times New Roman"/>
          <w:sz w:val="24"/>
          <w:szCs w:val="24"/>
          <w:lang w:eastAsia="ar-SA"/>
        </w:rPr>
        <w:t>1</w:t>
      </w:r>
      <w:r w:rsidRPr="00782386">
        <w:rPr>
          <w:rFonts w:ascii="Times New Roman" w:hAnsi="Times New Roman"/>
          <w:sz w:val="24"/>
          <w:szCs w:val="24"/>
          <w:lang w:eastAsia="ar-SA"/>
        </w:rPr>
        <w:t>.</w:t>
      </w:r>
      <w:r w:rsidR="007139F9" w:rsidRPr="00782386">
        <w:rPr>
          <w:rFonts w:ascii="Times New Roman" w:hAnsi="Times New Roman"/>
          <w:sz w:val="24"/>
          <w:szCs w:val="24"/>
          <w:lang w:eastAsia="ar-SA"/>
        </w:rPr>
        <w:t>4</w:t>
      </w:r>
      <w:r w:rsidRPr="00782386">
        <w:rPr>
          <w:rFonts w:ascii="Times New Roman" w:hAnsi="Times New Roman"/>
          <w:sz w:val="24"/>
          <w:szCs w:val="24"/>
          <w:lang w:eastAsia="ar-SA"/>
        </w:rPr>
        <w:t>. Не допускается размещение сельскохозяйственных предприятий, зданий, сооружений: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 на площадках залегания полезных ископаемых без согласования с органами Госгортехнадзора;</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2) в зонах оползней, которые могут угрожать застройке и эксплуатации предприятий, зданий и сооружений;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3) в первом поясе </w:t>
      </w:r>
      <w:proofErr w:type="gramStart"/>
      <w:r w:rsidRPr="00782386">
        <w:rPr>
          <w:rFonts w:ascii="Times New Roman" w:hAnsi="Times New Roman"/>
          <w:sz w:val="24"/>
          <w:szCs w:val="24"/>
          <w:lang w:eastAsia="ar-SA"/>
        </w:rPr>
        <w:t>зоны санитарной охраны источников водоснабжения поселения</w:t>
      </w:r>
      <w:proofErr w:type="gramEnd"/>
      <w:r w:rsidRPr="00782386">
        <w:rPr>
          <w:rFonts w:ascii="Times New Roman" w:hAnsi="Times New Roman"/>
          <w:sz w:val="24"/>
          <w:szCs w:val="24"/>
          <w:lang w:eastAsia="ar-SA"/>
        </w:rPr>
        <w:t>;</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4)  на резервных территориях поселения, предназначенных под развитие населенных пунктов;</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5)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6) на землях особо охраняемых природных территорий.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EF0A7B" w:rsidRPr="00782386">
        <w:rPr>
          <w:rFonts w:ascii="Times New Roman" w:hAnsi="Times New Roman"/>
          <w:sz w:val="24"/>
          <w:szCs w:val="24"/>
          <w:lang w:eastAsia="ar-SA"/>
        </w:rPr>
        <w:t>1</w:t>
      </w:r>
      <w:r w:rsidR="001333C2" w:rsidRPr="00782386">
        <w:rPr>
          <w:rFonts w:ascii="Times New Roman" w:hAnsi="Times New Roman"/>
          <w:sz w:val="24"/>
          <w:szCs w:val="24"/>
          <w:lang w:eastAsia="ar-SA"/>
        </w:rPr>
        <w:t>.5</w:t>
      </w:r>
      <w:r w:rsidRPr="00782386">
        <w:rPr>
          <w:rFonts w:ascii="Times New Roman" w:hAnsi="Times New Roman"/>
          <w:sz w:val="24"/>
          <w:szCs w:val="24"/>
          <w:lang w:eastAsia="ar-SA"/>
        </w:rPr>
        <w:t>. Допускается размещение сельскохозяйственных предприятий, зданий и сооружений: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 во втором поясе санитарной охраны источников водоснабжения поселения, кроме животноводческих и птицеводческих предприятий;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2)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F30527" w:rsidRPr="00782386" w:rsidRDefault="00F30527" w:rsidP="00EF0A7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EF0A7B" w:rsidRPr="00782386">
        <w:rPr>
          <w:rFonts w:ascii="Times New Roman" w:hAnsi="Times New Roman"/>
          <w:sz w:val="24"/>
          <w:szCs w:val="24"/>
          <w:lang w:eastAsia="ar-SA"/>
        </w:rPr>
        <w:t>1</w:t>
      </w:r>
      <w:r w:rsidRPr="00782386">
        <w:rPr>
          <w:rFonts w:ascii="Times New Roman" w:hAnsi="Times New Roman"/>
          <w:sz w:val="24"/>
          <w:szCs w:val="24"/>
          <w:lang w:eastAsia="ar-SA"/>
        </w:rPr>
        <w:t>.</w:t>
      </w:r>
      <w:r w:rsidR="001333C2" w:rsidRPr="00782386">
        <w:rPr>
          <w:rFonts w:ascii="Times New Roman" w:hAnsi="Times New Roman"/>
          <w:sz w:val="24"/>
          <w:szCs w:val="24"/>
          <w:lang w:eastAsia="ar-SA"/>
        </w:rPr>
        <w:t>6</w:t>
      </w:r>
      <w:r w:rsidRPr="00782386">
        <w:rPr>
          <w:rFonts w:ascii="Times New Roman" w:hAnsi="Times New Roman"/>
          <w:sz w:val="24"/>
          <w:szCs w:val="24"/>
          <w:lang w:eastAsia="ar-SA"/>
        </w:rPr>
        <w:t>.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263782" w:rsidRPr="00782386">
        <w:rPr>
          <w:rFonts w:ascii="Times New Roman" w:hAnsi="Times New Roman"/>
          <w:sz w:val="24"/>
          <w:szCs w:val="24"/>
          <w:lang w:eastAsia="ar-SA"/>
        </w:rPr>
        <w:t>1</w:t>
      </w:r>
      <w:r w:rsidRPr="00782386">
        <w:rPr>
          <w:rFonts w:ascii="Times New Roman" w:hAnsi="Times New Roman"/>
          <w:sz w:val="24"/>
          <w:szCs w:val="24"/>
          <w:lang w:eastAsia="ar-SA"/>
        </w:rPr>
        <w:t>.</w:t>
      </w:r>
      <w:r w:rsidR="001333C2" w:rsidRPr="00782386">
        <w:rPr>
          <w:rFonts w:ascii="Times New Roman" w:hAnsi="Times New Roman"/>
          <w:sz w:val="24"/>
          <w:szCs w:val="24"/>
          <w:lang w:eastAsia="ar-SA"/>
        </w:rPr>
        <w:t>7</w:t>
      </w:r>
      <w:r w:rsidRPr="00782386">
        <w:rPr>
          <w:rFonts w:ascii="Times New Roman" w:hAnsi="Times New Roman"/>
          <w:sz w:val="24"/>
          <w:szCs w:val="24"/>
          <w:lang w:eastAsia="ar-SA"/>
        </w:rPr>
        <w:t xml:space="preserve">. При размещении сельскохозяйственных предприятий, зданий и сооружений в районе расположения радиостанций, складов взрывчатых веществ, сильно действующих </w:t>
      </w:r>
      <w:r w:rsidRPr="00782386">
        <w:rPr>
          <w:rFonts w:ascii="Times New Roman" w:hAnsi="Times New Roman"/>
          <w:sz w:val="24"/>
          <w:szCs w:val="24"/>
          <w:lang w:eastAsia="ar-SA"/>
        </w:rPr>
        <w:lastRenderedPageBreak/>
        <w:t>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263782" w:rsidRPr="00782386">
        <w:rPr>
          <w:rFonts w:ascii="Times New Roman" w:hAnsi="Times New Roman"/>
          <w:sz w:val="24"/>
          <w:szCs w:val="24"/>
          <w:lang w:eastAsia="ar-SA"/>
        </w:rPr>
        <w:t>1</w:t>
      </w:r>
      <w:r w:rsidR="00C270F7" w:rsidRPr="00782386">
        <w:rPr>
          <w:rFonts w:ascii="Times New Roman" w:hAnsi="Times New Roman"/>
          <w:sz w:val="24"/>
          <w:szCs w:val="24"/>
          <w:lang w:eastAsia="ar-SA"/>
        </w:rPr>
        <w:t>.8</w:t>
      </w:r>
      <w:r w:rsidRPr="00782386">
        <w:rPr>
          <w:rFonts w:ascii="Times New Roman" w:hAnsi="Times New Roman"/>
          <w:sz w:val="24"/>
          <w:szCs w:val="24"/>
          <w:lang w:eastAsia="ar-SA"/>
        </w:rPr>
        <w:t>. 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и на других территориях, не обеспеченных естественным проветриванием.</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263782" w:rsidRPr="00782386">
        <w:rPr>
          <w:rFonts w:ascii="Times New Roman" w:hAnsi="Times New Roman"/>
          <w:sz w:val="24"/>
          <w:szCs w:val="24"/>
          <w:lang w:eastAsia="ar-SA"/>
        </w:rPr>
        <w:t>1</w:t>
      </w:r>
      <w:r w:rsidRPr="00782386">
        <w:rPr>
          <w:rFonts w:ascii="Times New Roman" w:hAnsi="Times New Roman"/>
          <w:sz w:val="24"/>
          <w:szCs w:val="24"/>
          <w:lang w:eastAsia="ar-SA"/>
        </w:rPr>
        <w:t>.</w:t>
      </w:r>
      <w:r w:rsidR="00C270F7" w:rsidRPr="00782386">
        <w:rPr>
          <w:rFonts w:ascii="Times New Roman" w:hAnsi="Times New Roman"/>
          <w:sz w:val="24"/>
          <w:szCs w:val="24"/>
          <w:lang w:eastAsia="ar-SA"/>
        </w:rPr>
        <w:t>9</w:t>
      </w:r>
      <w:r w:rsidRPr="00782386">
        <w:rPr>
          <w:rFonts w:ascii="Times New Roman" w:hAnsi="Times New Roman"/>
          <w:sz w:val="24"/>
          <w:szCs w:val="24"/>
          <w:lang w:eastAsia="ar-SA"/>
        </w:rPr>
        <w:t>.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Склады минеральных удобрений и химических средств защиты растений следует располагать на расстоянии не менее 2 км от </w:t>
      </w:r>
      <w:proofErr w:type="spellStart"/>
      <w:r w:rsidRPr="00782386">
        <w:rPr>
          <w:rFonts w:ascii="Times New Roman" w:hAnsi="Times New Roman"/>
          <w:sz w:val="24"/>
          <w:szCs w:val="24"/>
          <w:lang w:eastAsia="ar-SA"/>
        </w:rPr>
        <w:t>рыбохозяйственных</w:t>
      </w:r>
      <w:proofErr w:type="spellEnd"/>
      <w:r w:rsidRPr="00782386">
        <w:rPr>
          <w:rFonts w:ascii="Times New Roman" w:hAnsi="Times New Roman"/>
          <w:sz w:val="24"/>
          <w:szCs w:val="24"/>
          <w:lang w:eastAsia="ar-SA"/>
        </w:rPr>
        <w:t xml:space="preserve"> водоемов. </w:t>
      </w:r>
    </w:p>
    <w:p w:rsidR="00F30527" w:rsidRPr="00782386" w:rsidRDefault="00F30527" w:rsidP="00263782">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263782" w:rsidRPr="00782386">
        <w:rPr>
          <w:rFonts w:ascii="Times New Roman" w:hAnsi="Times New Roman"/>
          <w:sz w:val="24"/>
          <w:szCs w:val="24"/>
          <w:lang w:eastAsia="ar-SA"/>
        </w:rPr>
        <w:t>1</w:t>
      </w:r>
      <w:r w:rsidRPr="00782386">
        <w:rPr>
          <w:rFonts w:ascii="Times New Roman" w:hAnsi="Times New Roman"/>
          <w:sz w:val="24"/>
          <w:szCs w:val="24"/>
          <w:lang w:eastAsia="ar-SA"/>
        </w:rPr>
        <w:t>.</w:t>
      </w:r>
      <w:r w:rsidR="00C270F7" w:rsidRPr="00782386">
        <w:rPr>
          <w:rFonts w:ascii="Times New Roman" w:hAnsi="Times New Roman"/>
          <w:sz w:val="24"/>
          <w:szCs w:val="24"/>
          <w:lang w:eastAsia="ar-SA"/>
        </w:rPr>
        <w:t>10</w:t>
      </w:r>
      <w:r w:rsidRPr="00782386">
        <w:rPr>
          <w:rFonts w:ascii="Times New Roman" w:hAnsi="Times New Roman"/>
          <w:sz w:val="24"/>
          <w:szCs w:val="24"/>
          <w:lang w:eastAsia="ar-SA"/>
        </w:rPr>
        <w:t>. Территории зон, занятых объектами сельскохозяйственного назначения, не должны разделяться на обособленные участки железными или автомобильными дорогами общей сети, а также реками.</w:t>
      </w:r>
    </w:p>
    <w:p w:rsidR="00F30527" w:rsidRPr="00782386" w:rsidRDefault="00F30527"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3B1A8C" w:rsidRPr="00782386">
        <w:rPr>
          <w:rFonts w:ascii="Times New Roman" w:hAnsi="Times New Roman"/>
          <w:sz w:val="24"/>
          <w:szCs w:val="24"/>
          <w:lang w:eastAsia="ar-SA"/>
        </w:rPr>
        <w:t>1</w:t>
      </w:r>
      <w:r w:rsidRPr="00782386">
        <w:rPr>
          <w:rFonts w:ascii="Times New Roman" w:hAnsi="Times New Roman"/>
          <w:sz w:val="24"/>
          <w:szCs w:val="24"/>
          <w:lang w:eastAsia="ar-SA"/>
        </w:rPr>
        <w:t>.</w:t>
      </w:r>
      <w:r w:rsidR="00C270F7" w:rsidRPr="00782386">
        <w:rPr>
          <w:rFonts w:ascii="Times New Roman" w:hAnsi="Times New Roman"/>
          <w:sz w:val="24"/>
          <w:szCs w:val="24"/>
          <w:lang w:eastAsia="ar-SA"/>
        </w:rPr>
        <w:t>11</w:t>
      </w:r>
      <w:r w:rsidRPr="00782386">
        <w:rPr>
          <w:rFonts w:ascii="Times New Roman" w:hAnsi="Times New Roman"/>
          <w:sz w:val="24"/>
          <w:szCs w:val="24"/>
          <w:lang w:eastAsia="ar-SA"/>
        </w:rPr>
        <w:t>. При планировке и застройке зон, занятых объектами сельскохозяйственного назначения, необходимо предусматривать:</w:t>
      </w:r>
    </w:p>
    <w:p w:rsidR="00F30527" w:rsidRPr="00782386" w:rsidRDefault="003B1A8C"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 </w:t>
      </w:r>
      <w:r w:rsidR="00F30527" w:rsidRPr="00782386">
        <w:rPr>
          <w:rFonts w:ascii="Times New Roman" w:hAnsi="Times New Roman"/>
          <w:sz w:val="24"/>
          <w:szCs w:val="24"/>
          <w:lang w:eastAsia="ar-SA"/>
        </w:rPr>
        <w:t>планировочную увязку с селитебной</w:t>
      </w:r>
      <w:r w:rsidRPr="00782386">
        <w:rPr>
          <w:rFonts w:ascii="Times New Roman" w:hAnsi="Times New Roman"/>
          <w:sz w:val="24"/>
          <w:szCs w:val="24"/>
          <w:lang w:eastAsia="ar-SA"/>
        </w:rPr>
        <w:t xml:space="preserve"> (жилой)</w:t>
      </w:r>
      <w:r w:rsidR="00F30527" w:rsidRPr="00782386">
        <w:rPr>
          <w:rFonts w:ascii="Times New Roman" w:hAnsi="Times New Roman"/>
          <w:sz w:val="24"/>
          <w:szCs w:val="24"/>
          <w:lang w:eastAsia="ar-SA"/>
        </w:rPr>
        <w:t xml:space="preserve"> зоной;</w:t>
      </w:r>
    </w:p>
    <w:p w:rsidR="00F30527" w:rsidRPr="00782386" w:rsidRDefault="003B1A8C"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 </w:t>
      </w:r>
      <w:r w:rsidR="00F30527" w:rsidRPr="00782386">
        <w:rPr>
          <w:rFonts w:ascii="Times New Roman" w:hAnsi="Times New Roman"/>
          <w:sz w:val="24"/>
          <w:szCs w:val="24"/>
          <w:lang w:eastAsia="ar-SA"/>
        </w:rPr>
        <w:t>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F30527" w:rsidRPr="00782386" w:rsidRDefault="003B1A8C"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 </w:t>
      </w:r>
      <w:r w:rsidR="00F30527" w:rsidRPr="00782386">
        <w:rPr>
          <w:rFonts w:ascii="Times New Roman" w:hAnsi="Times New Roman"/>
          <w:sz w:val="24"/>
          <w:szCs w:val="24"/>
          <w:lang w:eastAsia="ar-SA"/>
        </w:rPr>
        <w:t>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F30527" w:rsidRPr="00782386" w:rsidRDefault="003B1A8C"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 </w:t>
      </w:r>
      <w:r w:rsidR="00F30527" w:rsidRPr="00782386">
        <w:rPr>
          <w:rFonts w:ascii="Times New Roman" w:hAnsi="Times New Roman"/>
          <w:sz w:val="24"/>
          <w:szCs w:val="24"/>
          <w:lang w:eastAsia="ar-SA"/>
        </w:rPr>
        <w:t>мероприятия по охране окружающей среды от загрязнения производственными выбросами и стоками;</w:t>
      </w:r>
    </w:p>
    <w:p w:rsidR="00F30527" w:rsidRPr="00782386" w:rsidRDefault="003B1A8C" w:rsidP="003B1A8C">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 </w:t>
      </w:r>
      <w:r w:rsidR="00F30527" w:rsidRPr="00782386">
        <w:rPr>
          <w:rFonts w:ascii="Times New Roman" w:hAnsi="Times New Roman"/>
          <w:sz w:val="24"/>
          <w:szCs w:val="24"/>
          <w:lang w:eastAsia="ar-SA"/>
        </w:rPr>
        <w:t>возможность расширения производственной зоны сельскохозяйственных предприятий.</w:t>
      </w:r>
    </w:p>
    <w:p w:rsidR="0049345B" w:rsidRPr="00782386" w:rsidRDefault="00F30527" w:rsidP="0049345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1</w:t>
      </w:r>
      <w:r w:rsidR="00042899" w:rsidRPr="00782386">
        <w:rPr>
          <w:rFonts w:ascii="Times New Roman" w:hAnsi="Times New Roman"/>
          <w:sz w:val="24"/>
          <w:szCs w:val="24"/>
          <w:lang w:eastAsia="ar-SA"/>
        </w:rPr>
        <w:t>1</w:t>
      </w:r>
      <w:r w:rsidRPr="00782386">
        <w:rPr>
          <w:rFonts w:ascii="Times New Roman" w:hAnsi="Times New Roman"/>
          <w:sz w:val="24"/>
          <w:szCs w:val="24"/>
          <w:lang w:eastAsia="ar-SA"/>
        </w:rPr>
        <w:t>.</w:t>
      </w:r>
      <w:r w:rsidR="0049345B" w:rsidRPr="00782386">
        <w:rPr>
          <w:rFonts w:ascii="Times New Roman" w:hAnsi="Times New Roman"/>
          <w:sz w:val="24"/>
          <w:szCs w:val="24"/>
          <w:lang w:eastAsia="ar-SA"/>
        </w:rPr>
        <w:t>12.</w:t>
      </w:r>
      <w:r w:rsidRPr="00782386">
        <w:rPr>
          <w:rFonts w:ascii="Times New Roman" w:hAnsi="Times New Roman"/>
          <w:sz w:val="24"/>
          <w:szCs w:val="24"/>
          <w:lang w:eastAsia="ar-SA"/>
        </w:rPr>
        <w:t xml:space="preserve"> </w:t>
      </w:r>
      <w:r w:rsidR="0049345B" w:rsidRPr="00782386">
        <w:rPr>
          <w:rFonts w:ascii="Times New Roman" w:hAnsi="Times New Roman"/>
          <w:sz w:val="24"/>
          <w:szCs w:val="24"/>
          <w:lang w:eastAsia="ar-SA"/>
        </w:rPr>
        <w:t>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49345B" w:rsidRPr="00782386" w:rsidRDefault="0049345B" w:rsidP="0049345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площадок предприятий;</w:t>
      </w:r>
    </w:p>
    <w:p w:rsidR="0049345B" w:rsidRPr="00782386" w:rsidRDefault="0049345B" w:rsidP="0049345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общих объектов подсобных производств;</w:t>
      </w:r>
    </w:p>
    <w:p w:rsidR="0049345B" w:rsidRPr="00782386" w:rsidRDefault="0049345B" w:rsidP="0049345B">
      <w:pPr>
        <w:pStyle w:val="af3"/>
        <w:ind w:firstLine="708"/>
        <w:jc w:val="both"/>
        <w:rPr>
          <w:rFonts w:ascii="Times New Roman" w:hAnsi="Times New Roman"/>
          <w:sz w:val="24"/>
          <w:szCs w:val="24"/>
          <w:lang w:eastAsia="ar-SA"/>
        </w:rPr>
      </w:pPr>
      <w:r w:rsidRPr="00782386">
        <w:rPr>
          <w:rFonts w:ascii="Times New Roman" w:hAnsi="Times New Roman"/>
          <w:sz w:val="24"/>
          <w:szCs w:val="24"/>
          <w:lang w:eastAsia="ar-SA"/>
        </w:rPr>
        <w:t>- складов.</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11.13. Площадки сельскохозяйственных предприятий должны разделяться на следующие функциональные зоны:</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 xml:space="preserve">- </w:t>
      </w:r>
      <w:proofErr w:type="gramStart"/>
      <w:r w:rsidRPr="00782386">
        <w:rPr>
          <w:rFonts w:ascii="Times New Roman" w:hAnsi="Times New Roman"/>
          <w:sz w:val="24"/>
          <w:szCs w:val="24"/>
        </w:rPr>
        <w:t>производственную</w:t>
      </w:r>
      <w:proofErr w:type="gramEnd"/>
      <w:r w:rsidRPr="00782386">
        <w:rPr>
          <w:rFonts w:ascii="Times New Roman" w:hAnsi="Times New Roman"/>
          <w:sz w:val="24"/>
          <w:szCs w:val="24"/>
        </w:rPr>
        <w:t>;</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 хранения и подготовки сырья (кормов);</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 хранения и переработки отходов производства.</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Деление на указанные зоны производится с учетом задания на проектирование и конкретных условий строительства.</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11.14. Животноводческие, птицеводческие и звероводческие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AC6AD8" w:rsidRPr="00782386" w:rsidRDefault="00B216B3" w:rsidP="00AC6AD8">
      <w:pPr>
        <w:pStyle w:val="af3"/>
        <w:ind w:firstLine="708"/>
        <w:jc w:val="both"/>
        <w:rPr>
          <w:rFonts w:ascii="Times New Roman" w:hAnsi="Times New Roman"/>
          <w:sz w:val="24"/>
          <w:szCs w:val="24"/>
        </w:rPr>
      </w:pPr>
      <w:r w:rsidRPr="00782386">
        <w:rPr>
          <w:rFonts w:ascii="Times New Roman" w:hAnsi="Times New Roman"/>
          <w:sz w:val="24"/>
          <w:szCs w:val="24"/>
        </w:rPr>
        <w:t>11.15</w:t>
      </w:r>
      <w:r w:rsidR="00AC6AD8" w:rsidRPr="00782386">
        <w:rPr>
          <w:rFonts w:ascii="Times New Roman" w:hAnsi="Times New Roman"/>
          <w:sz w:val="24"/>
          <w:szCs w:val="24"/>
        </w:rPr>
        <w:t>.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w:t>
      </w:r>
    </w:p>
    <w:p w:rsidR="00AC6AD8" w:rsidRPr="00782386" w:rsidRDefault="00B216B3" w:rsidP="00AC6AD8">
      <w:pPr>
        <w:pStyle w:val="af3"/>
        <w:ind w:firstLine="708"/>
        <w:jc w:val="both"/>
        <w:rPr>
          <w:rFonts w:ascii="Times New Roman" w:hAnsi="Times New Roman"/>
          <w:sz w:val="24"/>
          <w:szCs w:val="24"/>
        </w:rPr>
      </w:pPr>
      <w:r w:rsidRPr="00782386">
        <w:rPr>
          <w:rFonts w:ascii="Times New Roman" w:hAnsi="Times New Roman"/>
          <w:sz w:val="24"/>
          <w:szCs w:val="24"/>
        </w:rPr>
        <w:lastRenderedPageBreak/>
        <w:t>11.16</w:t>
      </w:r>
      <w:r w:rsidR="00AC6AD8" w:rsidRPr="00782386">
        <w:rPr>
          <w:rFonts w:ascii="Times New Roman" w:hAnsi="Times New Roman"/>
          <w:sz w:val="24"/>
          <w:szCs w:val="24"/>
        </w:rPr>
        <w:t xml:space="preserve">. Ветеринарные учреждения (за исключением </w:t>
      </w:r>
      <w:proofErr w:type="spellStart"/>
      <w:r w:rsidR="00AC6AD8" w:rsidRPr="00782386">
        <w:rPr>
          <w:rFonts w:ascii="Times New Roman" w:hAnsi="Times New Roman"/>
          <w:sz w:val="24"/>
          <w:szCs w:val="24"/>
        </w:rPr>
        <w:t>ветсанпропускников</w:t>
      </w:r>
      <w:proofErr w:type="spellEnd"/>
      <w:r w:rsidR="00AC6AD8" w:rsidRPr="00782386">
        <w:rPr>
          <w:rFonts w:ascii="Times New Roman" w:hAnsi="Times New Roman"/>
          <w:sz w:val="24"/>
          <w:szCs w:val="24"/>
        </w:rPr>
        <w:t>), котельные, навозохранилища открытого типа следует размещать с подветренной стороны по отношению к животноводческим, птицеводческим и звероводческим зданиям и сооружениям.</w:t>
      </w:r>
    </w:p>
    <w:p w:rsidR="00AC6AD8" w:rsidRPr="00782386" w:rsidRDefault="00B216B3" w:rsidP="00AC6AD8">
      <w:pPr>
        <w:pStyle w:val="af3"/>
        <w:ind w:firstLine="708"/>
        <w:jc w:val="both"/>
        <w:rPr>
          <w:rFonts w:ascii="Times New Roman" w:hAnsi="Times New Roman"/>
          <w:sz w:val="24"/>
          <w:szCs w:val="24"/>
        </w:rPr>
      </w:pPr>
      <w:r w:rsidRPr="00782386">
        <w:rPr>
          <w:rFonts w:ascii="Times New Roman" w:hAnsi="Times New Roman"/>
          <w:sz w:val="24"/>
          <w:szCs w:val="24"/>
        </w:rPr>
        <w:t>11.17</w:t>
      </w:r>
      <w:r w:rsidR="00AC6AD8" w:rsidRPr="00782386">
        <w:rPr>
          <w:rFonts w:ascii="Times New Roman" w:hAnsi="Times New Roman"/>
          <w:sz w:val="24"/>
          <w:szCs w:val="24"/>
        </w:rPr>
        <w:t>. Теплицы и парники следует проектировать на южных или юго-восточных склонах с наивысшим уровнем грунтовых вод не менее 1,5 м от поверхности земли.</w:t>
      </w:r>
    </w:p>
    <w:p w:rsidR="00AC6AD8" w:rsidRPr="00782386" w:rsidRDefault="00B216B3" w:rsidP="00AC6AD8">
      <w:pPr>
        <w:pStyle w:val="af3"/>
        <w:ind w:firstLine="708"/>
        <w:jc w:val="both"/>
        <w:rPr>
          <w:rFonts w:ascii="Times New Roman" w:hAnsi="Times New Roman"/>
          <w:sz w:val="24"/>
          <w:szCs w:val="24"/>
        </w:rPr>
      </w:pPr>
      <w:r w:rsidRPr="00782386">
        <w:rPr>
          <w:rFonts w:ascii="Times New Roman" w:hAnsi="Times New Roman"/>
          <w:sz w:val="24"/>
          <w:szCs w:val="24"/>
        </w:rPr>
        <w:t>11.18</w:t>
      </w:r>
      <w:r w:rsidR="00AC6AD8" w:rsidRPr="00782386">
        <w:rPr>
          <w:rFonts w:ascii="Times New Roman" w:hAnsi="Times New Roman"/>
          <w:sz w:val="24"/>
          <w:szCs w:val="24"/>
        </w:rPr>
        <w:t>.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w:t>
      </w:r>
    </w:p>
    <w:p w:rsidR="00AC6AD8" w:rsidRPr="00782386" w:rsidRDefault="00AC6AD8" w:rsidP="00AC6AD8">
      <w:pPr>
        <w:pStyle w:val="af3"/>
        <w:ind w:firstLine="708"/>
        <w:jc w:val="both"/>
        <w:rPr>
          <w:rFonts w:ascii="Times New Roman" w:hAnsi="Times New Roman"/>
          <w:sz w:val="24"/>
          <w:szCs w:val="24"/>
        </w:rPr>
      </w:pPr>
      <w:r w:rsidRPr="00782386">
        <w:rPr>
          <w:rFonts w:ascii="Times New Roman" w:hAnsi="Times New Roman"/>
          <w:sz w:val="24"/>
          <w:szCs w:val="24"/>
        </w:rPr>
        <w:t xml:space="preserve">Здания и помещения для хранения и переработки сельскохозяйственной продукции (овощей, картофеля, продукции плодоводства и виноградарства), для первичной переработки молока, скота и птицы, шерсти и меховых шкурок, масличных и лубяных культур проектируются в соответствии с требованиями </w:t>
      </w:r>
      <w:proofErr w:type="spellStart"/>
      <w:r w:rsidRPr="00782386">
        <w:rPr>
          <w:rFonts w:ascii="Times New Roman" w:hAnsi="Times New Roman"/>
          <w:sz w:val="24"/>
          <w:szCs w:val="24"/>
        </w:rPr>
        <w:t>СНиП</w:t>
      </w:r>
      <w:proofErr w:type="spellEnd"/>
      <w:r w:rsidRPr="00782386">
        <w:rPr>
          <w:rFonts w:ascii="Times New Roman" w:hAnsi="Times New Roman"/>
          <w:sz w:val="24"/>
          <w:szCs w:val="24"/>
        </w:rPr>
        <w:t xml:space="preserve"> 2.10.02-84.</w:t>
      </w:r>
    </w:p>
    <w:p w:rsidR="00AC6AD8" w:rsidRPr="00782386" w:rsidRDefault="00B216B3" w:rsidP="00AC6AD8">
      <w:pPr>
        <w:pStyle w:val="af3"/>
        <w:ind w:firstLine="708"/>
        <w:jc w:val="both"/>
        <w:rPr>
          <w:rFonts w:ascii="Times New Roman" w:hAnsi="Times New Roman"/>
          <w:sz w:val="24"/>
          <w:szCs w:val="24"/>
        </w:rPr>
      </w:pPr>
      <w:r w:rsidRPr="00782386">
        <w:rPr>
          <w:rFonts w:ascii="Times New Roman" w:hAnsi="Times New Roman"/>
          <w:sz w:val="24"/>
          <w:szCs w:val="24"/>
        </w:rPr>
        <w:t>11.19</w:t>
      </w:r>
      <w:r w:rsidR="00AC6AD8" w:rsidRPr="00782386">
        <w:rPr>
          <w:rFonts w:ascii="Times New Roman" w:hAnsi="Times New Roman"/>
          <w:sz w:val="24"/>
          <w:szCs w:val="24"/>
        </w:rPr>
        <w:t>.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11.20. При реконструкции сельскохозяйственных предприятий, зданий, сооружений следует предусматривать:</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концентрацию производственных объектов на одном земельном участке;</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планировку и застройку сельскохозяйственных зон с выявлением земельных участков для расширения реконструируемых и размещения новых сельскохозяйственных предприятий;</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ликвидацию малодеятельных подъездных путей и дорог;</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ликвидацию мелких и устаревших предприятий и объектов, не имеющих земельных участков для дальнейшего развития, а также предприятий и объектов, оказывающих негативное влияние на селитебную зону, соседние предприятия и окружающую среду;</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улучшение благоустройства производственных территорий и санитарно-защитных зон, повышение архитектурного уровня застройки;</w:t>
      </w:r>
    </w:p>
    <w:p w:rsidR="008B714E"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организацию площадок для стоянки автомобильного транспорта.</w:t>
      </w:r>
    </w:p>
    <w:p w:rsidR="00B216B3" w:rsidRPr="00782386" w:rsidRDefault="00B216B3" w:rsidP="00B216B3">
      <w:pPr>
        <w:pStyle w:val="af3"/>
        <w:ind w:firstLine="708"/>
        <w:jc w:val="both"/>
        <w:rPr>
          <w:rFonts w:ascii="Times New Roman" w:hAnsi="Times New Roman"/>
          <w:sz w:val="24"/>
          <w:szCs w:val="24"/>
        </w:rPr>
      </w:pPr>
      <w:r w:rsidRPr="00782386">
        <w:rPr>
          <w:rFonts w:ascii="Times New Roman" w:hAnsi="Times New Roman"/>
          <w:sz w:val="24"/>
          <w:szCs w:val="24"/>
        </w:rPr>
        <w:t>11.21. Во всем ином, в том числе определении площадей по конкретные виды сельскохозяйственных  нужд</w:t>
      </w:r>
      <w:r w:rsidR="003D577B" w:rsidRPr="00782386">
        <w:rPr>
          <w:rFonts w:ascii="Times New Roman" w:hAnsi="Times New Roman"/>
          <w:sz w:val="24"/>
          <w:szCs w:val="24"/>
        </w:rPr>
        <w:t>, а также сельскохозяйственных предприятий необходимо руководствоваться действующими на территории Российской Федерации и Нижегородской области</w:t>
      </w:r>
      <w:r w:rsidR="00E408AE" w:rsidRPr="00782386">
        <w:rPr>
          <w:rFonts w:ascii="Times New Roman" w:hAnsi="Times New Roman"/>
          <w:sz w:val="24"/>
          <w:szCs w:val="24"/>
        </w:rPr>
        <w:t xml:space="preserve">, </w:t>
      </w:r>
      <w:r w:rsidR="00D232F0" w:rsidRPr="00422F81">
        <w:rPr>
          <w:rFonts w:ascii="Times New Roman" w:hAnsi="Times New Roman"/>
          <w:sz w:val="24"/>
          <w:szCs w:val="24"/>
        </w:rPr>
        <w:t>Абабковский сельсовет</w:t>
      </w:r>
      <w:r w:rsidR="00422F81">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r w:rsidR="003D577B" w:rsidRPr="00782386">
        <w:rPr>
          <w:rFonts w:ascii="Times New Roman" w:hAnsi="Times New Roman"/>
          <w:sz w:val="24"/>
          <w:szCs w:val="24"/>
        </w:rPr>
        <w:t>нормативн</w:t>
      </w:r>
      <w:r w:rsidR="00E408AE" w:rsidRPr="00782386">
        <w:rPr>
          <w:rFonts w:ascii="Times New Roman" w:hAnsi="Times New Roman"/>
          <w:sz w:val="24"/>
          <w:szCs w:val="24"/>
        </w:rPr>
        <w:t>ыми</w:t>
      </w:r>
      <w:r w:rsidR="003D577B" w:rsidRPr="00782386">
        <w:rPr>
          <w:rFonts w:ascii="Times New Roman" w:hAnsi="Times New Roman"/>
          <w:sz w:val="24"/>
          <w:szCs w:val="24"/>
        </w:rPr>
        <w:t xml:space="preserve"> правовыми актами. </w:t>
      </w:r>
    </w:p>
    <w:p w:rsidR="003D577B" w:rsidRDefault="003D577B" w:rsidP="00B216B3">
      <w:pPr>
        <w:pStyle w:val="af3"/>
        <w:ind w:firstLine="708"/>
        <w:jc w:val="both"/>
        <w:rPr>
          <w:rFonts w:ascii="Times New Roman" w:hAnsi="Times New Roman"/>
          <w:sz w:val="24"/>
          <w:szCs w:val="24"/>
        </w:rPr>
      </w:pPr>
      <w:r w:rsidRPr="00782386">
        <w:rPr>
          <w:rFonts w:ascii="Times New Roman" w:hAnsi="Times New Roman"/>
          <w:sz w:val="24"/>
          <w:szCs w:val="24"/>
        </w:rPr>
        <w:t xml:space="preserve">11.22. Предельные (минимальные и максимальные) размеры земельных участков, предоставляемых гражданам в собственность либо в аренду для ведения животноводства, садоводства, огородничества или дачного строительства устанавливаются Правилами землепользования и застройки муниципального образования </w:t>
      </w:r>
      <w:r w:rsidR="00D232F0" w:rsidRPr="00422F81">
        <w:rPr>
          <w:rFonts w:ascii="Times New Roman" w:hAnsi="Times New Roman"/>
          <w:sz w:val="24"/>
          <w:szCs w:val="24"/>
        </w:rPr>
        <w:t>Абабковский сельсовет</w:t>
      </w:r>
      <w:r w:rsidR="00781CDB" w:rsidRPr="00781CDB">
        <w:rPr>
          <w:rFonts w:ascii="Times New Roman" w:hAnsi="Times New Roman"/>
          <w:sz w:val="24"/>
          <w:szCs w:val="24"/>
        </w:rPr>
        <w:t xml:space="preserve"> Павловского</w:t>
      </w:r>
      <w:r w:rsidR="00C5444F" w:rsidRPr="00C16765">
        <w:rPr>
          <w:rFonts w:ascii="Times New Roman" w:hAnsi="Times New Roman"/>
          <w:sz w:val="24"/>
          <w:szCs w:val="24"/>
        </w:rPr>
        <w:t xml:space="preserve"> муниципального района Нижегородской области</w:t>
      </w:r>
      <w:r w:rsidR="00712A2E">
        <w:rPr>
          <w:rFonts w:ascii="Times New Roman" w:hAnsi="Times New Roman"/>
          <w:sz w:val="24"/>
          <w:szCs w:val="24"/>
        </w:rPr>
        <w:t>.</w:t>
      </w:r>
    </w:p>
    <w:p w:rsidR="00782386" w:rsidRDefault="00782386" w:rsidP="00B216B3">
      <w:pPr>
        <w:pStyle w:val="af3"/>
        <w:ind w:firstLine="708"/>
        <w:jc w:val="both"/>
        <w:rPr>
          <w:rFonts w:ascii="Times New Roman" w:hAnsi="Times New Roman"/>
          <w:sz w:val="24"/>
          <w:szCs w:val="24"/>
        </w:rPr>
      </w:pPr>
    </w:p>
    <w:p w:rsidR="006B408E" w:rsidRPr="00782386" w:rsidRDefault="00781CDB" w:rsidP="00422F81">
      <w:pPr>
        <w:pStyle w:val="afffffff"/>
      </w:pPr>
      <w:bookmarkStart w:id="15" w:name="_Toc453570859"/>
      <w:r>
        <w:rPr>
          <w:rFonts w:eastAsia="Calibri"/>
          <w:color w:val="auto"/>
          <w:lang w:eastAsia="en-US"/>
        </w:rPr>
        <w:t xml:space="preserve">          </w:t>
      </w:r>
      <w:r w:rsidR="006B408E" w:rsidRPr="00782386">
        <w:t xml:space="preserve">12. </w:t>
      </w:r>
      <w:r w:rsidR="004E091F" w:rsidRPr="00782386">
        <w:t>Расчетные показатели в области инженерной подготовки и защиты территории</w:t>
      </w:r>
      <w:bookmarkEnd w:id="15"/>
    </w:p>
    <w:p w:rsidR="006B408E" w:rsidRPr="00782386" w:rsidRDefault="006B408E" w:rsidP="00422F81">
      <w:pPr>
        <w:pStyle w:val="afffffff"/>
      </w:pPr>
    </w:p>
    <w:p w:rsidR="005A7C87" w:rsidRPr="00782386" w:rsidRDefault="005A7C87" w:rsidP="005A7C87">
      <w:pPr>
        <w:pStyle w:val="af3"/>
        <w:ind w:firstLine="708"/>
        <w:jc w:val="both"/>
        <w:rPr>
          <w:rFonts w:ascii="Times New Roman" w:hAnsi="Times New Roman"/>
          <w:sz w:val="24"/>
          <w:szCs w:val="24"/>
        </w:rPr>
      </w:pPr>
      <w:r w:rsidRPr="00782386">
        <w:rPr>
          <w:rFonts w:ascii="Times New Roman" w:hAnsi="Times New Roman"/>
          <w:sz w:val="24"/>
          <w:szCs w:val="24"/>
        </w:rPr>
        <w:t>12.1.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5A7C87" w:rsidRPr="00782386" w:rsidRDefault="005A7C87" w:rsidP="005A7C87">
      <w:pPr>
        <w:pStyle w:val="af3"/>
        <w:ind w:firstLine="708"/>
        <w:jc w:val="both"/>
        <w:rPr>
          <w:rFonts w:ascii="Times New Roman" w:hAnsi="Times New Roman"/>
          <w:sz w:val="24"/>
          <w:szCs w:val="24"/>
        </w:rPr>
      </w:pPr>
      <w:r w:rsidRPr="00782386">
        <w:rPr>
          <w:rFonts w:ascii="Times New Roman" w:hAnsi="Times New Roman"/>
          <w:sz w:val="24"/>
          <w:szCs w:val="24"/>
        </w:rPr>
        <w:t>При разработке проектов планировки и застройки поселения следует предусматривать при необходимости инженерную защиту от затопления, подтопления, селевых потоков, снежных лавин, оползней и обвалов.</w:t>
      </w:r>
    </w:p>
    <w:p w:rsidR="005A7C87" w:rsidRPr="00782386" w:rsidRDefault="005A7C87" w:rsidP="005A7C87">
      <w:pPr>
        <w:pStyle w:val="af3"/>
        <w:ind w:firstLine="708"/>
        <w:jc w:val="both"/>
        <w:rPr>
          <w:rFonts w:ascii="Times New Roman" w:hAnsi="Times New Roman"/>
          <w:sz w:val="24"/>
          <w:szCs w:val="24"/>
        </w:rPr>
      </w:pPr>
      <w:r w:rsidRPr="00782386">
        <w:rPr>
          <w:rFonts w:ascii="Times New Roman" w:hAnsi="Times New Roman"/>
          <w:sz w:val="24"/>
          <w:szCs w:val="24"/>
        </w:rPr>
        <w:t>12.2.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5A7C87" w:rsidRPr="00782386" w:rsidRDefault="005A7C87" w:rsidP="005A7C87">
      <w:pPr>
        <w:pStyle w:val="af3"/>
        <w:ind w:firstLine="708"/>
        <w:jc w:val="both"/>
        <w:rPr>
          <w:rFonts w:ascii="Times New Roman" w:hAnsi="Times New Roman"/>
          <w:sz w:val="24"/>
          <w:szCs w:val="24"/>
        </w:rPr>
      </w:pPr>
      <w:r w:rsidRPr="00782386">
        <w:rPr>
          <w:rFonts w:ascii="Times New Roman" w:hAnsi="Times New Roman"/>
          <w:sz w:val="24"/>
          <w:szCs w:val="24"/>
        </w:rPr>
        <w:lastRenderedPageBreak/>
        <w:t>12.3. Применение открытых водоотводящих устройств - канав, кюветов, лотков допускается в сельских поселениях, а также на территории парков с устройством мостиков или труб на пересечении с улицами, дорогами, проездами и тротуарами.</w:t>
      </w:r>
    </w:p>
    <w:p w:rsidR="005A7C87" w:rsidRPr="00782386" w:rsidRDefault="005A7C87" w:rsidP="005A7C87">
      <w:pPr>
        <w:pStyle w:val="af3"/>
        <w:jc w:val="both"/>
        <w:rPr>
          <w:rFonts w:ascii="Times New Roman" w:hAnsi="Times New Roman"/>
          <w:sz w:val="24"/>
          <w:szCs w:val="24"/>
        </w:rPr>
      </w:pPr>
      <w:r w:rsidRPr="00782386">
        <w:rPr>
          <w:rFonts w:ascii="Times New Roman" w:hAnsi="Times New Roman"/>
          <w:sz w:val="24"/>
          <w:szCs w:val="24"/>
        </w:rPr>
        <w:tab/>
        <w:t>12.4. На территории поселения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поселения и на территориях стадионов, парков и других озелененных территорий общего пользования допускается открытая осушительная сеть.</w:t>
      </w:r>
    </w:p>
    <w:p w:rsidR="005A7C87" w:rsidRPr="00782386" w:rsidRDefault="005A7C87" w:rsidP="005A7C87">
      <w:pPr>
        <w:spacing w:after="0" w:line="240" w:lineRule="auto"/>
        <w:jc w:val="both"/>
        <w:rPr>
          <w:rFonts w:ascii="Times New Roman" w:hAnsi="Times New Roman"/>
          <w:sz w:val="24"/>
          <w:szCs w:val="24"/>
        </w:rPr>
      </w:pPr>
      <w:r w:rsidRPr="00782386">
        <w:rPr>
          <w:rFonts w:ascii="Times New Roman" w:hAnsi="Times New Roman"/>
          <w:sz w:val="24"/>
          <w:szCs w:val="24"/>
        </w:rPr>
        <w:tab/>
      </w:r>
      <w:r w:rsidR="00451F0F" w:rsidRPr="00782386">
        <w:rPr>
          <w:rFonts w:ascii="Times New Roman" w:hAnsi="Times New Roman"/>
          <w:sz w:val="24"/>
          <w:szCs w:val="24"/>
        </w:rPr>
        <w:t>12</w:t>
      </w:r>
      <w:r w:rsidRPr="00782386">
        <w:rPr>
          <w:rFonts w:ascii="Times New Roman" w:hAnsi="Times New Roman"/>
          <w:sz w:val="24"/>
          <w:szCs w:val="24"/>
        </w:rPr>
        <w:t>.5. Территории поселения, расположенные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5A7C87" w:rsidRPr="00782386" w:rsidRDefault="005A7C87" w:rsidP="005A7C87">
      <w:pPr>
        <w:spacing w:after="0" w:line="240" w:lineRule="auto"/>
        <w:jc w:val="both"/>
        <w:rPr>
          <w:rFonts w:ascii="Times New Roman" w:hAnsi="Times New Roman"/>
          <w:sz w:val="24"/>
          <w:szCs w:val="24"/>
        </w:rPr>
      </w:pPr>
      <w:r w:rsidRPr="00782386">
        <w:rPr>
          <w:rFonts w:ascii="Times New Roman" w:hAnsi="Times New Roman"/>
          <w:sz w:val="24"/>
          <w:szCs w:val="24"/>
        </w:rPr>
        <w:tab/>
      </w:r>
      <w:r w:rsidR="00D84EED" w:rsidRPr="00782386">
        <w:rPr>
          <w:rFonts w:ascii="Times New Roman" w:hAnsi="Times New Roman"/>
          <w:sz w:val="24"/>
          <w:szCs w:val="24"/>
        </w:rPr>
        <w:t>12</w:t>
      </w:r>
      <w:r w:rsidRPr="00782386">
        <w:rPr>
          <w:rFonts w:ascii="Times New Roman" w:hAnsi="Times New Roman"/>
          <w:sz w:val="24"/>
          <w:szCs w:val="24"/>
        </w:rPr>
        <w:t>.6.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5A7C87" w:rsidRPr="00782386" w:rsidRDefault="005A7C87" w:rsidP="005A7C87">
      <w:pPr>
        <w:spacing w:after="0" w:line="240" w:lineRule="auto"/>
        <w:jc w:val="both"/>
        <w:rPr>
          <w:rFonts w:ascii="Times New Roman" w:hAnsi="Times New Roman"/>
          <w:sz w:val="24"/>
          <w:szCs w:val="24"/>
        </w:rPr>
      </w:pPr>
      <w:r w:rsidRPr="00782386">
        <w:rPr>
          <w:rFonts w:ascii="Times New Roman" w:hAnsi="Times New Roman"/>
          <w:sz w:val="24"/>
          <w:szCs w:val="24"/>
        </w:rPr>
        <w:tab/>
      </w:r>
      <w:r w:rsidR="00D84EED" w:rsidRPr="00782386">
        <w:rPr>
          <w:rFonts w:ascii="Times New Roman" w:hAnsi="Times New Roman"/>
          <w:sz w:val="24"/>
          <w:szCs w:val="24"/>
        </w:rPr>
        <w:t>12</w:t>
      </w:r>
      <w:r w:rsidRPr="00782386">
        <w:rPr>
          <w:rFonts w:ascii="Times New Roman" w:hAnsi="Times New Roman"/>
          <w:sz w:val="24"/>
          <w:szCs w:val="24"/>
        </w:rPr>
        <w:t xml:space="preserve">.7.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w:t>
      </w:r>
      <w:proofErr w:type="spellStart"/>
      <w:r w:rsidRPr="00782386">
        <w:rPr>
          <w:rFonts w:ascii="Times New Roman" w:hAnsi="Times New Roman"/>
          <w:sz w:val="24"/>
          <w:szCs w:val="24"/>
        </w:rPr>
        <w:t>селеносных</w:t>
      </w:r>
      <w:proofErr w:type="spellEnd"/>
      <w:r w:rsidRPr="00782386">
        <w:rPr>
          <w:rFonts w:ascii="Times New Roman" w:hAnsi="Times New Roman"/>
          <w:sz w:val="24"/>
          <w:szCs w:val="24"/>
        </w:rPr>
        <w:t xml:space="preserve"> рек, сооружение плотин и запруд в зоне формирования селя, строительство </w:t>
      </w:r>
      <w:proofErr w:type="spellStart"/>
      <w:r w:rsidRPr="00782386">
        <w:rPr>
          <w:rFonts w:ascii="Times New Roman" w:hAnsi="Times New Roman"/>
          <w:sz w:val="24"/>
          <w:szCs w:val="24"/>
        </w:rPr>
        <w:t>селенаправляющих</w:t>
      </w:r>
      <w:proofErr w:type="spellEnd"/>
      <w:r w:rsidRPr="00782386">
        <w:rPr>
          <w:rFonts w:ascii="Times New Roman" w:hAnsi="Times New Roman"/>
          <w:sz w:val="24"/>
          <w:szCs w:val="24"/>
        </w:rPr>
        <w:t xml:space="preserve"> дамб и отводящих каналов на конусе выноса.</w:t>
      </w:r>
    </w:p>
    <w:p w:rsidR="005A7C87" w:rsidRPr="00782386" w:rsidRDefault="00D84EED" w:rsidP="005A7C87">
      <w:pPr>
        <w:spacing w:after="0" w:line="240" w:lineRule="auto"/>
        <w:jc w:val="both"/>
        <w:rPr>
          <w:rFonts w:ascii="Times New Roman" w:hAnsi="Times New Roman"/>
          <w:sz w:val="24"/>
          <w:szCs w:val="24"/>
        </w:rPr>
      </w:pPr>
      <w:r w:rsidRPr="00782386">
        <w:rPr>
          <w:rFonts w:ascii="Times New Roman" w:hAnsi="Times New Roman"/>
          <w:sz w:val="24"/>
          <w:szCs w:val="24"/>
        </w:rPr>
        <w:tab/>
        <w:t>12</w:t>
      </w:r>
      <w:r w:rsidR="005A7C87" w:rsidRPr="00782386">
        <w:rPr>
          <w:rFonts w:ascii="Times New Roman" w:hAnsi="Times New Roman"/>
          <w:sz w:val="24"/>
          <w:szCs w:val="24"/>
        </w:rPr>
        <w:t xml:space="preserve">.8. На участках действия эрозионных процессов с </w:t>
      </w:r>
      <w:proofErr w:type="spellStart"/>
      <w:r w:rsidR="005A7C87" w:rsidRPr="00782386">
        <w:rPr>
          <w:rFonts w:ascii="Times New Roman" w:hAnsi="Times New Roman"/>
          <w:sz w:val="24"/>
          <w:szCs w:val="24"/>
        </w:rPr>
        <w:t>оврагообразованием</w:t>
      </w:r>
      <w:proofErr w:type="spellEnd"/>
      <w:r w:rsidR="005A7C87" w:rsidRPr="00782386">
        <w:rPr>
          <w:rFonts w:ascii="Times New Roman" w:hAnsi="Times New Roman"/>
          <w:sz w:val="24"/>
          <w:szCs w:val="24"/>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5A7C87" w:rsidRPr="00782386" w:rsidRDefault="005A7C87" w:rsidP="005A7C87">
      <w:pPr>
        <w:spacing w:after="0" w:line="240" w:lineRule="auto"/>
        <w:ind w:firstLine="708"/>
        <w:jc w:val="both"/>
        <w:rPr>
          <w:rFonts w:ascii="Times New Roman" w:hAnsi="Times New Roman"/>
          <w:sz w:val="24"/>
          <w:szCs w:val="24"/>
        </w:rPr>
      </w:pPr>
      <w:r w:rsidRPr="00782386">
        <w:rPr>
          <w:rFonts w:ascii="Times New Roman" w:hAnsi="Times New Roman"/>
          <w:sz w:val="24"/>
          <w:szCs w:val="24"/>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5A7C87" w:rsidRPr="00782386" w:rsidRDefault="00A9310B" w:rsidP="005A7C87">
      <w:pPr>
        <w:spacing w:after="0" w:line="240" w:lineRule="auto"/>
        <w:ind w:firstLine="708"/>
        <w:jc w:val="both"/>
        <w:rPr>
          <w:rFonts w:ascii="Times New Roman" w:hAnsi="Times New Roman"/>
          <w:sz w:val="24"/>
          <w:szCs w:val="24"/>
        </w:rPr>
      </w:pPr>
      <w:r w:rsidRPr="00782386">
        <w:rPr>
          <w:rFonts w:ascii="Times New Roman" w:hAnsi="Times New Roman"/>
          <w:sz w:val="24"/>
          <w:szCs w:val="24"/>
        </w:rPr>
        <w:t>12</w:t>
      </w:r>
      <w:r w:rsidR="005A7C87" w:rsidRPr="00782386">
        <w:rPr>
          <w:rFonts w:ascii="Times New Roman" w:hAnsi="Times New Roman"/>
          <w:sz w:val="24"/>
          <w:szCs w:val="24"/>
        </w:rPr>
        <w:t>.9. В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5A7C87" w:rsidRDefault="00A9310B" w:rsidP="005A7C87">
      <w:pPr>
        <w:spacing w:after="0" w:line="240" w:lineRule="auto"/>
        <w:ind w:firstLine="708"/>
        <w:jc w:val="both"/>
        <w:rPr>
          <w:rFonts w:ascii="Times New Roman" w:hAnsi="Times New Roman"/>
          <w:sz w:val="24"/>
          <w:szCs w:val="24"/>
        </w:rPr>
      </w:pPr>
      <w:r w:rsidRPr="00782386">
        <w:rPr>
          <w:rFonts w:ascii="Times New Roman" w:hAnsi="Times New Roman"/>
          <w:sz w:val="24"/>
          <w:szCs w:val="24"/>
        </w:rPr>
        <w:t>12</w:t>
      </w:r>
      <w:r w:rsidR="005A7C87" w:rsidRPr="00782386">
        <w:rPr>
          <w:rFonts w:ascii="Times New Roman" w:hAnsi="Times New Roman"/>
          <w:sz w:val="24"/>
          <w:szCs w:val="24"/>
        </w:rPr>
        <w:t xml:space="preserve">.10. Нормируемые показатели инженерной подготовки и защиты территории представлены в таблице </w:t>
      </w:r>
      <w:r w:rsidRPr="00782386">
        <w:rPr>
          <w:rFonts w:ascii="Times New Roman" w:hAnsi="Times New Roman"/>
          <w:sz w:val="24"/>
          <w:szCs w:val="24"/>
        </w:rPr>
        <w:t>12</w:t>
      </w:r>
      <w:r w:rsidR="005A7C87" w:rsidRPr="00782386">
        <w:rPr>
          <w:rFonts w:ascii="Times New Roman" w:hAnsi="Times New Roman"/>
          <w:sz w:val="24"/>
          <w:szCs w:val="24"/>
        </w:rPr>
        <w:t>.</w:t>
      </w:r>
      <w:r w:rsidRPr="00782386">
        <w:rPr>
          <w:rFonts w:ascii="Times New Roman" w:hAnsi="Times New Roman"/>
          <w:sz w:val="24"/>
          <w:szCs w:val="24"/>
        </w:rPr>
        <w:t>1</w:t>
      </w:r>
      <w:r w:rsidR="005A7C87" w:rsidRPr="00782386">
        <w:rPr>
          <w:rFonts w:ascii="Times New Roman" w:hAnsi="Times New Roman"/>
          <w:sz w:val="24"/>
          <w:szCs w:val="24"/>
        </w:rPr>
        <w:t>.</w:t>
      </w:r>
    </w:p>
    <w:p w:rsidR="005A7C87" w:rsidRPr="00782386" w:rsidRDefault="005A7C87" w:rsidP="005A7C87">
      <w:pPr>
        <w:spacing w:after="0" w:line="240" w:lineRule="auto"/>
        <w:ind w:firstLine="708"/>
        <w:jc w:val="right"/>
        <w:rPr>
          <w:rFonts w:ascii="Times New Roman" w:hAnsi="Times New Roman"/>
          <w:sz w:val="24"/>
          <w:szCs w:val="24"/>
        </w:rPr>
      </w:pPr>
      <w:r w:rsidRPr="00782386">
        <w:rPr>
          <w:rFonts w:ascii="Times New Roman" w:hAnsi="Times New Roman"/>
          <w:sz w:val="24"/>
          <w:szCs w:val="24"/>
        </w:rPr>
        <w:t xml:space="preserve">Таблица </w:t>
      </w:r>
      <w:r w:rsidR="00A9310B" w:rsidRPr="00782386">
        <w:rPr>
          <w:rFonts w:ascii="Times New Roman" w:hAnsi="Times New Roman"/>
          <w:sz w:val="24"/>
          <w:szCs w:val="24"/>
        </w:rPr>
        <w:t>12</w:t>
      </w:r>
      <w:r w:rsidRPr="00782386">
        <w:rPr>
          <w:rFonts w:ascii="Times New Roman" w:hAnsi="Times New Roman"/>
          <w:sz w:val="24"/>
          <w:szCs w:val="24"/>
        </w:rPr>
        <w:t>.</w:t>
      </w:r>
      <w:r w:rsidR="00A9310B" w:rsidRPr="00782386">
        <w:rPr>
          <w:rFonts w:ascii="Times New Roman" w:hAnsi="Times New Roman"/>
          <w:sz w:val="24"/>
          <w:szCs w:val="24"/>
        </w:rPr>
        <w:t>1</w:t>
      </w:r>
    </w:p>
    <w:tbl>
      <w:tblPr>
        <w:tblW w:w="9940" w:type="dxa"/>
        <w:tblInd w:w="91" w:type="dxa"/>
        <w:tblLook w:val="00A0"/>
      </w:tblPr>
      <w:tblGrid>
        <w:gridCol w:w="553"/>
        <w:gridCol w:w="1887"/>
        <w:gridCol w:w="2198"/>
        <w:gridCol w:w="1120"/>
        <w:gridCol w:w="2131"/>
        <w:gridCol w:w="2051"/>
      </w:tblGrid>
      <w:tr w:rsidR="00A9310B" w:rsidRPr="00275C6F" w:rsidTr="001F7F6C">
        <w:trPr>
          <w:cantSplit/>
          <w:trHeight w:val="276"/>
          <w:tblHeader/>
        </w:trPr>
        <w:tc>
          <w:tcPr>
            <w:tcW w:w="553"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A9310B" w:rsidRPr="00275C6F" w:rsidRDefault="00A9310B" w:rsidP="001F7F6C">
            <w:pPr>
              <w:pStyle w:val="afffffff5"/>
              <w:rPr>
                <w:sz w:val="24"/>
                <w:szCs w:val="24"/>
              </w:rPr>
            </w:pPr>
            <w:r w:rsidRPr="00275C6F">
              <w:rPr>
                <w:sz w:val="24"/>
                <w:szCs w:val="24"/>
              </w:rPr>
              <w:t xml:space="preserve">№ </w:t>
            </w:r>
            <w:proofErr w:type="spellStart"/>
            <w:r w:rsidRPr="00275C6F">
              <w:rPr>
                <w:sz w:val="24"/>
                <w:szCs w:val="24"/>
              </w:rPr>
              <w:t>п</w:t>
            </w:r>
            <w:proofErr w:type="gramStart"/>
            <w:r w:rsidRPr="00275C6F">
              <w:rPr>
                <w:sz w:val="24"/>
                <w:szCs w:val="24"/>
              </w:rPr>
              <w:t>.п</w:t>
            </w:r>
            <w:proofErr w:type="spellEnd"/>
            <w:proofErr w:type="gramEnd"/>
          </w:p>
        </w:tc>
        <w:tc>
          <w:tcPr>
            <w:tcW w:w="4085"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5"/>
              <w:rPr>
                <w:sz w:val="24"/>
                <w:szCs w:val="24"/>
              </w:rPr>
            </w:pPr>
            <w:r w:rsidRPr="00275C6F">
              <w:rPr>
                <w:sz w:val="24"/>
                <w:szCs w:val="24"/>
              </w:rPr>
              <w:t>Определяемый норматив</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5"/>
              <w:rPr>
                <w:sz w:val="24"/>
                <w:szCs w:val="24"/>
              </w:rPr>
            </w:pPr>
            <w:r w:rsidRPr="00275C6F">
              <w:rPr>
                <w:sz w:val="24"/>
                <w:szCs w:val="24"/>
              </w:rPr>
              <w:t xml:space="preserve">ед. </w:t>
            </w:r>
            <w:proofErr w:type="spellStart"/>
            <w:r w:rsidRPr="00275C6F">
              <w:rPr>
                <w:sz w:val="24"/>
                <w:szCs w:val="24"/>
              </w:rPr>
              <w:t>изм</w:t>
            </w:r>
            <w:proofErr w:type="spellEnd"/>
          </w:p>
        </w:tc>
        <w:tc>
          <w:tcPr>
            <w:tcW w:w="213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5"/>
              <w:rPr>
                <w:sz w:val="24"/>
                <w:szCs w:val="24"/>
              </w:rPr>
            </w:pPr>
            <w:r w:rsidRPr="00275C6F">
              <w:rPr>
                <w:sz w:val="24"/>
                <w:szCs w:val="24"/>
              </w:rPr>
              <w:t>Нормативная ссылка</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5"/>
              <w:rPr>
                <w:sz w:val="24"/>
                <w:szCs w:val="24"/>
              </w:rPr>
            </w:pPr>
            <w:r w:rsidRPr="00275C6F">
              <w:rPr>
                <w:sz w:val="24"/>
                <w:szCs w:val="24"/>
              </w:rPr>
              <w:t>Показатель</w:t>
            </w:r>
          </w:p>
        </w:tc>
      </w:tr>
      <w:tr w:rsidR="00A9310B" w:rsidRPr="00275C6F" w:rsidTr="001F7F6C">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r>
      <w:tr w:rsidR="00A9310B" w:rsidRPr="00275C6F" w:rsidTr="001F7F6C">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310B" w:rsidRPr="00275C6F" w:rsidRDefault="00A9310B" w:rsidP="001F7F6C">
            <w:pPr>
              <w:pStyle w:val="afffffff7"/>
              <w:rPr>
                <w:sz w:val="24"/>
                <w:szCs w:val="24"/>
              </w:rPr>
            </w:pPr>
          </w:p>
        </w:tc>
      </w:tr>
      <w:tr w:rsidR="00A9310B" w:rsidRPr="00275C6F" w:rsidTr="001F7F6C">
        <w:trPr>
          <w:trHeight w:val="20"/>
        </w:trPr>
        <w:tc>
          <w:tcPr>
            <w:tcW w:w="553"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r>
              <w:rPr>
                <w:sz w:val="24"/>
                <w:szCs w:val="24"/>
              </w:rPr>
              <w:t>1</w:t>
            </w:r>
          </w:p>
        </w:tc>
        <w:tc>
          <w:tcPr>
            <w:tcW w:w="1887"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r w:rsidRPr="00275C6F">
              <w:rPr>
                <w:sz w:val="24"/>
                <w:szCs w:val="24"/>
              </w:rPr>
              <w:t>Наименьшие уклоны лотков проезжей части, кюветов и водоотводных канав:</w:t>
            </w: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лотков, покрытых асфальтобетоном</w:t>
            </w:r>
          </w:p>
        </w:tc>
        <w:tc>
          <w:tcPr>
            <w:tcW w:w="1120"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доли единицы</w:t>
            </w:r>
          </w:p>
        </w:tc>
        <w:tc>
          <w:tcPr>
            <w:tcW w:w="2131"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roofErr w:type="spellStart"/>
            <w:r w:rsidRPr="00275C6F">
              <w:rPr>
                <w:sz w:val="24"/>
                <w:szCs w:val="24"/>
              </w:rPr>
              <w:t>СНиП</w:t>
            </w:r>
            <w:proofErr w:type="spellEnd"/>
            <w:r w:rsidRPr="00275C6F">
              <w:rPr>
                <w:sz w:val="24"/>
                <w:szCs w:val="24"/>
              </w:rPr>
              <w:t xml:space="preserve"> 2.04.03-85 п.2.42</w:t>
            </w: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0,003</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лотков, покрытых брусчаткой или щебеночным покрытием</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0,004</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булыжной мостовой</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0,005</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отдельных лотков и кюветов</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0,006</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водоотводящих канав</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0,003</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A9310B" w:rsidRPr="00275C6F" w:rsidRDefault="00A9310B" w:rsidP="001F7F6C">
            <w:pPr>
              <w:pStyle w:val="afffffff7"/>
              <w:rPr>
                <w:sz w:val="24"/>
                <w:szCs w:val="24"/>
              </w:rPr>
            </w:pPr>
            <w:r w:rsidRPr="00275C6F">
              <w:rPr>
                <w:sz w:val="24"/>
                <w:szCs w:val="24"/>
              </w:rPr>
              <w:t xml:space="preserve">полимерных, </w:t>
            </w:r>
            <w:r w:rsidRPr="00275C6F">
              <w:rPr>
                <w:sz w:val="24"/>
                <w:szCs w:val="24"/>
              </w:rPr>
              <w:lastRenderedPageBreak/>
              <w:t>полимербетонных лотков</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0,001-0,005</w:t>
            </w:r>
          </w:p>
        </w:tc>
      </w:tr>
      <w:tr w:rsidR="00A9310B" w:rsidRPr="00275C6F" w:rsidTr="001F7F6C">
        <w:trPr>
          <w:trHeight w:val="1380"/>
        </w:trPr>
        <w:tc>
          <w:tcPr>
            <w:tcW w:w="553" w:type="dxa"/>
            <w:vMerge w:val="restart"/>
            <w:tcBorders>
              <w:top w:val="nil"/>
              <w:left w:val="single" w:sz="4" w:space="0" w:color="auto"/>
              <w:bottom w:val="single" w:sz="4" w:space="0" w:color="auto"/>
              <w:right w:val="single" w:sz="4" w:space="0" w:color="auto"/>
            </w:tcBorders>
            <w:noWrap/>
            <w:vAlign w:val="center"/>
          </w:tcPr>
          <w:p w:rsidR="00A9310B" w:rsidRPr="00275C6F" w:rsidRDefault="00A9310B" w:rsidP="001F7F6C">
            <w:pPr>
              <w:pStyle w:val="afffffff6"/>
              <w:rPr>
                <w:sz w:val="24"/>
                <w:szCs w:val="24"/>
              </w:rPr>
            </w:pPr>
            <w:r>
              <w:rPr>
                <w:sz w:val="24"/>
                <w:szCs w:val="24"/>
              </w:rPr>
              <w:lastRenderedPageBreak/>
              <w:t>2</w:t>
            </w:r>
          </w:p>
        </w:tc>
        <w:tc>
          <w:tcPr>
            <w:tcW w:w="1887"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r w:rsidRPr="00275C6F">
              <w:rPr>
                <w:sz w:val="24"/>
                <w:szCs w:val="24"/>
              </w:rPr>
              <w:t>Нормы осушения (глубины понижения грунтовых вод, считая от проектной отметки территории) при проектировании защиты от подтопления</w:t>
            </w:r>
          </w:p>
        </w:tc>
        <w:tc>
          <w:tcPr>
            <w:tcW w:w="2198" w:type="dxa"/>
            <w:tcBorders>
              <w:top w:val="single" w:sz="4" w:space="0" w:color="auto"/>
              <w:left w:val="nil"/>
              <w:right w:val="single" w:sz="4" w:space="0" w:color="auto"/>
            </w:tcBorders>
          </w:tcPr>
          <w:p w:rsidR="00A9310B" w:rsidRPr="00275C6F" w:rsidRDefault="00A9310B" w:rsidP="001F7F6C">
            <w:pPr>
              <w:pStyle w:val="afffffff7"/>
              <w:rPr>
                <w:sz w:val="24"/>
                <w:szCs w:val="24"/>
              </w:rPr>
            </w:pPr>
            <w:r w:rsidRPr="00275C6F">
              <w:rPr>
                <w:sz w:val="24"/>
                <w:szCs w:val="24"/>
              </w:rPr>
              <w:t>селитебные территории городов и сельских населенных пунктов</w:t>
            </w:r>
          </w:p>
        </w:tc>
        <w:tc>
          <w:tcPr>
            <w:tcW w:w="1120" w:type="dxa"/>
            <w:vMerge w:val="restart"/>
            <w:tcBorders>
              <w:top w:val="nil"/>
              <w:left w:val="single" w:sz="4" w:space="0" w:color="auto"/>
              <w:bottom w:val="single" w:sz="4" w:space="0" w:color="auto"/>
              <w:right w:val="single" w:sz="4" w:space="0" w:color="auto"/>
            </w:tcBorders>
            <w:noWrap/>
            <w:vAlign w:val="center"/>
          </w:tcPr>
          <w:p w:rsidR="00A9310B" w:rsidRPr="00275C6F" w:rsidRDefault="00A9310B" w:rsidP="001F7F6C">
            <w:pPr>
              <w:pStyle w:val="afffffff6"/>
              <w:rPr>
                <w:sz w:val="24"/>
                <w:szCs w:val="24"/>
              </w:rPr>
            </w:pPr>
            <w:r>
              <w:rPr>
                <w:sz w:val="24"/>
                <w:szCs w:val="24"/>
              </w:rPr>
              <w:t>м</w:t>
            </w:r>
          </w:p>
        </w:tc>
        <w:tc>
          <w:tcPr>
            <w:tcW w:w="2131" w:type="dxa"/>
            <w:vMerge w:val="restart"/>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roofErr w:type="spellStart"/>
            <w:r w:rsidRPr="00275C6F">
              <w:rPr>
                <w:sz w:val="24"/>
                <w:szCs w:val="24"/>
              </w:rPr>
              <w:t>СНиП</w:t>
            </w:r>
            <w:proofErr w:type="spellEnd"/>
            <w:r w:rsidRPr="00275C6F">
              <w:rPr>
                <w:sz w:val="24"/>
                <w:szCs w:val="24"/>
              </w:rPr>
              <w:t xml:space="preserve"> 2.06.15-85 п.2.7</w:t>
            </w:r>
          </w:p>
        </w:tc>
        <w:tc>
          <w:tcPr>
            <w:tcW w:w="2051" w:type="dxa"/>
            <w:tcBorders>
              <w:top w:val="nil"/>
              <w:left w:val="nil"/>
              <w:right w:val="single" w:sz="4" w:space="0" w:color="auto"/>
            </w:tcBorders>
            <w:vAlign w:val="center"/>
          </w:tcPr>
          <w:p w:rsidR="00A9310B" w:rsidRPr="00275C6F" w:rsidRDefault="00A9310B" w:rsidP="001F7F6C">
            <w:pPr>
              <w:pStyle w:val="afffffff6"/>
              <w:rPr>
                <w:sz w:val="24"/>
                <w:szCs w:val="24"/>
              </w:rPr>
            </w:pPr>
            <w:r w:rsidRPr="00275C6F">
              <w:rPr>
                <w:sz w:val="24"/>
                <w:szCs w:val="24"/>
              </w:rPr>
              <w:t>2</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tcPr>
          <w:p w:rsidR="00A9310B" w:rsidRPr="00275C6F" w:rsidRDefault="00A9310B" w:rsidP="001F7F6C">
            <w:pPr>
              <w:pStyle w:val="afffffff7"/>
              <w:rPr>
                <w:sz w:val="24"/>
                <w:szCs w:val="24"/>
              </w:rPr>
            </w:pPr>
            <w:r w:rsidRPr="00275C6F">
              <w:rPr>
                <w:sz w:val="24"/>
                <w:szCs w:val="24"/>
              </w:rPr>
              <w:t>территории спортивно-оздоровительных объектов и учреждений обслуживания зон отдыха</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1</w:t>
            </w:r>
          </w:p>
        </w:tc>
      </w:tr>
      <w:tr w:rsidR="00A9310B"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198" w:type="dxa"/>
            <w:tcBorders>
              <w:top w:val="single" w:sz="4" w:space="0" w:color="auto"/>
              <w:left w:val="nil"/>
              <w:bottom w:val="single" w:sz="4" w:space="0" w:color="auto"/>
              <w:right w:val="single" w:sz="4" w:space="0" w:color="auto"/>
            </w:tcBorders>
          </w:tcPr>
          <w:p w:rsidR="00A9310B" w:rsidRPr="00275C6F" w:rsidRDefault="00A9310B" w:rsidP="001F7F6C">
            <w:pPr>
              <w:pStyle w:val="afffffff7"/>
              <w:rPr>
                <w:sz w:val="24"/>
                <w:szCs w:val="24"/>
              </w:rPr>
            </w:pPr>
            <w:r w:rsidRPr="00275C6F">
              <w:rPr>
                <w:sz w:val="24"/>
                <w:szCs w:val="24"/>
              </w:rPr>
              <w:t>территории зон рекреационного и защитного назначения (зеленые насаждения общего пользования, парки, санитарно-защитные зоны)</w:t>
            </w:r>
          </w:p>
        </w:tc>
        <w:tc>
          <w:tcPr>
            <w:tcW w:w="1120"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6"/>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A9310B" w:rsidRPr="00275C6F" w:rsidRDefault="00A9310B" w:rsidP="001F7F6C">
            <w:pPr>
              <w:pStyle w:val="afffffff7"/>
              <w:rPr>
                <w:sz w:val="24"/>
                <w:szCs w:val="24"/>
              </w:rPr>
            </w:pP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1</w:t>
            </w:r>
          </w:p>
        </w:tc>
      </w:tr>
      <w:tr w:rsidR="00A9310B" w:rsidRPr="00275C6F" w:rsidTr="001F7F6C">
        <w:trPr>
          <w:trHeight w:val="20"/>
        </w:trPr>
        <w:tc>
          <w:tcPr>
            <w:tcW w:w="553" w:type="dxa"/>
            <w:tcBorders>
              <w:top w:val="nil"/>
              <w:left w:val="single" w:sz="4" w:space="0" w:color="auto"/>
              <w:bottom w:val="single" w:sz="4" w:space="0" w:color="auto"/>
              <w:right w:val="single" w:sz="4" w:space="0" w:color="auto"/>
            </w:tcBorders>
            <w:noWrap/>
            <w:vAlign w:val="center"/>
          </w:tcPr>
          <w:p w:rsidR="00A9310B" w:rsidRPr="00275C6F" w:rsidRDefault="00A9310B" w:rsidP="001F7F6C">
            <w:pPr>
              <w:pStyle w:val="afffffff6"/>
              <w:rPr>
                <w:sz w:val="24"/>
                <w:szCs w:val="24"/>
              </w:rPr>
            </w:pPr>
            <w:r>
              <w:rPr>
                <w:sz w:val="24"/>
                <w:szCs w:val="24"/>
              </w:rPr>
              <w:t>3</w:t>
            </w:r>
          </w:p>
        </w:tc>
        <w:tc>
          <w:tcPr>
            <w:tcW w:w="4085" w:type="dxa"/>
            <w:gridSpan w:val="2"/>
            <w:tcBorders>
              <w:top w:val="single" w:sz="4" w:space="0" w:color="auto"/>
              <w:left w:val="nil"/>
              <w:bottom w:val="single" w:sz="4" w:space="0" w:color="auto"/>
              <w:right w:val="single" w:sz="4" w:space="0" w:color="auto"/>
            </w:tcBorders>
            <w:vAlign w:val="bottom"/>
          </w:tcPr>
          <w:p w:rsidR="00A9310B" w:rsidRPr="00275C6F" w:rsidRDefault="00A9310B" w:rsidP="001F7F6C">
            <w:pPr>
              <w:pStyle w:val="afffffff7"/>
              <w:rPr>
                <w:sz w:val="24"/>
                <w:szCs w:val="24"/>
              </w:rPr>
            </w:pPr>
            <w:r w:rsidRPr="00275C6F">
              <w:rPr>
                <w:sz w:val="24"/>
                <w:szCs w:val="24"/>
              </w:rPr>
              <w:t>Отметка бровки подсыпанной территории  выше расчетного горизонта высоких вод с учетом высоты волны при ветровом нагоне</w:t>
            </w:r>
          </w:p>
        </w:tc>
        <w:tc>
          <w:tcPr>
            <w:tcW w:w="1120" w:type="dxa"/>
            <w:tcBorders>
              <w:top w:val="nil"/>
              <w:left w:val="nil"/>
              <w:bottom w:val="single" w:sz="4" w:space="0" w:color="auto"/>
              <w:right w:val="single" w:sz="4" w:space="0" w:color="auto"/>
            </w:tcBorders>
            <w:noWrap/>
            <w:vAlign w:val="center"/>
          </w:tcPr>
          <w:p w:rsidR="00A9310B" w:rsidRPr="00275C6F" w:rsidRDefault="00A9310B" w:rsidP="001F7F6C">
            <w:pPr>
              <w:pStyle w:val="afffffff6"/>
              <w:rPr>
                <w:sz w:val="24"/>
                <w:szCs w:val="24"/>
              </w:rPr>
            </w:pPr>
            <w:r>
              <w:rPr>
                <w:sz w:val="24"/>
                <w:szCs w:val="24"/>
              </w:rPr>
              <w:t>м</w:t>
            </w:r>
          </w:p>
        </w:tc>
        <w:tc>
          <w:tcPr>
            <w:tcW w:w="2131" w:type="dxa"/>
            <w:tcBorders>
              <w:top w:val="nil"/>
              <w:left w:val="nil"/>
              <w:bottom w:val="single" w:sz="4" w:space="0" w:color="auto"/>
              <w:right w:val="single" w:sz="4" w:space="0" w:color="auto"/>
            </w:tcBorders>
            <w:vAlign w:val="center"/>
          </w:tcPr>
          <w:p w:rsidR="00A9310B" w:rsidRPr="00275C6F" w:rsidRDefault="00A9310B" w:rsidP="001F7F6C">
            <w:pPr>
              <w:pStyle w:val="afffffff7"/>
              <w:rPr>
                <w:sz w:val="24"/>
                <w:szCs w:val="24"/>
              </w:rPr>
            </w:pPr>
            <w:proofErr w:type="spellStart"/>
            <w:r w:rsidRPr="00275C6F">
              <w:rPr>
                <w:sz w:val="24"/>
                <w:szCs w:val="24"/>
              </w:rPr>
              <w:t>СНиП</w:t>
            </w:r>
            <w:proofErr w:type="spellEnd"/>
            <w:r w:rsidRPr="00275C6F">
              <w:rPr>
                <w:sz w:val="24"/>
                <w:szCs w:val="24"/>
              </w:rPr>
              <w:t xml:space="preserve"> 2.06.15-85 п.3.11</w:t>
            </w:r>
          </w:p>
        </w:tc>
        <w:tc>
          <w:tcPr>
            <w:tcW w:w="2051" w:type="dxa"/>
            <w:tcBorders>
              <w:top w:val="nil"/>
              <w:left w:val="nil"/>
              <w:bottom w:val="single" w:sz="4" w:space="0" w:color="auto"/>
              <w:right w:val="single" w:sz="4" w:space="0" w:color="auto"/>
            </w:tcBorders>
            <w:vAlign w:val="center"/>
          </w:tcPr>
          <w:p w:rsidR="00A9310B" w:rsidRPr="00275C6F" w:rsidRDefault="00A9310B" w:rsidP="001F7F6C">
            <w:pPr>
              <w:pStyle w:val="afffffff6"/>
              <w:rPr>
                <w:sz w:val="24"/>
                <w:szCs w:val="24"/>
              </w:rPr>
            </w:pPr>
            <w:r w:rsidRPr="00275C6F">
              <w:rPr>
                <w:sz w:val="24"/>
                <w:szCs w:val="24"/>
              </w:rPr>
              <w:t>0,5</w:t>
            </w:r>
          </w:p>
        </w:tc>
      </w:tr>
    </w:tbl>
    <w:p w:rsidR="00782386" w:rsidRDefault="00782386" w:rsidP="005A7C87">
      <w:pPr>
        <w:spacing w:after="0" w:line="240" w:lineRule="auto"/>
        <w:ind w:firstLine="708"/>
        <w:jc w:val="right"/>
        <w:rPr>
          <w:rFonts w:ascii="Times New Roman" w:hAnsi="Times New Roman"/>
          <w:sz w:val="28"/>
          <w:szCs w:val="28"/>
        </w:rPr>
      </w:pPr>
    </w:p>
    <w:p w:rsidR="00555DAF" w:rsidRPr="00782386" w:rsidRDefault="00781CDB" w:rsidP="00422F81">
      <w:pPr>
        <w:pStyle w:val="afffffff"/>
      </w:pPr>
      <w:bookmarkStart w:id="16" w:name="_Toc453570860"/>
      <w:r>
        <w:rPr>
          <w:rFonts w:eastAsia="Calibri"/>
          <w:color w:val="auto"/>
          <w:lang w:eastAsia="en-US"/>
        </w:rPr>
        <w:t xml:space="preserve">        </w:t>
      </w:r>
      <w:r w:rsidR="00555DAF" w:rsidRPr="00782386">
        <w:t>13. Расчетные показатели в области инженерной подготовки и защиты территории</w:t>
      </w:r>
      <w:bookmarkEnd w:id="16"/>
    </w:p>
    <w:p w:rsidR="00555DAF" w:rsidRPr="00782386" w:rsidRDefault="00555DAF" w:rsidP="004E091F">
      <w:pPr>
        <w:pStyle w:val="af3"/>
        <w:ind w:firstLine="708"/>
        <w:jc w:val="both"/>
        <w:rPr>
          <w:rFonts w:ascii="Times New Roman" w:hAnsi="Times New Roman"/>
          <w:sz w:val="24"/>
          <w:szCs w:val="24"/>
        </w:rPr>
      </w:pP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13.1.  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13.2. </w:t>
      </w:r>
      <w:proofErr w:type="gramStart"/>
      <w:r w:rsidRPr="00782386">
        <w:rPr>
          <w:rFonts w:ascii="Times New Roman" w:hAnsi="Times New Roman"/>
          <w:sz w:val="24"/>
          <w:szCs w:val="24"/>
        </w:rPr>
        <w:t>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соответствии с требованиями федеральных законов от 21 декабря 1994 года № 68-ФЗ «О защите населения и территорий от чрезвычайных ситуаций природного и техногенного характера», от 12 февраля 1998 года № 28-ФЗ «О гражданской обороне», от 6 октября 2003 г. № 131-ФЗ «Об общих</w:t>
      </w:r>
      <w:proofErr w:type="gramEnd"/>
      <w:r w:rsidRPr="00782386">
        <w:rPr>
          <w:rFonts w:ascii="Times New Roman" w:hAnsi="Times New Roman"/>
          <w:sz w:val="24"/>
          <w:szCs w:val="24"/>
        </w:rPr>
        <w:t xml:space="preserve"> </w:t>
      </w:r>
      <w:proofErr w:type="gramStart"/>
      <w:r w:rsidRPr="00782386">
        <w:rPr>
          <w:rFonts w:ascii="Times New Roman" w:hAnsi="Times New Roman"/>
          <w:sz w:val="24"/>
          <w:szCs w:val="24"/>
        </w:rPr>
        <w:t>принципах</w:t>
      </w:r>
      <w:proofErr w:type="gramEnd"/>
      <w:r w:rsidRPr="00782386">
        <w:rPr>
          <w:rFonts w:ascii="Times New Roman" w:hAnsi="Times New Roman"/>
          <w:sz w:val="24"/>
          <w:szCs w:val="24"/>
        </w:rPr>
        <w:t xml:space="preserve"> организации местного самоуправления в Российской Федерации» и иных нормативных правовых актов Российской Федерации.</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13.3. </w:t>
      </w:r>
      <w:proofErr w:type="gramStart"/>
      <w:r w:rsidRPr="00782386">
        <w:rPr>
          <w:rFonts w:ascii="Times New Roman" w:hAnsi="Times New Roman"/>
          <w:sz w:val="24"/>
          <w:szCs w:val="24"/>
        </w:rPr>
        <w:t xml:space="preserve">Организационные мероприятия по мобилизационной подготовке муниципальных предприятий и учреждений муниципального образования </w:t>
      </w:r>
      <w:r w:rsidR="00D232F0" w:rsidRPr="00422F81">
        <w:rPr>
          <w:rFonts w:ascii="Times New Roman" w:hAnsi="Times New Roman"/>
          <w:sz w:val="24"/>
          <w:szCs w:val="24"/>
        </w:rPr>
        <w:t>Абабковский сельсовет</w:t>
      </w:r>
      <w:r w:rsidR="00781CDB" w:rsidRPr="00781CDB">
        <w:rPr>
          <w:rFonts w:ascii="Times New Roman" w:hAnsi="Times New Roman"/>
          <w:sz w:val="24"/>
          <w:szCs w:val="24"/>
        </w:rPr>
        <w:t xml:space="preserve"> Павловского</w:t>
      </w:r>
      <w:r w:rsidR="00C5444F" w:rsidRPr="00C16765">
        <w:rPr>
          <w:rFonts w:ascii="Times New Roman" w:hAnsi="Times New Roman"/>
          <w:sz w:val="24"/>
          <w:szCs w:val="24"/>
        </w:rPr>
        <w:t xml:space="preserve"> муниципального района Нижегородской области</w:t>
      </w:r>
      <w:r w:rsidR="00712A2E">
        <w:rPr>
          <w:rFonts w:ascii="Times New Roman" w:hAnsi="Times New Roman"/>
          <w:sz w:val="24"/>
          <w:szCs w:val="24"/>
        </w:rPr>
        <w:t xml:space="preserve"> </w:t>
      </w:r>
      <w:r w:rsidRPr="00782386">
        <w:rPr>
          <w:rFonts w:ascii="Times New Roman" w:hAnsi="Times New Roman"/>
          <w:sz w:val="24"/>
          <w:szCs w:val="24"/>
        </w:rPr>
        <w:t>должны проходить в соответствии с требованиями Федеральных законов: от 26 февраля 1997 г. № 31-ФЗ «О мобилизационной подготовке и мобилизации в Российской Федерации»  и от 6 октября 2003 г. № 131-ФЗ «Об общих принципах организации местного самоуправления в Российской Федерации».</w:t>
      </w:r>
      <w:proofErr w:type="gramEnd"/>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lastRenderedPageBreak/>
        <w:t>13.4. Должностные лица органов государственной власти,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 создают необходимые условия работникам мобилизационных органов для исполнения возложенных на них обязанностей.</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13.5. Инженерно-технические мероприятия гражданской обороны и предупреждения чрезвычайных ситуаций (далее - ИТМ ГОЧС) должны предусматриваться </w:t>
      </w:r>
      <w:proofErr w:type="gramStart"/>
      <w:r w:rsidRPr="00782386">
        <w:rPr>
          <w:rFonts w:ascii="Times New Roman" w:hAnsi="Times New Roman"/>
          <w:sz w:val="24"/>
          <w:szCs w:val="24"/>
        </w:rPr>
        <w:t>при</w:t>
      </w:r>
      <w:proofErr w:type="gramEnd"/>
      <w:r w:rsidRPr="00782386">
        <w:rPr>
          <w:rFonts w:ascii="Times New Roman" w:hAnsi="Times New Roman"/>
          <w:sz w:val="24"/>
          <w:szCs w:val="24"/>
        </w:rPr>
        <w:t>:</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 подготовке документов территориального планирования муниципального образования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r w:rsidRPr="00782386">
        <w:rPr>
          <w:rFonts w:ascii="Times New Roman" w:hAnsi="Times New Roman"/>
          <w:sz w:val="24"/>
          <w:szCs w:val="24"/>
        </w:rPr>
        <w:t>(генерального плана поселения);</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13.6. Проектирование инженерно-технических мероприятий гражданской обороны и предупреждения чрезвычайных ситуаций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13.7. Мероприятия по гражданской обороне разрабатываются органами местного самоуправления муниципального образования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712A2E">
        <w:rPr>
          <w:rFonts w:ascii="Times New Roman" w:hAnsi="Times New Roman"/>
          <w:sz w:val="24"/>
          <w:szCs w:val="24"/>
        </w:rPr>
        <w:t xml:space="preserve"> </w:t>
      </w:r>
      <w:r w:rsidRPr="00782386">
        <w:rPr>
          <w:rFonts w:ascii="Times New Roman" w:hAnsi="Times New Roman"/>
          <w:sz w:val="24"/>
          <w:szCs w:val="24"/>
        </w:rPr>
        <w:t>в соответствии с требованиями Федерального закона  «О гражданской обороне».</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13.8. </w:t>
      </w:r>
      <w:proofErr w:type="gramStart"/>
      <w:r w:rsidRPr="00782386">
        <w:rPr>
          <w:rFonts w:ascii="Times New Roman" w:hAnsi="Times New Roman"/>
          <w:sz w:val="24"/>
          <w:szCs w:val="24"/>
        </w:rPr>
        <w:t xml:space="preserve">Внесение изменений в генеральный план,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w:t>
      </w:r>
      <w:proofErr w:type="spellStart"/>
      <w:r w:rsidRPr="00782386">
        <w:rPr>
          <w:rFonts w:ascii="Times New Roman" w:hAnsi="Times New Roman"/>
          <w:sz w:val="24"/>
          <w:szCs w:val="24"/>
        </w:rPr>
        <w:t>СНиП</w:t>
      </w:r>
      <w:proofErr w:type="spellEnd"/>
      <w:r w:rsidRPr="00782386">
        <w:rPr>
          <w:rFonts w:ascii="Times New Roman" w:hAnsi="Times New Roman"/>
          <w:sz w:val="24"/>
          <w:szCs w:val="24"/>
        </w:rPr>
        <w:t xml:space="preserve"> 2.01.51-90, СП 11-112-2001, СП 11-107-98, </w:t>
      </w:r>
      <w:proofErr w:type="spellStart"/>
      <w:r w:rsidRPr="00782386">
        <w:rPr>
          <w:rFonts w:ascii="Times New Roman" w:hAnsi="Times New Roman"/>
          <w:sz w:val="24"/>
          <w:szCs w:val="24"/>
        </w:rPr>
        <w:t>СНиП</w:t>
      </w:r>
      <w:proofErr w:type="spellEnd"/>
      <w:r w:rsidRPr="00782386">
        <w:rPr>
          <w:rFonts w:ascii="Times New Roman" w:hAnsi="Times New Roman"/>
          <w:sz w:val="24"/>
          <w:szCs w:val="24"/>
        </w:rPr>
        <w:t xml:space="preserve"> II-11-77, ППБ 01-03, </w:t>
      </w:r>
      <w:proofErr w:type="spellStart"/>
      <w:r w:rsidRPr="00782386">
        <w:rPr>
          <w:rFonts w:ascii="Times New Roman" w:hAnsi="Times New Roman"/>
          <w:sz w:val="24"/>
          <w:szCs w:val="24"/>
        </w:rPr>
        <w:t>СНиП</w:t>
      </w:r>
      <w:proofErr w:type="spellEnd"/>
      <w:proofErr w:type="gramEnd"/>
      <w:r w:rsidRPr="00782386">
        <w:rPr>
          <w:rFonts w:ascii="Times New Roman" w:hAnsi="Times New Roman"/>
          <w:sz w:val="24"/>
          <w:szCs w:val="24"/>
        </w:rPr>
        <w:t xml:space="preserve"> 2.01.53-84, а также с требованиями настоящих местных нормативов. </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13.9.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 образования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r w:rsidRPr="00782386">
        <w:rPr>
          <w:rFonts w:ascii="Times New Roman" w:hAnsi="Times New Roman"/>
          <w:sz w:val="24"/>
          <w:szCs w:val="24"/>
        </w:rPr>
        <w:t xml:space="preserve">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w:t>
      </w:r>
      <w:proofErr w:type="gramStart"/>
      <w:r w:rsidRPr="00782386">
        <w:rPr>
          <w:rFonts w:ascii="Times New Roman" w:hAnsi="Times New Roman"/>
          <w:sz w:val="24"/>
          <w:szCs w:val="24"/>
        </w:rPr>
        <w:t>Р</w:t>
      </w:r>
      <w:proofErr w:type="gramEnd"/>
      <w:r w:rsidRPr="00782386">
        <w:rPr>
          <w:rFonts w:ascii="Times New Roman" w:hAnsi="Times New Roman"/>
          <w:sz w:val="24"/>
          <w:szCs w:val="24"/>
        </w:rPr>
        <w:t xml:space="preserve"> 22.0.07-95.</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13.10. </w:t>
      </w:r>
      <w:r w:rsidR="005648B2">
        <w:rPr>
          <w:rFonts w:ascii="Times New Roman" w:hAnsi="Times New Roman"/>
          <w:sz w:val="24"/>
          <w:szCs w:val="24"/>
        </w:rPr>
        <w:t>У</w:t>
      </w:r>
      <w:r w:rsidRPr="00782386">
        <w:rPr>
          <w:rFonts w:ascii="Times New Roman" w:hAnsi="Times New Roman"/>
          <w:sz w:val="24"/>
          <w:szCs w:val="24"/>
        </w:rPr>
        <w:t xml:space="preserve">лицы </w:t>
      </w:r>
      <w:r w:rsidR="005648B2">
        <w:rPr>
          <w:rFonts w:ascii="Times New Roman" w:hAnsi="Times New Roman"/>
          <w:sz w:val="24"/>
          <w:szCs w:val="24"/>
        </w:rPr>
        <w:t>сельского</w:t>
      </w:r>
      <w:r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 xml:space="preserve"> должны проектироваться с учетом обеспечения возможности выхода по ним транспорта из жилых и производственных зон на загородные дороги не менее чем по двум направлениям.</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13.11. Проектирование транспортной сети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 xml:space="preserve">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w:t>
      </w:r>
      <w:r w:rsidR="005648B2">
        <w:rPr>
          <w:rFonts w:ascii="Times New Roman" w:eastAsia="Times New Roman" w:hAnsi="Times New Roman"/>
          <w:color w:val="000000"/>
          <w:sz w:val="24"/>
          <w:szCs w:val="24"/>
          <w:lang w:eastAsia="ar-SA"/>
        </w:rPr>
        <w:t>сельского</w:t>
      </w:r>
      <w:r w:rsidR="005648B2"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 а также наиболее короткую и удобную связь центра, жилых и производственных зон с железнодорожными и автобусными вокзалами, грузовыми станциями, речными портами и аэропортами.</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13.12. Стоянки для автобусов, грузовых и легковых автомобилей, производственно-ремонтные базы уборочных машин, следует проектировать рассредоточено и преимущественно на окраинах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13.13. Проектирование лечебных учреждений восстановительного лечения для выздоравливающих,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w:t>
      </w:r>
      <w:r w:rsidRPr="00782386">
        <w:rPr>
          <w:rFonts w:ascii="Times New Roman" w:hAnsi="Times New Roman"/>
          <w:sz w:val="24"/>
          <w:szCs w:val="24"/>
        </w:rPr>
        <w:lastRenderedPageBreak/>
        <w:t>садоводческие товарищества должны проектироваться в пригородной зоне. Стационары психиатрического, инфекционного, в том числе туберкулезного профиля на 1000 и более коек, также желательно размещать в пригородной или зеленой зоне.</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13.14. Развитие сети указанных хозяйств, учреждений и садоводческих товарище</w:t>
      </w:r>
      <w:proofErr w:type="gramStart"/>
      <w:r w:rsidRPr="00782386">
        <w:rPr>
          <w:rFonts w:ascii="Times New Roman" w:hAnsi="Times New Roman"/>
          <w:sz w:val="24"/>
          <w:szCs w:val="24"/>
        </w:rPr>
        <w:t>ств в пр</w:t>
      </w:r>
      <w:proofErr w:type="gramEnd"/>
      <w:r w:rsidRPr="00782386">
        <w:rPr>
          <w:rFonts w:ascii="Times New Roman" w:hAnsi="Times New Roman"/>
          <w:sz w:val="24"/>
          <w:szCs w:val="24"/>
        </w:rPr>
        <w:t xml:space="preserve">игородной зоне должно осуществляться с учетом использования их в военное время для размещения населения, эвакуируемого из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 и развертывания лечебных учреждений.</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13.15. 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При проектировании суммарную мощность головных сооружений следует рассчитывать по нормам мирного времени. </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13.16. 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10 л/</w:t>
      </w:r>
      <w:proofErr w:type="spellStart"/>
      <w:r w:rsidRPr="00782386">
        <w:rPr>
          <w:rFonts w:ascii="Times New Roman" w:hAnsi="Times New Roman"/>
          <w:sz w:val="24"/>
          <w:szCs w:val="24"/>
        </w:rPr>
        <w:t>сут</w:t>
      </w:r>
      <w:proofErr w:type="spellEnd"/>
      <w:r w:rsidRPr="00782386">
        <w:rPr>
          <w:rFonts w:ascii="Times New Roman" w:hAnsi="Times New Roman"/>
          <w:sz w:val="24"/>
          <w:szCs w:val="24"/>
        </w:rPr>
        <w:t>. на одного человека.</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13.17. В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w:t>
      </w:r>
      <w:proofErr w:type="gramStart"/>
      <w:r w:rsidR="00564CDC" w:rsidRPr="00782386">
        <w:rPr>
          <w:rFonts w:ascii="Times New Roman" w:hAnsi="Times New Roman"/>
          <w:sz w:val="24"/>
          <w:szCs w:val="24"/>
        </w:rPr>
        <w:t>поселении</w:t>
      </w:r>
      <w:proofErr w:type="gramEnd"/>
      <w:r w:rsidRPr="00782386">
        <w:rPr>
          <w:rFonts w:ascii="Times New Roman" w:hAnsi="Times New Roman"/>
          <w:sz w:val="24"/>
          <w:szCs w:val="24"/>
        </w:rPr>
        <w:t xml:space="preserve"> 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3000 куб. </w:t>
      </w:r>
      <w:proofErr w:type="gramStart"/>
      <w:r w:rsidRPr="00782386">
        <w:rPr>
          <w:rFonts w:ascii="Times New Roman" w:hAnsi="Times New Roman"/>
          <w:sz w:val="24"/>
          <w:szCs w:val="24"/>
        </w:rPr>
        <w:t>м</w:t>
      </w:r>
      <w:proofErr w:type="gramEnd"/>
      <w:r w:rsidRPr="00782386">
        <w:rPr>
          <w:rFonts w:ascii="Times New Roman" w:hAnsi="Times New Roman"/>
          <w:sz w:val="24"/>
          <w:szCs w:val="24"/>
        </w:rPr>
        <w:t xml:space="preserve"> воды на 1 кв. км территории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поселения (объекта).</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13.18. 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(ГРС), подключенные к этим газопроводам и размещенные за границами застройки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w:t>
      </w:r>
      <w:r w:rsidR="00564CDC" w:rsidRPr="00782386">
        <w:rPr>
          <w:rFonts w:ascii="Times New Roman" w:hAnsi="Times New Roman"/>
          <w:sz w:val="24"/>
          <w:szCs w:val="24"/>
        </w:rPr>
        <w:t>поселения</w:t>
      </w:r>
      <w:r w:rsidRPr="00782386">
        <w:rPr>
          <w:rFonts w:ascii="Times New Roman" w:hAnsi="Times New Roman"/>
          <w:sz w:val="24"/>
          <w:szCs w:val="24"/>
        </w:rPr>
        <w:t>.</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13.19. При проектировании новых и реконструкции действующих газовых сетей следует предусматривать возможность отключения </w:t>
      </w:r>
      <w:r w:rsidR="005648B2">
        <w:rPr>
          <w:rFonts w:ascii="Times New Roman" w:hAnsi="Times New Roman"/>
          <w:sz w:val="24"/>
          <w:szCs w:val="24"/>
        </w:rPr>
        <w:t>населенных пунктов</w:t>
      </w:r>
      <w:r w:rsidRPr="00782386">
        <w:rPr>
          <w:rFonts w:ascii="Times New Roman" w:hAnsi="Times New Roman"/>
          <w:sz w:val="24"/>
          <w:szCs w:val="24"/>
        </w:rPr>
        <w:t xml:space="preserve"> и его отдельных районов (участков) с помощью отключающих устройств, срабатывающих от давления (импульса) ударной волны, в соответствии с требованиями </w:t>
      </w:r>
      <w:proofErr w:type="spellStart"/>
      <w:r w:rsidRPr="00782386">
        <w:rPr>
          <w:rFonts w:ascii="Times New Roman" w:hAnsi="Times New Roman"/>
          <w:sz w:val="24"/>
          <w:szCs w:val="24"/>
        </w:rPr>
        <w:t>СНиП</w:t>
      </w:r>
      <w:proofErr w:type="spellEnd"/>
      <w:r w:rsidRPr="00782386">
        <w:rPr>
          <w:rFonts w:ascii="Times New Roman" w:hAnsi="Times New Roman"/>
          <w:sz w:val="24"/>
          <w:szCs w:val="24"/>
        </w:rPr>
        <w:t xml:space="preserve"> 2.01.51-90.</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13.20. 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электропередачи.</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13.21. 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источников электроснабжения и </w:t>
      </w:r>
      <w:proofErr w:type="spellStart"/>
      <w:r w:rsidRPr="00782386">
        <w:rPr>
          <w:rFonts w:ascii="Times New Roman" w:hAnsi="Times New Roman"/>
          <w:sz w:val="24"/>
          <w:szCs w:val="24"/>
        </w:rPr>
        <w:t>электроподстанций</w:t>
      </w:r>
      <w:proofErr w:type="spellEnd"/>
      <w:r w:rsidRPr="00782386">
        <w:rPr>
          <w:rFonts w:ascii="Times New Roman" w:hAnsi="Times New Roman"/>
          <w:sz w:val="24"/>
          <w:szCs w:val="24"/>
        </w:rPr>
        <w:t>, расположенных за пределами зон возможных сильных разрушений, с проектированием на них в необходимых случаях автономных резервных источников.</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13.22. Проектирование теплоэлектроцентралей, подстанций, распределительных устройств и линий электропередачи следует осуществлять с учетом требований </w:t>
      </w:r>
      <w:proofErr w:type="spellStart"/>
      <w:r w:rsidRPr="00782386">
        <w:rPr>
          <w:rFonts w:ascii="Times New Roman" w:hAnsi="Times New Roman"/>
          <w:sz w:val="24"/>
          <w:szCs w:val="24"/>
        </w:rPr>
        <w:t>СНиП</w:t>
      </w:r>
      <w:proofErr w:type="spellEnd"/>
      <w:r w:rsidRPr="00782386">
        <w:rPr>
          <w:rFonts w:ascii="Times New Roman" w:hAnsi="Times New Roman"/>
          <w:sz w:val="24"/>
          <w:szCs w:val="24"/>
        </w:rPr>
        <w:t xml:space="preserve"> 2.01.51-90.</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 xml:space="preserve">13.23. В процессе градостроительного проектирования должны предусматриваться мероприятия световой маскировки с учетом требований </w:t>
      </w:r>
      <w:proofErr w:type="spellStart"/>
      <w:r w:rsidRPr="00782386">
        <w:rPr>
          <w:rFonts w:ascii="Times New Roman" w:hAnsi="Times New Roman"/>
          <w:sz w:val="24"/>
          <w:szCs w:val="24"/>
        </w:rPr>
        <w:t>СНиП</w:t>
      </w:r>
      <w:proofErr w:type="spellEnd"/>
      <w:r w:rsidRPr="00782386">
        <w:rPr>
          <w:rFonts w:ascii="Times New Roman" w:hAnsi="Times New Roman"/>
          <w:sz w:val="24"/>
          <w:szCs w:val="24"/>
        </w:rPr>
        <w:t xml:space="preserve"> 2.01.53-84 «Световая маскировка населенных пунктов и объектов народного хозяйства» и других нормативных актов.</w:t>
      </w:r>
    </w:p>
    <w:p w:rsidR="00555DAF" w:rsidRPr="00782386" w:rsidRDefault="00555DAF" w:rsidP="00555DAF">
      <w:pPr>
        <w:pStyle w:val="af3"/>
        <w:ind w:firstLine="708"/>
        <w:jc w:val="both"/>
        <w:rPr>
          <w:rFonts w:ascii="Times New Roman" w:hAnsi="Times New Roman"/>
          <w:sz w:val="24"/>
          <w:szCs w:val="24"/>
        </w:rPr>
      </w:pPr>
      <w:r w:rsidRPr="00782386">
        <w:rPr>
          <w:rFonts w:ascii="Times New Roman" w:hAnsi="Times New Roman"/>
          <w:sz w:val="24"/>
          <w:szCs w:val="24"/>
        </w:rPr>
        <w:t>13.24. Мероприятия по пожарной безопасности объектов следует проектировать в соответствии с требованиями Федерального закона от 22 июля 2008 года № 123-ФЗ «Технический регламент о требованиях пожарной безопасности».</w:t>
      </w:r>
    </w:p>
    <w:p w:rsidR="00735003" w:rsidRPr="00782386" w:rsidRDefault="00735003" w:rsidP="00735003">
      <w:pPr>
        <w:pStyle w:val="af7"/>
        <w:kinsoku w:val="0"/>
        <w:overflowPunct w:val="0"/>
        <w:spacing w:after="0"/>
        <w:ind w:firstLine="709"/>
        <w:jc w:val="both"/>
        <w:rPr>
          <w:color w:val="000000"/>
        </w:rPr>
      </w:pPr>
      <w:r w:rsidRPr="00782386">
        <w:t xml:space="preserve">13.25. </w:t>
      </w:r>
      <w:r w:rsidRPr="00782386">
        <w:rPr>
          <w:color w:val="000000"/>
        </w:rPr>
        <w:t xml:space="preserve">Расчетные показатели минимального уровня обеспеченности населения </w:t>
      </w:r>
      <w:r w:rsidRPr="00782386">
        <w:rPr>
          <w:color w:val="000000"/>
        </w:rPr>
        <w:lastRenderedPageBreak/>
        <w:t xml:space="preserve">объектами гражданской обороны, необходимыми для предупреждения чрезвычайных ситуаций различного характера, принимаются в соответствии с таблицей </w:t>
      </w:r>
      <w:r w:rsidRPr="00782386">
        <w:rPr>
          <w:bCs/>
          <w:color w:val="000000"/>
        </w:rPr>
        <w:t>13.1</w:t>
      </w:r>
      <w:r w:rsidRPr="00782386">
        <w:rPr>
          <w:color w:val="000000"/>
        </w:rPr>
        <w:t>.</w:t>
      </w:r>
    </w:p>
    <w:p w:rsidR="005C7969" w:rsidRDefault="005C7969" w:rsidP="00735003">
      <w:pPr>
        <w:pStyle w:val="af7"/>
        <w:kinsoku w:val="0"/>
        <w:overflowPunct w:val="0"/>
        <w:spacing w:after="0"/>
        <w:ind w:firstLine="851"/>
        <w:jc w:val="right"/>
        <w:rPr>
          <w:color w:val="000000"/>
        </w:rPr>
      </w:pPr>
    </w:p>
    <w:p w:rsidR="005C7969" w:rsidRDefault="00735003" w:rsidP="005C7969">
      <w:pPr>
        <w:pStyle w:val="af7"/>
        <w:kinsoku w:val="0"/>
        <w:overflowPunct w:val="0"/>
        <w:spacing w:after="0"/>
        <w:ind w:firstLine="851"/>
        <w:jc w:val="right"/>
        <w:rPr>
          <w:color w:val="000000"/>
          <w:sz w:val="28"/>
          <w:szCs w:val="28"/>
        </w:rPr>
      </w:pPr>
      <w:r w:rsidRPr="00782386">
        <w:rPr>
          <w:color w:val="000000"/>
        </w:rPr>
        <w:t>Таблица 13.1</w:t>
      </w:r>
    </w:p>
    <w:tbl>
      <w:tblPr>
        <w:tblW w:w="0" w:type="auto"/>
        <w:tblInd w:w="44" w:type="dxa"/>
        <w:tblLayout w:type="fixed"/>
        <w:tblLook w:val="0000"/>
      </w:tblPr>
      <w:tblGrid>
        <w:gridCol w:w="1069"/>
        <w:gridCol w:w="3375"/>
        <w:gridCol w:w="2081"/>
        <w:gridCol w:w="3629"/>
      </w:tblGrid>
      <w:tr w:rsidR="00735003" w:rsidRPr="00735003" w:rsidTr="00735003">
        <w:trPr>
          <w:trHeight w:val="135"/>
          <w:tblHeader/>
        </w:trPr>
        <w:tc>
          <w:tcPr>
            <w:tcW w:w="1069" w:type="dxa"/>
            <w:tcBorders>
              <w:top w:val="single" w:sz="4" w:space="0" w:color="000000"/>
              <w:left w:val="single" w:sz="4" w:space="0" w:color="000000"/>
              <w:bottom w:val="single" w:sz="4" w:space="0" w:color="000000"/>
            </w:tcBorders>
            <w:shd w:val="clear" w:color="auto" w:fill="EEECE1"/>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735003">
              <w:rPr>
                <w:rFonts w:ascii="Times New Roman" w:eastAsia="Times New Roman" w:hAnsi="Times New Roman"/>
                <w:b/>
                <w:color w:val="000000"/>
                <w:sz w:val="24"/>
                <w:szCs w:val="24"/>
                <w:lang w:eastAsia="ar-SA"/>
              </w:rPr>
              <w:t xml:space="preserve">№ </w:t>
            </w:r>
            <w:proofErr w:type="spellStart"/>
            <w:proofErr w:type="gramStart"/>
            <w:r w:rsidRPr="00735003">
              <w:rPr>
                <w:rFonts w:ascii="Times New Roman" w:eastAsia="Times New Roman" w:hAnsi="Times New Roman"/>
                <w:b/>
                <w:color w:val="000000"/>
                <w:sz w:val="24"/>
                <w:szCs w:val="24"/>
                <w:lang w:eastAsia="ar-SA"/>
              </w:rPr>
              <w:t>п</w:t>
            </w:r>
            <w:proofErr w:type="spellEnd"/>
            <w:proofErr w:type="gramEnd"/>
            <w:r w:rsidRPr="00735003">
              <w:rPr>
                <w:rFonts w:ascii="Times New Roman" w:eastAsia="Times New Roman" w:hAnsi="Times New Roman"/>
                <w:b/>
                <w:color w:val="000000"/>
                <w:sz w:val="24"/>
                <w:szCs w:val="24"/>
                <w:lang w:eastAsia="ar-SA"/>
              </w:rPr>
              <w:t>/</w:t>
            </w:r>
            <w:proofErr w:type="spellStart"/>
            <w:r w:rsidRPr="00735003">
              <w:rPr>
                <w:rFonts w:ascii="Times New Roman" w:eastAsia="Times New Roman" w:hAnsi="Times New Roman"/>
                <w:b/>
                <w:color w:val="000000"/>
                <w:sz w:val="24"/>
                <w:szCs w:val="24"/>
                <w:lang w:eastAsia="ar-SA"/>
              </w:rPr>
              <w:t>п</w:t>
            </w:r>
            <w:proofErr w:type="spellEnd"/>
          </w:p>
        </w:tc>
        <w:tc>
          <w:tcPr>
            <w:tcW w:w="3375" w:type="dxa"/>
            <w:tcBorders>
              <w:top w:val="single" w:sz="4" w:space="0" w:color="000000"/>
              <w:left w:val="single" w:sz="4" w:space="0" w:color="000000"/>
              <w:bottom w:val="single" w:sz="4" w:space="0" w:color="000000"/>
            </w:tcBorders>
            <w:shd w:val="clear" w:color="auto" w:fill="EEECE1"/>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735003">
              <w:rPr>
                <w:rFonts w:ascii="Times New Roman" w:eastAsia="Times New Roman" w:hAnsi="Times New Roman"/>
                <w:b/>
                <w:color w:val="000000"/>
                <w:sz w:val="24"/>
                <w:szCs w:val="24"/>
                <w:lang w:eastAsia="ar-SA"/>
              </w:rPr>
              <w:t>Наименование объекта</w:t>
            </w:r>
          </w:p>
        </w:tc>
        <w:tc>
          <w:tcPr>
            <w:tcW w:w="2081" w:type="dxa"/>
            <w:tcBorders>
              <w:top w:val="single" w:sz="4" w:space="0" w:color="000000"/>
              <w:left w:val="single" w:sz="4" w:space="0" w:color="000000"/>
              <w:bottom w:val="single" w:sz="4" w:space="0" w:color="000000"/>
            </w:tcBorders>
            <w:shd w:val="clear" w:color="auto" w:fill="EEECE1"/>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735003">
              <w:rPr>
                <w:rFonts w:ascii="Times New Roman" w:eastAsia="Times New Roman" w:hAnsi="Times New Roman"/>
                <w:b/>
                <w:color w:val="000000"/>
                <w:sz w:val="24"/>
                <w:szCs w:val="24"/>
                <w:lang w:eastAsia="ar-SA"/>
              </w:rPr>
              <w:t>Единица измерения</w:t>
            </w:r>
          </w:p>
        </w:tc>
        <w:tc>
          <w:tcPr>
            <w:tcW w:w="3629" w:type="dxa"/>
            <w:tcBorders>
              <w:top w:val="single" w:sz="4" w:space="0" w:color="000000"/>
              <w:left w:val="single" w:sz="4" w:space="0" w:color="000000"/>
              <w:bottom w:val="single" w:sz="4" w:space="0" w:color="000000"/>
              <w:right w:val="single" w:sz="4" w:space="0" w:color="000000"/>
            </w:tcBorders>
            <w:shd w:val="clear" w:color="auto" w:fill="EEECE1"/>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735003">
              <w:rPr>
                <w:rFonts w:ascii="Times New Roman" w:eastAsia="Times New Roman" w:hAnsi="Times New Roman"/>
                <w:b/>
                <w:color w:val="000000"/>
                <w:sz w:val="24"/>
                <w:szCs w:val="24"/>
                <w:lang w:eastAsia="ar-SA"/>
              </w:rPr>
              <w:t>Величина</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Пожарное депо</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864998">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 xml:space="preserve">1 на </w:t>
            </w:r>
            <w:r w:rsidR="00864998">
              <w:rPr>
                <w:rFonts w:ascii="Times New Roman" w:eastAsia="Times New Roman" w:hAnsi="Times New Roman"/>
                <w:color w:val="000000"/>
                <w:sz w:val="24"/>
                <w:szCs w:val="24"/>
                <w:lang w:eastAsia="ar-SA"/>
              </w:rPr>
              <w:t>2</w:t>
            </w:r>
            <w:r w:rsidRPr="00735003">
              <w:rPr>
                <w:rFonts w:ascii="Times New Roman" w:eastAsia="Times New Roman" w:hAnsi="Times New Roman"/>
                <w:color w:val="000000"/>
                <w:sz w:val="24"/>
                <w:szCs w:val="24"/>
                <w:lang w:eastAsia="ar-SA"/>
              </w:rPr>
              <w:t xml:space="preserve"> единиц</w:t>
            </w:r>
            <w:r w:rsidR="00864998">
              <w:rPr>
                <w:rFonts w:ascii="Times New Roman" w:eastAsia="Times New Roman" w:hAnsi="Times New Roman"/>
                <w:color w:val="000000"/>
                <w:sz w:val="24"/>
                <w:szCs w:val="24"/>
                <w:lang w:eastAsia="ar-SA"/>
              </w:rPr>
              <w:t>ы</w:t>
            </w:r>
            <w:r w:rsidRPr="00735003">
              <w:rPr>
                <w:rFonts w:ascii="Times New Roman" w:eastAsia="Times New Roman" w:hAnsi="Times New Roman"/>
                <w:color w:val="000000"/>
                <w:sz w:val="24"/>
                <w:szCs w:val="24"/>
                <w:lang w:eastAsia="ar-SA"/>
              </w:rPr>
              <w:t xml:space="preserve"> пожарной техники </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2</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Защитные сооружения</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Вместимость (чел.)</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150</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3</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Противорадиационные укрытия</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Вместимость (чел.)</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5</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4</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Санитарно-обмывочные пункты и пункты и станции обеззараживания одежды и транспорта</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 (на каждый въезд и выезд населенного пункта)</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5</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Пункты временного размещения</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864998"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6</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Сборные эвакуационные пункты</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7</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Сирены</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 (радиус действия 500 м)</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8</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Объекты противопожарного водоснабжения</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 на 250 м</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9</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Ледовые переправы</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В местах, необходимых для доступа к населенным пунктам в случаях отсутствия иного способа</w:t>
            </w:r>
          </w:p>
        </w:tc>
      </w:tr>
      <w:tr w:rsidR="00735003" w:rsidRPr="00735003" w:rsidTr="001F7F6C">
        <w:trPr>
          <w:trHeight w:val="135"/>
        </w:trPr>
        <w:tc>
          <w:tcPr>
            <w:tcW w:w="1069"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10</w:t>
            </w:r>
          </w:p>
        </w:tc>
        <w:tc>
          <w:tcPr>
            <w:tcW w:w="3375"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Спасательные переправы на водных объектах</w:t>
            </w:r>
          </w:p>
        </w:tc>
        <w:tc>
          <w:tcPr>
            <w:tcW w:w="2081" w:type="dxa"/>
            <w:tcBorders>
              <w:top w:val="single" w:sz="4" w:space="0" w:color="000000"/>
              <w:left w:val="single" w:sz="4" w:space="0" w:color="000000"/>
              <w:bottom w:val="single" w:sz="4" w:space="0" w:color="000000"/>
            </w:tcBorders>
            <w:shd w:val="clear" w:color="auto" w:fill="auto"/>
          </w:tcPr>
          <w:p w:rsidR="00735003" w:rsidRPr="00735003" w:rsidRDefault="00735003" w:rsidP="00735003">
            <w:pPr>
              <w:suppressAutoHyphens/>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shd w:val="clear" w:color="auto" w:fill="auto"/>
          </w:tcPr>
          <w:p w:rsidR="00735003" w:rsidRPr="00735003" w:rsidRDefault="00735003" w:rsidP="00735003">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735003">
              <w:rPr>
                <w:rFonts w:ascii="Times New Roman" w:eastAsia="Times New Roman" w:hAnsi="Times New Roman"/>
                <w:color w:val="000000"/>
                <w:sz w:val="24"/>
                <w:szCs w:val="24"/>
                <w:lang w:eastAsia="ar-SA"/>
              </w:rPr>
              <w:t>1 на каждый санкционированный водный объект, предназначенный для отдыха и иного пользования населением</w:t>
            </w:r>
          </w:p>
        </w:tc>
      </w:tr>
    </w:tbl>
    <w:p w:rsidR="00735003" w:rsidRDefault="00735003" w:rsidP="00735003">
      <w:pPr>
        <w:pStyle w:val="af7"/>
        <w:kinsoku w:val="0"/>
        <w:overflowPunct w:val="0"/>
        <w:spacing w:after="0"/>
        <w:ind w:firstLine="851"/>
        <w:jc w:val="right"/>
        <w:rPr>
          <w:color w:val="000000"/>
          <w:sz w:val="28"/>
          <w:szCs w:val="28"/>
        </w:rPr>
      </w:pPr>
    </w:p>
    <w:p w:rsidR="00D7043A" w:rsidRPr="00782386" w:rsidRDefault="00E11476" w:rsidP="00D7043A">
      <w:pPr>
        <w:pStyle w:val="af7"/>
        <w:kinsoku w:val="0"/>
        <w:overflowPunct w:val="0"/>
        <w:spacing w:after="0"/>
        <w:ind w:firstLine="851"/>
        <w:jc w:val="both"/>
        <w:rPr>
          <w:color w:val="000000"/>
        </w:rPr>
      </w:pPr>
      <w:r w:rsidRPr="00782386">
        <w:t xml:space="preserve">13.26. </w:t>
      </w:r>
      <w:r w:rsidR="00D7043A" w:rsidRPr="00782386">
        <w:rPr>
          <w:color w:val="000000"/>
        </w:rPr>
        <w:t>Расчетные показатели максимального уровня территориальной доступности объектов гражданской обороны, необходимых для предупреждения чрезвычайных ситуаций различного характера, принимаются в соответствии с таблицей 13.2.</w:t>
      </w:r>
    </w:p>
    <w:p w:rsidR="00E11476" w:rsidRPr="00782386" w:rsidRDefault="00E11476" w:rsidP="00E11476">
      <w:pPr>
        <w:pStyle w:val="af7"/>
        <w:kinsoku w:val="0"/>
        <w:overflowPunct w:val="0"/>
        <w:spacing w:after="0"/>
        <w:ind w:firstLine="851"/>
        <w:jc w:val="both"/>
        <w:rPr>
          <w:color w:val="000000"/>
        </w:rPr>
      </w:pPr>
    </w:p>
    <w:p w:rsidR="00E11476" w:rsidRPr="00782386" w:rsidRDefault="00E11476" w:rsidP="00E11476">
      <w:pPr>
        <w:pStyle w:val="af7"/>
        <w:kinsoku w:val="0"/>
        <w:overflowPunct w:val="0"/>
        <w:spacing w:after="0"/>
        <w:ind w:firstLine="851"/>
        <w:jc w:val="right"/>
        <w:rPr>
          <w:color w:val="000000"/>
        </w:rPr>
      </w:pPr>
      <w:r w:rsidRPr="00782386">
        <w:rPr>
          <w:color w:val="000000"/>
        </w:rPr>
        <w:t>Таблица 13.</w:t>
      </w:r>
      <w:r w:rsidR="00D7043A" w:rsidRPr="00782386">
        <w:rPr>
          <w:color w:val="000000"/>
        </w:rPr>
        <w:t>2</w:t>
      </w:r>
    </w:p>
    <w:tbl>
      <w:tblPr>
        <w:tblW w:w="0" w:type="auto"/>
        <w:tblInd w:w="108" w:type="dxa"/>
        <w:tblLayout w:type="fixed"/>
        <w:tblLook w:val="0000"/>
      </w:tblPr>
      <w:tblGrid>
        <w:gridCol w:w="1256"/>
        <w:gridCol w:w="3338"/>
        <w:gridCol w:w="2381"/>
        <w:gridCol w:w="3140"/>
      </w:tblGrid>
      <w:tr w:rsidR="00555810" w:rsidRPr="00555810" w:rsidTr="00555810">
        <w:trPr>
          <w:trHeight w:val="139"/>
          <w:tblHeader/>
        </w:trPr>
        <w:tc>
          <w:tcPr>
            <w:tcW w:w="1256" w:type="dxa"/>
            <w:tcBorders>
              <w:top w:val="single" w:sz="4" w:space="0" w:color="000000"/>
              <w:left w:val="single" w:sz="4" w:space="0" w:color="000000"/>
              <w:bottom w:val="single" w:sz="4" w:space="0" w:color="000000"/>
            </w:tcBorders>
            <w:shd w:val="clear" w:color="auto" w:fill="EEECE1"/>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555810">
              <w:rPr>
                <w:rFonts w:ascii="Times New Roman" w:eastAsia="Times New Roman" w:hAnsi="Times New Roman"/>
                <w:b/>
                <w:color w:val="000000"/>
                <w:sz w:val="24"/>
                <w:szCs w:val="24"/>
                <w:lang w:eastAsia="ar-SA"/>
              </w:rPr>
              <w:t xml:space="preserve">№ </w:t>
            </w:r>
            <w:proofErr w:type="spellStart"/>
            <w:proofErr w:type="gramStart"/>
            <w:r w:rsidRPr="00555810">
              <w:rPr>
                <w:rFonts w:ascii="Times New Roman" w:eastAsia="Times New Roman" w:hAnsi="Times New Roman"/>
                <w:b/>
                <w:color w:val="000000"/>
                <w:sz w:val="24"/>
                <w:szCs w:val="24"/>
                <w:lang w:eastAsia="ar-SA"/>
              </w:rPr>
              <w:t>п</w:t>
            </w:r>
            <w:proofErr w:type="spellEnd"/>
            <w:proofErr w:type="gramEnd"/>
            <w:r w:rsidRPr="00555810">
              <w:rPr>
                <w:rFonts w:ascii="Times New Roman" w:eastAsia="Times New Roman" w:hAnsi="Times New Roman"/>
                <w:b/>
                <w:color w:val="000000"/>
                <w:sz w:val="24"/>
                <w:szCs w:val="24"/>
                <w:lang w:eastAsia="ar-SA"/>
              </w:rPr>
              <w:t>/</w:t>
            </w:r>
            <w:proofErr w:type="spellStart"/>
            <w:r w:rsidRPr="00555810">
              <w:rPr>
                <w:rFonts w:ascii="Times New Roman" w:eastAsia="Times New Roman" w:hAnsi="Times New Roman"/>
                <w:b/>
                <w:color w:val="000000"/>
                <w:sz w:val="24"/>
                <w:szCs w:val="24"/>
                <w:lang w:eastAsia="ar-SA"/>
              </w:rPr>
              <w:t>п</w:t>
            </w:r>
            <w:proofErr w:type="spellEnd"/>
          </w:p>
        </w:tc>
        <w:tc>
          <w:tcPr>
            <w:tcW w:w="3338" w:type="dxa"/>
            <w:tcBorders>
              <w:top w:val="single" w:sz="4" w:space="0" w:color="000000"/>
              <w:left w:val="single" w:sz="4" w:space="0" w:color="000000"/>
              <w:bottom w:val="single" w:sz="4" w:space="0" w:color="000000"/>
            </w:tcBorders>
            <w:shd w:val="clear" w:color="auto" w:fill="EEECE1"/>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555810">
              <w:rPr>
                <w:rFonts w:ascii="Times New Roman" w:eastAsia="Times New Roman" w:hAnsi="Times New Roman"/>
                <w:b/>
                <w:color w:val="000000"/>
                <w:sz w:val="24"/>
                <w:szCs w:val="24"/>
                <w:lang w:eastAsia="ar-SA"/>
              </w:rPr>
              <w:t>Наименование объекта</w:t>
            </w:r>
          </w:p>
        </w:tc>
        <w:tc>
          <w:tcPr>
            <w:tcW w:w="2381" w:type="dxa"/>
            <w:tcBorders>
              <w:top w:val="single" w:sz="4" w:space="0" w:color="000000"/>
              <w:left w:val="single" w:sz="4" w:space="0" w:color="000000"/>
              <w:bottom w:val="single" w:sz="4" w:space="0" w:color="000000"/>
            </w:tcBorders>
            <w:shd w:val="clear" w:color="auto" w:fill="EEECE1"/>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555810">
              <w:rPr>
                <w:rFonts w:ascii="Times New Roman" w:eastAsia="Times New Roman" w:hAnsi="Times New Roman"/>
                <w:b/>
                <w:color w:val="000000"/>
                <w:sz w:val="24"/>
                <w:szCs w:val="24"/>
                <w:lang w:eastAsia="ar-SA"/>
              </w:rPr>
              <w:t>Единица измерения</w:t>
            </w:r>
          </w:p>
        </w:tc>
        <w:tc>
          <w:tcPr>
            <w:tcW w:w="3140" w:type="dxa"/>
            <w:tcBorders>
              <w:top w:val="single" w:sz="4" w:space="0" w:color="000000"/>
              <w:left w:val="single" w:sz="4" w:space="0" w:color="000000"/>
              <w:bottom w:val="single" w:sz="4" w:space="0" w:color="000000"/>
              <w:right w:val="single" w:sz="4" w:space="0" w:color="000000"/>
            </w:tcBorders>
            <w:shd w:val="clear" w:color="auto" w:fill="EEECE1"/>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b/>
                <w:color w:val="000000"/>
                <w:sz w:val="24"/>
                <w:szCs w:val="24"/>
                <w:lang w:eastAsia="ar-SA"/>
              </w:rPr>
            </w:pPr>
            <w:r w:rsidRPr="00555810">
              <w:rPr>
                <w:rFonts w:ascii="Times New Roman" w:eastAsia="Times New Roman" w:hAnsi="Times New Roman"/>
                <w:b/>
                <w:color w:val="000000"/>
                <w:sz w:val="24"/>
                <w:szCs w:val="24"/>
                <w:lang w:eastAsia="ar-SA"/>
              </w:rPr>
              <w:t>Величина</w:t>
            </w:r>
          </w:p>
        </w:tc>
      </w:tr>
      <w:tr w:rsidR="00555810" w:rsidRPr="00555810" w:rsidTr="001F7F6C">
        <w:trPr>
          <w:cantSplit/>
          <w:trHeight w:val="566"/>
        </w:trPr>
        <w:tc>
          <w:tcPr>
            <w:tcW w:w="1256" w:type="dxa"/>
            <w:vMerge w:val="restart"/>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1</w:t>
            </w:r>
          </w:p>
        </w:tc>
        <w:tc>
          <w:tcPr>
            <w:tcW w:w="3338" w:type="dxa"/>
            <w:vMerge w:val="restart"/>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Пожарное депо</w:t>
            </w:r>
          </w:p>
        </w:tc>
        <w:tc>
          <w:tcPr>
            <w:tcW w:w="2381" w:type="dxa"/>
            <w:vMerge w:val="restart"/>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Доступность до объекта пожаротушения (мин.)</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10 (для городов)</w:t>
            </w:r>
          </w:p>
        </w:tc>
      </w:tr>
      <w:tr w:rsidR="00555810" w:rsidRPr="00555810" w:rsidTr="001F7F6C">
        <w:trPr>
          <w:cantSplit/>
          <w:trHeight w:val="985"/>
        </w:trPr>
        <w:tc>
          <w:tcPr>
            <w:tcW w:w="1256" w:type="dxa"/>
            <w:vMerge/>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p>
        </w:tc>
        <w:tc>
          <w:tcPr>
            <w:tcW w:w="3338" w:type="dxa"/>
            <w:vMerge/>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p>
        </w:tc>
        <w:tc>
          <w:tcPr>
            <w:tcW w:w="2381" w:type="dxa"/>
            <w:vMerge/>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20 (населенные пункты кроме городов)</w:t>
            </w:r>
          </w:p>
        </w:tc>
      </w:tr>
      <w:tr w:rsidR="00555810" w:rsidRPr="00555810" w:rsidTr="001F7F6C">
        <w:trPr>
          <w:trHeight w:val="139"/>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2</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Защитные сооружения</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Доступность (мин.)</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30</w:t>
            </w:r>
          </w:p>
        </w:tc>
      </w:tr>
      <w:tr w:rsidR="00555810" w:rsidRPr="00555810" w:rsidTr="001F7F6C">
        <w:trPr>
          <w:trHeight w:val="139"/>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3</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Противорадиационные укрытия</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Доступность (мин.)</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30</w:t>
            </w:r>
          </w:p>
        </w:tc>
      </w:tr>
      <w:tr w:rsidR="00555810" w:rsidRPr="00555810" w:rsidTr="001F7F6C">
        <w:trPr>
          <w:trHeight w:val="139"/>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4</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 xml:space="preserve">Санитарно-обмывочные пункты и пункты и станции обеззараживания одежды и </w:t>
            </w:r>
            <w:r w:rsidRPr="00555810">
              <w:rPr>
                <w:rFonts w:ascii="Times New Roman" w:eastAsia="Times New Roman" w:hAnsi="Times New Roman"/>
                <w:color w:val="000000"/>
                <w:sz w:val="24"/>
                <w:szCs w:val="24"/>
                <w:lang w:eastAsia="ar-SA"/>
              </w:rPr>
              <w:lastRenderedPageBreak/>
              <w:t>транспорта</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lastRenderedPageBreak/>
              <w:t>Количество (ед.)</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На всех въездах и выездах населенного пункта</w:t>
            </w:r>
          </w:p>
        </w:tc>
      </w:tr>
      <w:tr w:rsidR="00555810" w:rsidRPr="00555810" w:rsidTr="001F7F6C">
        <w:trPr>
          <w:trHeight w:val="608"/>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lastRenderedPageBreak/>
              <w:t>5</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Пункты временного размещения</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Доступность (мин.)</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30</w:t>
            </w:r>
          </w:p>
        </w:tc>
      </w:tr>
      <w:tr w:rsidR="00555810" w:rsidRPr="00555810" w:rsidTr="001F7F6C">
        <w:trPr>
          <w:trHeight w:val="935"/>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6</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Сборные эвакуационные пункты</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Радиус доступности (</w:t>
            </w:r>
            <w:proofErr w:type="gramStart"/>
            <w:r w:rsidRPr="00555810">
              <w:rPr>
                <w:rFonts w:ascii="Times New Roman" w:eastAsia="Times New Roman" w:hAnsi="Times New Roman"/>
                <w:color w:val="000000"/>
                <w:sz w:val="24"/>
                <w:szCs w:val="24"/>
                <w:lang w:eastAsia="ar-SA"/>
              </w:rPr>
              <w:t>м</w:t>
            </w:r>
            <w:proofErr w:type="gramEnd"/>
            <w:r w:rsidRPr="00555810">
              <w:rPr>
                <w:rFonts w:ascii="Times New Roman" w:eastAsia="Times New Roman" w:hAnsi="Times New Roman"/>
                <w:color w:val="000000"/>
                <w:sz w:val="24"/>
                <w:szCs w:val="24"/>
                <w:lang w:eastAsia="ar-SA"/>
              </w:rPr>
              <w:t>.)</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500</w:t>
            </w:r>
          </w:p>
        </w:tc>
      </w:tr>
      <w:tr w:rsidR="00555810" w:rsidRPr="00555810" w:rsidTr="001F7F6C">
        <w:trPr>
          <w:trHeight w:val="623"/>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7</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Сирены</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Радиус действия (</w:t>
            </w:r>
            <w:proofErr w:type="gramStart"/>
            <w:r w:rsidRPr="00555810">
              <w:rPr>
                <w:rFonts w:ascii="Times New Roman" w:eastAsia="Times New Roman" w:hAnsi="Times New Roman"/>
                <w:color w:val="000000"/>
                <w:sz w:val="24"/>
                <w:szCs w:val="24"/>
                <w:lang w:eastAsia="ar-SA"/>
              </w:rPr>
              <w:t>м</w:t>
            </w:r>
            <w:proofErr w:type="gramEnd"/>
            <w:r w:rsidRPr="00555810">
              <w:rPr>
                <w:rFonts w:ascii="Times New Roman" w:eastAsia="Times New Roman" w:hAnsi="Times New Roman"/>
                <w:color w:val="000000"/>
                <w:sz w:val="24"/>
                <w:szCs w:val="24"/>
                <w:lang w:eastAsia="ar-SA"/>
              </w:rPr>
              <w:t>.)</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500</w:t>
            </w:r>
          </w:p>
        </w:tc>
      </w:tr>
      <w:tr w:rsidR="00555810" w:rsidRPr="00555810" w:rsidTr="001F7F6C">
        <w:trPr>
          <w:trHeight w:val="920"/>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8</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Объекты противопожарного водоснабжения</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Радиус доступности (</w:t>
            </w:r>
            <w:proofErr w:type="gramStart"/>
            <w:r w:rsidRPr="00555810">
              <w:rPr>
                <w:rFonts w:ascii="Times New Roman" w:eastAsia="Times New Roman" w:hAnsi="Times New Roman"/>
                <w:color w:val="000000"/>
                <w:sz w:val="24"/>
                <w:szCs w:val="24"/>
                <w:lang w:eastAsia="ar-SA"/>
              </w:rPr>
              <w:t>м</w:t>
            </w:r>
            <w:proofErr w:type="gramEnd"/>
            <w:r w:rsidRPr="00555810">
              <w:rPr>
                <w:rFonts w:ascii="Times New Roman" w:eastAsia="Times New Roman" w:hAnsi="Times New Roman"/>
                <w:color w:val="000000"/>
                <w:sz w:val="24"/>
                <w:szCs w:val="24"/>
                <w:lang w:eastAsia="ar-SA"/>
              </w:rPr>
              <w:t>.)</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250</w:t>
            </w:r>
          </w:p>
        </w:tc>
      </w:tr>
      <w:tr w:rsidR="00555810" w:rsidRPr="00555810" w:rsidTr="001F7F6C">
        <w:trPr>
          <w:trHeight w:val="623"/>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9</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Ледовые переправы</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Количество (ед.)</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Не регламентируется</w:t>
            </w:r>
          </w:p>
        </w:tc>
      </w:tr>
      <w:tr w:rsidR="00555810" w:rsidRPr="00555810" w:rsidTr="001F7F6C">
        <w:trPr>
          <w:trHeight w:val="935"/>
        </w:trPr>
        <w:tc>
          <w:tcPr>
            <w:tcW w:w="1256"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10</w:t>
            </w:r>
          </w:p>
        </w:tc>
        <w:tc>
          <w:tcPr>
            <w:tcW w:w="3338"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both"/>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Спасательные переправы на водных объектах</w:t>
            </w:r>
          </w:p>
        </w:tc>
        <w:tc>
          <w:tcPr>
            <w:tcW w:w="2381" w:type="dxa"/>
            <w:tcBorders>
              <w:top w:val="single" w:sz="4" w:space="0" w:color="000000"/>
              <w:left w:val="single" w:sz="4" w:space="0" w:color="000000"/>
              <w:bottom w:val="single" w:sz="4" w:space="0" w:color="000000"/>
            </w:tcBorders>
            <w:shd w:val="clear" w:color="auto" w:fill="auto"/>
          </w:tcPr>
          <w:p w:rsidR="00555810" w:rsidRPr="00555810" w:rsidRDefault="00555810" w:rsidP="00555810">
            <w:pPr>
              <w:suppressAutoHyphens/>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Количество (ед.)</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rsidR="00555810" w:rsidRPr="00555810" w:rsidRDefault="00555810" w:rsidP="00555810">
            <w:pPr>
              <w:suppressAutoHyphens/>
              <w:kinsoku w:val="0"/>
              <w:overflowPunct w:val="0"/>
              <w:snapToGrid w:val="0"/>
              <w:spacing w:after="0" w:line="240" w:lineRule="auto"/>
              <w:jc w:val="center"/>
              <w:rPr>
                <w:rFonts w:ascii="Times New Roman" w:eastAsia="Times New Roman" w:hAnsi="Times New Roman"/>
                <w:color w:val="000000"/>
                <w:sz w:val="24"/>
                <w:szCs w:val="24"/>
                <w:lang w:eastAsia="ar-SA"/>
              </w:rPr>
            </w:pPr>
            <w:r w:rsidRPr="00555810">
              <w:rPr>
                <w:rFonts w:ascii="Times New Roman" w:eastAsia="Times New Roman" w:hAnsi="Times New Roman"/>
                <w:color w:val="000000"/>
                <w:sz w:val="24"/>
                <w:szCs w:val="24"/>
                <w:lang w:eastAsia="ar-SA"/>
              </w:rPr>
              <w:t>Не регламентируется</w:t>
            </w:r>
          </w:p>
        </w:tc>
      </w:tr>
    </w:tbl>
    <w:p w:rsidR="00781CDB" w:rsidRDefault="00781CDB" w:rsidP="00422F81">
      <w:pPr>
        <w:pStyle w:val="afffffff"/>
        <w:rPr>
          <w:rFonts w:eastAsia="SimSun"/>
          <w:kern w:val="1"/>
          <w:lang w:bidi="hi-IN"/>
        </w:rPr>
      </w:pPr>
      <w:bookmarkStart w:id="17" w:name="_Toc453570861"/>
      <w:r>
        <w:rPr>
          <w:rFonts w:eastAsia="SimSun"/>
          <w:kern w:val="1"/>
          <w:lang w:bidi="hi-IN"/>
        </w:rPr>
        <w:t xml:space="preserve">              </w:t>
      </w:r>
    </w:p>
    <w:p w:rsidR="005534C8" w:rsidRPr="00782386" w:rsidRDefault="00781CDB" w:rsidP="00422F81">
      <w:pPr>
        <w:pStyle w:val="afffffff"/>
      </w:pPr>
      <w:r>
        <w:rPr>
          <w:rFonts w:eastAsia="SimSun" w:cs="Tahoma"/>
          <w:kern w:val="1"/>
          <w:lang w:eastAsia="hi-IN" w:bidi="hi-IN"/>
        </w:rPr>
        <w:t xml:space="preserve">              </w:t>
      </w:r>
      <w:r w:rsidR="005534C8" w:rsidRPr="00782386">
        <w:t>14. Расчетные показатели в отношении территорий общего пользования</w:t>
      </w:r>
      <w:bookmarkEnd w:id="17"/>
    </w:p>
    <w:p w:rsidR="005534C8" w:rsidRPr="00782386" w:rsidRDefault="005534C8" w:rsidP="005534C8">
      <w:pPr>
        <w:pStyle w:val="af3"/>
        <w:ind w:firstLine="708"/>
        <w:jc w:val="both"/>
        <w:rPr>
          <w:rFonts w:ascii="Times New Roman" w:hAnsi="Times New Roman"/>
          <w:sz w:val="24"/>
          <w:szCs w:val="24"/>
        </w:rPr>
      </w:pPr>
    </w:p>
    <w:p w:rsidR="00B30022" w:rsidRPr="00782386" w:rsidRDefault="005534C8" w:rsidP="00B30022">
      <w:pPr>
        <w:pStyle w:val="af3"/>
        <w:ind w:firstLine="708"/>
        <w:jc w:val="both"/>
        <w:rPr>
          <w:rFonts w:ascii="Times New Roman" w:hAnsi="Times New Roman"/>
          <w:sz w:val="24"/>
          <w:szCs w:val="24"/>
        </w:rPr>
      </w:pPr>
      <w:r w:rsidRPr="00782386">
        <w:rPr>
          <w:rFonts w:ascii="Times New Roman" w:hAnsi="Times New Roman"/>
          <w:sz w:val="24"/>
          <w:szCs w:val="24"/>
        </w:rPr>
        <w:t xml:space="preserve">14.1.  </w:t>
      </w:r>
      <w:r w:rsidR="00B30022" w:rsidRPr="00782386">
        <w:rPr>
          <w:rFonts w:ascii="Times New Roman" w:hAnsi="Times New Roman"/>
          <w:i/>
          <w:sz w:val="24"/>
          <w:szCs w:val="24"/>
        </w:rPr>
        <w:t xml:space="preserve">Расчетные показатели минимального уровня обеспеченности объектами благоустройства и озеленения территории </w:t>
      </w:r>
      <w:r w:rsidR="005648B2">
        <w:rPr>
          <w:rFonts w:ascii="Times New Roman" w:hAnsi="Times New Roman"/>
          <w:i/>
          <w:sz w:val="24"/>
          <w:szCs w:val="24"/>
        </w:rPr>
        <w:t>сельского</w:t>
      </w:r>
      <w:r w:rsidR="00B30022" w:rsidRPr="00782386">
        <w:rPr>
          <w:rFonts w:ascii="Times New Roman" w:hAnsi="Times New Roman"/>
          <w:i/>
          <w:sz w:val="24"/>
          <w:szCs w:val="24"/>
        </w:rPr>
        <w:t xml:space="preserve"> поселения.</w:t>
      </w:r>
    </w:p>
    <w:p w:rsidR="00B30022" w:rsidRPr="00782386" w:rsidRDefault="00B30022" w:rsidP="00B30022">
      <w:pPr>
        <w:pStyle w:val="af3"/>
        <w:ind w:firstLine="708"/>
        <w:jc w:val="both"/>
        <w:rPr>
          <w:rFonts w:ascii="Times New Roman" w:hAnsi="Times New Roman"/>
          <w:sz w:val="24"/>
          <w:szCs w:val="24"/>
        </w:rPr>
      </w:pPr>
      <w:r w:rsidRPr="00782386">
        <w:rPr>
          <w:rFonts w:ascii="Times New Roman" w:hAnsi="Times New Roman"/>
          <w:sz w:val="24"/>
          <w:szCs w:val="24"/>
        </w:rPr>
        <w:t>Согласно статье 16 Федерального закона «Об общих принципах организации местного самоуправления в Российской Федерации» к вопросам местного значения поселений относится организация благоустройства территории населенных пунктов, включая озеленение территории.</w:t>
      </w:r>
    </w:p>
    <w:p w:rsidR="00B30022" w:rsidRPr="00782386" w:rsidRDefault="00B30022" w:rsidP="00B30022">
      <w:pPr>
        <w:pStyle w:val="af3"/>
        <w:ind w:firstLine="708"/>
        <w:jc w:val="both"/>
        <w:rPr>
          <w:rFonts w:ascii="Times New Roman" w:hAnsi="Times New Roman"/>
          <w:sz w:val="24"/>
          <w:szCs w:val="24"/>
        </w:rPr>
      </w:pPr>
      <w:r w:rsidRPr="00782386">
        <w:rPr>
          <w:rFonts w:ascii="Times New Roman" w:hAnsi="Times New Roman"/>
          <w:sz w:val="24"/>
          <w:szCs w:val="24"/>
        </w:rPr>
        <w:t xml:space="preserve">Расчетные показатели минимально допустимого уровня обеспеченности объектами местного значения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поселения в области благоустройства (озеленения) территории (парки, сады, скверы) установлены в соответствии с </w:t>
      </w:r>
      <w:proofErr w:type="spellStart"/>
      <w:r w:rsidRPr="00782386">
        <w:rPr>
          <w:rFonts w:ascii="Times New Roman" w:hAnsi="Times New Roman"/>
          <w:sz w:val="24"/>
          <w:szCs w:val="24"/>
        </w:rPr>
        <w:t>СНиП</w:t>
      </w:r>
      <w:proofErr w:type="spellEnd"/>
      <w:r w:rsidRPr="00782386">
        <w:rPr>
          <w:rFonts w:ascii="Times New Roman" w:hAnsi="Times New Roman"/>
          <w:sz w:val="24"/>
          <w:szCs w:val="24"/>
        </w:rPr>
        <w:t xml:space="preserve"> 2.07.01-89* «Градостроительство. Планировка и застройка городских и сельских поселений».</w:t>
      </w:r>
    </w:p>
    <w:p w:rsidR="00B30022" w:rsidRPr="00782386" w:rsidRDefault="00B30022" w:rsidP="00B30022">
      <w:pPr>
        <w:pStyle w:val="af3"/>
        <w:ind w:firstLine="708"/>
        <w:jc w:val="both"/>
        <w:rPr>
          <w:rFonts w:ascii="Times New Roman" w:hAnsi="Times New Roman"/>
          <w:sz w:val="24"/>
          <w:szCs w:val="24"/>
        </w:rPr>
      </w:pPr>
      <w:r w:rsidRPr="00782386">
        <w:rPr>
          <w:rFonts w:ascii="Times New Roman" w:hAnsi="Times New Roman"/>
          <w:sz w:val="24"/>
          <w:szCs w:val="24"/>
        </w:rPr>
        <w:t>В местных нормати</w:t>
      </w:r>
      <w:r w:rsidR="00712A2E">
        <w:rPr>
          <w:rFonts w:ascii="Times New Roman" w:hAnsi="Times New Roman"/>
          <w:sz w:val="24"/>
          <w:szCs w:val="24"/>
        </w:rPr>
        <w:t xml:space="preserve">вах муниципального образования </w:t>
      </w:r>
      <w:r w:rsidR="00D232F0" w:rsidRPr="00422F81">
        <w:rPr>
          <w:rFonts w:ascii="Times New Roman" w:hAnsi="Times New Roman"/>
          <w:sz w:val="24"/>
          <w:szCs w:val="24"/>
        </w:rPr>
        <w:t>Абабковский сельсовет</w:t>
      </w:r>
      <w:r w:rsidR="00781CDB" w:rsidRPr="00781CDB">
        <w:rPr>
          <w:rFonts w:ascii="Times New Roman" w:hAnsi="Times New Roman"/>
          <w:sz w:val="24"/>
          <w:szCs w:val="24"/>
        </w:rPr>
        <w:t xml:space="preserve"> Павловского</w:t>
      </w:r>
      <w:r w:rsidR="00C5444F" w:rsidRPr="00C16765">
        <w:rPr>
          <w:rFonts w:ascii="Times New Roman" w:hAnsi="Times New Roman"/>
          <w:sz w:val="24"/>
          <w:szCs w:val="24"/>
        </w:rPr>
        <w:t xml:space="preserve"> муниципального района Нижегородской области</w:t>
      </w:r>
      <w:r w:rsidR="00C5444F" w:rsidRPr="00C54742">
        <w:rPr>
          <w:sz w:val="24"/>
          <w:szCs w:val="24"/>
        </w:rPr>
        <w:t xml:space="preserve"> </w:t>
      </w:r>
      <w:r w:rsidRPr="00782386">
        <w:rPr>
          <w:rFonts w:ascii="Times New Roman" w:hAnsi="Times New Roman"/>
          <w:sz w:val="24"/>
          <w:szCs w:val="24"/>
        </w:rPr>
        <w:t>для поселений установлен расчетный показатель минимально допустимого уровня обеспеченности объектами озеленения рекреационного назначения (парки, сады, скверы) - 6 м. кв./чел.</w:t>
      </w:r>
    </w:p>
    <w:p w:rsidR="00781CDB" w:rsidRDefault="00B30022" w:rsidP="005C7969">
      <w:pPr>
        <w:pStyle w:val="af3"/>
        <w:ind w:firstLine="708"/>
        <w:jc w:val="both"/>
        <w:rPr>
          <w:rFonts w:ascii="Times New Roman" w:hAnsi="Times New Roman"/>
          <w:sz w:val="24"/>
          <w:szCs w:val="24"/>
        </w:rPr>
      </w:pPr>
      <w:r w:rsidRPr="00782386">
        <w:rPr>
          <w:rFonts w:ascii="Times New Roman" w:hAnsi="Times New Roman"/>
          <w:sz w:val="24"/>
          <w:szCs w:val="24"/>
        </w:rPr>
        <w:t>Классификация рекреационных объектов и принципы их размещения приведены в таблице 14.1</w:t>
      </w:r>
    </w:p>
    <w:p w:rsidR="005534C8" w:rsidRPr="00782386" w:rsidRDefault="00B30022" w:rsidP="00422F81">
      <w:pPr>
        <w:pStyle w:val="af3"/>
        <w:jc w:val="right"/>
        <w:rPr>
          <w:rFonts w:ascii="Times New Roman" w:hAnsi="Times New Roman"/>
          <w:sz w:val="24"/>
          <w:szCs w:val="24"/>
        </w:rPr>
      </w:pPr>
      <w:r w:rsidRPr="00782386">
        <w:rPr>
          <w:rFonts w:ascii="Times New Roman" w:hAnsi="Times New Roman"/>
          <w:sz w:val="24"/>
          <w:szCs w:val="24"/>
        </w:rPr>
        <w:t>Таблица 14.1</w:t>
      </w:r>
    </w:p>
    <w:tbl>
      <w:tblPr>
        <w:tblW w:w="0" w:type="auto"/>
        <w:jc w:val="center"/>
        <w:tblLayout w:type="fixed"/>
        <w:tblCellMar>
          <w:left w:w="70" w:type="dxa"/>
          <w:right w:w="70" w:type="dxa"/>
        </w:tblCellMar>
        <w:tblLook w:val="0000"/>
      </w:tblPr>
      <w:tblGrid>
        <w:gridCol w:w="1773"/>
        <w:gridCol w:w="1703"/>
        <w:gridCol w:w="2245"/>
        <w:gridCol w:w="1754"/>
        <w:gridCol w:w="1926"/>
      </w:tblGrid>
      <w:tr w:rsidR="006E32A8" w:rsidRPr="006E32A8" w:rsidTr="006E32A8">
        <w:trPr>
          <w:trHeight w:val="667"/>
          <w:jc w:val="center"/>
        </w:trPr>
        <w:tc>
          <w:tcPr>
            <w:tcW w:w="1773" w:type="dxa"/>
            <w:tcBorders>
              <w:top w:val="single" w:sz="4" w:space="0" w:color="000000"/>
              <w:left w:val="single" w:sz="4" w:space="0" w:color="000000"/>
              <w:bottom w:val="single" w:sz="4" w:space="0" w:color="000000"/>
            </w:tcBorders>
            <w:shd w:val="clear" w:color="auto" w:fill="EEECE1"/>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b/>
                <w:color w:val="000000"/>
                <w:sz w:val="24"/>
                <w:szCs w:val="24"/>
                <w:lang w:eastAsia="ar-SA"/>
              </w:rPr>
            </w:pPr>
          </w:p>
          <w:p w:rsidR="006E32A8" w:rsidRPr="006E32A8" w:rsidRDefault="006E32A8" w:rsidP="006E32A8">
            <w:pPr>
              <w:suppressAutoHyphens/>
              <w:autoSpaceDE w:val="0"/>
              <w:spacing w:after="0" w:line="100" w:lineRule="atLeast"/>
              <w:jc w:val="center"/>
              <w:rPr>
                <w:rFonts w:ascii="Times New Roman" w:eastAsia="Arial" w:hAnsi="Times New Roman"/>
                <w:b/>
                <w:color w:val="000000"/>
                <w:sz w:val="24"/>
                <w:szCs w:val="24"/>
                <w:lang w:eastAsia="ar-SA"/>
              </w:rPr>
            </w:pPr>
            <w:r w:rsidRPr="006E32A8">
              <w:rPr>
                <w:rFonts w:ascii="Times New Roman" w:eastAsia="Arial" w:hAnsi="Times New Roman"/>
                <w:b/>
                <w:color w:val="000000"/>
                <w:sz w:val="24"/>
                <w:szCs w:val="24"/>
                <w:lang w:eastAsia="ar-SA"/>
              </w:rPr>
              <w:t>Степень доступности</w:t>
            </w:r>
          </w:p>
        </w:tc>
        <w:tc>
          <w:tcPr>
            <w:tcW w:w="1703" w:type="dxa"/>
            <w:tcBorders>
              <w:top w:val="single" w:sz="4" w:space="0" w:color="000000"/>
              <w:left w:val="single" w:sz="4" w:space="0" w:color="000000"/>
              <w:bottom w:val="single" w:sz="4" w:space="0" w:color="000000"/>
            </w:tcBorders>
            <w:shd w:val="clear" w:color="auto" w:fill="EEECE1"/>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b/>
                <w:color w:val="000000"/>
                <w:sz w:val="24"/>
                <w:szCs w:val="24"/>
                <w:lang w:eastAsia="ar-SA"/>
              </w:rPr>
            </w:pPr>
            <w:r w:rsidRPr="006E32A8">
              <w:rPr>
                <w:rFonts w:ascii="Times New Roman" w:eastAsia="Arial" w:hAnsi="Times New Roman"/>
                <w:b/>
                <w:color w:val="000000"/>
                <w:sz w:val="24"/>
                <w:szCs w:val="24"/>
                <w:lang w:eastAsia="ar-SA"/>
              </w:rPr>
              <w:t>Вид рекреационной зоны</w:t>
            </w:r>
          </w:p>
        </w:tc>
        <w:tc>
          <w:tcPr>
            <w:tcW w:w="2245" w:type="dxa"/>
            <w:tcBorders>
              <w:top w:val="single" w:sz="4" w:space="0" w:color="000000"/>
              <w:left w:val="single" w:sz="4" w:space="0" w:color="000000"/>
              <w:bottom w:val="single" w:sz="4" w:space="0" w:color="000000"/>
            </w:tcBorders>
            <w:shd w:val="clear" w:color="auto" w:fill="EEECE1"/>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b/>
                <w:color w:val="000000"/>
                <w:sz w:val="24"/>
                <w:szCs w:val="24"/>
                <w:lang w:eastAsia="ar-SA"/>
              </w:rPr>
            </w:pPr>
            <w:r w:rsidRPr="006E32A8">
              <w:rPr>
                <w:rFonts w:ascii="Times New Roman" w:eastAsia="Arial" w:hAnsi="Times New Roman"/>
                <w:b/>
                <w:color w:val="000000"/>
                <w:sz w:val="24"/>
                <w:szCs w:val="24"/>
                <w:lang w:eastAsia="ar-SA"/>
              </w:rPr>
              <w:t>Тип пользования</w:t>
            </w:r>
          </w:p>
        </w:tc>
        <w:tc>
          <w:tcPr>
            <w:tcW w:w="1754" w:type="dxa"/>
            <w:tcBorders>
              <w:top w:val="single" w:sz="4" w:space="0" w:color="000000"/>
              <w:left w:val="single" w:sz="4" w:space="0" w:color="000000"/>
              <w:bottom w:val="single" w:sz="4" w:space="0" w:color="000000"/>
            </w:tcBorders>
            <w:shd w:val="clear" w:color="auto" w:fill="EEECE1"/>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b/>
                <w:color w:val="000000"/>
                <w:sz w:val="24"/>
                <w:szCs w:val="24"/>
                <w:lang w:eastAsia="ar-SA"/>
              </w:rPr>
            </w:pPr>
            <w:r w:rsidRPr="006E32A8">
              <w:rPr>
                <w:rFonts w:ascii="Times New Roman" w:eastAsia="Arial" w:hAnsi="Times New Roman"/>
                <w:b/>
                <w:color w:val="000000"/>
                <w:sz w:val="24"/>
                <w:szCs w:val="24"/>
                <w:lang w:eastAsia="ar-SA"/>
              </w:rPr>
              <w:t>Рекреационные объекты</w:t>
            </w:r>
          </w:p>
        </w:tc>
        <w:tc>
          <w:tcPr>
            <w:tcW w:w="1926" w:type="dxa"/>
            <w:tcBorders>
              <w:top w:val="single" w:sz="4" w:space="0" w:color="000000"/>
              <w:left w:val="single" w:sz="4" w:space="0" w:color="000000"/>
              <w:bottom w:val="single" w:sz="4" w:space="0" w:color="000000"/>
              <w:right w:val="single" w:sz="4" w:space="0" w:color="000000"/>
            </w:tcBorders>
            <w:shd w:val="clear" w:color="auto" w:fill="EEECE1"/>
          </w:tcPr>
          <w:p w:rsidR="006E32A8" w:rsidRPr="006E32A8" w:rsidRDefault="006E32A8" w:rsidP="006E32A8">
            <w:pPr>
              <w:suppressAutoHyphens/>
              <w:autoSpaceDE w:val="0"/>
              <w:snapToGrid w:val="0"/>
              <w:spacing w:after="0" w:line="100" w:lineRule="atLeast"/>
              <w:jc w:val="center"/>
              <w:rPr>
                <w:rFonts w:ascii="Times New Roman" w:eastAsia="Arial" w:hAnsi="Times New Roman"/>
                <w:b/>
                <w:color w:val="000000"/>
                <w:sz w:val="24"/>
                <w:szCs w:val="24"/>
                <w:lang w:eastAsia="ar-SA"/>
              </w:rPr>
            </w:pPr>
            <w:r w:rsidRPr="006E32A8">
              <w:rPr>
                <w:rFonts w:ascii="Times New Roman" w:eastAsia="Arial" w:hAnsi="Times New Roman"/>
                <w:b/>
                <w:color w:val="000000"/>
                <w:sz w:val="24"/>
                <w:szCs w:val="24"/>
                <w:lang w:eastAsia="ar-SA"/>
              </w:rPr>
              <w:t>Виды рекреационных объектов</w:t>
            </w:r>
          </w:p>
        </w:tc>
      </w:tr>
      <w:tr w:rsidR="006E32A8" w:rsidRPr="006E32A8" w:rsidTr="006E32A8">
        <w:trPr>
          <w:cantSplit/>
          <w:trHeight w:val="235"/>
          <w:jc w:val="center"/>
        </w:trPr>
        <w:tc>
          <w:tcPr>
            <w:tcW w:w="1773"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widowControl w:val="0"/>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Общедоступная сеть (массовая)</w:t>
            </w:r>
          </w:p>
        </w:tc>
        <w:tc>
          <w:tcPr>
            <w:tcW w:w="1703"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widowControl w:val="0"/>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зона городской рекреации;</w:t>
            </w:r>
          </w:p>
          <w:p w:rsidR="006E32A8" w:rsidRPr="006E32A8" w:rsidRDefault="006E32A8" w:rsidP="006E32A8">
            <w:pPr>
              <w:widowControl w:val="0"/>
              <w:suppressAutoHyphens/>
              <w:autoSpaceDE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зона рекреационная лесопарковая</w:t>
            </w:r>
          </w:p>
        </w:tc>
        <w:tc>
          <w:tcPr>
            <w:tcW w:w="2245"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widowControl w:val="0"/>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Кратковременного постоянного и сезонного пользования</w:t>
            </w:r>
          </w:p>
        </w:tc>
        <w:tc>
          <w:tcPr>
            <w:tcW w:w="1754"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widowControl w:val="0"/>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Рекреационные территории</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FF639E" w:rsidP="006E32A8">
            <w:pPr>
              <w:widowControl w:val="0"/>
              <w:suppressAutoHyphens/>
              <w:autoSpaceDE w:val="0"/>
              <w:snapToGrid w:val="0"/>
              <w:spacing w:after="0" w:line="240" w:lineRule="auto"/>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П</w:t>
            </w:r>
            <w:r w:rsidR="006E32A8" w:rsidRPr="006E32A8">
              <w:rPr>
                <w:rFonts w:ascii="Times New Roman" w:eastAsia="Arial" w:hAnsi="Times New Roman"/>
                <w:color w:val="000000"/>
                <w:sz w:val="24"/>
                <w:szCs w:val="24"/>
                <w:lang w:eastAsia="ar-SA"/>
              </w:rPr>
              <w:t>арк</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FF639E"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С</w:t>
            </w:r>
            <w:r w:rsidR="006E32A8" w:rsidRPr="006E32A8">
              <w:rPr>
                <w:rFonts w:ascii="Times New Roman" w:eastAsia="Arial" w:hAnsi="Times New Roman"/>
                <w:color w:val="000000"/>
                <w:sz w:val="24"/>
                <w:szCs w:val="24"/>
                <w:lang w:eastAsia="ar-SA"/>
              </w:rPr>
              <w:t>квер</w:t>
            </w:r>
          </w:p>
        </w:tc>
      </w:tr>
      <w:tr w:rsidR="006E32A8" w:rsidRPr="006E32A8" w:rsidTr="006E32A8">
        <w:trPr>
          <w:cantSplit/>
          <w:trHeight w:val="389"/>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FF639E"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С</w:t>
            </w:r>
            <w:r w:rsidR="006E32A8" w:rsidRPr="006E32A8">
              <w:rPr>
                <w:rFonts w:ascii="Times New Roman" w:eastAsia="Arial" w:hAnsi="Times New Roman"/>
                <w:color w:val="000000"/>
                <w:sz w:val="24"/>
                <w:szCs w:val="24"/>
                <w:lang w:eastAsia="ar-SA"/>
              </w:rPr>
              <w:t>ад</w:t>
            </w:r>
          </w:p>
        </w:tc>
      </w:tr>
      <w:tr w:rsidR="006E32A8" w:rsidRPr="006E32A8" w:rsidTr="006E32A8">
        <w:trPr>
          <w:cantSplit/>
          <w:trHeight w:val="240"/>
          <w:jc w:val="center"/>
        </w:trPr>
        <w:tc>
          <w:tcPr>
            <w:tcW w:w="1773"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Сеть ограниченного доступа</w:t>
            </w:r>
          </w:p>
        </w:tc>
        <w:tc>
          <w:tcPr>
            <w:tcW w:w="1703"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зона рекреационная стационарная</w:t>
            </w:r>
          </w:p>
        </w:tc>
        <w:tc>
          <w:tcPr>
            <w:tcW w:w="2245"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Кратковременного и длительного эпизодического пользования</w:t>
            </w:r>
          </w:p>
        </w:tc>
        <w:tc>
          <w:tcPr>
            <w:tcW w:w="1754" w:type="dxa"/>
            <w:vMerge w:val="restart"/>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autoSpaceDE w:val="0"/>
              <w:snapToGrid w:val="0"/>
              <w:spacing w:after="0" w:line="100" w:lineRule="atLeast"/>
              <w:jc w:val="center"/>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Туристические учреждения</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FF639E"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Т</w:t>
            </w:r>
            <w:r w:rsidR="006E32A8" w:rsidRPr="006E32A8">
              <w:rPr>
                <w:rFonts w:ascii="Times New Roman" w:eastAsia="Arial" w:hAnsi="Times New Roman"/>
                <w:color w:val="000000"/>
                <w:sz w:val="24"/>
                <w:szCs w:val="24"/>
                <w:lang w:eastAsia="ar-SA"/>
              </w:rPr>
              <w:t>урбаза</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6E32A8"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туристическая стоянка</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FF639E"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Л</w:t>
            </w:r>
            <w:r w:rsidR="006E32A8" w:rsidRPr="006E32A8">
              <w:rPr>
                <w:rFonts w:ascii="Times New Roman" w:eastAsia="Arial" w:hAnsi="Times New Roman"/>
                <w:color w:val="000000"/>
                <w:sz w:val="24"/>
                <w:szCs w:val="24"/>
                <w:lang w:eastAsia="ar-SA"/>
              </w:rPr>
              <w:t>агерь</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6E32A8"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туристическая гостиница</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6E32A8"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Кемпинг</w:t>
            </w:r>
          </w:p>
        </w:tc>
      </w:tr>
      <w:tr w:rsidR="006E32A8"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shd w:val="clear" w:color="auto" w:fill="auto"/>
            <w:vAlign w:val="center"/>
          </w:tcPr>
          <w:p w:rsidR="006E32A8" w:rsidRPr="006E32A8" w:rsidRDefault="006E32A8" w:rsidP="006E32A8">
            <w:pPr>
              <w:suppressAutoHyphens/>
              <w:snapToGrid w:val="0"/>
              <w:spacing w:after="0" w:line="240" w:lineRule="auto"/>
              <w:rPr>
                <w:rFonts w:ascii="Times New Roman" w:eastAsia="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6E32A8" w:rsidRPr="006E32A8" w:rsidRDefault="006E32A8" w:rsidP="006E32A8">
            <w:pPr>
              <w:suppressAutoHyphens/>
              <w:autoSpaceDE w:val="0"/>
              <w:snapToGrid w:val="0"/>
              <w:spacing w:after="0" w:line="100" w:lineRule="atLeast"/>
              <w:rPr>
                <w:rFonts w:ascii="Times New Roman" w:eastAsia="Arial" w:hAnsi="Times New Roman"/>
                <w:color w:val="000000"/>
                <w:sz w:val="24"/>
                <w:szCs w:val="24"/>
                <w:lang w:eastAsia="ar-SA"/>
              </w:rPr>
            </w:pPr>
            <w:r w:rsidRPr="006E32A8">
              <w:rPr>
                <w:rFonts w:ascii="Times New Roman" w:eastAsia="Arial" w:hAnsi="Times New Roman"/>
                <w:color w:val="000000"/>
                <w:sz w:val="24"/>
                <w:szCs w:val="24"/>
                <w:lang w:eastAsia="ar-SA"/>
              </w:rPr>
              <w:t>дома рыбаков и охотников</w:t>
            </w:r>
          </w:p>
        </w:tc>
      </w:tr>
    </w:tbl>
    <w:p w:rsidR="00422F81" w:rsidRDefault="00422F81" w:rsidP="006E32A8">
      <w:pPr>
        <w:pStyle w:val="af3"/>
        <w:ind w:firstLine="708"/>
        <w:jc w:val="both"/>
        <w:rPr>
          <w:rFonts w:ascii="Times New Roman" w:hAnsi="Times New Roman"/>
          <w:sz w:val="24"/>
          <w:szCs w:val="24"/>
        </w:rPr>
      </w:pP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В том числе места массового отдыха населения:</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парки в зонах отдыха;</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лесопарки;</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базы кратковременного отдыха;</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береговые базы маломерного флота;</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дома отдыха и санатории, санатории-профилактории, базы отдыха предприятий и турбазы;</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туристские и курортные гостиницы;</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 - мотели и кемпинги</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При размещении парков и садов следует максимально сохранять участки с существующими насаждениями и водоемами.</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Величина территории парка в условиях реконструкции определяется существующей градостроительной ситуацией и может быть уменьшена не более чем на 20 %. По функциональному содержанию парки могут быть многофункциональными и специализированными (этнографические, мемориальные, ботанические, дендропарки, зоопарки и другие). При размещении и проектировании специализированных парков, установлении регламентов их использования необходимо руководствоваться действующими строительными, природоохранными, санитарными и другими нормами, заданием на проектирование.</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i/>
          <w:sz w:val="24"/>
          <w:szCs w:val="24"/>
        </w:rPr>
        <w:t>Сад</w:t>
      </w:r>
      <w:r w:rsidRPr="00782386">
        <w:rPr>
          <w:rFonts w:ascii="Times New Roman" w:hAnsi="Times New Roman"/>
          <w:sz w:val="24"/>
          <w:szCs w:val="24"/>
        </w:rPr>
        <w:t xml:space="preserve">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не более 3</w:t>
      </w:r>
      <w:r w:rsidR="00782386">
        <w:rPr>
          <w:rFonts w:ascii="Times New Roman" w:hAnsi="Times New Roman"/>
          <w:sz w:val="24"/>
          <w:szCs w:val="24"/>
        </w:rPr>
        <w:t xml:space="preserve"> га</w:t>
      </w:r>
      <w:r w:rsidRPr="00782386">
        <w:rPr>
          <w:rFonts w:ascii="Times New Roman" w:hAnsi="Times New Roman"/>
          <w:sz w:val="24"/>
          <w:szCs w:val="24"/>
        </w:rPr>
        <w:t>.</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На территории </w:t>
      </w:r>
      <w:r w:rsidR="005648B2">
        <w:rPr>
          <w:rFonts w:ascii="Times New Roman" w:hAnsi="Times New Roman"/>
          <w:sz w:val="24"/>
          <w:szCs w:val="24"/>
        </w:rPr>
        <w:t>сельского</w:t>
      </w:r>
      <w:r w:rsidRPr="00782386">
        <w:rPr>
          <w:rFonts w:ascii="Times New Roman" w:hAnsi="Times New Roman"/>
          <w:sz w:val="24"/>
          <w:szCs w:val="24"/>
        </w:rPr>
        <w:t xml:space="preserve"> сада допускается размещать площадки для игр, отдыха детей и взрослого населения, занятий физкультурой, предприятия общественного питания. На территории </w:t>
      </w:r>
      <w:r w:rsidR="004232F6">
        <w:rPr>
          <w:rFonts w:ascii="Times New Roman" w:hAnsi="Times New Roman"/>
          <w:sz w:val="24"/>
          <w:szCs w:val="24"/>
        </w:rPr>
        <w:t>сельского</w:t>
      </w:r>
      <w:r w:rsidRPr="00782386">
        <w:rPr>
          <w:rFonts w:ascii="Times New Roman" w:hAnsi="Times New Roman"/>
          <w:sz w:val="24"/>
          <w:szCs w:val="24"/>
        </w:rPr>
        <w:t xml:space="preserve"> сада допускается возведение зданий высотой не более 6-8 м, необходимых для обслуживания посетителей и обеспечения его хозяйственной деятельности. Общая площадь застройки не должна превышать 5% территории сада.</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Соотношение элементов территории </w:t>
      </w:r>
      <w:r w:rsidR="005648B2">
        <w:rPr>
          <w:rFonts w:ascii="Times New Roman" w:hAnsi="Times New Roman"/>
          <w:sz w:val="24"/>
          <w:szCs w:val="24"/>
        </w:rPr>
        <w:t>сельского</w:t>
      </w:r>
      <w:r w:rsidRPr="00782386">
        <w:rPr>
          <w:rFonts w:ascii="Times New Roman" w:hAnsi="Times New Roman"/>
          <w:sz w:val="24"/>
          <w:szCs w:val="24"/>
        </w:rPr>
        <w:t xml:space="preserve"> сада следует принимать, в процентах от общей площади </w:t>
      </w:r>
      <w:r w:rsidR="005648B2">
        <w:rPr>
          <w:rFonts w:ascii="Times New Roman" w:hAnsi="Times New Roman"/>
          <w:sz w:val="24"/>
          <w:szCs w:val="24"/>
        </w:rPr>
        <w:t>сельского</w:t>
      </w:r>
      <w:r w:rsidRPr="00782386">
        <w:rPr>
          <w:rFonts w:ascii="Times New Roman" w:hAnsi="Times New Roman"/>
          <w:sz w:val="24"/>
          <w:szCs w:val="24"/>
        </w:rPr>
        <w:t xml:space="preserve"> сада:</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территории зеленых насаждений и водоемов - 80-90;</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аллеи, дорожки, площадки - 8-15;</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здания и сооружения - 2-5.</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В общем балансе территории парков и садов площадь озелененных территорий следует принимать не менее 70%.</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i/>
          <w:sz w:val="24"/>
          <w:szCs w:val="24"/>
        </w:rPr>
        <w:t>Сквер</w:t>
      </w:r>
      <w:r w:rsidRPr="00782386">
        <w:rPr>
          <w:rFonts w:ascii="Times New Roman" w:hAnsi="Times New Roman"/>
          <w:sz w:val="24"/>
          <w:szCs w:val="24"/>
        </w:rPr>
        <w:t xml:space="preserve">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0,15 до 0,5 гектаров.</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На территории сквера запрещается размещение застройки.</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i/>
          <w:sz w:val="24"/>
          <w:szCs w:val="24"/>
        </w:rPr>
        <w:t>Бульвар, набережная</w:t>
      </w:r>
      <w:r w:rsidRPr="00782386">
        <w:rPr>
          <w:rFonts w:ascii="Times New Roman" w:hAnsi="Times New Roman"/>
          <w:sz w:val="24"/>
          <w:szCs w:val="24"/>
        </w:rPr>
        <w:t xml:space="preserve"> - озелененная территория линейной формы, расположенная вдоль улиц и рек, предназначенная для транзитного пешеходного движения, прогулок, повседневного отдыха, шириной не менее 15 метров.</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В соответствии с </w:t>
      </w:r>
      <w:proofErr w:type="spellStart"/>
      <w:r w:rsidRPr="00782386">
        <w:rPr>
          <w:rFonts w:ascii="Times New Roman" w:hAnsi="Times New Roman"/>
          <w:sz w:val="24"/>
          <w:szCs w:val="24"/>
        </w:rPr>
        <w:t>СНиП</w:t>
      </w:r>
      <w:proofErr w:type="spellEnd"/>
      <w:r w:rsidRPr="00782386">
        <w:rPr>
          <w:rFonts w:ascii="Times New Roman" w:hAnsi="Times New Roman"/>
          <w:sz w:val="24"/>
          <w:szCs w:val="24"/>
        </w:rPr>
        <w:t xml:space="preserve"> 2.07.01-89* «Градостроительство. Планировка и застройка городских и сельских поселений», площадь территории парков, садов и скверов следует принимать не менее, </w:t>
      </w:r>
      <w:proofErr w:type="gramStart"/>
      <w:r w:rsidRPr="00782386">
        <w:rPr>
          <w:rFonts w:ascii="Times New Roman" w:hAnsi="Times New Roman"/>
          <w:sz w:val="24"/>
          <w:szCs w:val="24"/>
        </w:rPr>
        <w:t>га</w:t>
      </w:r>
      <w:proofErr w:type="gramEnd"/>
      <w:r w:rsidRPr="00782386">
        <w:rPr>
          <w:rFonts w:ascii="Times New Roman" w:hAnsi="Times New Roman"/>
          <w:sz w:val="24"/>
          <w:szCs w:val="24"/>
        </w:rPr>
        <w:t>:</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парки - 5 га; </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сады - 3 га; </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скверы - 0,5 га; </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lastRenderedPageBreak/>
        <w:t>Расчетный показатель минимально допустимого размера зеленых устройств декоративного назначения (зимних садов) установлен в размере - 0,1  кв. м на одного посетителя.</w:t>
      </w:r>
    </w:p>
    <w:p w:rsidR="006E32A8" w:rsidRPr="00782386" w:rsidRDefault="006E32A8" w:rsidP="00782386">
      <w:pPr>
        <w:pStyle w:val="af3"/>
        <w:ind w:firstLine="708"/>
        <w:jc w:val="both"/>
        <w:rPr>
          <w:rFonts w:ascii="Times New Roman" w:hAnsi="Times New Roman"/>
          <w:sz w:val="24"/>
          <w:szCs w:val="24"/>
        </w:rPr>
      </w:pPr>
      <w:r w:rsidRPr="00782386">
        <w:rPr>
          <w:rFonts w:ascii="Times New Roman" w:hAnsi="Times New Roman"/>
          <w:sz w:val="24"/>
          <w:szCs w:val="24"/>
        </w:rPr>
        <w:t>Для условий реконструкции площадь указанных элементов допускается уменьшать.</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 xml:space="preserve">14.2. </w:t>
      </w:r>
      <w:r w:rsidRPr="00782386">
        <w:rPr>
          <w:rFonts w:ascii="Times New Roman" w:hAnsi="Times New Roman"/>
          <w:i/>
          <w:sz w:val="24"/>
          <w:szCs w:val="24"/>
        </w:rPr>
        <w:t>Расчетные показатели минимально допустимого уровня территориальной доступности  объектов озеленения рекреационного назначения</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Расчетные показатели минимально допустимого уровня территориальной доступности  объектов озеленения рекреационного назначения составляют:</w:t>
      </w:r>
    </w:p>
    <w:p w:rsidR="006E32A8" w:rsidRPr="00782386"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пешеходная доступность – не более 2</w:t>
      </w:r>
      <w:r w:rsidR="00864998">
        <w:rPr>
          <w:rFonts w:ascii="Times New Roman" w:hAnsi="Times New Roman"/>
          <w:sz w:val="24"/>
          <w:szCs w:val="24"/>
        </w:rPr>
        <w:t>5</w:t>
      </w:r>
      <w:r w:rsidRPr="00782386">
        <w:rPr>
          <w:rFonts w:ascii="Times New Roman" w:hAnsi="Times New Roman"/>
          <w:sz w:val="24"/>
          <w:szCs w:val="24"/>
        </w:rPr>
        <w:t>00 метров;</w:t>
      </w:r>
    </w:p>
    <w:p w:rsidR="006E32A8" w:rsidRDefault="006E32A8" w:rsidP="006E32A8">
      <w:pPr>
        <w:pStyle w:val="af3"/>
        <w:ind w:firstLine="708"/>
        <w:jc w:val="both"/>
        <w:rPr>
          <w:rFonts w:ascii="Times New Roman" w:hAnsi="Times New Roman"/>
          <w:sz w:val="24"/>
          <w:szCs w:val="24"/>
        </w:rPr>
      </w:pPr>
      <w:r w:rsidRPr="00782386">
        <w:rPr>
          <w:rFonts w:ascii="Times New Roman" w:hAnsi="Times New Roman"/>
          <w:sz w:val="24"/>
          <w:szCs w:val="24"/>
        </w:rPr>
        <w:t>транспортная доступность – не более 3</w:t>
      </w:r>
      <w:r w:rsidR="00864998">
        <w:rPr>
          <w:rFonts w:ascii="Times New Roman" w:hAnsi="Times New Roman"/>
          <w:sz w:val="24"/>
          <w:szCs w:val="24"/>
        </w:rPr>
        <w:t>5</w:t>
      </w:r>
      <w:r w:rsidRPr="00782386">
        <w:rPr>
          <w:rFonts w:ascii="Times New Roman" w:hAnsi="Times New Roman"/>
          <w:sz w:val="24"/>
          <w:szCs w:val="24"/>
        </w:rPr>
        <w:t xml:space="preserve"> минут.</w:t>
      </w:r>
    </w:p>
    <w:p w:rsidR="00782386" w:rsidRPr="00782386" w:rsidRDefault="00782386" w:rsidP="006E32A8">
      <w:pPr>
        <w:pStyle w:val="af3"/>
        <w:ind w:firstLine="708"/>
        <w:jc w:val="both"/>
        <w:rPr>
          <w:rFonts w:ascii="Times New Roman" w:hAnsi="Times New Roman"/>
          <w:sz w:val="24"/>
          <w:szCs w:val="24"/>
        </w:rPr>
      </w:pPr>
    </w:p>
    <w:p w:rsidR="00FF639E" w:rsidRPr="00422F81" w:rsidRDefault="00FF639E" w:rsidP="00422F81">
      <w:pPr>
        <w:pStyle w:val="afffffff"/>
      </w:pPr>
      <w:bookmarkStart w:id="18" w:name="_Toc453570862"/>
      <w:r w:rsidRPr="00422F81">
        <w:t xml:space="preserve">15. </w:t>
      </w:r>
      <w:r w:rsidR="00564CDC" w:rsidRPr="00422F81">
        <w:t>Доступность</w:t>
      </w:r>
      <w:r w:rsidRPr="00422F81">
        <w:t xml:space="preserve"> объектов для </w:t>
      </w:r>
      <w:proofErr w:type="spellStart"/>
      <w:r w:rsidRPr="00422F81">
        <w:t>маломобильных</w:t>
      </w:r>
      <w:proofErr w:type="spellEnd"/>
      <w:r w:rsidRPr="00422F81">
        <w:t xml:space="preserve"> групп населения на территории муниципального образования</w:t>
      </w:r>
      <w:bookmarkEnd w:id="18"/>
    </w:p>
    <w:p w:rsidR="00FF639E" w:rsidRPr="00782386" w:rsidRDefault="00FF639E" w:rsidP="00FF639E">
      <w:pPr>
        <w:pStyle w:val="af3"/>
        <w:ind w:firstLine="708"/>
        <w:jc w:val="both"/>
        <w:rPr>
          <w:rFonts w:ascii="Times New Roman" w:hAnsi="Times New Roman"/>
          <w:sz w:val="24"/>
          <w:szCs w:val="24"/>
        </w:rPr>
      </w:pP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15.1.  При планировке и застройке городских и сельских поселений необходимо обеспечивать доступность объектов социальной инфраструктуры для инвалидов и </w:t>
      </w:r>
      <w:proofErr w:type="spellStart"/>
      <w:r w:rsidRPr="00782386">
        <w:rPr>
          <w:rFonts w:ascii="Times New Roman" w:hAnsi="Times New Roman"/>
          <w:sz w:val="24"/>
          <w:szCs w:val="24"/>
        </w:rPr>
        <w:t>маломобильных</w:t>
      </w:r>
      <w:proofErr w:type="spellEnd"/>
      <w:r w:rsidRPr="00782386">
        <w:rPr>
          <w:rFonts w:ascii="Times New Roman" w:hAnsi="Times New Roman"/>
          <w:sz w:val="24"/>
          <w:szCs w:val="24"/>
        </w:rPr>
        <w:t xml:space="preserve"> групп населения, в том числе безопасность перемещения, возможность ориентации в пространстве на основе получения своевременной информации.</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15.2. К объектам, подлежащим оснащению специальными приспособлениями и оборудованием для свободного передвижения и доступа инвалидов и </w:t>
      </w:r>
      <w:proofErr w:type="spellStart"/>
      <w:r w:rsidRPr="00782386">
        <w:rPr>
          <w:rFonts w:ascii="Times New Roman" w:hAnsi="Times New Roman"/>
          <w:sz w:val="24"/>
          <w:szCs w:val="24"/>
        </w:rPr>
        <w:t>маломобильных</w:t>
      </w:r>
      <w:proofErr w:type="spellEnd"/>
      <w:r w:rsidRPr="00782386">
        <w:rPr>
          <w:rFonts w:ascii="Times New Roman" w:hAnsi="Times New Roman"/>
          <w:sz w:val="24"/>
          <w:szCs w:val="24"/>
        </w:rPr>
        <w:t xml:space="preserve">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w:t>
      </w:r>
      <w:proofErr w:type="gramStart"/>
      <w:r w:rsidRPr="00782386">
        <w:rPr>
          <w:rFonts w:ascii="Times New Roman" w:hAnsi="Times New Roman"/>
          <w:sz w:val="24"/>
          <w:szCs w:val="24"/>
        </w:rPr>
        <w:t xml:space="preserve">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roofErr w:type="gramEnd"/>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15.3. Объекты социальной инфраструктуры должны оснащаться следующими специальными приспособлениями и оборудованием: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визуальной и звуковой информацией, включая специальные знаки у строящихся, ремонтируемых объектов и звуковую сигнализацию у светофоров;</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телефонами-автоматами или иными средствами связи, доступными для инвалидов;</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санитарно-гигиеническими помещениями;</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пандусами и поручнями у лестниц при входах в здания;</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 пологими спусками у тротуаров в местах наземных переходов улиц, дорог, магистралей и остановок </w:t>
      </w:r>
      <w:r w:rsidR="005648B2">
        <w:rPr>
          <w:rFonts w:ascii="Times New Roman" w:eastAsia="Times New Roman" w:hAnsi="Times New Roman"/>
          <w:color w:val="000000"/>
          <w:sz w:val="24"/>
          <w:szCs w:val="24"/>
          <w:lang w:eastAsia="ar-SA"/>
        </w:rPr>
        <w:t>сельского</w:t>
      </w:r>
      <w:r w:rsidRPr="00782386">
        <w:rPr>
          <w:rFonts w:ascii="Times New Roman" w:hAnsi="Times New Roman"/>
          <w:sz w:val="24"/>
          <w:szCs w:val="24"/>
        </w:rPr>
        <w:t xml:space="preserve"> транспорта общего пользования;</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специальными указателями маршрутов движения инвалидов по территории вокзалов, парков и других рекреационных зон;</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15.4. </w:t>
      </w:r>
      <w:proofErr w:type="gramStart"/>
      <w:r w:rsidRPr="00782386">
        <w:rPr>
          <w:rFonts w:ascii="Times New Roman" w:hAnsi="Times New Roman"/>
          <w:sz w:val="24"/>
          <w:szCs w:val="24"/>
        </w:rPr>
        <w:t xml:space="preserve">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w:t>
      </w:r>
      <w:r w:rsidRPr="00782386">
        <w:rPr>
          <w:rFonts w:ascii="Times New Roman" w:hAnsi="Times New Roman"/>
          <w:sz w:val="24"/>
          <w:szCs w:val="24"/>
        </w:rPr>
        <w:lastRenderedPageBreak/>
        <w:t>до 10 % мест (но не менее одного места) для транспорта инвалидов с учетом ширины зоны для парковки не менее 3,5 м. Места парковки оснащаются знаками, применяемыми в международной практике.</w:t>
      </w:r>
      <w:proofErr w:type="gramEnd"/>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15.5. Расстояние от </w:t>
      </w:r>
      <w:proofErr w:type="gramStart"/>
      <w:r w:rsidRPr="00782386">
        <w:rPr>
          <w:rFonts w:ascii="Times New Roman" w:hAnsi="Times New Roman"/>
          <w:sz w:val="24"/>
          <w:szCs w:val="24"/>
        </w:rPr>
        <w:t>остановок специализированного транспорта, перевозящих только инвалидов до входов в общественные здания  следует</w:t>
      </w:r>
      <w:proofErr w:type="gramEnd"/>
      <w:r w:rsidRPr="00782386">
        <w:rPr>
          <w:rFonts w:ascii="Times New Roman" w:hAnsi="Times New Roman"/>
          <w:sz w:val="24"/>
          <w:szCs w:val="24"/>
        </w:rPr>
        <w:t xml:space="preserve"> располагать не далее 100 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15.6. Ширина пути движения на участке при встречном движении инвалидов на креслах-колясках должна быть не менее 1,8 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15.7. Уклоны тротуаров для проезда инвалидов на креслах-колясках не должны превышать:</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 5 % - продольный, 2 % - поперечный. В исключительных случаях допускается увеличивать продольный уклон до 10% на протяжении пути не более 10 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15.8. При невозможности организации отдельного наземного прохода для инвалидов и </w:t>
      </w:r>
      <w:proofErr w:type="spellStart"/>
      <w:r w:rsidRPr="00782386">
        <w:rPr>
          <w:rFonts w:ascii="Times New Roman" w:hAnsi="Times New Roman"/>
          <w:sz w:val="24"/>
          <w:szCs w:val="24"/>
        </w:rPr>
        <w:t>маломобильных</w:t>
      </w:r>
      <w:proofErr w:type="spellEnd"/>
      <w:r w:rsidRPr="00782386">
        <w:rPr>
          <w:rFonts w:ascii="Times New Roman" w:hAnsi="Times New Roman"/>
          <w:sz w:val="24"/>
          <w:szCs w:val="24"/>
        </w:rPr>
        <w:t xml:space="preserve"> групп населения, подземные и надземные переходы следует оборудовать пандусами и подъемными устройствами. На путях движения инвалидов и </w:t>
      </w:r>
      <w:proofErr w:type="spellStart"/>
      <w:r w:rsidRPr="00782386">
        <w:rPr>
          <w:rFonts w:ascii="Times New Roman" w:hAnsi="Times New Roman"/>
          <w:sz w:val="24"/>
          <w:szCs w:val="24"/>
        </w:rPr>
        <w:t>маломобильных</w:t>
      </w:r>
      <w:proofErr w:type="spellEnd"/>
      <w:r w:rsidRPr="00782386">
        <w:rPr>
          <w:rFonts w:ascii="Times New Roman" w:hAnsi="Times New Roman"/>
          <w:sz w:val="24"/>
          <w:szCs w:val="24"/>
        </w:rPr>
        <w:t xml:space="preserve"> групп населения не следует размещать тактильные средства ближе 0,8 м до начала опасного участка, изменения направления движения, входа-выхода и т. п.</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15.9. Значение выступов основной несущей конструкции здания или сооружения, нижняя кромка которых расположена на высоте от 0,7 до 2,5 м от уровня пешеходного пути, не должно превышать 0,1 м и 0,3 м – для объекта, размещенного на отдельно стоящей опоре. В случае превышения этих значений необходимо предусматривать защитные ограждения высотой не менее 0,7 м, либо бортиком высотой не менее 0,05 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15.10. Пространство для прохода, проезда и маневрирования кресла-коляски не должно сокращаться размещением на стенах зданий, сооружений и отдельных конструкциях почтовых ящиков, укрытий таксофонов, информационных щитов. </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15.11. Размещение площадок на участках при проектировании спортивных сооружений с учетом потребностей инвалидов осуществляется с учетом удаления их границ от заборов, стен на расстояние не менее трех метров.</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 xml:space="preserve">15.12. По периметру земельного участка комплекса открытых спортивных сооружений необходимо планировать размещение полос с двумя – тремя рядами деревьев и неколючих кустарников, осуществляющих </w:t>
      </w:r>
      <w:proofErr w:type="spellStart"/>
      <w:r w:rsidRPr="00782386">
        <w:rPr>
          <w:rFonts w:ascii="Times New Roman" w:hAnsi="Times New Roman"/>
          <w:sz w:val="24"/>
          <w:szCs w:val="24"/>
        </w:rPr>
        <w:t>ветро</w:t>
      </w:r>
      <w:proofErr w:type="spellEnd"/>
      <w:r w:rsidRPr="00782386">
        <w:rPr>
          <w:rFonts w:ascii="Times New Roman" w:hAnsi="Times New Roman"/>
          <w:sz w:val="24"/>
          <w:szCs w:val="24"/>
        </w:rPr>
        <w:t>-, пыл</w:t>
      </w:r>
      <w:proofErr w:type="gramStart"/>
      <w:r w:rsidRPr="00782386">
        <w:rPr>
          <w:rFonts w:ascii="Times New Roman" w:hAnsi="Times New Roman"/>
          <w:sz w:val="24"/>
          <w:szCs w:val="24"/>
        </w:rPr>
        <w:t>е-</w:t>
      </w:r>
      <w:proofErr w:type="gramEnd"/>
      <w:r w:rsidRPr="00782386">
        <w:rPr>
          <w:rFonts w:ascii="Times New Roman" w:hAnsi="Times New Roman"/>
          <w:sz w:val="24"/>
          <w:szCs w:val="24"/>
        </w:rPr>
        <w:t xml:space="preserve"> и </w:t>
      </w:r>
      <w:proofErr w:type="spellStart"/>
      <w:r w:rsidRPr="00782386">
        <w:rPr>
          <w:rFonts w:ascii="Times New Roman" w:hAnsi="Times New Roman"/>
          <w:sz w:val="24"/>
          <w:szCs w:val="24"/>
        </w:rPr>
        <w:t>шумозащиту</w:t>
      </w:r>
      <w:proofErr w:type="spellEnd"/>
      <w:r w:rsidRPr="00782386">
        <w:rPr>
          <w:rFonts w:ascii="Times New Roman" w:hAnsi="Times New Roman"/>
          <w:sz w:val="24"/>
          <w:szCs w:val="24"/>
        </w:rPr>
        <w:t xml:space="preserve">. Отдельные площадки и открытые плавательные бассейны должны окружаться полосами кустарниковых насаждений. Минимальная ширина </w:t>
      </w:r>
      <w:proofErr w:type="spellStart"/>
      <w:r w:rsidRPr="00782386">
        <w:rPr>
          <w:rFonts w:ascii="Times New Roman" w:hAnsi="Times New Roman"/>
          <w:sz w:val="24"/>
          <w:szCs w:val="24"/>
        </w:rPr>
        <w:t>шумозащитной</w:t>
      </w:r>
      <w:proofErr w:type="spellEnd"/>
      <w:r w:rsidRPr="00782386">
        <w:rPr>
          <w:rFonts w:ascii="Times New Roman" w:hAnsi="Times New Roman"/>
          <w:sz w:val="24"/>
          <w:szCs w:val="24"/>
        </w:rPr>
        <w:t xml:space="preserve"> полосы должна составлять не менее 10 м при минимальной высоте деревьев – 5 м.</w:t>
      </w:r>
    </w:p>
    <w:p w:rsidR="00FF639E" w:rsidRPr="00782386" w:rsidRDefault="00FF639E" w:rsidP="00FF639E">
      <w:pPr>
        <w:pStyle w:val="af3"/>
        <w:ind w:firstLine="708"/>
        <w:jc w:val="both"/>
        <w:rPr>
          <w:rFonts w:ascii="Times New Roman" w:hAnsi="Times New Roman"/>
          <w:sz w:val="24"/>
          <w:szCs w:val="24"/>
        </w:rPr>
      </w:pPr>
      <w:r w:rsidRPr="00782386">
        <w:rPr>
          <w:rFonts w:ascii="Times New Roman" w:hAnsi="Times New Roman"/>
          <w:sz w:val="24"/>
          <w:szCs w:val="24"/>
        </w:rPr>
        <w:t>15.13. Для дополнительной ориентации слабовидящих людей на территории участка комплекса спортивных сооружений необходимо компоновать деревья, кустарники и цветы по цвету, запаху, форме листьев.</w:t>
      </w:r>
    </w:p>
    <w:p w:rsidR="00422F81" w:rsidRDefault="00781CDB" w:rsidP="00422F81">
      <w:pPr>
        <w:pStyle w:val="afffffff"/>
      </w:pPr>
      <w:bookmarkStart w:id="19" w:name="_Toc453570863"/>
      <w:r>
        <w:t xml:space="preserve">         </w:t>
      </w:r>
    </w:p>
    <w:p w:rsidR="00AF5EA8" w:rsidRPr="00782386" w:rsidRDefault="00AF5EA8" w:rsidP="00422F81">
      <w:pPr>
        <w:pStyle w:val="afffffff"/>
      </w:pPr>
      <w:r w:rsidRPr="00782386">
        <w:t xml:space="preserve">16. Требования к материалам, </w:t>
      </w:r>
      <w:proofErr w:type="gramStart"/>
      <w:r w:rsidRPr="00782386">
        <w:t>сдаваемых</w:t>
      </w:r>
      <w:proofErr w:type="gramEnd"/>
      <w:r w:rsidRPr="00782386">
        <w:t xml:space="preserve"> в составе градостроительной документации</w:t>
      </w:r>
      <w:bookmarkEnd w:id="19"/>
    </w:p>
    <w:p w:rsidR="00AF5EA8" w:rsidRPr="00782386" w:rsidRDefault="00AF5EA8" w:rsidP="00AF5EA8">
      <w:pPr>
        <w:pStyle w:val="af3"/>
        <w:ind w:firstLine="708"/>
        <w:jc w:val="both"/>
        <w:rPr>
          <w:rFonts w:ascii="Times New Roman" w:hAnsi="Times New Roman"/>
          <w:sz w:val="24"/>
          <w:szCs w:val="24"/>
        </w:rPr>
      </w:pPr>
    </w:p>
    <w:p w:rsidR="00AF5EA8" w:rsidRPr="00782386" w:rsidRDefault="00AF5EA8" w:rsidP="00AF5EA8">
      <w:pPr>
        <w:pStyle w:val="af7"/>
        <w:spacing w:after="0"/>
        <w:ind w:firstLine="851"/>
        <w:jc w:val="both"/>
        <w:rPr>
          <w:color w:val="000000"/>
          <w:spacing w:val="2"/>
        </w:rPr>
      </w:pPr>
      <w:r w:rsidRPr="00782386">
        <w:rPr>
          <w:rFonts w:cs="Times New Roman"/>
        </w:rPr>
        <w:t>1</w:t>
      </w:r>
      <w:r w:rsidRPr="00782386">
        <w:t>6</w:t>
      </w:r>
      <w:r w:rsidRPr="00782386">
        <w:rPr>
          <w:rFonts w:cs="Times New Roman"/>
        </w:rPr>
        <w:t>.1</w:t>
      </w:r>
      <w:r w:rsidRPr="00782386">
        <w:t xml:space="preserve">.  </w:t>
      </w:r>
      <w:r w:rsidRPr="00782386">
        <w:rPr>
          <w:color w:val="000000"/>
          <w:spacing w:val="2"/>
        </w:rPr>
        <w:t>Материалы сдаются комплектом, состоящим из электронного носителя с электронным видом проекта, и его копиями на твердом носителе (бумаге)</w:t>
      </w:r>
      <w:r w:rsidRPr="00782386">
        <w:rPr>
          <w:rStyle w:val="apple-converted-space"/>
          <w:color w:val="000000"/>
          <w:spacing w:val="2"/>
        </w:rPr>
        <w:t> </w:t>
      </w:r>
      <w:bookmarkStart w:id="20" w:name="YANDEX_82"/>
      <w:bookmarkEnd w:id="20"/>
      <w:r w:rsidRPr="00782386">
        <w:rPr>
          <w:rStyle w:val="highlight"/>
          <w:color w:val="000000"/>
        </w:rPr>
        <w:t> в </w:t>
      </w:r>
      <w:r w:rsidRPr="00782386">
        <w:rPr>
          <w:rStyle w:val="apple-converted-space"/>
          <w:color w:val="000000"/>
          <w:spacing w:val="2"/>
        </w:rPr>
        <w:t> </w:t>
      </w:r>
      <w:r w:rsidRPr="00782386">
        <w:rPr>
          <w:color w:val="000000"/>
          <w:spacing w:val="2"/>
        </w:rPr>
        <w:t>трех экземплярах. Формат записи диска должен позволять заказчику считывать и использовать информацию с данного диска без применения дополнительных программ на стандартном (для данного времени) компьютерном оборудовании. При использовании исполнителем дополнительных программ или форматов данных должно быть обеспечено автоматическое преобразование и копирование данных с электронного носителя на компьютер заказчика.</w:t>
      </w:r>
    </w:p>
    <w:p w:rsidR="00AF5EA8" w:rsidRPr="00782386" w:rsidRDefault="00AF5EA8" w:rsidP="00AF5EA8">
      <w:pPr>
        <w:pStyle w:val="af7"/>
        <w:spacing w:after="0"/>
        <w:ind w:firstLine="851"/>
        <w:jc w:val="both"/>
        <w:rPr>
          <w:color w:val="000000"/>
          <w:spacing w:val="2"/>
        </w:rPr>
      </w:pPr>
      <w:r w:rsidRPr="00782386">
        <w:rPr>
          <w:color w:val="000000"/>
          <w:spacing w:val="2"/>
        </w:rPr>
        <w:t>16.2. Структура хранения тематической информации электронного вида должна соответствовать принятой для данного проекта структуре. Описание сдаточной структуры должно являться неотъемлемой частью технического задания на выполняемые работы.</w:t>
      </w:r>
    </w:p>
    <w:p w:rsidR="00AF5EA8" w:rsidRPr="00782386" w:rsidRDefault="00AF5EA8" w:rsidP="00AF5EA8">
      <w:pPr>
        <w:pStyle w:val="af7"/>
        <w:spacing w:after="0"/>
        <w:ind w:firstLine="851"/>
        <w:jc w:val="both"/>
        <w:rPr>
          <w:color w:val="000000"/>
          <w:spacing w:val="2"/>
        </w:rPr>
      </w:pPr>
      <w:r w:rsidRPr="00782386">
        <w:rPr>
          <w:color w:val="000000"/>
          <w:spacing w:val="2"/>
        </w:rPr>
        <w:t>16.3. Графические данные записываются</w:t>
      </w:r>
      <w:r w:rsidRPr="00782386">
        <w:rPr>
          <w:rStyle w:val="apple-converted-space"/>
          <w:color w:val="000000"/>
          <w:spacing w:val="2"/>
        </w:rPr>
        <w:t> </w:t>
      </w:r>
      <w:bookmarkStart w:id="21" w:name="YANDEX_83"/>
      <w:bookmarkEnd w:id="21"/>
      <w:r w:rsidRPr="00782386">
        <w:rPr>
          <w:rStyle w:val="highlight"/>
          <w:color w:val="000000"/>
        </w:rPr>
        <w:t> в </w:t>
      </w:r>
      <w:r w:rsidRPr="00782386">
        <w:rPr>
          <w:rStyle w:val="apple-converted-space"/>
          <w:color w:val="000000"/>
          <w:spacing w:val="2"/>
        </w:rPr>
        <w:t> </w:t>
      </w:r>
      <w:r w:rsidRPr="00782386">
        <w:rPr>
          <w:color w:val="000000"/>
          <w:spacing w:val="2"/>
        </w:rPr>
        <w:t xml:space="preserve">согласованном с заказчиком формате (например, формате файлов (таблиц) </w:t>
      </w:r>
      <w:proofErr w:type="spellStart"/>
      <w:r w:rsidRPr="00782386">
        <w:rPr>
          <w:color w:val="000000"/>
          <w:spacing w:val="2"/>
        </w:rPr>
        <w:t>MapInfo</w:t>
      </w:r>
      <w:proofErr w:type="spellEnd"/>
      <w:r w:rsidRPr="00782386">
        <w:rPr>
          <w:color w:val="000000"/>
          <w:spacing w:val="2"/>
        </w:rPr>
        <w:t xml:space="preserve"> </w:t>
      </w:r>
      <w:proofErr w:type="spellStart"/>
      <w:r w:rsidRPr="00782386">
        <w:rPr>
          <w:color w:val="000000"/>
          <w:spacing w:val="2"/>
        </w:rPr>
        <w:t>Professional</w:t>
      </w:r>
      <w:proofErr w:type="spellEnd"/>
      <w:r w:rsidRPr="00782386">
        <w:rPr>
          <w:color w:val="000000"/>
          <w:spacing w:val="2"/>
        </w:rPr>
        <w:t xml:space="preserve"> корпорации </w:t>
      </w:r>
      <w:proofErr w:type="spellStart"/>
      <w:r w:rsidRPr="00782386">
        <w:rPr>
          <w:color w:val="000000"/>
          <w:spacing w:val="2"/>
        </w:rPr>
        <w:t>MapInfo</w:t>
      </w:r>
      <w:proofErr w:type="spellEnd"/>
      <w:r w:rsidRPr="00782386">
        <w:rPr>
          <w:color w:val="000000"/>
          <w:spacing w:val="2"/>
        </w:rPr>
        <w:t>).</w:t>
      </w:r>
    </w:p>
    <w:p w:rsidR="00AF5EA8" w:rsidRPr="00782386" w:rsidRDefault="00AF5EA8" w:rsidP="00AF5EA8">
      <w:pPr>
        <w:pStyle w:val="af7"/>
        <w:spacing w:after="0"/>
        <w:ind w:firstLine="851"/>
        <w:jc w:val="both"/>
        <w:rPr>
          <w:color w:val="000000"/>
          <w:spacing w:val="2"/>
        </w:rPr>
      </w:pPr>
      <w:r w:rsidRPr="00782386">
        <w:rPr>
          <w:color w:val="000000"/>
          <w:spacing w:val="2"/>
        </w:rPr>
        <w:t>16.4. Каждый объект, включенный</w:t>
      </w:r>
      <w:r w:rsidRPr="00782386">
        <w:rPr>
          <w:rStyle w:val="apple-converted-space"/>
          <w:color w:val="000000"/>
          <w:spacing w:val="2"/>
        </w:rPr>
        <w:t xml:space="preserve"> </w:t>
      </w:r>
      <w:r w:rsidRPr="00782386">
        <w:rPr>
          <w:rStyle w:val="highlight"/>
          <w:color w:val="000000"/>
        </w:rPr>
        <w:t xml:space="preserve">в </w:t>
      </w:r>
      <w:r w:rsidRPr="00782386">
        <w:rPr>
          <w:color w:val="000000"/>
          <w:spacing w:val="2"/>
        </w:rPr>
        <w:t xml:space="preserve">проект, должен иметь связь с атрибутивной информацией, характеризующей объект с достаточной для данной работы степенью </w:t>
      </w:r>
      <w:r w:rsidRPr="00782386">
        <w:rPr>
          <w:color w:val="000000"/>
          <w:spacing w:val="2"/>
        </w:rPr>
        <w:lastRenderedPageBreak/>
        <w:t>подробности и точности.</w:t>
      </w:r>
    </w:p>
    <w:p w:rsidR="00AF5EA8" w:rsidRPr="00782386" w:rsidRDefault="00AF5EA8" w:rsidP="00AF5EA8">
      <w:pPr>
        <w:pStyle w:val="af7"/>
        <w:spacing w:after="0"/>
        <w:ind w:firstLine="851"/>
        <w:jc w:val="both"/>
        <w:rPr>
          <w:color w:val="000000"/>
          <w:spacing w:val="2"/>
        </w:rPr>
      </w:pPr>
      <w:r w:rsidRPr="00782386">
        <w:rPr>
          <w:color w:val="000000"/>
          <w:spacing w:val="2"/>
        </w:rPr>
        <w:t>16.5. Проект должен содержать согласованные с заказчиком справочники и классификаторы</w:t>
      </w:r>
      <w:bookmarkStart w:id="22" w:name="YANDEX_85"/>
      <w:bookmarkEnd w:id="22"/>
      <w:r w:rsidRPr="00782386">
        <w:rPr>
          <w:rStyle w:val="highlight"/>
          <w:color w:val="000000"/>
        </w:rPr>
        <w:t> в </w:t>
      </w:r>
      <w:r w:rsidRPr="00782386">
        <w:rPr>
          <w:rStyle w:val="apple-converted-space"/>
          <w:color w:val="000000"/>
          <w:spacing w:val="2"/>
        </w:rPr>
        <w:t> </w:t>
      </w:r>
      <w:r w:rsidRPr="00782386">
        <w:rPr>
          <w:color w:val="000000"/>
          <w:spacing w:val="2"/>
        </w:rPr>
        <w:t>электронном виде. Объекты, включаемые</w:t>
      </w:r>
      <w:r w:rsidRPr="00782386">
        <w:rPr>
          <w:rStyle w:val="apple-converted-space"/>
          <w:color w:val="000000"/>
          <w:spacing w:val="2"/>
        </w:rPr>
        <w:t> </w:t>
      </w:r>
      <w:bookmarkStart w:id="23" w:name="YANDEX_86"/>
      <w:bookmarkEnd w:id="23"/>
      <w:r w:rsidRPr="00782386">
        <w:rPr>
          <w:rStyle w:val="highlight"/>
          <w:color w:val="000000"/>
        </w:rPr>
        <w:t> в </w:t>
      </w:r>
      <w:r w:rsidRPr="00782386">
        <w:rPr>
          <w:rStyle w:val="apple-converted-space"/>
          <w:color w:val="000000"/>
          <w:spacing w:val="2"/>
        </w:rPr>
        <w:t> </w:t>
      </w:r>
      <w:r w:rsidRPr="00782386">
        <w:rPr>
          <w:color w:val="000000"/>
          <w:spacing w:val="2"/>
        </w:rPr>
        <w:t>проект, должны классифицироваться согласно этим справочникам.</w:t>
      </w:r>
    </w:p>
    <w:p w:rsidR="00AF5EA8" w:rsidRPr="00782386" w:rsidRDefault="00AF5EA8" w:rsidP="00AF5EA8">
      <w:pPr>
        <w:pStyle w:val="af7"/>
        <w:spacing w:after="0"/>
        <w:ind w:firstLine="851"/>
        <w:jc w:val="both"/>
        <w:rPr>
          <w:color w:val="000000"/>
          <w:spacing w:val="2"/>
        </w:rPr>
      </w:pPr>
      <w:r w:rsidRPr="00782386">
        <w:rPr>
          <w:color w:val="000000"/>
          <w:spacing w:val="2"/>
        </w:rPr>
        <w:t>16.6. Графические листы</w:t>
      </w:r>
      <w:r w:rsidRPr="00782386">
        <w:rPr>
          <w:rStyle w:val="apple-converted-space"/>
          <w:color w:val="000000"/>
          <w:spacing w:val="2"/>
        </w:rPr>
        <w:t xml:space="preserve"> </w:t>
      </w:r>
      <w:r w:rsidRPr="00782386">
        <w:rPr>
          <w:rStyle w:val="highlight"/>
          <w:color w:val="000000"/>
        </w:rPr>
        <w:t>градостроительной документации</w:t>
      </w:r>
      <w:r w:rsidRPr="00782386">
        <w:rPr>
          <w:color w:val="000000"/>
          <w:spacing w:val="2"/>
        </w:rPr>
        <w:t>,</w:t>
      </w:r>
      <w:r w:rsidRPr="00782386">
        <w:rPr>
          <w:rStyle w:val="apple-converted-space"/>
          <w:color w:val="000000"/>
          <w:spacing w:val="2"/>
        </w:rPr>
        <w:t xml:space="preserve"> </w:t>
      </w:r>
      <w:r w:rsidRPr="00782386">
        <w:rPr>
          <w:rStyle w:val="highlight"/>
          <w:color w:val="000000"/>
        </w:rPr>
        <w:t xml:space="preserve">сдаваемые в </w:t>
      </w:r>
      <w:r w:rsidRPr="00782386">
        <w:rPr>
          <w:color w:val="000000"/>
          <w:spacing w:val="2"/>
        </w:rPr>
        <w:t>электронном виде, формируются с помощью программного</w:t>
      </w:r>
      <w:r w:rsidRPr="00782386">
        <w:rPr>
          <w:rStyle w:val="apple-converted-space"/>
          <w:color w:val="000000"/>
          <w:spacing w:val="2"/>
        </w:rPr>
        <w:t xml:space="preserve"> </w:t>
      </w:r>
      <w:r w:rsidRPr="00782386">
        <w:rPr>
          <w:rStyle w:val="highlight"/>
          <w:color w:val="000000"/>
        </w:rPr>
        <w:t>обеспечения</w:t>
      </w:r>
      <w:r w:rsidRPr="00782386">
        <w:rPr>
          <w:color w:val="000000"/>
          <w:spacing w:val="2"/>
        </w:rPr>
        <w:t>, указанного</w:t>
      </w:r>
      <w:r w:rsidRPr="00782386">
        <w:rPr>
          <w:rStyle w:val="apple-converted-space"/>
          <w:color w:val="000000"/>
          <w:spacing w:val="2"/>
        </w:rPr>
        <w:t> </w:t>
      </w:r>
      <w:bookmarkStart w:id="24" w:name="YANDEX_92"/>
      <w:bookmarkEnd w:id="24"/>
      <w:r w:rsidRPr="00782386">
        <w:rPr>
          <w:rStyle w:val="highlight"/>
          <w:color w:val="000000"/>
        </w:rPr>
        <w:t> в </w:t>
      </w:r>
      <w:r w:rsidRPr="00782386">
        <w:rPr>
          <w:rStyle w:val="apple-converted-space"/>
          <w:color w:val="000000"/>
          <w:spacing w:val="2"/>
        </w:rPr>
        <w:t> </w:t>
      </w:r>
      <w:r w:rsidRPr="00782386">
        <w:rPr>
          <w:color w:val="000000"/>
          <w:spacing w:val="2"/>
        </w:rPr>
        <w:t>техническом задании.</w:t>
      </w:r>
      <w:r w:rsidRPr="00782386">
        <w:rPr>
          <w:rStyle w:val="apple-converted-space"/>
          <w:color w:val="000000"/>
          <w:spacing w:val="2"/>
        </w:rPr>
        <w:t xml:space="preserve"> </w:t>
      </w:r>
      <w:r w:rsidRPr="00782386">
        <w:rPr>
          <w:rStyle w:val="highlight"/>
          <w:color w:val="000000"/>
        </w:rPr>
        <w:t xml:space="preserve">В </w:t>
      </w:r>
      <w:r w:rsidRPr="00782386">
        <w:rPr>
          <w:color w:val="000000"/>
          <w:spacing w:val="2"/>
        </w:rPr>
        <w:t>одном</w:t>
      </w:r>
      <w:r w:rsidRPr="00782386">
        <w:rPr>
          <w:rStyle w:val="apple-converted-space"/>
          <w:color w:val="000000"/>
          <w:spacing w:val="2"/>
        </w:rPr>
        <w:t xml:space="preserve"> </w:t>
      </w:r>
      <w:r w:rsidRPr="00782386">
        <w:rPr>
          <w:rStyle w:val="highlight"/>
          <w:color w:val="000000"/>
        </w:rPr>
        <w:t>сдаваемом </w:t>
      </w:r>
      <w:r w:rsidRPr="00782386">
        <w:rPr>
          <w:rStyle w:val="apple-converted-space"/>
          <w:color w:val="000000"/>
          <w:spacing w:val="2"/>
        </w:rPr>
        <w:t> </w:t>
      </w:r>
      <w:r w:rsidRPr="00782386">
        <w:rPr>
          <w:color w:val="000000"/>
          <w:spacing w:val="2"/>
        </w:rPr>
        <w:t>файле должен содержаться один лист</w:t>
      </w:r>
      <w:r w:rsidRPr="00782386">
        <w:rPr>
          <w:rStyle w:val="apple-converted-space"/>
          <w:color w:val="000000"/>
          <w:spacing w:val="2"/>
        </w:rPr>
        <w:t> </w:t>
      </w:r>
      <w:bookmarkStart w:id="25" w:name="YANDEX_95"/>
      <w:bookmarkEnd w:id="25"/>
      <w:r w:rsidRPr="00782386">
        <w:rPr>
          <w:rStyle w:val="highlight"/>
          <w:color w:val="000000"/>
        </w:rPr>
        <w:t> градостроительной </w:t>
      </w:r>
      <w:bookmarkStart w:id="26" w:name="YANDEX_96"/>
      <w:bookmarkEnd w:id="26"/>
      <w:r w:rsidRPr="00782386">
        <w:rPr>
          <w:rStyle w:val="highlight"/>
          <w:color w:val="000000"/>
        </w:rPr>
        <w:t> документации</w:t>
      </w:r>
      <w:r w:rsidRPr="00782386">
        <w:rPr>
          <w:color w:val="000000"/>
          <w:spacing w:val="2"/>
        </w:rPr>
        <w:t>. Содержание графического листа,</w:t>
      </w:r>
      <w:r w:rsidRPr="00782386">
        <w:rPr>
          <w:rStyle w:val="apple-converted-space"/>
          <w:color w:val="000000"/>
          <w:spacing w:val="2"/>
        </w:rPr>
        <w:t> </w:t>
      </w:r>
      <w:bookmarkStart w:id="27" w:name="YANDEX_97"/>
      <w:bookmarkEnd w:id="27"/>
      <w:r w:rsidRPr="00782386">
        <w:rPr>
          <w:rStyle w:val="highlight"/>
          <w:color w:val="000000"/>
        </w:rPr>
        <w:t> сдаваемого </w:t>
      </w:r>
      <w:r w:rsidRPr="00782386">
        <w:rPr>
          <w:rStyle w:val="apple-converted-space"/>
          <w:color w:val="000000"/>
          <w:spacing w:val="2"/>
        </w:rPr>
        <w:t> </w:t>
      </w:r>
      <w:r w:rsidRPr="00782386">
        <w:rPr>
          <w:color w:val="000000"/>
          <w:spacing w:val="2"/>
        </w:rPr>
        <w:t>на твердом носителе, должно полностью совпадать с листом отчета, формируемого из файла. Название файла идентично названию графического листа, приведенному</w:t>
      </w:r>
      <w:r w:rsidRPr="00782386">
        <w:rPr>
          <w:rStyle w:val="apple-converted-space"/>
          <w:color w:val="000000"/>
          <w:spacing w:val="2"/>
        </w:rPr>
        <w:t> </w:t>
      </w:r>
      <w:bookmarkStart w:id="28" w:name="YANDEX_98"/>
      <w:bookmarkEnd w:id="28"/>
      <w:r w:rsidRPr="00782386">
        <w:rPr>
          <w:rStyle w:val="highlight"/>
          <w:color w:val="000000"/>
        </w:rPr>
        <w:t> в </w:t>
      </w:r>
      <w:r w:rsidRPr="00782386">
        <w:rPr>
          <w:rStyle w:val="apple-converted-space"/>
          <w:color w:val="000000"/>
          <w:spacing w:val="2"/>
        </w:rPr>
        <w:t> </w:t>
      </w:r>
      <w:r w:rsidRPr="00782386">
        <w:rPr>
          <w:color w:val="000000"/>
          <w:spacing w:val="2"/>
        </w:rPr>
        <w:t>угловом штампе. Файл должен без помех открываться и не должен иметь</w:t>
      </w:r>
      <w:r w:rsidRPr="00782386">
        <w:rPr>
          <w:rStyle w:val="apple-converted-space"/>
          <w:color w:val="000000"/>
          <w:spacing w:val="2"/>
        </w:rPr>
        <w:t> </w:t>
      </w:r>
      <w:bookmarkStart w:id="29" w:name="YANDEX_99"/>
      <w:bookmarkEnd w:id="29"/>
      <w:r w:rsidRPr="00782386">
        <w:rPr>
          <w:rStyle w:val="highlight"/>
          <w:color w:val="000000"/>
        </w:rPr>
        <w:t> в </w:t>
      </w:r>
      <w:r w:rsidRPr="00782386">
        <w:rPr>
          <w:rStyle w:val="apple-converted-space"/>
          <w:color w:val="000000"/>
          <w:spacing w:val="2"/>
        </w:rPr>
        <w:t> </w:t>
      </w:r>
      <w:r w:rsidRPr="00782386">
        <w:rPr>
          <w:color w:val="000000"/>
          <w:spacing w:val="2"/>
        </w:rPr>
        <w:t>своем</w:t>
      </w:r>
      <w:r w:rsidRPr="00782386">
        <w:rPr>
          <w:rStyle w:val="apple-converted-space"/>
          <w:color w:val="000000"/>
          <w:spacing w:val="2"/>
        </w:rPr>
        <w:t xml:space="preserve"> </w:t>
      </w:r>
      <w:r w:rsidRPr="00782386">
        <w:rPr>
          <w:rStyle w:val="highlight"/>
          <w:color w:val="000000"/>
        </w:rPr>
        <w:t>составе </w:t>
      </w:r>
      <w:r w:rsidRPr="00782386">
        <w:rPr>
          <w:rStyle w:val="apple-converted-space"/>
          <w:color w:val="000000"/>
          <w:spacing w:val="2"/>
        </w:rPr>
        <w:t> </w:t>
      </w:r>
      <w:r w:rsidRPr="00782386">
        <w:rPr>
          <w:color w:val="000000"/>
          <w:spacing w:val="2"/>
        </w:rPr>
        <w:t>ссылок на внешние объекты (таблицы, рисунки, программы, не включаемые</w:t>
      </w:r>
      <w:r w:rsidRPr="00782386">
        <w:rPr>
          <w:rStyle w:val="apple-converted-space"/>
          <w:color w:val="000000"/>
          <w:spacing w:val="2"/>
        </w:rPr>
        <w:t> </w:t>
      </w:r>
      <w:bookmarkStart w:id="30" w:name="YANDEX_101"/>
      <w:bookmarkEnd w:id="30"/>
      <w:r w:rsidRPr="00782386">
        <w:rPr>
          <w:rStyle w:val="highlight"/>
          <w:color w:val="000000"/>
        </w:rPr>
        <w:t> в </w:t>
      </w:r>
      <w:r w:rsidRPr="00782386">
        <w:rPr>
          <w:rStyle w:val="apple-converted-space"/>
          <w:color w:val="000000"/>
          <w:spacing w:val="2"/>
        </w:rPr>
        <w:t> </w:t>
      </w:r>
      <w:r w:rsidRPr="00782386">
        <w:rPr>
          <w:color w:val="000000"/>
          <w:spacing w:val="2"/>
        </w:rPr>
        <w:t>проект).</w:t>
      </w:r>
    </w:p>
    <w:p w:rsidR="00AF5EA8" w:rsidRPr="00782386" w:rsidRDefault="00AF5EA8" w:rsidP="00AF5EA8">
      <w:pPr>
        <w:pStyle w:val="af7"/>
        <w:spacing w:after="0"/>
        <w:ind w:firstLine="851"/>
        <w:jc w:val="both"/>
        <w:rPr>
          <w:color w:val="000000"/>
          <w:spacing w:val="2"/>
        </w:rPr>
      </w:pPr>
      <w:r w:rsidRPr="00782386">
        <w:rPr>
          <w:color w:val="000000"/>
          <w:spacing w:val="2"/>
        </w:rPr>
        <w:t>16.7. Пояснительная записка должна включать полное описание электронной версии проекта.</w:t>
      </w:r>
      <w:bookmarkStart w:id="31" w:name="YANDEX_102"/>
      <w:bookmarkEnd w:id="31"/>
      <w:r w:rsidRPr="00782386">
        <w:rPr>
          <w:rStyle w:val="highlight"/>
          <w:color w:val="000000"/>
        </w:rPr>
        <w:t xml:space="preserve"> </w:t>
      </w:r>
      <w:r w:rsidRPr="00782386">
        <w:rPr>
          <w:rStyle w:val="apple-converted-space"/>
          <w:color w:val="000000"/>
          <w:spacing w:val="2"/>
        </w:rPr>
        <w:t xml:space="preserve">В </w:t>
      </w:r>
      <w:r w:rsidRPr="00782386">
        <w:rPr>
          <w:color w:val="000000"/>
          <w:spacing w:val="2"/>
        </w:rPr>
        <w:t>записке должны содержаться следующие данные:</w:t>
      </w:r>
    </w:p>
    <w:p w:rsidR="00AF5EA8" w:rsidRPr="00782386" w:rsidRDefault="00AF5EA8" w:rsidP="00AF5EA8">
      <w:pPr>
        <w:pStyle w:val="af7"/>
        <w:spacing w:after="0"/>
        <w:ind w:firstLine="851"/>
        <w:jc w:val="both"/>
        <w:rPr>
          <w:color w:val="000000"/>
          <w:spacing w:val="2"/>
        </w:rPr>
      </w:pPr>
      <w:r w:rsidRPr="00782386">
        <w:rPr>
          <w:color w:val="000000"/>
          <w:spacing w:val="2"/>
        </w:rPr>
        <w:t>-краткое описание технологии создания проекта;</w:t>
      </w:r>
    </w:p>
    <w:p w:rsidR="00AF5EA8" w:rsidRPr="00782386" w:rsidRDefault="00AF5EA8" w:rsidP="00AF5EA8">
      <w:pPr>
        <w:pStyle w:val="af7"/>
        <w:spacing w:after="0"/>
        <w:ind w:firstLine="851"/>
        <w:jc w:val="both"/>
        <w:rPr>
          <w:color w:val="000000"/>
          <w:spacing w:val="2"/>
        </w:rPr>
      </w:pPr>
      <w:r w:rsidRPr="00782386">
        <w:rPr>
          <w:color w:val="000000"/>
          <w:spacing w:val="2"/>
        </w:rPr>
        <w:t>-указание на источники исходных данных, их точность и актуальность;</w:t>
      </w:r>
    </w:p>
    <w:p w:rsidR="00AF5EA8" w:rsidRPr="00782386" w:rsidRDefault="00AF5EA8" w:rsidP="00AF5EA8">
      <w:pPr>
        <w:pStyle w:val="af7"/>
        <w:spacing w:after="0"/>
        <w:ind w:firstLine="851"/>
        <w:jc w:val="both"/>
        <w:rPr>
          <w:color w:val="000000"/>
          <w:spacing w:val="2"/>
        </w:rPr>
      </w:pPr>
      <w:r w:rsidRPr="00782386">
        <w:rPr>
          <w:color w:val="000000"/>
          <w:spacing w:val="2"/>
        </w:rPr>
        <w:t>-краткое описание используемых программных продуктов;</w:t>
      </w:r>
    </w:p>
    <w:p w:rsidR="00AF5EA8" w:rsidRPr="00782386" w:rsidRDefault="00AF5EA8" w:rsidP="00AF5EA8">
      <w:pPr>
        <w:pStyle w:val="af7"/>
        <w:spacing w:after="0"/>
        <w:ind w:firstLine="851"/>
        <w:jc w:val="both"/>
        <w:rPr>
          <w:color w:val="000000"/>
          <w:spacing w:val="2"/>
        </w:rPr>
      </w:pPr>
      <w:r w:rsidRPr="00782386">
        <w:rPr>
          <w:color w:val="000000"/>
          <w:spacing w:val="2"/>
        </w:rPr>
        <w:t>-описание структуры хранения тематических данных с перечислением каталогов и подкаталогов, их содержания;</w:t>
      </w:r>
    </w:p>
    <w:p w:rsidR="00AF5EA8" w:rsidRPr="00782386" w:rsidRDefault="00AF5EA8" w:rsidP="00AF5EA8">
      <w:pPr>
        <w:pStyle w:val="af7"/>
        <w:spacing w:after="0"/>
        <w:ind w:firstLine="851"/>
        <w:jc w:val="both"/>
        <w:rPr>
          <w:color w:val="000000"/>
          <w:spacing w:val="2"/>
        </w:rPr>
      </w:pPr>
      <w:r w:rsidRPr="00782386">
        <w:rPr>
          <w:color w:val="000000"/>
          <w:spacing w:val="2"/>
        </w:rPr>
        <w:t>-описание используемых форматов файлов;</w:t>
      </w:r>
    </w:p>
    <w:p w:rsidR="00AF5EA8" w:rsidRPr="00782386" w:rsidRDefault="00AF5EA8" w:rsidP="00AF5EA8">
      <w:pPr>
        <w:pStyle w:val="af7"/>
        <w:spacing w:after="0"/>
        <w:ind w:firstLine="851"/>
        <w:jc w:val="both"/>
        <w:rPr>
          <w:color w:val="000000"/>
          <w:spacing w:val="2"/>
        </w:rPr>
      </w:pPr>
      <w:r w:rsidRPr="00782386">
        <w:rPr>
          <w:color w:val="000000"/>
          <w:spacing w:val="2"/>
        </w:rPr>
        <w:t>-описание типа, размера и содержания каждого файла;</w:t>
      </w:r>
    </w:p>
    <w:p w:rsidR="00AF5EA8" w:rsidRPr="00782386" w:rsidRDefault="00AF5EA8" w:rsidP="00AF5EA8">
      <w:pPr>
        <w:pStyle w:val="af7"/>
        <w:spacing w:after="0"/>
        <w:ind w:firstLine="851"/>
        <w:jc w:val="both"/>
        <w:rPr>
          <w:color w:val="000000"/>
          <w:spacing w:val="2"/>
        </w:rPr>
      </w:pPr>
      <w:r w:rsidRPr="00782386">
        <w:rPr>
          <w:color w:val="000000"/>
          <w:spacing w:val="2"/>
        </w:rPr>
        <w:t xml:space="preserve">-описание типа, размера и </w:t>
      </w:r>
      <w:proofErr w:type="gramStart"/>
      <w:r w:rsidRPr="00782386">
        <w:rPr>
          <w:color w:val="000000"/>
          <w:spacing w:val="2"/>
        </w:rPr>
        <w:t>содержания</w:t>
      </w:r>
      <w:proofErr w:type="gramEnd"/>
      <w:r w:rsidRPr="00782386">
        <w:rPr>
          <w:color w:val="000000"/>
          <w:spacing w:val="2"/>
        </w:rPr>
        <w:t xml:space="preserve"> атрибутивных полей файлов;</w:t>
      </w:r>
    </w:p>
    <w:p w:rsidR="00AF5EA8" w:rsidRPr="00782386" w:rsidRDefault="00AF5EA8" w:rsidP="00AF5EA8">
      <w:pPr>
        <w:pStyle w:val="af7"/>
        <w:spacing w:after="0"/>
        <w:ind w:firstLine="851"/>
        <w:jc w:val="both"/>
        <w:rPr>
          <w:color w:val="000000"/>
          <w:spacing w:val="2"/>
        </w:rPr>
      </w:pPr>
      <w:r w:rsidRPr="00782386">
        <w:rPr>
          <w:color w:val="000000"/>
          <w:spacing w:val="2"/>
        </w:rPr>
        <w:t>-описание используемых справочников и классификаторов;</w:t>
      </w:r>
    </w:p>
    <w:p w:rsidR="00AF5EA8" w:rsidRPr="00782386" w:rsidRDefault="00AF5EA8" w:rsidP="00AF5EA8">
      <w:pPr>
        <w:pStyle w:val="af7"/>
        <w:spacing w:after="0"/>
        <w:ind w:firstLine="851"/>
        <w:jc w:val="both"/>
        <w:rPr>
          <w:color w:val="000000"/>
          <w:spacing w:val="2"/>
        </w:rPr>
      </w:pPr>
      <w:r w:rsidRPr="00782386">
        <w:rPr>
          <w:color w:val="000000"/>
          <w:spacing w:val="2"/>
        </w:rPr>
        <w:t>-краткая инструкция пользователю.</w:t>
      </w:r>
    </w:p>
    <w:p w:rsidR="00782386" w:rsidRDefault="00782386" w:rsidP="00782386">
      <w:pPr>
        <w:pStyle w:val="af3"/>
        <w:tabs>
          <w:tab w:val="left" w:pos="4770"/>
        </w:tabs>
        <w:ind w:firstLine="708"/>
        <w:jc w:val="both"/>
        <w:rPr>
          <w:rFonts w:ascii="Times New Roman" w:hAnsi="Times New Roman"/>
          <w:sz w:val="28"/>
          <w:szCs w:val="28"/>
        </w:rPr>
      </w:pPr>
      <w:r>
        <w:rPr>
          <w:rFonts w:ascii="Times New Roman" w:hAnsi="Times New Roman"/>
          <w:sz w:val="28"/>
          <w:szCs w:val="28"/>
        </w:rPr>
        <w:tab/>
      </w:r>
    </w:p>
    <w:p w:rsidR="00904BB3" w:rsidRPr="00A309E9" w:rsidRDefault="00904BB3" w:rsidP="00422F81">
      <w:pPr>
        <w:pStyle w:val="afffffff"/>
      </w:pPr>
      <w:bookmarkStart w:id="32" w:name="_Toc453570864"/>
      <w:r w:rsidRPr="00A309E9">
        <w:t>17.  Иные расчетные показатели</w:t>
      </w:r>
      <w:bookmarkEnd w:id="32"/>
    </w:p>
    <w:p w:rsidR="00904BB3" w:rsidRPr="00A309E9" w:rsidRDefault="00904BB3" w:rsidP="00781CDB">
      <w:pPr>
        <w:pStyle w:val="af3"/>
        <w:ind w:firstLine="708"/>
        <w:jc w:val="center"/>
        <w:rPr>
          <w:rFonts w:ascii="Times New Roman" w:hAnsi="Times New Roman"/>
          <w:sz w:val="24"/>
          <w:szCs w:val="24"/>
        </w:rPr>
      </w:pPr>
    </w:p>
    <w:p w:rsidR="003E7A72" w:rsidRPr="00A309E9" w:rsidRDefault="00904BB3" w:rsidP="003E7A72">
      <w:pPr>
        <w:pStyle w:val="af7"/>
        <w:spacing w:after="0"/>
        <w:ind w:firstLine="851"/>
        <w:jc w:val="both"/>
        <w:rPr>
          <w:i/>
        </w:rPr>
      </w:pPr>
      <w:r w:rsidRPr="00A309E9">
        <w:rPr>
          <w:rFonts w:cs="Times New Roman"/>
        </w:rPr>
        <w:t>1</w:t>
      </w:r>
      <w:r w:rsidRPr="00A309E9">
        <w:t>7</w:t>
      </w:r>
      <w:r w:rsidRPr="00A309E9">
        <w:rPr>
          <w:rFonts w:cs="Times New Roman"/>
        </w:rPr>
        <w:t>.1</w:t>
      </w:r>
      <w:r w:rsidRPr="00A309E9">
        <w:t xml:space="preserve">.  </w:t>
      </w:r>
      <w:r w:rsidR="003E7A72" w:rsidRPr="00A309E9">
        <w:rPr>
          <w:i/>
        </w:rPr>
        <w:t xml:space="preserve">Расчетные показатели минимального уровня обеспеченности объектами для обслуживания животных населения </w:t>
      </w:r>
      <w:r w:rsidR="005648B2" w:rsidRPr="005648B2">
        <w:rPr>
          <w:i/>
        </w:rPr>
        <w:t>сельского</w:t>
      </w:r>
      <w:r w:rsidR="003E7A72" w:rsidRPr="00A309E9">
        <w:rPr>
          <w:i/>
        </w:rPr>
        <w:t xml:space="preserve"> поселения.</w:t>
      </w:r>
    </w:p>
    <w:p w:rsidR="003E7A72" w:rsidRPr="00A309E9" w:rsidRDefault="003E7A72" w:rsidP="003E7A72">
      <w:pPr>
        <w:pStyle w:val="af7"/>
        <w:spacing w:after="0"/>
        <w:ind w:firstLine="851"/>
        <w:jc w:val="both"/>
      </w:pPr>
      <w:r w:rsidRPr="00A309E9">
        <w:t xml:space="preserve">Расчетные показатели обеспеченности объектами для обслуживания животных населения </w:t>
      </w:r>
      <w:r w:rsidR="005648B2">
        <w:rPr>
          <w:rFonts w:eastAsia="Times New Roman"/>
          <w:color w:val="000000"/>
          <w:lang w:eastAsia="ar-SA"/>
        </w:rPr>
        <w:t>сельского</w:t>
      </w:r>
      <w:r w:rsidRPr="00A309E9">
        <w:t xml:space="preserve"> поселения принимается в соответствии с таблицей 17.1.</w:t>
      </w:r>
    </w:p>
    <w:p w:rsidR="00904BB3" w:rsidRPr="00A309E9" w:rsidRDefault="003E7A72" w:rsidP="003E7A72">
      <w:pPr>
        <w:pStyle w:val="af7"/>
        <w:spacing w:after="0"/>
        <w:ind w:firstLine="851"/>
        <w:jc w:val="right"/>
      </w:pPr>
      <w:r w:rsidRPr="00A309E9">
        <w:t>Таблица 17.1</w:t>
      </w:r>
    </w:p>
    <w:tbl>
      <w:tblPr>
        <w:tblW w:w="0" w:type="auto"/>
        <w:jc w:val="center"/>
        <w:tblLayout w:type="fixed"/>
        <w:tblLook w:val="0000"/>
      </w:tblPr>
      <w:tblGrid>
        <w:gridCol w:w="851"/>
        <w:gridCol w:w="3923"/>
        <w:gridCol w:w="2197"/>
        <w:gridCol w:w="2590"/>
      </w:tblGrid>
      <w:tr w:rsidR="003E7A72" w:rsidRPr="003E7A72" w:rsidTr="003E7A72">
        <w:trPr>
          <w:trHeight w:val="565"/>
          <w:jc w:val="center"/>
        </w:trPr>
        <w:tc>
          <w:tcPr>
            <w:tcW w:w="851" w:type="dxa"/>
            <w:tcBorders>
              <w:top w:val="single" w:sz="4" w:space="0" w:color="000000"/>
              <w:left w:val="single" w:sz="4" w:space="0" w:color="000000"/>
              <w:bottom w:val="single" w:sz="4" w:space="0" w:color="000000"/>
            </w:tcBorders>
            <w:shd w:val="clear" w:color="auto" w:fill="EEECE1"/>
          </w:tcPr>
          <w:p w:rsidR="003E7A72" w:rsidRPr="003E7A72" w:rsidRDefault="003E7A72" w:rsidP="003E7A72">
            <w:pPr>
              <w:suppressAutoHyphens/>
              <w:snapToGrid w:val="0"/>
              <w:spacing w:after="0" w:line="240" w:lineRule="auto"/>
              <w:jc w:val="center"/>
              <w:rPr>
                <w:rFonts w:ascii="Times New Roman" w:eastAsia="Times New Roman" w:hAnsi="Times New Roman"/>
                <w:b/>
                <w:color w:val="000000"/>
                <w:sz w:val="24"/>
                <w:szCs w:val="24"/>
                <w:lang w:eastAsia="ar-SA"/>
              </w:rPr>
            </w:pPr>
            <w:r w:rsidRPr="003E7A72">
              <w:rPr>
                <w:rFonts w:ascii="Times New Roman" w:eastAsia="Times New Roman" w:hAnsi="Times New Roman"/>
                <w:b/>
                <w:color w:val="000000"/>
                <w:sz w:val="24"/>
                <w:szCs w:val="24"/>
                <w:lang w:eastAsia="ar-SA"/>
              </w:rPr>
              <w:t xml:space="preserve">№ </w:t>
            </w:r>
            <w:proofErr w:type="spellStart"/>
            <w:proofErr w:type="gramStart"/>
            <w:r w:rsidRPr="003E7A72">
              <w:rPr>
                <w:rFonts w:ascii="Times New Roman" w:eastAsia="Times New Roman" w:hAnsi="Times New Roman"/>
                <w:b/>
                <w:color w:val="000000"/>
                <w:sz w:val="24"/>
                <w:szCs w:val="24"/>
                <w:lang w:eastAsia="ar-SA"/>
              </w:rPr>
              <w:t>п</w:t>
            </w:r>
            <w:proofErr w:type="spellEnd"/>
            <w:proofErr w:type="gramEnd"/>
            <w:r w:rsidRPr="003E7A72">
              <w:rPr>
                <w:rFonts w:ascii="Times New Roman" w:eastAsia="Times New Roman" w:hAnsi="Times New Roman"/>
                <w:b/>
                <w:color w:val="000000"/>
                <w:sz w:val="24"/>
                <w:szCs w:val="24"/>
                <w:lang w:eastAsia="ar-SA"/>
              </w:rPr>
              <w:t>/</w:t>
            </w:r>
            <w:proofErr w:type="spellStart"/>
            <w:r w:rsidRPr="003E7A72">
              <w:rPr>
                <w:rFonts w:ascii="Times New Roman" w:eastAsia="Times New Roman" w:hAnsi="Times New Roman"/>
                <w:b/>
                <w:color w:val="000000"/>
                <w:sz w:val="24"/>
                <w:szCs w:val="24"/>
                <w:lang w:eastAsia="ar-SA"/>
              </w:rPr>
              <w:t>п</w:t>
            </w:r>
            <w:proofErr w:type="spellEnd"/>
          </w:p>
        </w:tc>
        <w:tc>
          <w:tcPr>
            <w:tcW w:w="3923" w:type="dxa"/>
            <w:tcBorders>
              <w:top w:val="single" w:sz="4" w:space="0" w:color="000000"/>
              <w:left w:val="single" w:sz="4" w:space="0" w:color="000000"/>
              <w:bottom w:val="single" w:sz="4" w:space="0" w:color="000000"/>
            </w:tcBorders>
            <w:shd w:val="clear" w:color="auto" w:fill="EEECE1"/>
          </w:tcPr>
          <w:p w:rsidR="003E7A72" w:rsidRPr="003E7A72" w:rsidRDefault="003E7A72" w:rsidP="003E7A72">
            <w:pPr>
              <w:suppressAutoHyphens/>
              <w:snapToGrid w:val="0"/>
              <w:spacing w:after="0" w:line="240" w:lineRule="auto"/>
              <w:rPr>
                <w:rFonts w:ascii="Times New Roman" w:eastAsia="Times New Roman" w:hAnsi="Times New Roman"/>
                <w:b/>
                <w:color w:val="000000"/>
                <w:sz w:val="24"/>
                <w:szCs w:val="24"/>
                <w:lang w:eastAsia="ar-SA"/>
              </w:rPr>
            </w:pPr>
            <w:r w:rsidRPr="003E7A72">
              <w:rPr>
                <w:rFonts w:ascii="Times New Roman" w:eastAsia="Times New Roman" w:hAnsi="Times New Roman"/>
                <w:b/>
                <w:color w:val="000000"/>
                <w:sz w:val="24"/>
                <w:szCs w:val="24"/>
                <w:lang w:eastAsia="ar-SA"/>
              </w:rPr>
              <w:t>Наименование объекта</w:t>
            </w:r>
          </w:p>
        </w:tc>
        <w:tc>
          <w:tcPr>
            <w:tcW w:w="2197" w:type="dxa"/>
            <w:tcBorders>
              <w:top w:val="single" w:sz="4" w:space="0" w:color="000000"/>
              <w:left w:val="single" w:sz="4" w:space="0" w:color="000000"/>
              <w:bottom w:val="single" w:sz="4" w:space="0" w:color="000000"/>
            </w:tcBorders>
            <w:shd w:val="clear" w:color="auto" w:fill="EEECE1"/>
          </w:tcPr>
          <w:p w:rsidR="003E7A72" w:rsidRPr="003E7A72" w:rsidRDefault="003E7A72" w:rsidP="003E7A72">
            <w:pPr>
              <w:suppressAutoHyphens/>
              <w:snapToGrid w:val="0"/>
              <w:spacing w:after="0" w:line="240" w:lineRule="auto"/>
              <w:rPr>
                <w:rFonts w:ascii="Times New Roman" w:eastAsia="Times New Roman" w:hAnsi="Times New Roman"/>
                <w:b/>
                <w:color w:val="000000"/>
                <w:sz w:val="24"/>
                <w:szCs w:val="24"/>
                <w:lang w:eastAsia="ar-SA"/>
              </w:rPr>
            </w:pPr>
            <w:r w:rsidRPr="003E7A72">
              <w:rPr>
                <w:rFonts w:ascii="Times New Roman" w:eastAsia="Times New Roman" w:hAnsi="Times New Roman"/>
                <w:b/>
                <w:color w:val="000000"/>
                <w:sz w:val="24"/>
                <w:szCs w:val="24"/>
                <w:lang w:eastAsia="ar-SA"/>
              </w:rPr>
              <w:t>Единица измерения</w:t>
            </w:r>
          </w:p>
        </w:tc>
        <w:tc>
          <w:tcPr>
            <w:tcW w:w="2590" w:type="dxa"/>
            <w:tcBorders>
              <w:top w:val="single" w:sz="4" w:space="0" w:color="000000"/>
              <w:left w:val="single" w:sz="4" w:space="0" w:color="000000"/>
              <w:bottom w:val="single" w:sz="4" w:space="0" w:color="000000"/>
              <w:right w:val="single" w:sz="4" w:space="0" w:color="000000"/>
            </w:tcBorders>
            <w:shd w:val="clear" w:color="auto" w:fill="EEECE1"/>
          </w:tcPr>
          <w:p w:rsidR="003E7A72" w:rsidRPr="003E7A72" w:rsidRDefault="003E7A72" w:rsidP="003E7A72">
            <w:pPr>
              <w:suppressAutoHyphens/>
              <w:snapToGrid w:val="0"/>
              <w:spacing w:after="0" w:line="240" w:lineRule="auto"/>
              <w:rPr>
                <w:rFonts w:ascii="Times New Roman" w:eastAsia="Times New Roman" w:hAnsi="Times New Roman"/>
                <w:b/>
                <w:color w:val="000000"/>
                <w:sz w:val="24"/>
                <w:szCs w:val="24"/>
                <w:lang w:eastAsia="ar-SA"/>
              </w:rPr>
            </w:pPr>
            <w:r w:rsidRPr="003E7A72">
              <w:rPr>
                <w:rFonts w:ascii="Times New Roman" w:eastAsia="Times New Roman" w:hAnsi="Times New Roman"/>
                <w:b/>
                <w:color w:val="000000"/>
                <w:sz w:val="24"/>
                <w:szCs w:val="24"/>
                <w:lang w:eastAsia="ar-SA"/>
              </w:rPr>
              <w:t>Величина</w:t>
            </w:r>
          </w:p>
        </w:tc>
      </w:tr>
      <w:tr w:rsidR="003E7A72" w:rsidRPr="003E7A72" w:rsidTr="003E7A72">
        <w:trPr>
          <w:trHeight w:val="1571"/>
          <w:jc w:val="center"/>
        </w:trPr>
        <w:tc>
          <w:tcPr>
            <w:tcW w:w="851" w:type="dxa"/>
            <w:tcBorders>
              <w:top w:val="single" w:sz="4" w:space="0" w:color="000000"/>
              <w:left w:val="single" w:sz="4" w:space="0" w:color="000000"/>
              <w:bottom w:val="single" w:sz="4" w:space="0" w:color="000000"/>
            </w:tcBorders>
            <w:shd w:val="clear" w:color="auto" w:fill="auto"/>
          </w:tcPr>
          <w:p w:rsidR="003E7A72" w:rsidRPr="003E7A72" w:rsidRDefault="003E7A72" w:rsidP="003E7A72">
            <w:pPr>
              <w:suppressAutoHyphens/>
              <w:snapToGrid w:val="0"/>
              <w:spacing w:after="0" w:line="240" w:lineRule="auto"/>
              <w:jc w:val="center"/>
              <w:rPr>
                <w:rFonts w:ascii="Times New Roman" w:eastAsia="Times New Roman" w:hAnsi="Times New Roman"/>
                <w:color w:val="000000"/>
                <w:sz w:val="24"/>
                <w:szCs w:val="24"/>
                <w:lang w:eastAsia="ar-SA"/>
              </w:rPr>
            </w:pPr>
            <w:r w:rsidRPr="003E7A72">
              <w:rPr>
                <w:rFonts w:ascii="Times New Roman" w:eastAsia="Times New Roman" w:hAnsi="Times New Roman"/>
                <w:color w:val="000000"/>
                <w:sz w:val="24"/>
                <w:szCs w:val="24"/>
                <w:lang w:eastAsia="ar-SA"/>
              </w:rPr>
              <w:t>1</w:t>
            </w:r>
          </w:p>
        </w:tc>
        <w:tc>
          <w:tcPr>
            <w:tcW w:w="3923" w:type="dxa"/>
            <w:tcBorders>
              <w:top w:val="single" w:sz="4" w:space="0" w:color="000000"/>
              <w:left w:val="single" w:sz="4" w:space="0" w:color="000000"/>
              <w:bottom w:val="single" w:sz="4" w:space="0" w:color="000000"/>
            </w:tcBorders>
            <w:shd w:val="clear" w:color="auto" w:fill="auto"/>
          </w:tcPr>
          <w:p w:rsidR="003E7A72" w:rsidRPr="003E7A72" w:rsidRDefault="003E7A72" w:rsidP="003E7A72">
            <w:pPr>
              <w:suppressAutoHyphens/>
              <w:snapToGrid w:val="0"/>
              <w:spacing w:after="0" w:line="240" w:lineRule="auto"/>
              <w:rPr>
                <w:rFonts w:ascii="Times New Roman" w:eastAsia="Times New Roman" w:hAnsi="Times New Roman"/>
                <w:color w:val="000000"/>
                <w:sz w:val="24"/>
                <w:szCs w:val="24"/>
                <w:lang w:eastAsia="ar-SA"/>
              </w:rPr>
            </w:pPr>
            <w:r w:rsidRPr="003E7A72">
              <w:rPr>
                <w:rFonts w:ascii="Times New Roman" w:eastAsia="Times New Roman" w:hAnsi="Times New Roman"/>
                <w:color w:val="000000"/>
                <w:sz w:val="24"/>
                <w:szCs w:val="24"/>
                <w:lang w:eastAsia="ar-SA"/>
              </w:rPr>
              <w:t>Ветеринарная станция</w:t>
            </w:r>
          </w:p>
        </w:tc>
        <w:tc>
          <w:tcPr>
            <w:tcW w:w="2197" w:type="dxa"/>
            <w:tcBorders>
              <w:top w:val="single" w:sz="4" w:space="0" w:color="000000"/>
              <w:left w:val="single" w:sz="4" w:space="0" w:color="000000"/>
              <w:bottom w:val="single" w:sz="4" w:space="0" w:color="000000"/>
            </w:tcBorders>
            <w:shd w:val="clear" w:color="auto" w:fill="auto"/>
          </w:tcPr>
          <w:p w:rsidR="003E7A72" w:rsidRPr="003E7A72" w:rsidRDefault="003E7A72" w:rsidP="003E7A72">
            <w:pPr>
              <w:suppressAutoHyphens/>
              <w:snapToGrid w:val="0"/>
              <w:spacing w:after="0" w:line="240" w:lineRule="auto"/>
              <w:rPr>
                <w:rFonts w:ascii="Times New Roman" w:eastAsia="Times New Roman" w:hAnsi="Times New Roman"/>
                <w:color w:val="000000"/>
                <w:sz w:val="24"/>
                <w:szCs w:val="24"/>
                <w:lang w:eastAsia="ar-SA"/>
              </w:rPr>
            </w:pPr>
            <w:r w:rsidRPr="003E7A72">
              <w:rPr>
                <w:rFonts w:ascii="Times New Roman" w:eastAsia="Times New Roman" w:hAnsi="Times New Roman"/>
                <w:color w:val="000000"/>
                <w:sz w:val="24"/>
                <w:szCs w:val="24"/>
                <w:lang w:eastAsia="ar-SA"/>
              </w:rPr>
              <w:t>Объект</w:t>
            </w: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rsidR="003E7A72" w:rsidRPr="003E7A72" w:rsidRDefault="003E7A72" w:rsidP="003E7A72">
            <w:pPr>
              <w:suppressAutoHyphens/>
              <w:snapToGrid w:val="0"/>
              <w:spacing w:after="0" w:line="240" w:lineRule="auto"/>
              <w:rPr>
                <w:rFonts w:ascii="Times New Roman" w:eastAsia="Times New Roman" w:hAnsi="Times New Roman"/>
                <w:color w:val="000000"/>
                <w:sz w:val="24"/>
                <w:szCs w:val="24"/>
                <w:lang w:eastAsia="ar-SA"/>
              </w:rPr>
            </w:pPr>
            <w:r w:rsidRPr="003E7A72">
              <w:rPr>
                <w:rFonts w:ascii="Times New Roman" w:eastAsia="Times New Roman" w:hAnsi="Times New Roman"/>
                <w:color w:val="000000"/>
                <w:sz w:val="24"/>
                <w:szCs w:val="24"/>
                <w:lang w:eastAsia="ar-SA"/>
              </w:rPr>
              <w:t>1 на 150 тыс. человек</w:t>
            </w:r>
          </w:p>
        </w:tc>
      </w:tr>
    </w:tbl>
    <w:p w:rsidR="006E32A8" w:rsidRPr="00A309E9" w:rsidRDefault="003E7A72" w:rsidP="00A309E9">
      <w:pPr>
        <w:pStyle w:val="af3"/>
        <w:ind w:firstLine="708"/>
        <w:jc w:val="both"/>
        <w:rPr>
          <w:rFonts w:ascii="Times New Roman" w:hAnsi="Times New Roman"/>
          <w:sz w:val="24"/>
          <w:szCs w:val="24"/>
        </w:rPr>
      </w:pPr>
      <w:r w:rsidRPr="00A309E9">
        <w:rPr>
          <w:rFonts w:ascii="Times New Roman" w:hAnsi="Times New Roman"/>
          <w:sz w:val="24"/>
          <w:szCs w:val="24"/>
        </w:rPr>
        <w:t>Предусматривается размещение филиалов ветеринарных станций и ветеринарных пунктов в отдаленных населенных пунктах, жилых районах</w:t>
      </w:r>
      <w:r w:rsidR="005648B2">
        <w:rPr>
          <w:rFonts w:ascii="Times New Roman" w:hAnsi="Times New Roman"/>
          <w:sz w:val="24"/>
          <w:szCs w:val="24"/>
        </w:rPr>
        <w:t xml:space="preserve"> сельских </w:t>
      </w:r>
      <w:r w:rsidRPr="00A309E9">
        <w:rPr>
          <w:rFonts w:ascii="Times New Roman" w:hAnsi="Times New Roman"/>
          <w:sz w:val="24"/>
          <w:szCs w:val="24"/>
        </w:rPr>
        <w:t xml:space="preserve"> населенных пунктов при фактической необходимости.</w:t>
      </w:r>
    </w:p>
    <w:p w:rsidR="004D3B51" w:rsidRPr="00A309E9" w:rsidRDefault="004D3B51" w:rsidP="004D3B51">
      <w:pPr>
        <w:pStyle w:val="af3"/>
        <w:ind w:firstLine="708"/>
        <w:jc w:val="both"/>
        <w:rPr>
          <w:rFonts w:ascii="Times New Roman" w:hAnsi="Times New Roman"/>
          <w:sz w:val="24"/>
          <w:szCs w:val="24"/>
        </w:rPr>
      </w:pPr>
      <w:r w:rsidRPr="00A309E9">
        <w:rPr>
          <w:rFonts w:ascii="Times New Roman" w:hAnsi="Times New Roman"/>
          <w:sz w:val="24"/>
          <w:szCs w:val="24"/>
        </w:rPr>
        <w:t xml:space="preserve">17.2 </w:t>
      </w:r>
      <w:r w:rsidRPr="00AB7027">
        <w:rPr>
          <w:rFonts w:ascii="Times New Roman" w:hAnsi="Times New Roman"/>
          <w:i/>
          <w:sz w:val="24"/>
          <w:szCs w:val="24"/>
        </w:rPr>
        <w:t xml:space="preserve">Расчетные показатели максимального уровня территориальной доступности объектов для обслуживания животных населения </w:t>
      </w:r>
      <w:r w:rsidR="005648B2" w:rsidRPr="005648B2">
        <w:rPr>
          <w:rFonts w:ascii="Times New Roman" w:hAnsi="Times New Roman"/>
          <w:i/>
          <w:sz w:val="24"/>
          <w:szCs w:val="24"/>
        </w:rPr>
        <w:t>сельского</w:t>
      </w:r>
      <w:r w:rsidRPr="00AB7027">
        <w:rPr>
          <w:rFonts w:ascii="Times New Roman" w:hAnsi="Times New Roman"/>
          <w:i/>
          <w:sz w:val="24"/>
          <w:szCs w:val="24"/>
        </w:rPr>
        <w:t xml:space="preserve"> поселения.</w:t>
      </w:r>
    </w:p>
    <w:p w:rsidR="004D3B51" w:rsidRPr="00A309E9" w:rsidRDefault="004D3B51" w:rsidP="004D3B51">
      <w:pPr>
        <w:pStyle w:val="af3"/>
        <w:ind w:firstLine="708"/>
        <w:jc w:val="both"/>
        <w:rPr>
          <w:rFonts w:ascii="Times New Roman" w:hAnsi="Times New Roman"/>
          <w:sz w:val="24"/>
          <w:szCs w:val="24"/>
        </w:rPr>
      </w:pPr>
      <w:r w:rsidRPr="00A309E9">
        <w:rPr>
          <w:rFonts w:ascii="Times New Roman" w:hAnsi="Times New Roman"/>
          <w:sz w:val="24"/>
          <w:szCs w:val="24"/>
        </w:rPr>
        <w:t xml:space="preserve">Доступность объектов для обслуживания животных населения </w:t>
      </w:r>
      <w:r w:rsidR="005648B2">
        <w:rPr>
          <w:rFonts w:ascii="Times New Roman" w:eastAsia="Times New Roman" w:hAnsi="Times New Roman"/>
          <w:color w:val="000000"/>
          <w:sz w:val="24"/>
          <w:szCs w:val="24"/>
          <w:lang w:eastAsia="ar-SA"/>
        </w:rPr>
        <w:t>сельского</w:t>
      </w:r>
      <w:r w:rsidRPr="00A309E9">
        <w:rPr>
          <w:rFonts w:ascii="Times New Roman" w:hAnsi="Times New Roman"/>
          <w:sz w:val="24"/>
          <w:szCs w:val="24"/>
        </w:rPr>
        <w:t xml:space="preserve"> поселения для населения принимается </w:t>
      </w:r>
      <w:proofErr w:type="gramStart"/>
      <w:r w:rsidRPr="00A309E9">
        <w:rPr>
          <w:rFonts w:ascii="Times New Roman" w:hAnsi="Times New Roman"/>
          <w:sz w:val="24"/>
          <w:szCs w:val="24"/>
        </w:rPr>
        <w:t>равной</w:t>
      </w:r>
      <w:proofErr w:type="gramEnd"/>
      <w:r w:rsidRPr="00A309E9">
        <w:rPr>
          <w:rFonts w:ascii="Times New Roman" w:hAnsi="Times New Roman"/>
          <w:sz w:val="24"/>
          <w:szCs w:val="24"/>
        </w:rPr>
        <w:t>:</w:t>
      </w:r>
    </w:p>
    <w:p w:rsidR="004D3B51" w:rsidRPr="00A309E9" w:rsidRDefault="004D3B51" w:rsidP="004D3B51">
      <w:pPr>
        <w:pStyle w:val="af3"/>
        <w:ind w:firstLine="708"/>
        <w:jc w:val="both"/>
        <w:rPr>
          <w:rFonts w:ascii="Times New Roman" w:hAnsi="Times New Roman"/>
          <w:sz w:val="24"/>
          <w:szCs w:val="24"/>
        </w:rPr>
      </w:pPr>
      <w:proofErr w:type="gramStart"/>
      <w:r w:rsidRPr="00A309E9">
        <w:rPr>
          <w:rFonts w:ascii="Times New Roman" w:hAnsi="Times New Roman"/>
          <w:sz w:val="24"/>
          <w:szCs w:val="24"/>
        </w:rPr>
        <w:t>пешеходная</w:t>
      </w:r>
      <w:proofErr w:type="gramEnd"/>
      <w:r w:rsidRPr="00A309E9">
        <w:rPr>
          <w:rFonts w:ascii="Times New Roman" w:hAnsi="Times New Roman"/>
          <w:sz w:val="24"/>
          <w:szCs w:val="24"/>
        </w:rPr>
        <w:t xml:space="preserve"> - не более 2</w:t>
      </w:r>
      <w:r w:rsidR="005648B2">
        <w:rPr>
          <w:rFonts w:ascii="Times New Roman" w:hAnsi="Times New Roman"/>
          <w:sz w:val="24"/>
          <w:szCs w:val="24"/>
        </w:rPr>
        <w:t>5</w:t>
      </w:r>
      <w:r w:rsidRPr="00A309E9">
        <w:rPr>
          <w:rFonts w:ascii="Times New Roman" w:hAnsi="Times New Roman"/>
          <w:sz w:val="24"/>
          <w:szCs w:val="24"/>
        </w:rPr>
        <w:t>00 м.;</w:t>
      </w:r>
    </w:p>
    <w:p w:rsidR="004D3B51" w:rsidRPr="00A309E9" w:rsidRDefault="004D3B51" w:rsidP="004D3B51">
      <w:pPr>
        <w:pStyle w:val="af3"/>
        <w:ind w:firstLine="708"/>
        <w:jc w:val="both"/>
        <w:rPr>
          <w:rFonts w:ascii="Times New Roman" w:hAnsi="Times New Roman"/>
          <w:sz w:val="24"/>
          <w:szCs w:val="24"/>
        </w:rPr>
      </w:pPr>
      <w:proofErr w:type="gramStart"/>
      <w:r w:rsidRPr="00A309E9">
        <w:rPr>
          <w:rFonts w:ascii="Times New Roman" w:hAnsi="Times New Roman"/>
          <w:sz w:val="24"/>
          <w:szCs w:val="24"/>
        </w:rPr>
        <w:t>транспортная</w:t>
      </w:r>
      <w:proofErr w:type="gramEnd"/>
      <w:r w:rsidRPr="00A309E9">
        <w:rPr>
          <w:rFonts w:ascii="Times New Roman" w:hAnsi="Times New Roman"/>
          <w:sz w:val="24"/>
          <w:szCs w:val="24"/>
        </w:rPr>
        <w:t xml:space="preserve"> - не более 3</w:t>
      </w:r>
      <w:r w:rsidR="005648B2">
        <w:rPr>
          <w:rFonts w:ascii="Times New Roman" w:hAnsi="Times New Roman"/>
          <w:sz w:val="24"/>
          <w:szCs w:val="24"/>
        </w:rPr>
        <w:t>5</w:t>
      </w:r>
      <w:r w:rsidRPr="00A309E9">
        <w:rPr>
          <w:rFonts w:ascii="Times New Roman" w:hAnsi="Times New Roman"/>
          <w:sz w:val="24"/>
          <w:szCs w:val="24"/>
        </w:rPr>
        <w:t xml:space="preserve"> минут.</w:t>
      </w:r>
    </w:p>
    <w:p w:rsidR="00263C8D" w:rsidRPr="00A309E9" w:rsidRDefault="00263C8D" w:rsidP="00263C8D">
      <w:pPr>
        <w:tabs>
          <w:tab w:val="left" w:pos="-2977"/>
        </w:tabs>
        <w:suppressAutoHyphens/>
        <w:spacing w:after="0" w:line="240" w:lineRule="auto"/>
        <w:ind w:firstLine="709"/>
        <w:jc w:val="both"/>
        <w:rPr>
          <w:rFonts w:ascii="Times New Roman" w:eastAsia="Times New Roman" w:hAnsi="Times New Roman"/>
          <w:bCs/>
          <w:i/>
          <w:color w:val="000000"/>
          <w:sz w:val="24"/>
          <w:szCs w:val="24"/>
          <w:lang w:eastAsia="ar-SA"/>
        </w:rPr>
      </w:pPr>
      <w:r w:rsidRPr="00A309E9">
        <w:rPr>
          <w:rFonts w:ascii="Times New Roman" w:eastAsia="Times New Roman" w:hAnsi="Times New Roman"/>
          <w:bCs/>
          <w:color w:val="000000"/>
          <w:sz w:val="24"/>
          <w:szCs w:val="24"/>
          <w:lang w:eastAsia="ar-SA"/>
        </w:rPr>
        <w:t>17.3</w:t>
      </w:r>
      <w:r w:rsidRPr="00A309E9">
        <w:rPr>
          <w:rFonts w:ascii="Times New Roman" w:eastAsia="Times New Roman" w:hAnsi="Times New Roman"/>
          <w:b/>
          <w:color w:val="000000"/>
          <w:sz w:val="24"/>
          <w:szCs w:val="24"/>
          <w:lang w:eastAsia="ar-SA"/>
        </w:rPr>
        <w:t xml:space="preserve"> </w:t>
      </w:r>
      <w:r w:rsidRPr="00A309E9">
        <w:rPr>
          <w:rFonts w:ascii="Times New Roman" w:eastAsia="Times New Roman" w:hAnsi="Times New Roman"/>
          <w:color w:val="000000"/>
          <w:sz w:val="24"/>
          <w:szCs w:val="24"/>
          <w:lang w:eastAsia="ar-SA"/>
        </w:rPr>
        <w:t xml:space="preserve">Расчетные показатели, устанавливаемые для определения </w:t>
      </w:r>
      <w:r w:rsidRPr="00A309E9">
        <w:rPr>
          <w:rFonts w:ascii="Times New Roman" w:eastAsia="Times New Roman" w:hAnsi="Times New Roman"/>
          <w:bCs/>
          <w:color w:val="000000"/>
          <w:sz w:val="24"/>
          <w:szCs w:val="24"/>
          <w:lang w:eastAsia="ar-SA"/>
        </w:rPr>
        <w:t>потребности в территориях различного назначения.</w:t>
      </w:r>
    </w:p>
    <w:p w:rsidR="00263C8D" w:rsidRPr="00A309E9" w:rsidRDefault="00263C8D" w:rsidP="00263C8D">
      <w:pPr>
        <w:tabs>
          <w:tab w:val="left" w:pos="0"/>
        </w:tabs>
        <w:suppressAutoHyphens/>
        <w:spacing w:after="0" w:line="240" w:lineRule="auto"/>
        <w:ind w:firstLine="709"/>
        <w:jc w:val="both"/>
        <w:rPr>
          <w:rFonts w:ascii="Times New Roman" w:eastAsia="Arial" w:hAnsi="Times New Roman" w:cs="Calibri"/>
          <w:color w:val="000000"/>
          <w:sz w:val="24"/>
          <w:szCs w:val="24"/>
          <w:lang w:eastAsia="ar-SA"/>
        </w:rPr>
      </w:pPr>
      <w:r w:rsidRPr="00A309E9">
        <w:rPr>
          <w:rFonts w:ascii="Times New Roman" w:eastAsia="Arial" w:hAnsi="Times New Roman" w:cs="Calibri"/>
          <w:color w:val="000000"/>
          <w:sz w:val="24"/>
          <w:szCs w:val="24"/>
          <w:lang w:eastAsia="ar-SA"/>
        </w:rPr>
        <w:t xml:space="preserve">Показатели потребности в территориях различного назначения рекомендуется рассчитывать </w:t>
      </w:r>
      <w:proofErr w:type="gramStart"/>
      <w:r w:rsidRPr="00A309E9">
        <w:rPr>
          <w:rFonts w:ascii="Times New Roman" w:eastAsia="Arial" w:hAnsi="Times New Roman" w:cs="Calibri"/>
          <w:color w:val="000000"/>
          <w:sz w:val="24"/>
          <w:szCs w:val="24"/>
          <w:lang w:eastAsia="ar-SA"/>
        </w:rPr>
        <w:t>для</w:t>
      </w:r>
      <w:proofErr w:type="gramEnd"/>
      <w:r w:rsidRPr="00A309E9">
        <w:rPr>
          <w:rFonts w:ascii="Times New Roman" w:eastAsia="Arial" w:hAnsi="Times New Roman" w:cs="Calibri"/>
          <w:color w:val="000000"/>
          <w:sz w:val="24"/>
          <w:szCs w:val="24"/>
          <w:lang w:eastAsia="ar-SA"/>
        </w:rPr>
        <w:t>:</w:t>
      </w:r>
    </w:p>
    <w:p w:rsidR="00263C8D" w:rsidRPr="00A309E9" w:rsidRDefault="00263C8D" w:rsidP="00263C8D">
      <w:pPr>
        <w:tabs>
          <w:tab w:val="left" w:pos="0"/>
        </w:tabs>
        <w:suppressAutoHyphens/>
        <w:spacing w:after="0" w:line="240" w:lineRule="auto"/>
        <w:ind w:firstLine="709"/>
        <w:jc w:val="both"/>
        <w:rPr>
          <w:rFonts w:ascii="Times New Roman" w:eastAsia="Arial" w:hAnsi="Times New Roman" w:cs="Calibri"/>
          <w:color w:val="000000"/>
          <w:sz w:val="24"/>
          <w:szCs w:val="24"/>
          <w:lang w:eastAsia="ar-SA"/>
        </w:rPr>
      </w:pPr>
      <w:r w:rsidRPr="00A309E9">
        <w:rPr>
          <w:rFonts w:ascii="Times New Roman" w:eastAsia="Arial" w:hAnsi="Times New Roman" w:cs="Calibri"/>
          <w:color w:val="000000"/>
          <w:sz w:val="24"/>
          <w:szCs w:val="24"/>
          <w:lang w:eastAsia="ar-SA"/>
        </w:rPr>
        <w:lastRenderedPageBreak/>
        <w:t xml:space="preserve">- территорий для размещения различных типов жилищного и иных видов строительства; </w:t>
      </w:r>
    </w:p>
    <w:p w:rsidR="00263C8D" w:rsidRPr="00A309E9" w:rsidRDefault="00263C8D" w:rsidP="00263C8D">
      <w:pPr>
        <w:tabs>
          <w:tab w:val="left" w:pos="0"/>
        </w:tabs>
        <w:suppressAutoHyphens/>
        <w:spacing w:after="0" w:line="240" w:lineRule="auto"/>
        <w:ind w:firstLine="709"/>
        <w:jc w:val="both"/>
        <w:rPr>
          <w:rFonts w:ascii="Times New Roman" w:eastAsia="Arial" w:hAnsi="Times New Roman" w:cs="Calibri"/>
          <w:color w:val="000000"/>
          <w:sz w:val="24"/>
          <w:szCs w:val="24"/>
          <w:lang w:eastAsia="ar-SA"/>
        </w:rPr>
      </w:pPr>
      <w:r w:rsidRPr="00A309E9">
        <w:rPr>
          <w:rFonts w:ascii="Times New Roman" w:eastAsia="Arial" w:hAnsi="Times New Roman" w:cs="Calibri"/>
          <w:color w:val="000000"/>
          <w:sz w:val="24"/>
          <w:szCs w:val="24"/>
          <w:lang w:eastAsia="ar-SA"/>
        </w:rPr>
        <w:t>- озелененных и иных территорий общего пользования применительно к различным элементам планировочной структуры и типам застройки, в том числе парки, сады, скверы, бульвары, разме</w:t>
      </w:r>
      <w:r w:rsidR="00A302A5" w:rsidRPr="00A309E9">
        <w:rPr>
          <w:rFonts w:ascii="Times New Roman" w:eastAsia="Arial" w:hAnsi="Times New Roman" w:cs="Calibri"/>
          <w:color w:val="000000"/>
          <w:sz w:val="24"/>
          <w:szCs w:val="24"/>
          <w:lang w:eastAsia="ar-SA"/>
        </w:rPr>
        <w:t>щаемые на селитебной территории.</w:t>
      </w:r>
    </w:p>
    <w:p w:rsidR="00263C8D" w:rsidRPr="00A309E9" w:rsidRDefault="00263C8D" w:rsidP="00263C8D">
      <w:pPr>
        <w:tabs>
          <w:tab w:val="left" w:pos="0"/>
        </w:tabs>
        <w:suppressAutoHyphens/>
        <w:spacing w:after="0" w:line="240" w:lineRule="auto"/>
        <w:ind w:firstLine="709"/>
        <w:jc w:val="both"/>
        <w:rPr>
          <w:rFonts w:ascii="Times New Roman" w:eastAsia="Times New Roman" w:hAnsi="Times New Roman"/>
          <w:color w:val="000000"/>
          <w:sz w:val="24"/>
          <w:szCs w:val="24"/>
          <w:lang w:eastAsia="ar-SA"/>
        </w:rPr>
      </w:pPr>
      <w:proofErr w:type="gramStart"/>
      <w:r w:rsidRPr="00AB7027">
        <w:rPr>
          <w:rFonts w:ascii="Times New Roman" w:eastAsia="Times New Roman" w:hAnsi="Times New Roman"/>
          <w:i/>
          <w:color w:val="000000"/>
          <w:sz w:val="24"/>
          <w:szCs w:val="24"/>
          <w:lang w:eastAsia="ar-SA"/>
        </w:rPr>
        <w:t xml:space="preserve">Для предварительного определения потребности в территориях для размещения </w:t>
      </w:r>
      <w:r w:rsidRPr="00AB7027">
        <w:rPr>
          <w:rFonts w:ascii="Times New Roman" w:eastAsia="Arial" w:hAnsi="Times New Roman" w:cs="Calibri"/>
          <w:i/>
          <w:color w:val="000000"/>
          <w:sz w:val="24"/>
          <w:szCs w:val="24"/>
          <w:lang w:eastAsia="ar-SA"/>
        </w:rPr>
        <w:t>различных типов жилищного и иных видов строительства</w:t>
      </w:r>
      <w:r w:rsidRPr="00AB7027">
        <w:rPr>
          <w:rFonts w:ascii="Times New Roman" w:eastAsia="Times New Roman" w:hAnsi="Times New Roman"/>
          <w:i/>
          <w:color w:val="000000"/>
          <w:sz w:val="24"/>
          <w:szCs w:val="24"/>
          <w:lang w:eastAsia="ar-SA"/>
        </w:rPr>
        <w:t xml:space="preserve"> допускается принимать укрупненные показатели в расчете </w:t>
      </w:r>
      <w:r w:rsidRPr="00A309E9">
        <w:rPr>
          <w:rFonts w:ascii="Times New Roman" w:eastAsia="Times New Roman" w:hAnsi="Times New Roman"/>
          <w:color w:val="000000"/>
          <w:sz w:val="24"/>
          <w:szCs w:val="24"/>
          <w:lang w:eastAsia="ar-SA"/>
        </w:rPr>
        <w:t>на 1000 чел.: в городах - при средней этажности жилой застройки до 3 этажей – 14,9 га для застройки без земельных участков и 29,8 га - для застройки с участком; от 4 до 8 этажей – 12,4 га;</w:t>
      </w:r>
      <w:proofErr w:type="gramEnd"/>
      <w:r w:rsidRPr="00A309E9">
        <w:rPr>
          <w:rFonts w:ascii="Times New Roman" w:eastAsia="Times New Roman" w:hAnsi="Times New Roman"/>
          <w:color w:val="000000"/>
          <w:sz w:val="24"/>
          <w:szCs w:val="24"/>
          <w:lang w:eastAsia="ar-SA"/>
        </w:rPr>
        <w:t xml:space="preserve"> 9 этажей и выше – 10,5 га; в сельских поселениях с преимущественно усадебной застройкой – 59,5 га.</w:t>
      </w:r>
    </w:p>
    <w:p w:rsidR="00263C8D" w:rsidRPr="00A309E9" w:rsidRDefault="00263C8D" w:rsidP="00263C8D">
      <w:pPr>
        <w:tabs>
          <w:tab w:val="left" w:pos="0"/>
        </w:tabs>
        <w:suppressAutoHyphens/>
        <w:spacing w:after="0" w:line="240" w:lineRule="auto"/>
        <w:ind w:firstLine="709"/>
        <w:jc w:val="both"/>
        <w:rPr>
          <w:rFonts w:ascii="Times New Roman" w:eastAsia="Times New Roman" w:hAnsi="Times New Roman"/>
          <w:color w:val="000000"/>
          <w:sz w:val="24"/>
          <w:szCs w:val="24"/>
          <w:lang w:eastAsia="ar-SA"/>
        </w:rPr>
      </w:pPr>
      <w:r w:rsidRPr="00A309E9">
        <w:rPr>
          <w:rFonts w:ascii="Times New Roman" w:eastAsia="Times New Roman" w:hAnsi="Times New Roman"/>
          <w:color w:val="000000"/>
          <w:sz w:val="24"/>
          <w:szCs w:val="24"/>
          <w:lang w:eastAsia="ar-SA"/>
        </w:rPr>
        <w:t>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p>
    <w:p w:rsidR="00263C8D" w:rsidRPr="00AB7027" w:rsidRDefault="00AB7027" w:rsidP="00263C8D">
      <w:pPr>
        <w:widowControl w:val="0"/>
        <w:shd w:val="clear" w:color="auto" w:fill="FFFFFF"/>
        <w:autoSpaceDE w:val="0"/>
        <w:spacing w:before="120" w:after="120" w:line="240" w:lineRule="auto"/>
        <w:ind w:firstLine="567"/>
        <w:jc w:val="both"/>
        <w:rPr>
          <w:rFonts w:ascii="Times New Roman" w:eastAsia="Times New Roman" w:hAnsi="Times New Roman"/>
          <w:color w:val="000000"/>
          <w:sz w:val="20"/>
          <w:szCs w:val="20"/>
          <w:lang w:eastAsia="ar-SA"/>
        </w:rPr>
      </w:pPr>
      <w:r w:rsidRPr="00AB7027">
        <w:rPr>
          <w:rFonts w:ascii="Times New Roman" w:eastAsia="Times New Roman" w:hAnsi="Times New Roman"/>
          <w:color w:val="000000"/>
          <w:sz w:val="20"/>
          <w:szCs w:val="20"/>
          <w:lang w:eastAsia="ar-SA"/>
        </w:rPr>
        <w:t xml:space="preserve">Примечание. </w:t>
      </w:r>
      <w:r w:rsidR="00263C8D" w:rsidRPr="00AB7027">
        <w:rPr>
          <w:rFonts w:ascii="Times New Roman" w:eastAsia="Times New Roman" w:hAnsi="Times New Roman"/>
          <w:color w:val="000000"/>
          <w:sz w:val="20"/>
          <w:szCs w:val="20"/>
          <w:lang w:eastAsia="ar-SA"/>
        </w:rPr>
        <w:t xml:space="preserve">Укрупненные показатели приведены при средней расчетной жилищной обеспеченности </w:t>
      </w:r>
      <w:r w:rsidR="00422F81">
        <w:rPr>
          <w:rFonts w:ascii="Times New Roman" w:eastAsia="Times New Roman" w:hAnsi="Times New Roman"/>
          <w:color w:val="000000"/>
          <w:sz w:val="20"/>
          <w:szCs w:val="20"/>
          <w:lang w:eastAsia="ar-SA"/>
        </w:rPr>
        <w:t xml:space="preserve">                     </w:t>
      </w:r>
      <w:r w:rsidR="00263C8D" w:rsidRPr="00AB7027">
        <w:rPr>
          <w:rFonts w:ascii="Times New Roman" w:eastAsia="Times New Roman" w:hAnsi="Times New Roman"/>
          <w:color w:val="000000"/>
          <w:sz w:val="20"/>
          <w:szCs w:val="20"/>
          <w:lang w:eastAsia="ar-SA"/>
        </w:rPr>
        <w:t>30 м</w:t>
      </w:r>
      <w:proofErr w:type="gramStart"/>
      <w:r w:rsidR="00263C8D" w:rsidRPr="00AB7027">
        <w:rPr>
          <w:rFonts w:ascii="Times New Roman" w:eastAsia="Times New Roman" w:hAnsi="Times New Roman"/>
          <w:color w:val="000000"/>
          <w:sz w:val="20"/>
          <w:szCs w:val="20"/>
          <w:vertAlign w:val="superscript"/>
          <w:lang w:eastAsia="ar-SA"/>
        </w:rPr>
        <w:t>2</w:t>
      </w:r>
      <w:proofErr w:type="gramEnd"/>
      <w:r w:rsidR="00263C8D" w:rsidRPr="00AB7027">
        <w:rPr>
          <w:rFonts w:ascii="Times New Roman" w:eastAsia="Times New Roman" w:hAnsi="Times New Roman"/>
          <w:color w:val="000000"/>
          <w:sz w:val="20"/>
          <w:szCs w:val="20"/>
          <w:lang w:eastAsia="ar-SA"/>
        </w:rPr>
        <w:t>/чел.</w:t>
      </w:r>
    </w:p>
    <w:p w:rsidR="00263C8D" w:rsidRPr="00A309E9" w:rsidRDefault="00263C8D" w:rsidP="00263C8D">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309E9">
        <w:rPr>
          <w:rFonts w:ascii="Times New Roman" w:eastAsia="Arial" w:hAnsi="Times New Roman"/>
          <w:color w:val="000000"/>
          <w:sz w:val="24"/>
          <w:szCs w:val="24"/>
          <w:lang w:eastAsia="ar-SA"/>
        </w:rPr>
        <w:t>Озелененные территории общего пользова</w:t>
      </w:r>
      <w:r w:rsidR="00712A2E">
        <w:rPr>
          <w:rFonts w:ascii="Times New Roman" w:eastAsia="Arial" w:hAnsi="Times New Roman"/>
          <w:color w:val="000000"/>
          <w:sz w:val="24"/>
          <w:szCs w:val="24"/>
          <w:lang w:eastAsia="ar-SA"/>
        </w:rPr>
        <w:t xml:space="preserve">ния муниципального образования  </w:t>
      </w:r>
      <w:r w:rsidR="00D232F0" w:rsidRPr="00422F81">
        <w:rPr>
          <w:rFonts w:ascii="Times New Roman" w:hAnsi="Times New Roman"/>
          <w:sz w:val="24"/>
          <w:szCs w:val="24"/>
        </w:rPr>
        <w:t>Абабковский сельсовет</w:t>
      </w:r>
      <w:r w:rsidR="00C5444F" w:rsidRPr="00C16765">
        <w:rPr>
          <w:rFonts w:ascii="Times New Roman" w:hAnsi="Times New Roman"/>
          <w:sz w:val="24"/>
          <w:szCs w:val="24"/>
        </w:rPr>
        <w:t xml:space="preserve"> </w:t>
      </w:r>
      <w:r w:rsidR="00781CDB" w:rsidRPr="00781CDB">
        <w:rPr>
          <w:rFonts w:ascii="Times New Roman" w:hAnsi="Times New Roman"/>
          <w:sz w:val="24"/>
          <w:szCs w:val="24"/>
        </w:rPr>
        <w:t>Павловского</w:t>
      </w:r>
      <w:r w:rsidR="00781CDB" w:rsidRPr="00C16765">
        <w:rPr>
          <w:rFonts w:ascii="Times New Roman" w:hAnsi="Times New Roman"/>
          <w:sz w:val="24"/>
          <w:szCs w:val="24"/>
        </w:rPr>
        <w:t xml:space="preserve"> </w:t>
      </w:r>
      <w:r w:rsidR="00C5444F" w:rsidRPr="00C16765">
        <w:rPr>
          <w:rFonts w:ascii="Times New Roman" w:hAnsi="Times New Roman"/>
          <w:sz w:val="24"/>
          <w:szCs w:val="24"/>
        </w:rPr>
        <w:t>муниципального района Нижегородской области</w:t>
      </w:r>
      <w:r w:rsidR="00C5444F" w:rsidRPr="00C54742">
        <w:rPr>
          <w:sz w:val="24"/>
          <w:szCs w:val="24"/>
        </w:rPr>
        <w:t xml:space="preserve"> </w:t>
      </w:r>
      <w:r w:rsidRPr="00A309E9">
        <w:rPr>
          <w:rFonts w:ascii="Times New Roman" w:eastAsia="Arial" w:hAnsi="Times New Roman"/>
          <w:color w:val="000000"/>
          <w:sz w:val="24"/>
          <w:szCs w:val="24"/>
          <w:lang w:eastAsia="ar-SA"/>
        </w:rPr>
        <w:t>включают в себя объекты озеленения, представляющие собой озелененные территории свободного посещения: городские леса и лесопарки, рощи, лесополосы, городские и районные парки, сады, скверы, бульвары.</w:t>
      </w:r>
    </w:p>
    <w:p w:rsidR="00263C8D" w:rsidRPr="00A309E9" w:rsidRDefault="00263C8D" w:rsidP="00263C8D">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309E9">
        <w:rPr>
          <w:rFonts w:ascii="Times New Roman" w:eastAsia="Arial" w:hAnsi="Times New Roman"/>
          <w:color w:val="000000"/>
          <w:sz w:val="24"/>
          <w:szCs w:val="24"/>
          <w:lang w:eastAsia="ar-SA"/>
        </w:rPr>
        <w:t xml:space="preserve">Минимальную площадь объектов озеленения (парков, садов, скверов, бульваров), размещаемых в жилой зоне городских и сельских населенных мест, следует принимать не </w:t>
      </w:r>
      <w:proofErr w:type="gramStart"/>
      <w:r w:rsidRPr="00A309E9">
        <w:rPr>
          <w:rFonts w:ascii="Times New Roman" w:eastAsia="Arial" w:hAnsi="Times New Roman"/>
          <w:color w:val="000000"/>
          <w:sz w:val="24"/>
          <w:szCs w:val="24"/>
          <w:lang w:eastAsia="ar-SA"/>
        </w:rPr>
        <w:t>ниже указанного</w:t>
      </w:r>
      <w:proofErr w:type="gramEnd"/>
      <w:r w:rsidRPr="00A309E9">
        <w:rPr>
          <w:rFonts w:ascii="Times New Roman" w:eastAsia="Arial" w:hAnsi="Times New Roman"/>
          <w:color w:val="000000"/>
          <w:sz w:val="24"/>
          <w:szCs w:val="24"/>
          <w:lang w:eastAsia="ar-SA"/>
        </w:rPr>
        <w:t xml:space="preserve"> в таблице 17.2.</w:t>
      </w:r>
    </w:p>
    <w:p w:rsidR="00263C8D" w:rsidRPr="00A309E9" w:rsidRDefault="00263C8D" w:rsidP="00263C8D">
      <w:pPr>
        <w:widowControl w:val="0"/>
        <w:suppressAutoHyphens/>
        <w:autoSpaceDE w:val="0"/>
        <w:spacing w:after="0" w:line="240" w:lineRule="auto"/>
        <w:ind w:firstLine="540"/>
        <w:jc w:val="right"/>
        <w:rPr>
          <w:rFonts w:ascii="Times New Roman" w:eastAsia="Arial" w:hAnsi="Times New Roman"/>
          <w:color w:val="000000"/>
          <w:sz w:val="24"/>
          <w:szCs w:val="24"/>
          <w:lang w:eastAsia="ar-SA"/>
        </w:rPr>
      </w:pPr>
      <w:r w:rsidRPr="00A309E9">
        <w:rPr>
          <w:rFonts w:ascii="Times New Roman" w:eastAsia="Arial" w:hAnsi="Times New Roman"/>
          <w:color w:val="000000"/>
          <w:sz w:val="24"/>
          <w:szCs w:val="24"/>
          <w:lang w:eastAsia="ar-SA"/>
        </w:rPr>
        <w:t>Таблица 17.2</w:t>
      </w:r>
    </w:p>
    <w:tbl>
      <w:tblPr>
        <w:tblW w:w="0" w:type="auto"/>
        <w:tblInd w:w="70" w:type="dxa"/>
        <w:tblLayout w:type="fixed"/>
        <w:tblCellMar>
          <w:left w:w="70" w:type="dxa"/>
          <w:right w:w="70" w:type="dxa"/>
        </w:tblCellMar>
        <w:tblLook w:val="0000"/>
      </w:tblPr>
      <w:tblGrid>
        <w:gridCol w:w="3666"/>
        <w:gridCol w:w="1390"/>
        <w:gridCol w:w="1391"/>
        <w:gridCol w:w="1517"/>
        <w:gridCol w:w="1462"/>
      </w:tblGrid>
      <w:tr w:rsidR="00263C8D" w:rsidRPr="00263C8D" w:rsidTr="00263C8D">
        <w:trPr>
          <w:trHeight w:val="360"/>
        </w:trPr>
        <w:tc>
          <w:tcPr>
            <w:tcW w:w="3666" w:type="dxa"/>
            <w:tcBorders>
              <w:top w:val="single" w:sz="4" w:space="0" w:color="000000"/>
              <w:left w:val="single" w:sz="4" w:space="0" w:color="000000"/>
              <w:bottom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Типы объектов озеленения</w:t>
            </w:r>
          </w:p>
        </w:tc>
        <w:tc>
          <w:tcPr>
            <w:tcW w:w="5760" w:type="dxa"/>
            <w:gridSpan w:val="4"/>
            <w:tcBorders>
              <w:top w:val="single" w:sz="4" w:space="0" w:color="000000"/>
              <w:left w:val="single" w:sz="4" w:space="0" w:color="000000"/>
              <w:bottom w:val="single" w:sz="4" w:space="0" w:color="000000"/>
              <w:right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 xml:space="preserve">Минимальная площадь объектов озеленения, </w:t>
            </w:r>
            <w:proofErr w:type="gramStart"/>
            <w:r w:rsidRPr="00263C8D">
              <w:rPr>
                <w:rFonts w:ascii="Times New Roman" w:eastAsia="Arial" w:hAnsi="Times New Roman"/>
                <w:b/>
                <w:color w:val="000000"/>
                <w:sz w:val="24"/>
                <w:szCs w:val="24"/>
                <w:lang w:eastAsia="ar-SA"/>
              </w:rPr>
              <w:t>га</w:t>
            </w:r>
            <w:proofErr w:type="gramEnd"/>
            <w:r w:rsidRPr="00263C8D">
              <w:rPr>
                <w:rFonts w:ascii="Times New Roman" w:eastAsia="Arial" w:hAnsi="Times New Roman"/>
                <w:b/>
                <w:color w:val="000000"/>
                <w:sz w:val="24"/>
                <w:szCs w:val="24"/>
                <w:lang w:eastAsia="ar-SA"/>
              </w:rPr>
              <w:t xml:space="preserve"> </w:t>
            </w:r>
            <w:r w:rsidRPr="00263C8D">
              <w:rPr>
                <w:rFonts w:ascii="Times New Roman" w:eastAsia="Arial" w:hAnsi="Times New Roman"/>
                <w:b/>
                <w:color w:val="000000"/>
                <w:sz w:val="24"/>
                <w:szCs w:val="24"/>
                <w:lang w:eastAsia="ar-SA"/>
              </w:rPr>
              <w:br/>
              <w:t>для агроклиматических районов</w:t>
            </w:r>
          </w:p>
        </w:tc>
      </w:tr>
      <w:tr w:rsidR="00263C8D" w:rsidRPr="00263C8D" w:rsidTr="00263C8D">
        <w:trPr>
          <w:trHeight w:val="240"/>
        </w:trPr>
        <w:tc>
          <w:tcPr>
            <w:tcW w:w="3666" w:type="dxa"/>
            <w:tcBorders>
              <w:top w:val="single" w:sz="4" w:space="0" w:color="000000"/>
              <w:left w:val="single" w:sz="4" w:space="0" w:color="000000"/>
              <w:bottom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p>
        </w:tc>
        <w:tc>
          <w:tcPr>
            <w:tcW w:w="1390" w:type="dxa"/>
            <w:tcBorders>
              <w:top w:val="single" w:sz="4" w:space="0" w:color="000000"/>
              <w:left w:val="single" w:sz="4" w:space="0" w:color="000000"/>
              <w:bottom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I</w:t>
            </w:r>
          </w:p>
        </w:tc>
        <w:tc>
          <w:tcPr>
            <w:tcW w:w="1391" w:type="dxa"/>
            <w:tcBorders>
              <w:top w:val="single" w:sz="4" w:space="0" w:color="000000"/>
              <w:left w:val="single" w:sz="4" w:space="0" w:color="000000"/>
              <w:bottom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II</w:t>
            </w:r>
          </w:p>
        </w:tc>
        <w:tc>
          <w:tcPr>
            <w:tcW w:w="1517" w:type="dxa"/>
            <w:tcBorders>
              <w:top w:val="single" w:sz="4" w:space="0" w:color="000000"/>
              <w:left w:val="single" w:sz="4" w:space="0" w:color="000000"/>
              <w:bottom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III и IV</w:t>
            </w:r>
          </w:p>
        </w:tc>
        <w:tc>
          <w:tcPr>
            <w:tcW w:w="1462" w:type="dxa"/>
            <w:tcBorders>
              <w:top w:val="single" w:sz="4" w:space="0" w:color="000000"/>
              <w:left w:val="single" w:sz="4" w:space="0" w:color="000000"/>
              <w:bottom w:val="single" w:sz="4" w:space="0" w:color="000000"/>
              <w:right w:val="single" w:sz="4" w:space="0" w:color="000000"/>
            </w:tcBorders>
            <w:shd w:val="clear" w:color="auto" w:fill="EEECE1"/>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b/>
                <w:color w:val="000000"/>
                <w:sz w:val="24"/>
                <w:szCs w:val="24"/>
                <w:lang w:eastAsia="ar-SA"/>
              </w:rPr>
            </w:pPr>
            <w:r w:rsidRPr="00263C8D">
              <w:rPr>
                <w:rFonts w:ascii="Times New Roman" w:eastAsia="Arial" w:hAnsi="Times New Roman"/>
                <w:b/>
                <w:color w:val="000000"/>
                <w:sz w:val="24"/>
                <w:szCs w:val="24"/>
                <w:lang w:eastAsia="ar-SA"/>
              </w:rPr>
              <w:t>V</w:t>
            </w:r>
          </w:p>
        </w:tc>
      </w:tr>
      <w:tr w:rsidR="00263C8D" w:rsidRPr="00263C8D" w:rsidTr="001F7F6C">
        <w:trPr>
          <w:trHeight w:val="240"/>
        </w:trPr>
        <w:tc>
          <w:tcPr>
            <w:tcW w:w="3666"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Общегородские сады и парки  </w:t>
            </w:r>
          </w:p>
        </w:tc>
        <w:tc>
          <w:tcPr>
            <w:tcW w:w="1390"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1,5   </w:t>
            </w:r>
          </w:p>
        </w:tc>
        <w:tc>
          <w:tcPr>
            <w:tcW w:w="1391"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2,0   </w:t>
            </w:r>
          </w:p>
        </w:tc>
        <w:tc>
          <w:tcPr>
            <w:tcW w:w="1517"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01,0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15,0   </w:t>
            </w:r>
          </w:p>
        </w:tc>
      </w:tr>
      <w:tr w:rsidR="00263C8D" w:rsidRPr="00263C8D" w:rsidTr="001F7F6C">
        <w:trPr>
          <w:trHeight w:val="240"/>
        </w:trPr>
        <w:tc>
          <w:tcPr>
            <w:tcW w:w="3666"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Сады и парки жилых районов  </w:t>
            </w:r>
          </w:p>
        </w:tc>
        <w:tc>
          <w:tcPr>
            <w:tcW w:w="1390"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     </w:t>
            </w:r>
          </w:p>
        </w:tc>
        <w:tc>
          <w:tcPr>
            <w:tcW w:w="1391"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1,0   </w:t>
            </w:r>
          </w:p>
        </w:tc>
        <w:tc>
          <w:tcPr>
            <w:tcW w:w="1517"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3,0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3,0   </w:t>
            </w:r>
          </w:p>
        </w:tc>
      </w:tr>
      <w:tr w:rsidR="00263C8D" w:rsidRPr="00263C8D" w:rsidTr="001F7F6C">
        <w:trPr>
          <w:trHeight w:val="240"/>
        </w:trPr>
        <w:tc>
          <w:tcPr>
            <w:tcW w:w="3666"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Скверы                      </w:t>
            </w:r>
          </w:p>
        </w:tc>
        <w:tc>
          <w:tcPr>
            <w:tcW w:w="1390"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1,0   </w:t>
            </w:r>
          </w:p>
        </w:tc>
        <w:tc>
          <w:tcPr>
            <w:tcW w:w="1391"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1,0   </w:t>
            </w:r>
          </w:p>
        </w:tc>
        <w:tc>
          <w:tcPr>
            <w:tcW w:w="1517"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0,5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0,5   </w:t>
            </w:r>
          </w:p>
        </w:tc>
      </w:tr>
      <w:tr w:rsidR="00263C8D" w:rsidRPr="00263C8D" w:rsidTr="001F7F6C">
        <w:trPr>
          <w:trHeight w:val="240"/>
        </w:trPr>
        <w:tc>
          <w:tcPr>
            <w:tcW w:w="3666"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Поселковые парки            </w:t>
            </w:r>
          </w:p>
        </w:tc>
        <w:tc>
          <w:tcPr>
            <w:tcW w:w="1390"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1,0   </w:t>
            </w:r>
          </w:p>
        </w:tc>
        <w:tc>
          <w:tcPr>
            <w:tcW w:w="1391"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1,0   </w:t>
            </w:r>
          </w:p>
        </w:tc>
        <w:tc>
          <w:tcPr>
            <w:tcW w:w="1517" w:type="dxa"/>
            <w:tcBorders>
              <w:top w:val="single" w:sz="4" w:space="0" w:color="000000"/>
              <w:left w:val="single" w:sz="4" w:space="0" w:color="000000"/>
              <w:bottom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2,0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263C8D" w:rsidRPr="00263C8D" w:rsidRDefault="00263C8D" w:rsidP="00263C8D">
            <w:pPr>
              <w:widowControl w:val="0"/>
              <w:suppressAutoHyphens/>
              <w:autoSpaceDE w:val="0"/>
              <w:snapToGrid w:val="0"/>
              <w:spacing w:after="0" w:line="240" w:lineRule="auto"/>
              <w:jc w:val="center"/>
              <w:rPr>
                <w:rFonts w:ascii="Times New Roman" w:eastAsia="Arial" w:hAnsi="Times New Roman"/>
                <w:color w:val="000000"/>
                <w:sz w:val="24"/>
                <w:szCs w:val="24"/>
                <w:lang w:eastAsia="ar-SA"/>
              </w:rPr>
            </w:pPr>
            <w:r w:rsidRPr="00263C8D">
              <w:rPr>
                <w:rFonts w:ascii="Times New Roman" w:eastAsia="Arial" w:hAnsi="Times New Roman"/>
                <w:color w:val="000000"/>
                <w:sz w:val="24"/>
                <w:szCs w:val="24"/>
                <w:lang w:eastAsia="ar-SA"/>
              </w:rPr>
              <w:t xml:space="preserve">2,0   </w:t>
            </w:r>
          </w:p>
        </w:tc>
      </w:tr>
    </w:tbl>
    <w:p w:rsidR="00AB7027" w:rsidRDefault="00AB7027" w:rsidP="00A302A5">
      <w:pPr>
        <w:pStyle w:val="af3"/>
        <w:ind w:firstLine="708"/>
        <w:jc w:val="both"/>
        <w:rPr>
          <w:rFonts w:ascii="Times New Roman" w:hAnsi="Times New Roman"/>
          <w:sz w:val="28"/>
          <w:szCs w:val="28"/>
        </w:rPr>
      </w:pPr>
    </w:p>
    <w:p w:rsidR="00A302A5" w:rsidRPr="00AB7027" w:rsidRDefault="00A302A5" w:rsidP="00422F81">
      <w:pPr>
        <w:pStyle w:val="afffffff"/>
      </w:pPr>
      <w:bookmarkStart w:id="33" w:name="_Toc453570865"/>
      <w:r w:rsidRPr="00AB7027">
        <w:t>18.  Требования к проекту планировки и территориальному планированию</w:t>
      </w:r>
      <w:bookmarkEnd w:id="33"/>
    </w:p>
    <w:p w:rsidR="00A302A5" w:rsidRPr="00AB7027" w:rsidRDefault="00A302A5" w:rsidP="00A302A5">
      <w:pPr>
        <w:pStyle w:val="af3"/>
        <w:ind w:firstLine="708"/>
        <w:jc w:val="both"/>
        <w:rPr>
          <w:rFonts w:ascii="Times New Roman" w:hAnsi="Times New Roman"/>
          <w:sz w:val="24"/>
          <w:szCs w:val="24"/>
        </w:rPr>
      </w:pPr>
    </w:p>
    <w:p w:rsidR="005A4003" w:rsidRPr="00AB7027" w:rsidRDefault="00A302A5" w:rsidP="005A4003">
      <w:pPr>
        <w:pStyle w:val="af7"/>
        <w:spacing w:after="0"/>
        <w:ind w:firstLine="540"/>
        <w:jc w:val="both"/>
      </w:pPr>
      <w:r w:rsidRPr="00AB7027">
        <w:rPr>
          <w:rFonts w:cs="Times New Roman"/>
        </w:rPr>
        <w:t>1</w:t>
      </w:r>
      <w:r w:rsidRPr="00AB7027">
        <w:t>8</w:t>
      </w:r>
      <w:r w:rsidRPr="00AB7027">
        <w:rPr>
          <w:rFonts w:cs="Times New Roman"/>
        </w:rPr>
        <w:t>.1</w:t>
      </w:r>
      <w:r w:rsidRPr="00AB7027">
        <w:t xml:space="preserve">.  </w:t>
      </w:r>
      <w:proofErr w:type="gramStart"/>
      <w:r w:rsidR="005A4003" w:rsidRPr="00AB7027">
        <w:rPr>
          <w:rFonts w:eastAsia="Times New Roman"/>
          <w:color w:val="000000"/>
          <w:lang w:eastAsia="ar-SA"/>
        </w:rPr>
        <w:t>Подготовка документации по планировке территории осуществляется в целях обеспечения устойчивого развития поселения,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 нефтепроводов, газопроводов и иных трубопроводов).</w:t>
      </w:r>
      <w:proofErr w:type="gramEnd"/>
    </w:p>
    <w:p w:rsidR="005A4003" w:rsidRPr="00AB7027" w:rsidRDefault="005A4003" w:rsidP="005A4003">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18.2. Подготовка проекта планировки территорий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5A4003" w:rsidRPr="00AB7027" w:rsidRDefault="005A4003" w:rsidP="005A4003">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lastRenderedPageBreak/>
        <w:t>18.3. Порядок разработки, согласования и утверждения, а также состав документов проекта планировки территорий определяется в соответствии с требованиями Градостроительного кодекса.</w:t>
      </w:r>
    </w:p>
    <w:p w:rsidR="005A4003" w:rsidRPr="00AB7027" w:rsidRDefault="005A4003" w:rsidP="005A4003">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 xml:space="preserve">18.4. </w:t>
      </w:r>
      <w:proofErr w:type="gramStart"/>
      <w:r w:rsidRPr="00AB7027">
        <w:rPr>
          <w:rFonts w:ascii="Times New Roman" w:eastAsia="Times New Roman" w:hAnsi="Times New Roman"/>
          <w:color w:val="000000"/>
          <w:sz w:val="24"/>
          <w:szCs w:val="24"/>
          <w:lang w:eastAsia="ar-SA"/>
        </w:rPr>
        <w:t>При разработке документов по планировке территорий, в случае необходимости детальной проработки планировочных решений по сложным и ответственным градостроительным комплексам (при реконструкции сложившейся застройки, с целью определения параметров и регламентов застройки, размещения объектов социальной и инженерно-транспортной инфраструктуры, объектов капитального строительства краевого и федерального уровня) допускается в составе проектов планировки этих территорий разрабатывать эскиз застройки.</w:t>
      </w:r>
      <w:proofErr w:type="gramEnd"/>
      <w:r w:rsidRPr="00AB7027">
        <w:rPr>
          <w:rFonts w:ascii="Times New Roman" w:eastAsia="Times New Roman" w:hAnsi="Times New Roman"/>
          <w:color w:val="000000"/>
          <w:sz w:val="24"/>
          <w:szCs w:val="24"/>
          <w:lang w:eastAsia="ar-SA"/>
        </w:rPr>
        <w:t xml:space="preserve"> </w:t>
      </w:r>
      <w:proofErr w:type="gramStart"/>
      <w:r w:rsidRPr="00AB7027">
        <w:rPr>
          <w:rFonts w:ascii="Times New Roman" w:eastAsia="Times New Roman" w:hAnsi="Times New Roman"/>
          <w:color w:val="000000"/>
          <w:sz w:val="24"/>
          <w:szCs w:val="24"/>
          <w:lang w:eastAsia="ar-SA"/>
        </w:rPr>
        <w:t>При этом в составе проекта планировки по договоренности с заказчиком могут выполняться эскиз застройки территории, макеты планировки и застройки в объеме и масштабе, установленными заданием на разработку проекта планировки.</w:t>
      </w:r>
      <w:proofErr w:type="gramEnd"/>
    </w:p>
    <w:p w:rsidR="005A4003" w:rsidRPr="00AB7027" w:rsidRDefault="005A4003" w:rsidP="005A4003">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 xml:space="preserve">18.5. На территории поселения общей площадью </w:t>
      </w:r>
      <w:r w:rsidR="0072142E" w:rsidRPr="00422F81">
        <w:rPr>
          <w:b/>
          <w:i/>
          <w:sz w:val="24"/>
          <w:szCs w:val="24"/>
        </w:rPr>
        <w:t>10701</w:t>
      </w:r>
      <w:r w:rsidR="009E309C" w:rsidRPr="00C90AEF">
        <w:rPr>
          <w:rFonts w:ascii="Times New Roman" w:hAnsi="Times New Roman"/>
          <w:sz w:val="24"/>
          <w:szCs w:val="24"/>
        </w:rPr>
        <w:t xml:space="preserve"> </w:t>
      </w:r>
      <w:r w:rsidRPr="00AB7027">
        <w:rPr>
          <w:rFonts w:ascii="Times New Roman" w:hAnsi="Times New Roman"/>
          <w:sz w:val="24"/>
          <w:szCs w:val="24"/>
        </w:rPr>
        <w:t>га</w:t>
      </w:r>
      <w:r w:rsidRPr="00AB7027">
        <w:rPr>
          <w:rFonts w:ascii="Times New Roman" w:eastAsia="Times New Roman" w:hAnsi="Times New Roman"/>
          <w:color w:val="000000"/>
          <w:sz w:val="24"/>
          <w:szCs w:val="24"/>
          <w:lang w:eastAsia="ar-SA"/>
        </w:rPr>
        <w:t xml:space="preserve"> расположены следующие населенные пункты</w:t>
      </w:r>
      <w:r w:rsidR="00522832" w:rsidRPr="00AB7027">
        <w:rPr>
          <w:rFonts w:ascii="Times New Roman" w:eastAsia="Times New Roman" w:hAnsi="Times New Roman"/>
          <w:color w:val="000000"/>
          <w:sz w:val="24"/>
          <w:szCs w:val="24"/>
          <w:lang w:eastAsia="ar-SA"/>
        </w:rPr>
        <w:t>:</w:t>
      </w:r>
    </w:p>
    <w:p w:rsidR="002B76BF" w:rsidRDefault="00793451" w:rsidP="002B76BF">
      <w:pPr>
        <w:suppressAutoHyphens/>
        <w:autoSpaceDE w:val="0"/>
        <w:spacing w:after="0" w:line="240" w:lineRule="auto"/>
        <w:ind w:firstLine="540"/>
        <w:jc w:val="both"/>
        <w:rPr>
          <w:b/>
          <w:i/>
          <w:sz w:val="24"/>
          <w:szCs w:val="24"/>
        </w:rPr>
      </w:pPr>
      <w:r>
        <w:rPr>
          <w:rFonts w:ascii="Times New Roman" w:hAnsi="Times New Roman"/>
          <w:sz w:val="24"/>
          <w:szCs w:val="24"/>
          <w:lang w:eastAsia="ar-SA"/>
        </w:rPr>
        <w:t>-</w:t>
      </w:r>
      <w:r w:rsidR="00781CDB">
        <w:rPr>
          <w:b/>
          <w:i/>
          <w:sz w:val="24"/>
          <w:szCs w:val="24"/>
        </w:rPr>
        <w:t>с. Абабково</w:t>
      </w:r>
    </w:p>
    <w:p w:rsidR="00422F81" w:rsidRDefault="00793451" w:rsidP="002B76BF">
      <w:pPr>
        <w:suppressAutoHyphens/>
        <w:autoSpaceDE w:val="0"/>
        <w:spacing w:after="0" w:line="240" w:lineRule="auto"/>
        <w:ind w:firstLine="540"/>
        <w:jc w:val="both"/>
        <w:rPr>
          <w:b/>
          <w:i/>
          <w:sz w:val="24"/>
          <w:szCs w:val="24"/>
        </w:rPr>
      </w:pPr>
      <w:r>
        <w:rPr>
          <w:b/>
          <w:i/>
          <w:sz w:val="24"/>
          <w:szCs w:val="24"/>
        </w:rPr>
        <w:t>-</w:t>
      </w:r>
      <w:r w:rsidR="00781CDB">
        <w:rPr>
          <w:b/>
          <w:i/>
          <w:sz w:val="24"/>
          <w:szCs w:val="24"/>
        </w:rPr>
        <w:t>д</w:t>
      </w:r>
      <w:proofErr w:type="gramStart"/>
      <w:r w:rsidR="00781CDB">
        <w:rPr>
          <w:b/>
          <w:i/>
          <w:sz w:val="24"/>
          <w:szCs w:val="24"/>
        </w:rPr>
        <w:t>.К</w:t>
      </w:r>
      <w:proofErr w:type="gramEnd"/>
      <w:r w:rsidR="00781CDB">
        <w:rPr>
          <w:b/>
          <w:i/>
          <w:sz w:val="24"/>
          <w:szCs w:val="24"/>
        </w:rPr>
        <w:t>омарово</w:t>
      </w:r>
    </w:p>
    <w:p w:rsidR="00793451" w:rsidRDefault="00793451" w:rsidP="002B76BF">
      <w:pPr>
        <w:suppressAutoHyphens/>
        <w:autoSpaceDE w:val="0"/>
        <w:spacing w:after="0" w:line="240" w:lineRule="auto"/>
        <w:ind w:firstLine="540"/>
        <w:jc w:val="both"/>
        <w:rPr>
          <w:b/>
          <w:i/>
          <w:sz w:val="24"/>
          <w:szCs w:val="24"/>
        </w:rPr>
      </w:pPr>
      <w:r>
        <w:rPr>
          <w:b/>
          <w:i/>
          <w:sz w:val="24"/>
          <w:szCs w:val="24"/>
        </w:rPr>
        <w:t>-</w:t>
      </w:r>
      <w:proofErr w:type="spellStart"/>
      <w:r w:rsidR="00781CDB">
        <w:rPr>
          <w:b/>
          <w:i/>
          <w:sz w:val="24"/>
          <w:szCs w:val="24"/>
        </w:rPr>
        <w:t>д</w:t>
      </w:r>
      <w:proofErr w:type="gramStart"/>
      <w:r w:rsidR="00781CDB">
        <w:rPr>
          <w:b/>
          <w:i/>
          <w:sz w:val="24"/>
          <w:szCs w:val="24"/>
        </w:rPr>
        <w:t>.Ж</w:t>
      </w:r>
      <w:proofErr w:type="gramEnd"/>
      <w:r w:rsidR="00781CDB">
        <w:rPr>
          <w:b/>
          <w:i/>
          <w:sz w:val="24"/>
          <w:szCs w:val="24"/>
        </w:rPr>
        <w:t>естелево</w:t>
      </w:r>
      <w:proofErr w:type="spellEnd"/>
    </w:p>
    <w:p w:rsidR="00422F81" w:rsidRDefault="00793451" w:rsidP="002B76BF">
      <w:pPr>
        <w:suppressAutoHyphens/>
        <w:autoSpaceDE w:val="0"/>
        <w:spacing w:after="0" w:line="240" w:lineRule="auto"/>
        <w:ind w:firstLine="540"/>
        <w:jc w:val="both"/>
        <w:rPr>
          <w:b/>
          <w:i/>
          <w:sz w:val="24"/>
          <w:szCs w:val="24"/>
        </w:rPr>
      </w:pPr>
      <w:r>
        <w:rPr>
          <w:b/>
          <w:i/>
          <w:sz w:val="24"/>
          <w:szCs w:val="24"/>
        </w:rPr>
        <w:t>-</w:t>
      </w:r>
      <w:proofErr w:type="spellStart"/>
      <w:r w:rsidR="00781CDB">
        <w:rPr>
          <w:b/>
          <w:i/>
          <w:sz w:val="24"/>
          <w:szCs w:val="24"/>
        </w:rPr>
        <w:t>д</w:t>
      </w:r>
      <w:proofErr w:type="gramStart"/>
      <w:r w:rsidR="00781CDB">
        <w:rPr>
          <w:b/>
          <w:i/>
          <w:sz w:val="24"/>
          <w:szCs w:val="24"/>
        </w:rPr>
        <w:t>.К</w:t>
      </w:r>
      <w:proofErr w:type="gramEnd"/>
      <w:r w:rsidR="00781CDB">
        <w:rPr>
          <w:b/>
          <w:i/>
          <w:sz w:val="24"/>
          <w:szCs w:val="24"/>
        </w:rPr>
        <w:t>асаново</w:t>
      </w:r>
      <w:proofErr w:type="spellEnd"/>
    </w:p>
    <w:p w:rsidR="00793451" w:rsidRDefault="00793451" w:rsidP="002B76BF">
      <w:pPr>
        <w:suppressAutoHyphens/>
        <w:autoSpaceDE w:val="0"/>
        <w:spacing w:after="0" w:line="240" w:lineRule="auto"/>
        <w:ind w:firstLine="540"/>
        <w:jc w:val="both"/>
        <w:rPr>
          <w:b/>
          <w:i/>
          <w:sz w:val="24"/>
          <w:szCs w:val="24"/>
        </w:rPr>
      </w:pPr>
      <w:r>
        <w:rPr>
          <w:b/>
          <w:i/>
          <w:sz w:val="24"/>
          <w:szCs w:val="24"/>
        </w:rPr>
        <w:t>-</w:t>
      </w:r>
      <w:proofErr w:type="spellStart"/>
      <w:r w:rsidR="00781CDB">
        <w:rPr>
          <w:b/>
          <w:i/>
          <w:sz w:val="24"/>
          <w:szCs w:val="24"/>
        </w:rPr>
        <w:t>д</w:t>
      </w:r>
      <w:proofErr w:type="gramStart"/>
      <w:r w:rsidR="00781CDB">
        <w:rPr>
          <w:b/>
          <w:i/>
          <w:sz w:val="24"/>
          <w:szCs w:val="24"/>
        </w:rPr>
        <w:t>.Г</w:t>
      </w:r>
      <w:proofErr w:type="gramEnd"/>
      <w:r w:rsidR="00781CDB">
        <w:rPr>
          <w:b/>
          <w:i/>
          <w:sz w:val="24"/>
          <w:szCs w:val="24"/>
        </w:rPr>
        <w:t>омзово</w:t>
      </w:r>
      <w:proofErr w:type="spellEnd"/>
    </w:p>
    <w:p w:rsidR="00781CDB" w:rsidRDefault="00422F81" w:rsidP="00422F81">
      <w:pPr>
        <w:suppressAutoHyphens/>
        <w:autoSpaceDE w:val="0"/>
        <w:spacing w:after="0" w:line="240" w:lineRule="auto"/>
        <w:jc w:val="both"/>
        <w:rPr>
          <w:b/>
          <w:i/>
          <w:sz w:val="24"/>
          <w:szCs w:val="24"/>
        </w:rPr>
      </w:pPr>
      <w:r>
        <w:rPr>
          <w:b/>
          <w:i/>
          <w:sz w:val="24"/>
          <w:szCs w:val="24"/>
        </w:rPr>
        <w:t xml:space="preserve">         </w:t>
      </w:r>
      <w:r w:rsidR="00793451">
        <w:rPr>
          <w:b/>
          <w:i/>
          <w:sz w:val="24"/>
          <w:szCs w:val="24"/>
        </w:rPr>
        <w:t>-</w:t>
      </w:r>
      <w:r w:rsidR="00781CDB">
        <w:rPr>
          <w:b/>
          <w:i/>
          <w:sz w:val="24"/>
          <w:szCs w:val="24"/>
        </w:rPr>
        <w:t>д</w:t>
      </w:r>
      <w:proofErr w:type="gramStart"/>
      <w:r w:rsidR="00781CDB">
        <w:rPr>
          <w:b/>
          <w:i/>
          <w:sz w:val="24"/>
          <w:szCs w:val="24"/>
        </w:rPr>
        <w:t>.З</w:t>
      </w:r>
      <w:proofErr w:type="gramEnd"/>
      <w:r w:rsidR="00781CDB">
        <w:rPr>
          <w:b/>
          <w:i/>
          <w:sz w:val="24"/>
          <w:szCs w:val="24"/>
        </w:rPr>
        <w:t>ахарово</w:t>
      </w:r>
    </w:p>
    <w:p w:rsidR="00781CDB" w:rsidRDefault="00781CDB" w:rsidP="002B76BF">
      <w:pPr>
        <w:suppressAutoHyphens/>
        <w:autoSpaceDE w:val="0"/>
        <w:spacing w:after="0" w:line="240" w:lineRule="auto"/>
        <w:ind w:firstLine="540"/>
        <w:jc w:val="both"/>
        <w:rPr>
          <w:b/>
          <w:i/>
          <w:sz w:val="24"/>
          <w:szCs w:val="24"/>
        </w:rPr>
      </w:pPr>
      <w:r>
        <w:rPr>
          <w:b/>
          <w:i/>
          <w:sz w:val="24"/>
          <w:szCs w:val="24"/>
        </w:rPr>
        <w:t>- д</w:t>
      </w:r>
      <w:proofErr w:type="gramStart"/>
      <w:r>
        <w:rPr>
          <w:b/>
          <w:i/>
          <w:sz w:val="24"/>
          <w:szCs w:val="24"/>
        </w:rPr>
        <w:t>.М</w:t>
      </w:r>
      <w:proofErr w:type="gramEnd"/>
      <w:r>
        <w:rPr>
          <w:b/>
          <w:i/>
          <w:sz w:val="24"/>
          <w:szCs w:val="24"/>
        </w:rPr>
        <w:t>едвежье</w:t>
      </w:r>
    </w:p>
    <w:p w:rsidR="0072142E" w:rsidRDefault="00781CDB" w:rsidP="002B76BF">
      <w:pPr>
        <w:suppressAutoHyphens/>
        <w:autoSpaceDE w:val="0"/>
        <w:spacing w:after="0" w:line="240" w:lineRule="auto"/>
        <w:ind w:firstLine="540"/>
        <w:jc w:val="both"/>
        <w:rPr>
          <w:b/>
          <w:i/>
          <w:sz w:val="24"/>
          <w:szCs w:val="24"/>
        </w:rPr>
      </w:pPr>
      <w:r>
        <w:rPr>
          <w:b/>
          <w:i/>
          <w:sz w:val="24"/>
          <w:szCs w:val="24"/>
        </w:rPr>
        <w:t>- пос. Молодежный</w:t>
      </w:r>
    </w:p>
    <w:p w:rsidR="00422F81" w:rsidRDefault="0072142E" w:rsidP="002B76BF">
      <w:pPr>
        <w:suppressAutoHyphens/>
        <w:autoSpaceDE w:val="0"/>
        <w:spacing w:after="0" w:line="240" w:lineRule="auto"/>
        <w:ind w:firstLine="540"/>
        <w:jc w:val="both"/>
        <w:rPr>
          <w:b/>
          <w:i/>
          <w:sz w:val="24"/>
          <w:szCs w:val="24"/>
        </w:rPr>
      </w:pPr>
      <w:r>
        <w:rPr>
          <w:b/>
          <w:i/>
          <w:sz w:val="24"/>
          <w:szCs w:val="24"/>
        </w:rPr>
        <w:t>-д</w:t>
      </w:r>
      <w:proofErr w:type="gramStart"/>
      <w:r>
        <w:rPr>
          <w:b/>
          <w:i/>
          <w:sz w:val="24"/>
          <w:szCs w:val="24"/>
        </w:rPr>
        <w:t>.М</w:t>
      </w:r>
      <w:proofErr w:type="gramEnd"/>
      <w:r>
        <w:rPr>
          <w:b/>
          <w:i/>
          <w:sz w:val="24"/>
          <w:szCs w:val="24"/>
        </w:rPr>
        <w:t>алая Тарка</w:t>
      </w:r>
    </w:p>
    <w:p w:rsidR="00422F81" w:rsidRDefault="00422F81" w:rsidP="002B76BF">
      <w:pPr>
        <w:suppressAutoHyphens/>
        <w:autoSpaceDE w:val="0"/>
        <w:spacing w:after="0" w:line="240" w:lineRule="auto"/>
        <w:ind w:firstLine="540"/>
        <w:jc w:val="both"/>
        <w:rPr>
          <w:b/>
          <w:i/>
          <w:sz w:val="24"/>
          <w:szCs w:val="24"/>
        </w:rPr>
      </w:pPr>
    </w:p>
    <w:p w:rsidR="00D357C2" w:rsidRPr="00AB7027" w:rsidRDefault="00D357C2" w:rsidP="002B76BF">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При определении перспектив развития и планировки поселения необходимо учитывать:</w:t>
      </w:r>
    </w:p>
    <w:p w:rsidR="00D357C2" w:rsidRPr="00AB7027" w:rsidRDefault="001E568D" w:rsidP="00D357C2">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 xml:space="preserve">- </w:t>
      </w:r>
      <w:r w:rsidR="00D357C2" w:rsidRPr="00AB7027">
        <w:rPr>
          <w:rFonts w:ascii="Times New Roman" w:eastAsia="Times New Roman" w:hAnsi="Times New Roman"/>
          <w:color w:val="000000"/>
          <w:sz w:val="24"/>
          <w:szCs w:val="24"/>
          <w:lang w:eastAsia="ar-SA"/>
        </w:rPr>
        <w:t>численность населения на прогнозируемый период;</w:t>
      </w:r>
    </w:p>
    <w:p w:rsidR="00D357C2" w:rsidRPr="00AB7027" w:rsidRDefault="001E568D" w:rsidP="00D357C2">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 xml:space="preserve">- </w:t>
      </w:r>
      <w:r w:rsidR="00D357C2" w:rsidRPr="00AB7027">
        <w:rPr>
          <w:rFonts w:ascii="Times New Roman" w:eastAsia="Times New Roman" w:hAnsi="Times New Roman"/>
          <w:color w:val="000000"/>
          <w:sz w:val="24"/>
          <w:szCs w:val="24"/>
          <w:lang w:eastAsia="ar-SA"/>
        </w:rPr>
        <w:t>статус муниципального образования;</w:t>
      </w:r>
    </w:p>
    <w:p w:rsidR="00D357C2" w:rsidRPr="00AB7027" w:rsidRDefault="001E568D" w:rsidP="00D357C2">
      <w:pPr>
        <w:suppressAutoHyphens/>
        <w:autoSpaceDE w:val="0"/>
        <w:spacing w:after="0" w:line="240" w:lineRule="auto"/>
        <w:ind w:firstLine="540"/>
        <w:jc w:val="both"/>
        <w:rPr>
          <w:rFonts w:ascii="Times New Roman" w:eastAsia="Times New Roman" w:hAnsi="Times New Roman"/>
          <w:color w:val="000000"/>
          <w:sz w:val="24"/>
          <w:szCs w:val="24"/>
          <w:lang w:eastAsia="ar-SA"/>
        </w:rPr>
      </w:pPr>
      <w:r w:rsidRPr="00AB7027">
        <w:rPr>
          <w:rFonts w:ascii="Times New Roman" w:eastAsia="Times New Roman" w:hAnsi="Times New Roman"/>
          <w:color w:val="000000"/>
          <w:sz w:val="24"/>
          <w:szCs w:val="24"/>
          <w:lang w:eastAsia="ar-SA"/>
        </w:rPr>
        <w:t xml:space="preserve">- </w:t>
      </w:r>
      <w:r w:rsidR="00D357C2" w:rsidRPr="00AB7027">
        <w:rPr>
          <w:rFonts w:ascii="Times New Roman" w:eastAsia="Times New Roman" w:hAnsi="Times New Roman"/>
          <w:color w:val="000000"/>
          <w:sz w:val="24"/>
          <w:szCs w:val="24"/>
          <w:lang w:eastAsia="ar-SA"/>
        </w:rPr>
        <w:t>исторические факторы (наличие памятников по категориям охраны, статус исторического поселения).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18.6. </w:t>
      </w:r>
      <w:proofErr w:type="gramStart"/>
      <w:r w:rsidRPr="00AB7027">
        <w:rPr>
          <w:rFonts w:ascii="Times New Roman" w:eastAsia="Arial" w:hAnsi="Times New Roman"/>
          <w:color w:val="000000"/>
          <w:sz w:val="24"/>
          <w:szCs w:val="24"/>
          <w:lang w:eastAsia="ar-SA"/>
        </w:rPr>
        <w:t xml:space="preserve">К объектам особого регулирования градостроительной деятельности на территории поселения относятся территориальные объекты, требующие особого градостроительного регулирования (особо охраняемые природные территории; территории зон чрезвычайных экологических ситуаций; зон санитарной охраны источников питьевого водоснабжения; </w:t>
      </w:r>
      <w:proofErr w:type="spellStart"/>
      <w:r w:rsidRPr="00AB7027">
        <w:rPr>
          <w:rFonts w:ascii="Times New Roman" w:eastAsia="Arial" w:hAnsi="Times New Roman"/>
          <w:color w:val="000000"/>
          <w:sz w:val="24"/>
          <w:szCs w:val="24"/>
          <w:lang w:eastAsia="ar-SA"/>
        </w:rPr>
        <w:t>водоохранных</w:t>
      </w:r>
      <w:proofErr w:type="spellEnd"/>
      <w:r w:rsidRPr="00AB7027">
        <w:rPr>
          <w:rFonts w:ascii="Times New Roman" w:eastAsia="Arial" w:hAnsi="Times New Roman"/>
          <w:color w:val="000000"/>
          <w:sz w:val="24"/>
          <w:szCs w:val="24"/>
          <w:lang w:eastAsia="ar-SA"/>
        </w:rPr>
        <w:t xml:space="preserve"> зон рек и водоемов и другие).</w:t>
      </w:r>
      <w:proofErr w:type="gramEnd"/>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18.7. Проект планировки территории поселения следует проектировать на основе генерального плана поселения с учетом нормативно-технических и нормативно-правовых актов в области градостроительства муниципального и краевого уровней.</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Общая потребность в территории для развития поселения, включая резервные территории, определяется на основе генерального плана поселения.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 xml:space="preserve"> Возможные направления территориального развития населенных пунктов, входящих в состав поселения, определяются генеральным планом поселения.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Утверждение генерального плана поселения осуществляется в соответствии с Градостроительным кодексом Российской Федерации, нормативными правовыми актами Российской Федерации и Нижегородской области.</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w:t>
      </w:r>
      <w:r w:rsidR="00D96201" w:rsidRPr="00AB7027">
        <w:rPr>
          <w:rFonts w:ascii="Times New Roman" w:eastAsia="Arial" w:hAnsi="Times New Roman"/>
          <w:color w:val="000000"/>
          <w:sz w:val="24"/>
          <w:szCs w:val="24"/>
          <w:lang w:eastAsia="ar-SA"/>
        </w:rPr>
        <w:t>9</w:t>
      </w:r>
      <w:r w:rsidRPr="00AB7027">
        <w:rPr>
          <w:rFonts w:ascii="Times New Roman" w:eastAsia="Arial" w:hAnsi="Times New Roman"/>
          <w:color w:val="000000"/>
          <w:sz w:val="24"/>
          <w:szCs w:val="24"/>
          <w:lang w:eastAsia="ar-SA"/>
        </w:rPr>
        <w:t xml:space="preserve">. </w:t>
      </w:r>
      <w:proofErr w:type="gramStart"/>
      <w:r w:rsidRPr="00AB7027">
        <w:rPr>
          <w:rFonts w:ascii="Times New Roman" w:eastAsia="Arial" w:hAnsi="Times New Roman"/>
          <w:color w:val="000000"/>
          <w:sz w:val="24"/>
          <w:szCs w:val="24"/>
          <w:lang w:eastAsia="ar-SA"/>
        </w:rPr>
        <w:t>Общая организация территории поселения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 условий</w:t>
      </w:r>
      <w:proofErr w:type="gramEnd"/>
      <w:r w:rsidRPr="00AB7027">
        <w:rPr>
          <w:rFonts w:ascii="Times New Roman" w:eastAsia="Arial" w:hAnsi="Times New Roman"/>
          <w:color w:val="000000"/>
          <w:sz w:val="24"/>
          <w:szCs w:val="24"/>
          <w:lang w:eastAsia="ar-SA"/>
        </w:rPr>
        <w:t xml:space="preserve"> жизни населения, максимального сохранения естественных экологических систем и </w:t>
      </w:r>
      <w:r w:rsidRPr="00AB7027">
        <w:rPr>
          <w:rFonts w:ascii="Times New Roman" w:eastAsia="Arial" w:hAnsi="Times New Roman"/>
          <w:color w:val="000000"/>
          <w:sz w:val="24"/>
          <w:szCs w:val="24"/>
          <w:lang w:eastAsia="ar-SA"/>
        </w:rPr>
        <w:lastRenderedPageBreak/>
        <w:t>историко-культурного наследия.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При этом необходимо учитывать:</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возможности развития населенного пункта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возможность повышения интенсивности использования территорий (за счет увеличения плотности застройки), в том числе за счет реконструкции и развития застроенных территорий;</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требования законодательства по развитию рынка земли и жилья;</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возможности бюджета и привлечения негосударственных инвестиций для программ развития поселения.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0</w:t>
      </w:r>
      <w:r w:rsidRPr="00AB7027">
        <w:rPr>
          <w:rFonts w:ascii="Times New Roman" w:eastAsia="Arial" w:hAnsi="Times New Roman"/>
          <w:color w:val="000000"/>
          <w:sz w:val="24"/>
          <w:szCs w:val="24"/>
          <w:lang w:eastAsia="ar-SA"/>
        </w:rPr>
        <w:t>. Границы улично-дорожной сети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1</w:t>
      </w:r>
      <w:r w:rsidRPr="00AB7027">
        <w:rPr>
          <w:rFonts w:ascii="Times New Roman" w:eastAsia="Arial" w:hAnsi="Times New Roman"/>
          <w:color w:val="000000"/>
          <w:sz w:val="24"/>
          <w:szCs w:val="24"/>
          <w:lang w:eastAsia="ar-SA"/>
        </w:rPr>
        <w:t>. Для коммуникаций и сооружений внешнего транспорта (автомобильного, водного, воздушного, трубопроводного) устанавливаются границы полос отвода, санитарные разрывы, санитарные полосы отчуждения. Режим использования территорий в пределах полос отвода, санитарных разрывов определяется федеральным законодательством и местными нормативами и должен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2</w:t>
      </w:r>
      <w:r w:rsidRPr="00AB7027">
        <w:rPr>
          <w:rFonts w:ascii="Times New Roman" w:eastAsia="Arial" w:hAnsi="Times New Roman"/>
          <w:color w:val="000000"/>
          <w:sz w:val="24"/>
          <w:szCs w:val="24"/>
          <w:lang w:eastAsia="ar-SA"/>
        </w:rPr>
        <w:t xml:space="preserve">. </w:t>
      </w:r>
      <w:proofErr w:type="gramStart"/>
      <w:r w:rsidRPr="00AB7027">
        <w:rPr>
          <w:rFonts w:ascii="Times New Roman" w:eastAsia="Arial" w:hAnsi="Times New Roman"/>
          <w:color w:val="000000"/>
          <w:sz w:val="24"/>
          <w:szCs w:val="24"/>
          <w:lang w:eastAsia="ar-SA"/>
        </w:rPr>
        <w:t>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3</w:t>
      </w:r>
      <w:r w:rsidRPr="00AB7027">
        <w:rPr>
          <w:rFonts w:ascii="Times New Roman" w:eastAsia="Arial" w:hAnsi="Times New Roman"/>
          <w:color w:val="000000"/>
          <w:sz w:val="24"/>
          <w:szCs w:val="24"/>
          <w:lang w:eastAsia="ar-SA"/>
        </w:rPr>
        <w:t>. Виды территориальных зон, а также особенности использования их земельных участков определяются правилами землепользования и застройки поселения с учетом ограничений, установленных в соответствии с законодательством Российской Федерации.</w:t>
      </w:r>
    </w:p>
    <w:p w:rsidR="004151FB"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w:t>
      </w:r>
      <w:r w:rsidR="00D96201" w:rsidRPr="00AB7027">
        <w:rPr>
          <w:rFonts w:ascii="Times New Roman" w:eastAsia="Arial" w:hAnsi="Times New Roman"/>
          <w:color w:val="000000"/>
          <w:sz w:val="24"/>
          <w:szCs w:val="24"/>
          <w:lang w:eastAsia="ar-SA"/>
        </w:rPr>
        <w:t>14.</w:t>
      </w:r>
      <w:r w:rsidRPr="00AB7027">
        <w:rPr>
          <w:rFonts w:ascii="Times New Roman" w:eastAsia="Arial" w:hAnsi="Times New Roman"/>
          <w:color w:val="000000"/>
          <w:sz w:val="24"/>
          <w:szCs w:val="24"/>
          <w:lang w:eastAsia="ar-SA"/>
        </w:rPr>
        <w:t xml:space="preserve"> Планировочное структурное членение территории поселения должно предусматривать:</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 xml:space="preserve">доступность объектов, расположенных на территории  поселения, в пределах нормативных затрат времени, в том числе беспрепятственный доступ инвалидов и других </w:t>
      </w:r>
      <w:proofErr w:type="spellStart"/>
      <w:r w:rsidR="004151FB" w:rsidRPr="00AB7027">
        <w:rPr>
          <w:rFonts w:ascii="Times New Roman" w:eastAsia="Arial" w:hAnsi="Times New Roman"/>
          <w:color w:val="000000"/>
          <w:sz w:val="24"/>
          <w:szCs w:val="24"/>
          <w:lang w:eastAsia="ar-SA"/>
        </w:rPr>
        <w:t>маломобильных</w:t>
      </w:r>
      <w:proofErr w:type="spellEnd"/>
      <w:r w:rsidR="004151FB" w:rsidRPr="00AB7027">
        <w:rPr>
          <w:rFonts w:ascii="Times New Roman" w:eastAsia="Arial" w:hAnsi="Times New Roman"/>
          <w:color w:val="000000"/>
          <w:sz w:val="24"/>
          <w:szCs w:val="24"/>
          <w:lang w:eastAsia="ar-SA"/>
        </w:rPr>
        <w:t xml:space="preserve"> групп населения к объектам жилой, социальной, транспортной и инженерной инфраструктур в соответствии с требованиями местных нормативов;</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интенсивность использования территории с учетом ее градостроительной ценности, допустимой плотности застройки, размеров земельных участков;</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proofErr w:type="gramStart"/>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организацию системы общественных центров в увязке с инженерной и транспортной инфраструктурами;</w:t>
      </w:r>
      <w:proofErr w:type="gramEnd"/>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сохранение объектов культурного наследия и исторической планировки и застройки;</w:t>
      </w:r>
    </w:p>
    <w:p w:rsidR="004151FB" w:rsidRPr="00AB7027" w:rsidRDefault="00D96201"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 xml:space="preserve">- </w:t>
      </w:r>
      <w:r w:rsidR="004151FB" w:rsidRPr="00AB7027">
        <w:rPr>
          <w:rFonts w:ascii="Times New Roman" w:eastAsia="Arial" w:hAnsi="Times New Roman"/>
          <w:color w:val="000000"/>
          <w:sz w:val="24"/>
          <w:szCs w:val="24"/>
          <w:lang w:eastAsia="ar-SA"/>
        </w:rPr>
        <w:t>сохранение и развитие природного комплекса и зеленой зоны поселения.</w:t>
      </w:r>
    </w:p>
    <w:p w:rsidR="00263C8D" w:rsidRPr="00AB7027" w:rsidRDefault="004151FB" w:rsidP="004151FB">
      <w:pPr>
        <w:widowControl w:val="0"/>
        <w:suppressAutoHyphens/>
        <w:autoSpaceDE w:val="0"/>
        <w:spacing w:after="0" w:line="240" w:lineRule="auto"/>
        <w:ind w:firstLine="540"/>
        <w:jc w:val="both"/>
        <w:rPr>
          <w:rFonts w:ascii="Times New Roman" w:eastAsia="Arial" w:hAnsi="Times New Roman"/>
          <w:color w:val="000000"/>
          <w:sz w:val="24"/>
          <w:szCs w:val="24"/>
          <w:lang w:eastAsia="ar-SA"/>
        </w:rPr>
      </w:pP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8</w:t>
      </w:r>
      <w:r w:rsidRPr="00AB7027">
        <w:rPr>
          <w:rFonts w:ascii="Times New Roman" w:eastAsia="Arial" w:hAnsi="Times New Roman"/>
          <w:color w:val="000000"/>
          <w:sz w:val="24"/>
          <w:szCs w:val="24"/>
          <w:lang w:eastAsia="ar-SA"/>
        </w:rPr>
        <w:t>.1</w:t>
      </w:r>
      <w:r w:rsidR="00D96201" w:rsidRPr="00AB7027">
        <w:rPr>
          <w:rFonts w:ascii="Times New Roman" w:eastAsia="Arial" w:hAnsi="Times New Roman"/>
          <w:color w:val="000000"/>
          <w:sz w:val="24"/>
          <w:szCs w:val="24"/>
          <w:lang w:eastAsia="ar-SA"/>
        </w:rPr>
        <w:t>5</w:t>
      </w:r>
      <w:r w:rsidRPr="00AB7027">
        <w:rPr>
          <w:rFonts w:ascii="Times New Roman" w:eastAsia="Arial" w:hAnsi="Times New Roman"/>
          <w:color w:val="000000"/>
          <w:sz w:val="24"/>
          <w:szCs w:val="24"/>
          <w:lang w:eastAsia="ar-SA"/>
        </w:rPr>
        <w:t>. Планировочную организацию территории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4D3B51" w:rsidRPr="00AB7027" w:rsidRDefault="004D3B51" w:rsidP="004D3B51">
      <w:pPr>
        <w:pStyle w:val="af3"/>
        <w:ind w:firstLine="708"/>
        <w:jc w:val="both"/>
        <w:rPr>
          <w:rFonts w:ascii="Times New Roman" w:hAnsi="Times New Roman"/>
          <w:sz w:val="24"/>
          <w:szCs w:val="24"/>
        </w:rPr>
      </w:pPr>
    </w:p>
    <w:p w:rsidR="005C7969" w:rsidRDefault="005C7969" w:rsidP="00422F81">
      <w:pPr>
        <w:pStyle w:val="afffffff"/>
      </w:pPr>
      <w:bookmarkStart w:id="34" w:name="_Toc453570867"/>
    </w:p>
    <w:p w:rsidR="00E2677A" w:rsidRPr="000052BC" w:rsidRDefault="00C5444F" w:rsidP="00422F81">
      <w:pPr>
        <w:pStyle w:val="afffffff"/>
      </w:pPr>
      <w:r>
        <w:lastRenderedPageBreak/>
        <w:t>19</w:t>
      </w:r>
      <w:r w:rsidR="00E2677A" w:rsidRPr="000052BC">
        <w:t>.  Охрана окружающей среды</w:t>
      </w:r>
      <w:bookmarkEnd w:id="34"/>
    </w:p>
    <w:p w:rsidR="00E2677A" w:rsidRPr="000052BC" w:rsidRDefault="00E2677A" w:rsidP="00E2677A">
      <w:pPr>
        <w:pStyle w:val="af3"/>
        <w:ind w:firstLine="708"/>
        <w:jc w:val="both"/>
        <w:rPr>
          <w:rFonts w:ascii="Times New Roman" w:hAnsi="Times New Roman"/>
          <w:sz w:val="24"/>
          <w:szCs w:val="24"/>
        </w:rPr>
      </w:pPr>
    </w:p>
    <w:p w:rsidR="00E2677A" w:rsidRPr="000052BC" w:rsidRDefault="00C5444F" w:rsidP="00E2677A">
      <w:pPr>
        <w:pStyle w:val="af3"/>
        <w:ind w:firstLine="708"/>
        <w:jc w:val="both"/>
        <w:rPr>
          <w:rFonts w:ascii="Times New Roman" w:hAnsi="Times New Roman"/>
          <w:sz w:val="24"/>
          <w:szCs w:val="24"/>
        </w:rPr>
      </w:pPr>
      <w:r>
        <w:rPr>
          <w:rFonts w:ascii="Times New Roman" w:hAnsi="Times New Roman"/>
          <w:sz w:val="24"/>
          <w:szCs w:val="24"/>
        </w:rPr>
        <w:t>19</w:t>
      </w:r>
      <w:r w:rsidR="00E2677A" w:rsidRPr="000052BC">
        <w:rPr>
          <w:rFonts w:ascii="Times New Roman" w:hAnsi="Times New Roman"/>
          <w:sz w:val="24"/>
          <w:szCs w:val="24"/>
        </w:rPr>
        <w:t xml:space="preserve">.1.  </w:t>
      </w:r>
      <w:r w:rsidR="00E2677A" w:rsidRPr="000052BC">
        <w:rPr>
          <w:rFonts w:ascii="Times New Roman" w:hAnsi="Times New Roman"/>
          <w:i/>
          <w:sz w:val="24"/>
          <w:szCs w:val="24"/>
        </w:rPr>
        <w:t>Общие требования.</w:t>
      </w:r>
    </w:p>
    <w:p w:rsidR="005B425C" w:rsidRPr="000052BC" w:rsidRDefault="00C5444F" w:rsidP="005B425C">
      <w:pPr>
        <w:pStyle w:val="ConsPlusNormal"/>
        <w:ind w:firstLine="708"/>
        <w:rPr>
          <w:rFonts w:ascii="Times New Roman" w:hAnsi="Times New Roman"/>
          <w:sz w:val="24"/>
          <w:szCs w:val="24"/>
        </w:rPr>
      </w:pPr>
      <w:r>
        <w:rPr>
          <w:rFonts w:ascii="Times New Roman" w:hAnsi="Times New Roman"/>
          <w:sz w:val="24"/>
          <w:szCs w:val="24"/>
        </w:rPr>
        <w:t>19</w:t>
      </w:r>
      <w:r w:rsidR="000052BC">
        <w:rPr>
          <w:rFonts w:ascii="Times New Roman" w:hAnsi="Times New Roman"/>
          <w:sz w:val="24"/>
          <w:szCs w:val="24"/>
        </w:rPr>
        <w:t xml:space="preserve">.1.1. </w:t>
      </w:r>
      <w:r w:rsidR="005B425C" w:rsidRPr="000052BC">
        <w:rPr>
          <w:rFonts w:ascii="Times New Roman" w:hAnsi="Times New Roman"/>
          <w:sz w:val="24"/>
          <w:szCs w:val="24"/>
        </w:rPr>
        <w:t xml:space="preserve">Планировка и застройка территории муниципального образования </w:t>
      </w:r>
      <w:r w:rsidR="00D232F0" w:rsidRPr="00422F81">
        <w:rPr>
          <w:rFonts w:ascii="Times New Roman" w:hAnsi="Times New Roman"/>
          <w:sz w:val="24"/>
          <w:szCs w:val="24"/>
        </w:rPr>
        <w:t>Абабковский сельсовет</w:t>
      </w:r>
      <w:r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Pr="00C16765">
        <w:rPr>
          <w:rFonts w:ascii="Times New Roman" w:hAnsi="Times New Roman"/>
          <w:sz w:val="24"/>
          <w:szCs w:val="24"/>
        </w:rPr>
        <w:t>муниципального района Нижегородской области</w:t>
      </w:r>
      <w:r w:rsidR="00712A2E">
        <w:rPr>
          <w:rFonts w:ascii="Times New Roman" w:hAnsi="Times New Roman"/>
          <w:sz w:val="24"/>
          <w:szCs w:val="24"/>
        </w:rPr>
        <w:t xml:space="preserve"> </w:t>
      </w:r>
      <w:r w:rsidR="005B425C" w:rsidRPr="000052BC">
        <w:rPr>
          <w:rFonts w:ascii="Times New Roman" w:hAnsi="Times New Roman"/>
          <w:sz w:val="24"/>
          <w:szCs w:val="24"/>
        </w:rPr>
        <w:t>должна осуществляться на основе оценки существующего состояния окружающей среды и прогноза изменения окружающей среды с учетом предлагаемых проектных мероприятий.</w:t>
      </w:r>
    </w:p>
    <w:p w:rsidR="005B425C" w:rsidRPr="000052BC" w:rsidRDefault="00C5444F" w:rsidP="005B425C">
      <w:pPr>
        <w:pStyle w:val="af3"/>
        <w:ind w:firstLine="540"/>
        <w:jc w:val="both"/>
        <w:rPr>
          <w:rFonts w:ascii="Times New Roman" w:hAnsi="Times New Roman"/>
          <w:sz w:val="24"/>
          <w:szCs w:val="24"/>
        </w:rPr>
      </w:pPr>
      <w:r>
        <w:rPr>
          <w:rFonts w:ascii="Times New Roman" w:hAnsi="Times New Roman"/>
          <w:sz w:val="24"/>
          <w:szCs w:val="24"/>
        </w:rPr>
        <w:t>19</w:t>
      </w:r>
      <w:r w:rsidR="000052BC">
        <w:rPr>
          <w:rFonts w:ascii="Times New Roman" w:hAnsi="Times New Roman"/>
          <w:sz w:val="24"/>
          <w:szCs w:val="24"/>
        </w:rPr>
        <w:t xml:space="preserve">.1.2. </w:t>
      </w:r>
      <w:r w:rsidR="005B425C" w:rsidRPr="000052BC">
        <w:rPr>
          <w:rFonts w:ascii="Times New Roman" w:hAnsi="Times New Roman"/>
          <w:sz w:val="24"/>
          <w:szCs w:val="24"/>
        </w:rPr>
        <w:t xml:space="preserve">Раздел «Охрана окружающей среды» разрабатывается на всех стадиях градостроительной, </w:t>
      </w:r>
      <w:proofErr w:type="spellStart"/>
      <w:r w:rsidR="005B425C" w:rsidRPr="000052BC">
        <w:rPr>
          <w:rFonts w:ascii="Times New Roman" w:hAnsi="Times New Roman"/>
          <w:sz w:val="24"/>
          <w:szCs w:val="24"/>
        </w:rPr>
        <w:t>предпроектной</w:t>
      </w:r>
      <w:proofErr w:type="spellEnd"/>
      <w:r w:rsidR="005B425C" w:rsidRPr="000052BC">
        <w:rPr>
          <w:rFonts w:ascii="Times New Roman" w:hAnsi="Times New Roman"/>
          <w:sz w:val="24"/>
          <w:szCs w:val="24"/>
        </w:rPr>
        <w:t xml:space="preserve">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rsidR="005B425C" w:rsidRPr="000052BC" w:rsidRDefault="00C5444F" w:rsidP="005B425C">
      <w:pPr>
        <w:pStyle w:val="af3"/>
        <w:ind w:firstLine="540"/>
        <w:jc w:val="both"/>
        <w:rPr>
          <w:rFonts w:ascii="Times New Roman" w:hAnsi="Times New Roman"/>
          <w:sz w:val="24"/>
          <w:szCs w:val="24"/>
        </w:rPr>
      </w:pPr>
      <w:r>
        <w:rPr>
          <w:rFonts w:ascii="Times New Roman" w:hAnsi="Times New Roman"/>
          <w:sz w:val="24"/>
          <w:szCs w:val="24"/>
        </w:rPr>
        <w:t>19</w:t>
      </w:r>
      <w:r w:rsidR="000052BC">
        <w:rPr>
          <w:rFonts w:ascii="Times New Roman" w:hAnsi="Times New Roman"/>
          <w:sz w:val="24"/>
          <w:szCs w:val="24"/>
        </w:rPr>
        <w:t xml:space="preserve">.1.3. </w:t>
      </w:r>
      <w:r w:rsidR="005B425C" w:rsidRPr="000052BC">
        <w:rPr>
          <w:rFonts w:ascii="Times New Roman" w:hAnsi="Times New Roman"/>
          <w:sz w:val="24"/>
          <w:szCs w:val="24"/>
        </w:rPr>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5B425C" w:rsidRPr="000052BC" w:rsidRDefault="00C5444F" w:rsidP="005B425C">
      <w:pPr>
        <w:pStyle w:val="af3"/>
        <w:ind w:firstLine="708"/>
        <w:jc w:val="both"/>
        <w:rPr>
          <w:rFonts w:ascii="Times New Roman" w:hAnsi="Times New Roman"/>
          <w:sz w:val="24"/>
          <w:szCs w:val="24"/>
        </w:rPr>
      </w:pPr>
      <w:r>
        <w:rPr>
          <w:rFonts w:ascii="Times New Roman" w:hAnsi="Times New Roman"/>
          <w:sz w:val="24"/>
          <w:szCs w:val="24"/>
        </w:rPr>
        <w:t>19</w:t>
      </w:r>
      <w:r w:rsidR="000052BC">
        <w:rPr>
          <w:rFonts w:ascii="Times New Roman" w:hAnsi="Times New Roman"/>
          <w:sz w:val="24"/>
          <w:szCs w:val="24"/>
        </w:rPr>
        <w:t xml:space="preserve">.1.4. </w:t>
      </w:r>
      <w:proofErr w:type="gramStart"/>
      <w:r w:rsidR="005B425C" w:rsidRPr="000052BC">
        <w:rPr>
          <w:rFonts w:ascii="Times New Roman" w:hAnsi="Times New Roman"/>
          <w:sz w:val="24"/>
          <w:szCs w:val="24"/>
        </w:rPr>
        <w:t>При проектировании необходимо руководствоваться Водным, Земельным, Воздушным и Лесным кодексами Российской Федерации, Федеральными законами от 10.01.2002 г. № 7-ФЗ «Об охране окружающей среды», от 4.05.1999 г. № 96-ФЗ «Об охране атмосферного воздуха», от 30.03.1999 г. № 52-ФЗ «О санитарно-эпидемиологическом благополучии населения», от 24.06.1998 г. № 89-ФЗ «Об отходах производства и потребления», от 15.02.1995 г. № 33-ФЗ «Об особо охраняемых природных территориях», от 23.11.1995 г. № 174-ФЗ</w:t>
      </w:r>
      <w:proofErr w:type="gramEnd"/>
      <w:r w:rsidR="005B425C" w:rsidRPr="000052BC">
        <w:rPr>
          <w:rFonts w:ascii="Times New Roman" w:hAnsi="Times New Roman"/>
          <w:sz w:val="24"/>
          <w:szCs w:val="24"/>
        </w:rPr>
        <w:t xml:space="preserve"> «</w:t>
      </w:r>
      <w:proofErr w:type="gramStart"/>
      <w:r w:rsidR="005B425C" w:rsidRPr="000052BC">
        <w:rPr>
          <w:rFonts w:ascii="Times New Roman" w:hAnsi="Times New Roman"/>
          <w:sz w:val="24"/>
          <w:szCs w:val="24"/>
        </w:rPr>
        <w:t>Об экологической экспертизе», законом Российской Федерации от 21.02.1992 г. № 2395-1 «О недрах», законодательством  Нижегородской  области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roofErr w:type="gramEnd"/>
    </w:p>
    <w:p w:rsidR="00064E26" w:rsidRPr="000052BC" w:rsidRDefault="00C5444F" w:rsidP="005B425C">
      <w:pPr>
        <w:pStyle w:val="af3"/>
        <w:ind w:firstLine="708"/>
        <w:jc w:val="both"/>
        <w:rPr>
          <w:rFonts w:ascii="Times New Roman" w:hAnsi="Times New Roman"/>
          <w:i/>
          <w:sz w:val="24"/>
          <w:szCs w:val="24"/>
        </w:rPr>
      </w:pPr>
      <w:r>
        <w:rPr>
          <w:rFonts w:ascii="Times New Roman" w:hAnsi="Times New Roman"/>
          <w:sz w:val="24"/>
          <w:szCs w:val="24"/>
        </w:rPr>
        <w:t>19</w:t>
      </w:r>
      <w:r w:rsidR="00064E26" w:rsidRPr="000052BC">
        <w:rPr>
          <w:rFonts w:ascii="Times New Roman" w:hAnsi="Times New Roman"/>
          <w:sz w:val="24"/>
          <w:szCs w:val="24"/>
        </w:rPr>
        <w:t xml:space="preserve">.2. </w:t>
      </w:r>
      <w:r w:rsidR="00064E26" w:rsidRPr="000052BC">
        <w:rPr>
          <w:rFonts w:ascii="Times New Roman" w:hAnsi="Times New Roman"/>
          <w:i/>
          <w:sz w:val="24"/>
          <w:szCs w:val="24"/>
        </w:rPr>
        <w:t xml:space="preserve">Рациональное использование </w:t>
      </w:r>
      <w:r w:rsidR="00AD6EEE">
        <w:rPr>
          <w:rFonts w:ascii="Times New Roman" w:hAnsi="Times New Roman"/>
          <w:i/>
          <w:sz w:val="24"/>
          <w:szCs w:val="24"/>
        </w:rPr>
        <w:t>территории</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.2.1. </w:t>
      </w:r>
      <w:r w:rsidR="00064E26" w:rsidRPr="000052BC">
        <w:rPr>
          <w:rFonts w:ascii="Times New Roman" w:hAnsi="Times New Roman" w:cs="Times New Roman"/>
          <w:sz w:val="24"/>
          <w:szCs w:val="24"/>
        </w:rPr>
        <w:t>Использование территорий природного комплекса, флоры и фауны осуществляется в соответствии с Федеральными законами от 15.02.1995 г. № 33-ФЗ «Об особо охраняемых природных территориях», от 24.04.1995 г. № 52-ФЗ «О животном мире», законодательством Нижегородской области и другими нормативными правовыми документами.</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.2.2. </w:t>
      </w:r>
      <w:r w:rsidR="00064E26" w:rsidRPr="000052BC">
        <w:rPr>
          <w:rFonts w:ascii="Times New Roman" w:hAnsi="Times New Roman" w:cs="Times New Roman"/>
          <w:sz w:val="24"/>
          <w:szCs w:val="24"/>
        </w:rPr>
        <w:t xml:space="preserve">Проектирование на территории </w:t>
      </w:r>
      <w:r w:rsidR="005648B2">
        <w:rPr>
          <w:rFonts w:ascii="Times New Roman" w:hAnsi="Times New Roman"/>
          <w:color w:val="000000"/>
          <w:sz w:val="24"/>
          <w:szCs w:val="24"/>
          <w:lang w:eastAsia="ar-SA"/>
        </w:rPr>
        <w:t>сельского</w:t>
      </w:r>
      <w:r w:rsidR="00064E26" w:rsidRPr="000052BC">
        <w:rPr>
          <w:rFonts w:ascii="Times New Roman" w:hAnsi="Times New Roman" w:cs="Times New Roman"/>
          <w:sz w:val="24"/>
          <w:szCs w:val="24"/>
        </w:rPr>
        <w:t xml:space="preserve"> поселения жилой застройки,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.2.3. </w:t>
      </w:r>
      <w:r w:rsidR="00064E26" w:rsidRPr="000052BC">
        <w:rPr>
          <w:rFonts w:ascii="Times New Roman" w:hAnsi="Times New Roman" w:cs="Times New Roman"/>
          <w:sz w:val="24"/>
          <w:szCs w:val="24"/>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w:t>
      </w:r>
      <w:proofErr w:type="spellStart"/>
      <w:r w:rsidR="00064E26" w:rsidRPr="000052BC">
        <w:rPr>
          <w:rFonts w:ascii="Times New Roman" w:hAnsi="Times New Roman" w:cs="Times New Roman"/>
          <w:sz w:val="24"/>
          <w:szCs w:val="24"/>
        </w:rPr>
        <w:t>Ростехнадзора</w:t>
      </w:r>
      <w:proofErr w:type="spellEnd"/>
      <w:r w:rsidR="00064E26" w:rsidRPr="000052BC">
        <w:rPr>
          <w:rFonts w:ascii="Times New Roman" w:hAnsi="Times New Roman" w:cs="Times New Roman"/>
          <w:sz w:val="24"/>
          <w:szCs w:val="24"/>
        </w:rPr>
        <w:t xml:space="preserve"> только при условии обеспечения возможности извлечения полезных ископаемых или доказанности экономической целесообразности застройки.</w:t>
      </w:r>
    </w:p>
    <w:p w:rsidR="00064E26" w:rsidRPr="00AD6EEE" w:rsidRDefault="00C5444F" w:rsidP="00064E26">
      <w:pPr>
        <w:pStyle w:val="afa"/>
        <w:widowControl w:val="0"/>
        <w:spacing w:line="239" w:lineRule="auto"/>
        <w:ind w:firstLine="709"/>
        <w:jc w:val="both"/>
        <w:rPr>
          <w:rFonts w:ascii="Times New Roman" w:hAnsi="Times New Roman" w:cs="Times New Roman"/>
          <w:i/>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.2.4. </w:t>
      </w:r>
      <w:r w:rsidR="00064E26" w:rsidRPr="00AD6EEE">
        <w:rPr>
          <w:rFonts w:ascii="Times New Roman" w:hAnsi="Times New Roman" w:cs="Times New Roman"/>
          <w:i/>
          <w:sz w:val="24"/>
          <w:szCs w:val="24"/>
        </w:rPr>
        <w:t>Размещение зданий, сооружений и коммуникаций не допускается:</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на землях особо охраняемых природных территорий, если это противоречит целевому использованию данных земель и может нанести ущерб природным комплексам и их компонентам;</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xml:space="preserve">- на землях зеленой зоны </w:t>
      </w:r>
      <w:r w:rsidR="005648B2">
        <w:rPr>
          <w:rFonts w:ascii="Times New Roman" w:hAnsi="Times New Roman"/>
          <w:color w:val="000000"/>
          <w:sz w:val="24"/>
          <w:szCs w:val="24"/>
          <w:lang w:eastAsia="ar-SA"/>
        </w:rPr>
        <w:t>сельского</w:t>
      </w:r>
      <w:r w:rsidRPr="000052BC">
        <w:rPr>
          <w:rFonts w:ascii="Times New Roman" w:hAnsi="Times New Roman" w:cs="Times New Roman"/>
          <w:sz w:val="24"/>
          <w:szCs w:val="24"/>
        </w:rPr>
        <w:t xml:space="preserve"> поселения, если проектируемые объекты не предназначены для отдыха, спорта или обслуживания пригородного лесного хозяйства;</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xml:space="preserve">- на землях </w:t>
      </w:r>
      <w:proofErr w:type="spellStart"/>
      <w:r w:rsidRPr="000052BC">
        <w:rPr>
          <w:rFonts w:ascii="Times New Roman" w:hAnsi="Times New Roman" w:cs="Times New Roman"/>
          <w:sz w:val="24"/>
          <w:szCs w:val="24"/>
        </w:rPr>
        <w:t>водоохранных</w:t>
      </w:r>
      <w:proofErr w:type="spellEnd"/>
      <w:r w:rsidRPr="000052BC">
        <w:rPr>
          <w:rFonts w:ascii="Times New Roman" w:hAnsi="Times New Roman" w:cs="Times New Roman"/>
          <w:sz w:val="24"/>
          <w:szCs w:val="24"/>
        </w:rPr>
        <w:t xml:space="preserve"> зон и прибрежных защитных полос водных объектов;</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lastRenderedPageBreak/>
        <w:t>- в зонах санитарной охраны курортов, если проектируемые объекты не связаны с эксплуатацией природных лечебных средств курортов.</w:t>
      </w:r>
    </w:p>
    <w:p w:rsidR="00064E26" w:rsidRPr="000052BC" w:rsidRDefault="00064E26" w:rsidP="00064E26">
      <w:pPr>
        <w:pStyle w:val="afa"/>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.2.5. </w:t>
      </w:r>
      <w:r w:rsidR="00064E26" w:rsidRPr="000052BC">
        <w:rPr>
          <w:rFonts w:ascii="Times New Roman" w:hAnsi="Times New Roman" w:cs="Times New Roman"/>
          <w:sz w:val="24"/>
          <w:szCs w:val="24"/>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w:t>
      </w:r>
      <w:proofErr w:type="gramStart"/>
      <w:r w:rsidR="00064E26" w:rsidRPr="000052BC">
        <w:rPr>
          <w:rFonts w:ascii="Times New Roman" w:hAnsi="Times New Roman" w:cs="Times New Roman"/>
          <w:sz w:val="24"/>
          <w:szCs w:val="24"/>
        </w:rPr>
        <w:t>дств пр</w:t>
      </w:r>
      <w:proofErr w:type="gramEnd"/>
      <w:r w:rsidR="00064E26" w:rsidRPr="000052BC">
        <w:rPr>
          <w:rFonts w:ascii="Times New Roman" w:hAnsi="Times New Roman" w:cs="Times New Roman"/>
          <w:sz w:val="24"/>
          <w:szCs w:val="24"/>
        </w:rPr>
        <w:t>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.2.6. </w:t>
      </w:r>
      <w:r w:rsidR="00064E26" w:rsidRPr="000052BC">
        <w:rPr>
          <w:rFonts w:ascii="Times New Roman" w:hAnsi="Times New Roman" w:cs="Times New Roman"/>
          <w:sz w:val="24"/>
          <w:szCs w:val="24"/>
        </w:rPr>
        <w:t xml:space="preserve">Для промышленных объектов, производств и </w:t>
      </w:r>
      <w:proofErr w:type="gramStart"/>
      <w:r w:rsidR="00064E26" w:rsidRPr="000052BC">
        <w:rPr>
          <w:rFonts w:ascii="Times New Roman" w:hAnsi="Times New Roman" w:cs="Times New Roman"/>
          <w:sz w:val="24"/>
          <w:szCs w:val="24"/>
        </w:rPr>
        <w:t>сооружений, являющихся источниками воздействия на среду обитания и здоровье человека устанавливаются</w:t>
      </w:r>
      <w:proofErr w:type="gramEnd"/>
      <w:r w:rsidR="00064E26" w:rsidRPr="000052BC">
        <w:rPr>
          <w:rFonts w:ascii="Times New Roman" w:hAnsi="Times New Roman" w:cs="Times New Roman"/>
          <w:sz w:val="24"/>
          <w:szCs w:val="24"/>
        </w:rPr>
        <w:t xml:space="preserve"> санитарно-защитные зоны в соответствии с требованиями </w:t>
      </w:r>
      <w:proofErr w:type="spellStart"/>
      <w:r w:rsidR="00064E26" w:rsidRPr="000052BC">
        <w:rPr>
          <w:rFonts w:ascii="Times New Roman" w:hAnsi="Times New Roman" w:cs="Times New Roman"/>
          <w:sz w:val="24"/>
          <w:szCs w:val="24"/>
        </w:rPr>
        <w:t>СанПиН</w:t>
      </w:r>
      <w:proofErr w:type="spellEnd"/>
      <w:r w:rsidR="00064E26" w:rsidRPr="000052BC">
        <w:rPr>
          <w:rFonts w:ascii="Times New Roman" w:hAnsi="Times New Roman" w:cs="Times New Roman"/>
          <w:sz w:val="24"/>
          <w:szCs w:val="24"/>
        </w:rPr>
        <w:t xml:space="preserve"> 2.2.1/2.1.1.1200-03 и настоящих местных нормативов.</w:t>
      </w:r>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AD6EEE">
        <w:rPr>
          <w:rFonts w:ascii="Times New Roman" w:hAnsi="Times New Roman" w:cs="Times New Roman"/>
          <w:sz w:val="24"/>
          <w:szCs w:val="24"/>
        </w:rPr>
        <w:t xml:space="preserve">.2.7. </w:t>
      </w:r>
      <w:proofErr w:type="gramStart"/>
      <w:r w:rsidR="00064E26" w:rsidRPr="000052BC">
        <w:rPr>
          <w:rFonts w:ascii="Times New Roman" w:hAnsi="Times New Roman" w:cs="Times New Roman"/>
          <w:sz w:val="24"/>
          <w:szCs w:val="24"/>
        </w:rPr>
        <w:t xml:space="preserve">Территорию для строительства новых и развития существующего   </w:t>
      </w:r>
      <w:r w:rsidR="005648B2">
        <w:rPr>
          <w:rFonts w:ascii="Times New Roman" w:hAnsi="Times New Roman"/>
          <w:color w:val="000000"/>
          <w:sz w:val="24"/>
          <w:szCs w:val="24"/>
          <w:lang w:eastAsia="ar-SA"/>
        </w:rPr>
        <w:t>сельского</w:t>
      </w:r>
      <w:r w:rsidR="00064E26" w:rsidRPr="000052BC">
        <w:rPr>
          <w:rFonts w:ascii="Times New Roman" w:hAnsi="Times New Roman" w:cs="Times New Roman"/>
          <w:sz w:val="24"/>
          <w:szCs w:val="24"/>
        </w:rPr>
        <w:t xml:space="preserve"> поселения, в соответствии с действующим законодательством, следует предусматривать на землях, не пригодных для сельскохозяйственного использования.</w:t>
      </w:r>
      <w:proofErr w:type="gramEnd"/>
    </w:p>
    <w:p w:rsidR="00064E26" w:rsidRPr="000052BC"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064E26" w:rsidRPr="000052BC">
        <w:rPr>
          <w:rFonts w:ascii="Times New Roman" w:hAnsi="Times New Roman" w:cs="Times New Roman"/>
          <w:sz w:val="24"/>
          <w:szCs w:val="24"/>
        </w:rPr>
        <w:t xml:space="preserve">.3. </w:t>
      </w:r>
      <w:r w:rsidR="00687DB9" w:rsidRPr="00AD6EEE">
        <w:rPr>
          <w:rFonts w:ascii="Times New Roman" w:hAnsi="Times New Roman" w:cs="Times New Roman"/>
          <w:i/>
          <w:sz w:val="24"/>
          <w:szCs w:val="24"/>
        </w:rPr>
        <w:t>Охрана атмосферного воздуха.</w:t>
      </w:r>
    </w:p>
    <w:p w:rsidR="00687DB9" w:rsidRPr="000052BC" w:rsidRDefault="00C5444F" w:rsidP="00687DB9">
      <w:pPr>
        <w:pStyle w:val="af7"/>
        <w:spacing w:after="0" w:line="100" w:lineRule="atLeast"/>
        <w:ind w:firstLine="714"/>
        <w:jc w:val="both"/>
        <w:rPr>
          <w:rFonts w:cs="Times New Roman"/>
        </w:rPr>
      </w:pPr>
      <w:r>
        <w:rPr>
          <w:rFonts w:cs="Times New Roman"/>
        </w:rPr>
        <w:t>19</w:t>
      </w:r>
      <w:r w:rsidR="00AD6EEE">
        <w:rPr>
          <w:rFonts w:cs="Times New Roman"/>
        </w:rPr>
        <w:t xml:space="preserve">.3.1. </w:t>
      </w:r>
      <w:proofErr w:type="gramStart"/>
      <w:r w:rsidR="00687DB9" w:rsidRPr="000052BC">
        <w:rPr>
          <w:rFonts w:cs="Times New Roman"/>
        </w:rPr>
        <w:t>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с учетом суммации биологического действия веществ или продуктов их</w:t>
      </w:r>
      <w:proofErr w:type="gramEnd"/>
      <w:r w:rsidR="00687DB9" w:rsidRPr="000052BC">
        <w:rPr>
          <w:rFonts w:cs="Times New Roman"/>
        </w:rPr>
        <w:t xml:space="preserve"> трансформации в атмосфере,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687DB9" w:rsidRPr="000052BC" w:rsidRDefault="00687DB9" w:rsidP="00687DB9">
      <w:pPr>
        <w:pStyle w:val="af7"/>
        <w:spacing w:after="0" w:line="100" w:lineRule="atLeast"/>
        <w:ind w:firstLine="714"/>
        <w:jc w:val="both"/>
        <w:rPr>
          <w:rFonts w:cs="Times New Roman"/>
          <w:color w:val="000000"/>
        </w:rPr>
      </w:pPr>
      <w:r w:rsidRPr="000052BC">
        <w:rPr>
          <w:rFonts w:cs="Times New Roman"/>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w:t>
      </w:r>
      <w:r w:rsidRPr="000052BC">
        <w:rPr>
          <w:rFonts w:cs="Times New Roman"/>
          <w:color w:val="000000"/>
        </w:rPr>
        <w:t xml:space="preserve">аселения и условия его проживания. </w:t>
      </w:r>
    </w:p>
    <w:p w:rsidR="00687DB9" w:rsidRPr="000052BC" w:rsidRDefault="00C5444F" w:rsidP="00687DB9">
      <w:pPr>
        <w:pStyle w:val="af7"/>
        <w:spacing w:after="0" w:line="100" w:lineRule="atLeast"/>
        <w:ind w:firstLine="714"/>
        <w:jc w:val="both"/>
        <w:rPr>
          <w:rFonts w:cs="Times New Roman"/>
          <w:color w:val="000000"/>
        </w:rPr>
      </w:pPr>
      <w:r>
        <w:rPr>
          <w:rFonts w:cs="Times New Roman"/>
          <w:color w:val="000000"/>
        </w:rPr>
        <w:t>19</w:t>
      </w:r>
      <w:r w:rsidR="00AD6EEE">
        <w:rPr>
          <w:rFonts w:cs="Times New Roman"/>
          <w:color w:val="000000"/>
        </w:rPr>
        <w:t xml:space="preserve">.3.2. </w:t>
      </w:r>
      <w:proofErr w:type="gramStart"/>
      <w:r w:rsidR="00687DB9" w:rsidRPr="000052BC">
        <w:rPr>
          <w:rFonts w:cs="Times New Roman"/>
          <w:color w:val="000000"/>
        </w:rPr>
        <w:t xml:space="preserve">Предельно допустимые концентрации вредных веществ на территории населенного пункта принимаются в соответствии с требованиями ГН 2.1.6.1338-03 «Предельно допустимые концентрации (ПДК) загрязняющих веществ в атмосферном воздухе населенных мест», ГН 2.1.6.2309-07 «Ориентировочные безопасные уровни воздействия (ОБУВ) загрязняющих веществ в атмосферном воздухе населенных мест» и </w:t>
      </w:r>
      <w:proofErr w:type="spellStart"/>
      <w:r w:rsidR="00687DB9" w:rsidRPr="000052BC">
        <w:rPr>
          <w:rFonts w:cs="Times New Roman"/>
          <w:color w:val="000000"/>
        </w:rPr>
        <w:t>СанПиН</w:t>
      </w:r>
      <w:proofErr w:type="spellEnd"/>
      <w:r w:rsidR="00687DB9" w:rsidRPr="000052BC">
        <w:rPr>
          <w:rFonts w:cs="Times New Roman"/>
          <w:color w:val="000000"/>
        </w:rPr>
        <w:t xml:space="preserve"> 2.1.6.1032-01 «Гигиенические требования к обеспечению качества атмосферного воздуха населенных мест». </w:t>
      </w:r>
      <w:proofErr w:type="gramEnd"/>
    </w:p>
    <w:p w:rsidR="00687DB9" w:rsidRPr="000052BC" w:rsidRDefault="00C5444F" w:rsidP="00687DB9">
      <w:pPr>
        <w:pStyle w:val="af7"/>
        <w:spacing w:after="0" w:line="100" w:lineRule="atLeast"/>
        <w:ind w:firstLine="714"/>
        <w:jc w:val="both"/>
        <w:rPr>
          <w:rFonts w:cs="Times New Roman"/>
        </w:rPr>
      </w:pPr>
      <w:r>
        <w:rPr>
          <w:rFonts w:cs="Times New Roman"/>
          <w:color w:val="000000"/>
        </w:rPr>
        <w:t>19</w:t>
      </w:r>
      <w:r w:rsidR="00AD6EEE">
        <w:rPr>
          <w:rFonts w:cs="Times New Roman"/>
          <w:color w:val="000000"/>
        </w:rPr>
        <w:t xml:space="preserve">.3.3. </w:t>
      </w:r>
      <w:r w:rsidR="00687DB9" w:rsidRPr="000052BC">
        <w:rPr>
          <w:rFonts w:cs="Times New Roman"/>
          <w:color w:val="000000"/>
        </w:rPr>
        <w:t>Максимальный уровень загрязнения атмос</w:t>
      </w:r>
      <w:r w:rsidR="00687DB9" w:rsidRPr="000052BC">
        <w:rPr>
          <w:rFonts w:cs="Times New Roman"/>
        </w:rPr>
        <w:t xml:space="preserve">ферного воздуха на различных территориях принимается по таблице </w:t>
      </w:r>
      <w:r w:rsidR="004E63D8">
        <w:rPr>
          <w:rFonts w:cs="Times New Roman"/>
        </w:rPr>
        <w:t>19</w:t>
      </w:r>
      <w:r w:rsidR="00687DB9" w:rsidRPr="000052BC">
        <w:rPr>
          <w:rFonts w:cs="Times New Roman"/>
        </w:rPr>
        <w:t xml:space="preserve">.1. </w:t>
      </w:r>
    </w:p>
    <w:p w:rsidR="00687DB9" w:rsidRPr="000052BC" w:rsidRDefault="00687DB9" w:rsidP="00687DB9">
      <w:pPr>
        <w:pStyle w:val="af7"/>
        <w:spacing w:after="0" w:line="100" w:lineRule="atLeast"/>
        <w:ind w:firstLine="714"/>
        <w:jc w:val="right"/>
        <w:rPr>
          <w:rFonts w:cs="Times New Roman"/>
        </w:rPr>
      </w:pPr>
      <w:r w:rsidRPr="000052BC">
        <w:rPr>
          <w:rFonts w:cs="Times New Roman"/>
        </w:rPr>
        <w:t xml:space="preserve">Таблица </w:t>
      </w:r>
      <w:r w:rsidR="004E63D8">
        <w:rPr>
          <w:rFonts w:cs="Times New Roman"/>
        </w:rPr>
        <w:t>19</w:t>
      </w:r>
      <w:r w:rsidRPr="000052BC">
        <w:rPr>
          <w:rFonts w:cs="Times New Roman"/>
        </w:rPr>
        <w:t>.1.</w:t>
      </w:r>
    </w:p>
    <w:tbl>
      <w:tblPr>
        <w:tblW w:w="0" w:type="auto"/>
        <w:tblInd w:w="102" w:type="dxa"/>
        <w:tblLayout w:type="fixed"/>
        <w:tblCellMar>
          <w:top w:w="75" w:type="dxa"/>
          <w:left w:w="0" w:type="dxa"/>
          <w:bottom w:w="75" w:type="dxa"/>
          <w:right w:w="0" w:type="dxa"/>
        </w:tblCellMar>
        <w:tblLook w:val="0000"/>
      </w:tblPr>
      <w:tblGrid>
        <w:gridCol w:w="3912"/>
        <w:gridCol w:w="5669"/>
      </w:tblGrid>
      <w:tr w:rsidR="00687DB9" w:rsidRPr="002D3F45" w:rsidTr="001F7F6C">
        <w:tc>
          <w:tcPr>
            <w:tcW w:w="3912"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687DB9" w:rsidRPr="00E162CF" w:rsidRDefault="00687DB9" w:rsidP="001F7F6C">
            <w:pPr>
              <w:pStyle w:val="ConsPlusNormal"/>
              <w:jc w:val="center"/>
              <w:rPr>
                <w:rFonts w:ascii="Times New Roman" w:hAnsi="Times New Roman"/>
                <w:b/>
                <w:sz w:val="24"/>
                <w:szCs w:val="24"/>
              </w:rPr>
            </w:pPr>
            <w:r w:rsidRPr="00E162CF">
              <w:rPr>
                <w:rFonts w:ascii="Times New Roman" w:hAnsi="Times New Roman"/>
                <w:b/>
                <w:sz w:val="24"/>
                <w:szCs w:val="24"/>
              </w:rPr>
              <w:t>Зона</w:t>
            </w:r>
          </w:p>
        </w:tc>
        <w:tc>
          <w:tcPr>
            <w:tcW w:w="5669"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687DB9" w:rsidRPr="00E162CF" w:rsidRDefault="00687DB9" w:rsidP="001F7F6C">
            <w:pPr>
              <w:pStyle w:val="ConsPlusNormal"/>
              <w:jc w:val="center"/>
              <w:rPr>
                <w:rFonts w:ascii="Times New Roman" w:hAnsi="Times New Roman"/>
                <w:b/>
                <w:sz w:val="24"/>
                <w:szCs w:val="24"/>
              </w:rPr>
            </w:pPr>
            <w:r w:rsidRPr="00E162CF">
              <w:rPr>
                <w:rFonts w:ascii="Times New Roman" w:hAnsi="Times New Roman"/>
                <w:b/>
                <w:sz w:val="24"/>
                <w:szCs w:val="24"/>
              </w:rPr>
              <w:t>Максимальный уровень загрязнения атмосферного воздуха</w:t>
            </w:r>
          </w:p>
        </w:tc>
      </w:tr>
      <w:tr w:rsidR="00687DB9"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 xml:space="preserve">Жилые зоны: </w:t>
            </w:r>
            <w:r>
              <w:rPr>
                <w:rFonts w:ascii="Times New Roman" w:hAnsi="Times New Roman"/>
                <w:sz w:val="24"/>
                <w:szCs w:val="24"/>
              </w:rPr>
              <w:t>индивидуальная застройка</w:t>
            </w:r>
            <w:r w:rsidRPr="002D3F45">
              <w:rPr>
                <w:rFonts w:ascii="Times New Roman" w:hAnsi="Times New Roman"/>
                <w:sz w:val="24"/>
                <w:szCs w:val="24"/>
              </w:rPr>
              <w:t xml:space="preserve"> ночное время суток (23.00 - 7.00)</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1 ПДК</w:t>
            </w:r>
          </w:p>
        </w:tc>
      </w:tr>
      <w:tr w:rsidR="00687DB9"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Общественно-деловые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1 ПДК</w:t>
            </w:r>
          </w:p>
        </w:tc>
      </w:tr>
      <w:tr w:rsidR="00687DB9"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Производственные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Нормируется по границе объединенной СЗЗ 1 ПДК</w:t>
            </w:r>
          </w:p>
        </w:tc>
      </w:tr>
      <w:tr w:rsidR="00687DB9"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Рекреационные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0,8 ПДК</w:t>
            </w:r>
          </w:p>
        </w:tc>
      </w:tr>
      <w:tr w:rsidR="00687DB9"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lastRenderedPageBreak/>
              <w:t>Зоны сельскохозяйственного использования</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7DB9" w:rsidRPr="002D3F45" w:rsidRDefault="00687DB9" w:rsidP="001F7F6C">
            <w:pPr>
              <w:pStyle w:val="ConsPlusNormal"/>
              <w:rPr>
                <w:rFonts w:ascii="Times New Roman" w:hAnsi="Times New Roman"/>
                <w:sz w:val="24"/>
                <w:szCs w:val="24"/>
              </w:rPr>
            </w:pPr>
            <w:r w:rsidRPr="002D3F45">
              <w:rPr>
                <w:rFonts w:ascii="Times New Roman" w:hAnsi="Times New Roman"/>
                <w:sz w:val="24"/>
                <w:szCs w:val="24"/>
              </w:rPr>
              <w:t>0,8 ПДК - дачные хозяйства, садоводство 1 ПДК - зоны, занятые объектами сельскохозяйственного назначения</w:t>
            </w:r>
          </w:p>
        </w:tc>
      </w:tr>
    </w:tbl>
    <w:p w:rsidR="00CD2807" w:rsidRPr="00E162CF" w:rsidRDefault="00CD2807" w:rsidP="00CD2807">
      <w:pPr>
        <w:pStyle w:val="ConsPlusNormal"/>
        <w:ind w:firstLine="540"/>
        <w:rPr>
          <w:rFonts w:ascii="Times New Roman" w:hAnsi="Times New Roman"/>
          <w:sz w:val="20"/>
          <w:szCs w:val="20"/>
        </w:rPr>
      </w:pPr>
      <w:r w:rsidRPr="00E162CF">
        <w:rPr>
          <w:rFonts w:ascii="Times New Roman" w:hAnsi="Times New Roman"/>
          <w:sz w:val="20"/>
          <w:szCs w:val="20"/>
        </w:rPr>
        <w:t xml:space="preserve">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E162CF">
        <w:rPr>
          <w:rFonts w:ascii="Times New Roman" w:hAnsi="Times New Roman"/>
          <w:sz w:val="20"/>
          <w:szCs w:val="20"/>
        </w:rPr>
        <w:t>из</w:t>
      </w:r>
      <w:proofErr w:type="gramEnd"/>
      <w:r w:rsidRPr="00E162CF">
        <w:rPr>
          <w:rFonts w:ascii="Times New Roman" w:hAnsi="Times New Roman"/>
          <w:sz w:val="20"/>
          <w:szCs w:val="20"/>
        </w:rPr>
        <w:t xml:space="preserve"> </w:t>
      </w:r>
      <w:proofErr w:type="gramStart"/>
      <w:r w:rsidRPr="00E162CF">
        <w:rPr>
          <w:rFonts w:ascii="Times New Roman" w:hAnsi="Times New Roman"/>
          <w:sz w:val="20"/>
          <w:szCs w:val="20"/>
        </w:rPr>
        <w:t>разрешенных</w:t>
      </w:r>
      <w:proofErr w:type="gramEnd"/>
      <w:r w:rsidRPr="00E162CF">
        <w:rPr>
          <w:rFonts w:ascii="Times New Roman" w:hAnsi="Times New Roman"/>
          <w:sz w:val="20"/>
          <w:szCs w:val="20"/>
        </w:rPr>
        <w:t xml:space="preserve"> в зонах по обе стороны границы.</w:t>
      </w:r>
    </w:p>
    <w:p w:rsidR="00687DB9" w:rsidRDefault="00687DB9" w:rsidP="00687DB9">
      <w:pPr>
        <w:pStyle w:val="af7"/>
        <w:spacing w:after="0" w:line="100" w:lineRule="atLeast"/>
        <w:ind w:firstLine="714"/>
        <w:jc w:val="right"/>
        <w:rPr>
          <w:rFonts w:cs="Times New Roman"/>
          <w:sz w:val="28"/>
          <w:szCs w:val="28"/>
        </w:rPr>
      </w:pPr>
    </w:p>
    <w:p w:rsidR="00687DB9" w:rsidRPr="00C35501" w:rsidRDefault="00C5444F" w:rsidP="00064E26">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C35501" w:rsidRPr="00C35501">
        <w:rPr>
          <w:rFonts w:ascii="Times New Roman" w:hAnsi="Times New Roman" w:cs="Times New Roman"/>
          <w:sz w:val="24"/>
          <w:szCs w:val="24"/>
        </w:rPr>
        <w:t xml:space="preserve">.3.4. </w:t>
      </w:r>
      <w:r w:rsidR="00CD2807" w:rsidRPr="00C35501">
        <w:rPr>
          <w:rFonts w:ascii="Times New Roman" w:hAnsi="Times New Roman" w:cs="Times New Roman"/>
          <w:sz w:val="24"/>
          <w:szCs w:val="24"/>
        </w:rPr>
        <w:t>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CD2807" w:rsidRPr="00C35501" w:rsidRDefault="00CD2807" w:rsidP="00CD2807">
      <w:pPr>
        <w:pStyle w:val="af7"/>
        <w:spacing w:after="0" w:line="100" w:lineRule="atLeast"/>
        <w:ind w:firstLine="714"/>
        <w:jc w:val="both"/>
        <w:rPr>
          <w:rFonts w:cs="Times New Roman"/>
        </w:rPr>
      </w:pPr>
      <w:r w:rsidRPr="00C35501">
        <w:rPr>
          <w:rFonts w:cs="Times New Roman"/>
        </w:rPr>
        <w:t xml:space="preserve">В жилой зоне и местах массового отдыха населения запрещается размещать объекты 1-го и 2-го классов опасности согласно таблице </w:t>
      </w:r>
      <w:r w:rsidR="004E63D8">
        <w:rPr>
          <w:rFonts w:cs="Times New Roman"/>
        </w:rPr>
        <w:t>19</w:t>
      </w:r>
      <w:r w:rsidRPr="00C35501">
        <w:rPr>
          <w:rFonts w:cs="Times New Roman"/>
        </w:rPr>
        <w:t xml:space="preserve">.2. </w:t>
      </w:r>
    </w:p>
    <w:p w:rsidR="00CD2807" w:rsidRPr="00C35501" w:rsidRDefault="00CD2807" w:rsidP="00CD2807">
      <w:pPr>
        <w:pStyle w:val="af7"/>
        <w:spacing w:after="0" w:line="100" w:lineRule="atLeast"/>
        <w:ind w:firstLine="714"/>
        <w:jc w:val="right"/>
        <w:rPr>
          <w:rFonts w:cs="Times New Roman"/>
          <w:color w:val="000000"/>
        </w:rPr>
      </w:pPr>
      <w:bookmarkStart w:id="35" w:name="page413"/>
      <w:bookmarkEnd w:id="35"/>
      <w:proofErr w:type="spellStart"/>
      <w:r w:rsidRPr="00C35501">
        <w:rPr>
          <w:rFonts w:cs="Times New Roman"/>
          <w:color w:val="000000"/>
          <w:lang w:val="en-US"/>
        </w:rPr>
        <w:t>Таблица</w:t>
      </w:r>
      <w:proofErr w:type="spellEnd"/>
      <w:r w:rsidRPr="00C35501">
        <w:rPr>
          <w:rFonts w:cs="Times New Roman"/>
          <w:color w:val="000000"/>
        </w:rPr>
        <w:t xml:space="preserve"> </w:t>
      </w:r>
      <w:r w:rsidR="004E63D8">
        <w:rPr>
          <w:rFonts w:cs="Times New Roman"/>
          <w:color w:val="000000"/>
        </w:rPr>
        <w:t>19</w:t>
      </w:r>
      <w:r w:rsidRPr="00C35501">
        <w:rPr>
          <w:rFonts w:cs="Times New Roman"/>
          <w:color w:val="000000"/>
        </w:rPr>
        <w:t>.2</w:t>
      </w:r>
    </w:p>
    <w:tbl>
      <w:tblPr>
        <w:tblW w:w="935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501"/>
        <w:gridCol w:w="1732"/>
        <w:gridCol w:w="1839"/>
        <w:gridCol w:w="1840"/>
        <w:gridCol w:w="1444"/>
      </w:tblGrid>
      <w:tr w:rsidR="004D0325" w:rsidRPr="002D3F45" w:rsidTr="001F7F6C">
        <w:tc>
          <w:tcPr>
            <w:tcW w:w="2501" w:type="dxa"/>
            <w:vMerge w:val="restart"/>
            <w:shd w:val="clear" w:color="auto" w:fill="EEECE1"/>
          </w:tcPr>
          <w:p w:rsidR="004D0325" w:rsidRPr="00E162CF" w:rsidRDefault="004D0325" w:rsidP="00C35501">
            <w:pPr>
              <w:pStyle w:val="af9"/>
              <w:snapToGrid w:val="0"/>
              <w:jc w:val="center"/>
              <w:rPr>
                <w:rFonts w:cs="Times New Roman"/>
                <w:b/>
              </w:rPr>
            </w:pPr>
            <w:r w:rsidRPr="00E162CF">
              <w:rPr>
                <w:rFonts w:cs="Times New Roman"/>
                <w:b/>
              </w:rPr>
              <w:t>Наименование показателя</w:t>
            </w:r>
          </w:p>
        </w:tc>
        <w:tc>
          <w:tcPr>
            <w:tcW w:w="6855" w:type="dxa"/>
            <w:gridSpan w:val="4"/>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NewRoman" w:cs="Times New Roman"/>
                <w:b/>
              </w:rPr>
              <w:t>Норма для класса опасности</w:t>
            </w:r>
          </w:p>
        </w:tc>
      </w:tr>
      <w:tr w:rsidR="004D0325" w:rsidRPr="002D3F45" w:rsidTr="001F7F6C">
        <w:tc>
          <w:tcPr>
            <w:tcW w:w="2501" w:type="dxa"/>
            <w:vMerge/>
            <w:shd w:val="clear" w:color="auto" w:fill="EEECE1"/>
          </w:tcPr>
          <w:p w:rsidR="004D0325" w:rsidRPr="00E162CF" w:rsidRDefault="004D0325" w:rsidP="00C35501">
            <w:pPr>
              <w:pStyle w:val="af9"/>
              <w:snapToGrid w:val="0"/>
              <w:jc w:val="center"/>
              <w:rPr>
                <w:rFonts w:cs="Times New Roman"/>
                <w:b/>
              </w:rPr>
            </w:pPr>
          </w:p>
        </w:tc>
        <w:tc>
          <w:tcPr>
            <w:tcW w:w="1732"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 New Roman" w:cs="Times New Roman"/>
                <w:b/>
              </w:rPr>
              <w:t>1-</w:t>
            </w:r>
            <w:r w:rsidRPr="00E162CF">
              <w:rPr>
                <w:rFonts w:eastAsia="TimesNewRoman" w:cs="Times New Roman"/>
                <w:b/>
              </w:rPr>
              <w:t>го</w:t>
            </w:r>
          </w:p>
        </w:tc>
        <w:tc>
          <w:tcPr>
            <w:tcW w:w="1839"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 New Roman" w:cs="Times New Roman"/>
                <w:b/>
              </w:rPr>
              <w:t>2-</w:t>
            </w:r>
            <w:r w:rsidRPr="00E162CF">
              <w:rPr>
                <w:rFonts w:eastAsia="TimesNewRoman" w:cs="Times New Roman"/>
                <w:b/>
              </w:rPr>
              <w:t>го</w:t>
            </w:r>
          </w:p>
        </w:tc>
        <w:tc>
          <w:tcPr>
            <w:tcW w:w="1840"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 New Roman" w:cs="Times New Roman"/>
                <w:b/>
              </w:rPr>
              <w:t>3-</w:t>
            </w:r>
            <w:r w:rsidRPr="00E162CF">
              <w:rPr>
                <w:rFonts w:eastAsia="TimesNewRoman" w:cs="Times New Roman"/>
                <w:b/>
              </w:rPr>
              <w:t>го</w:t>
            </w:r>
          </w:p>
        </w:tc>
        <w:tc>
          <w:tcPr>
            <w:tcW w:w="1444"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 New Roman" w:cs="Times New Roman"/>
                <w:b/>
              </w:rPr>
              <w:t>4-</w:t>
            </w:r>
            <w:r w:rsidRPr="00E162CF">
              <w:rPr>
                <w:rFonts w:eastAsia="TimesNewRoman" w:cs="Times New Roman"/>
                <w:b/>
              </w:rPr>
              <w:t>го</w:t>
            </w:r>
          </w:p>
        </w:tc>
      </w:tr>
      <w:tr w:rsidR="004D0325" w:rsidRPr="002D3F45" w:rsidTr="001F7F6C">
        <w:tc>
          <w:tcPr>
            <w:tcW w:w="2501" w:type="dxa"/>
          </w:tcPr>
          <w:p w:rsidR="004D0325" w:rsidRPr="002D3F45" w:rsidRDefault="004D0325" w:rsidP="001F7F6C">
            <w:pPr>
              <w:pStyle w:val="af9"/>
              <w:snapToGrid w:val="0"/>
              <w:rPr>
                <w:rFonts w:cs="Times New Roman"/>
              </w:rPr>
            </w:pPr>
            <w:r w:rsidRPr="002D3F45">
              <w:rPr>
                <w:rFonts w:cs="Times New Roman"/>
              </w:rPr>
              <w:t>Предельно допустимая концентрация (ПДК) вредных веществ в воздухе рабочей зоны, мг/м3</w:t>
            </w:r>
          </w:p>
        </w:tc>
        <w:tc>
          <w:tcPr>
            <w:tcW w:w="1732"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Менее 0,1</w:t>
            </w:r>
          </w:p>
        </w:tc>
        <w:tc>
          <w:tcPr>
            <w:tcW w:w="1839" w:type="dxa"/>
          </w:tcPr>
          <w:p w:rsidR="004D0325" w:rsidRPr="002D3F45" w:rsidRDefault="004D0325" w:rsidP="001F7F6C">
            <w:pPr>
              <w:pStyle w:val="af9"/>
              <w:snapToGrid w:val="0"/>
              <w:rPr>
                <w:rFonts w:cs="Times New Roman"/>
              </w:rPr>
            </w:pPr>
            <w:r w:rsidRPr="002D3F45">
              <w:rPr>
                <w:rFonts w:cs="Times New Roman"/>
              </w:rPr>
              <w:t>0,1 - 1,0</w:t>
            </w:r>
          </w:p>
        </w:tc>
        <w:tc>
          <w:tcPr>
            <w:tcW w:w="1840" w:type="dxa"/>
          </w:tcPr>
          <w:p w:rsidR="004D0325" w:rsidRPr="002D3F45" w:rsidRDefault="004D0325" w:rsidP="001F7F6C">
            <w:pPr>
              <w:pStyle w:val="af9"/>
              <w:snapToGrid w:val="0"/>
              <w:rPr>
                <w:rFonts w:cs="Times New Roman"/>
              </w:rPr>
            </w:pPr>
            <w:r w:rsidRPr="002D3F45">
              <w:rPr>
                <w:rFonts w:cs="Times New Roman"/>
              </w:rPr>
              <w:t>1,1 - 10,0</w:t>
            </w:r>
          </w:p>
        </w:tc>
        <w:tc>
          <w:tcPr>
            <w:tcW w:w="1444" w:type="dxa"/>
          </w:tcPr>
          <w:p w:rsidR="004D0325" w:rsidRPr="002D3F45" w:rsidRDefault="004D0325" w:rsidP="001F7F6C">
            <w:pPr>
              <w:pStyle w:val="af9"/>
              <w:snapToGrid w:val="0"/>
              <w:rPr>
                <w:rFonts w:cs="Times New Roman"/>
              </w:rPr>
            </w:pPr>
            <w:r w:rsidRPr="002D3F45">
              <w:rPr>
                <w:rFonts w:cs="Times New Roman"/>
              </w:rPr>
              <w:t>Более 10,0</w:t>
            </w:r>
          </w:p>
        </w:tc>
      </w:tr>
      <w:tr w:rsidR="004D0325" w:rsidRPr="002D3F45" w:rsidTr="001F7F6C">
        <w:tc>
          <w:tcPr>
            <w:tcW w:w="2501" w:type="dxa"/>
          </w:tcPr>
          <w:p w:rsidR="004D0325" w:rsidRPr="002D3F45" w:rsidRDefault="004D0325" w:rsidP="001F7F6C">
            <w:pPr>
              <w:pStyle w:val="af9"/>
              <w:snapToGrid w:val="0"/>
              <w:rPr>
                <w:rFonts w:cs="Times New Roman"/>
              </w:rPr>
            </w:pPr>
            <w:r w:rsidRPr="002D3F45">
              <w:rPr>
                <w:rFonts w:cs="Times New Roman"/>
              </w:rPr>
              <w:t>Средняя смертельная доза при введении</w:t>
            </w:r>
          </w:p>
          <w:p w:rsidR="004D0325" w:rsidRPr="002D3F45" w:rsidRDefault="004D0325" w:rsidP="001F7F6C">
            <w:pPr>
              <w:pStyle w:val="af9"/>
              <w:rPr>
                <w:rFonts w:cs="Times New Roman"/>
              </w:rPr>
            </w:pPr>
            <w:r w:rsidRPr="002D3F45">
              <w:rPr>
                <w:rFonts w:cs="Times New Roman"/>
              </w:rPr>
              <w:t>в желудок, мг/кг</w:t>
            </w:r>
          </w:p>
        </w:tc>
        <w:tc>
          <w:tcPr>
            <w:tcW w:w="1732" w:type="dxa"/>
          </w:tcPr>
          <w:p w:rsidR="004D0325" w:rsidRPr="002D3F45" w:rsidRDefault="004D0325" w:rsidP="001F7F6C">
            <w:pPr>
              <w:pStyle w:val="af9"/>
              <w:snapToGrid w:val="0"/>
              <w:rPr>
                <w:rFonts w:cs="Times New Roman"/>
              </w:rPr>
            </w:pPr>
            <w:r w:rsidRPr="002D3F45">
              <w:rPr>
                <w:rFonts w:cs="Times New Roman"/>
              </w:rPr>
              <w:t>Менее 15</w:t>
            </w:r>
          </w:p>
        </w:tc>
        <w:tc>
          <w:tcPr>
            <w:tcW w:w="1839" w:type="dxa"/>
          </w:tcPr>
          <w:p w:rsidR="004D0325" w:rsidRPr="002D3F45" w:rsidRDefault="004D0325" w:rsidP="001F7F6C">
            <w:pPr>
              <w:pStyle w:val="af9"/>
              <w:autoSpaceDE w:val="0"/>
              <w:snapToGrid w:val="0"/>
              <w:rPr>
                <w:rFonts w:eastAsia="Times New Roman" w:cs="Times New Roman"/>
              </w:rPr>
            </w:pPr>
            <w:r w:rsidRPr="002D3F45">
              <w:rPr>
                <w:rFonts w:eastAsia="Times New Roman" w:cs="Times New Roman"/>
              </w:rPr>
              <w:t xml:space="preserve">15 </w:t>
            </w:r>
            <w:r>
              <w:rPr>
                <w:rFonts w:eastAsia="Times New Roman" w:cs="Times New Roman"/>
              </w:rPr>
              <w:t>–</w:t>
            </w:r>
            <w:r w:rsidRPr="002D3F45">
              <w:rPr>
                <w:rFonts w:eastAsia="Times New Roman" w:cs="Times New Roman"/>
              </w:rPr>
              <w:t xml:space="preserve"> 150</w:t>
            </w:r>
          </w:p>
        </w:tc>
        <w:tc>
          <w:tcPr>
            <w:tcW w:w="1840" w:type="dxa"/>
          </w:tcPr>
          <w:p w:rsidR="004D0325" w:rsidRPr="002D3F45" w:rsidRDefault="004D0325" w:rsidP="001F7F6C">
            <w:pPr>
              <w:pStyle w:val="af9"/>
              <w:snapToGrid w:val="0"/>
              <w:rPr>
                <w:rFonts w:cs="Times New Roman"/>
              </w:rPr>
            </w:pPr>
            <w:r w:rsidRPr="002D3F45">
              <w:rPr>
                <w:rFonts w:cs="Times New Roman"/>
              </w:rPr>
              <w:t xml:space="preserve">151 </w:t>
            </w:r>
            <w:r>
              <w:rPr>
                <w:rFonts w:cs="Times New Roman"/>
              </w:rPr>
              <w:t>–</w:t>
            </w:r>
            <w:r w:rsidRPr="002D3F45">
              <w:rPr>
                <w:rFonts w:cs="Times New Roman"/>
              </w:rPr>
              <w:t xml:space="preserve"> 5000</w:t>
            </w:r>
          </w:p>
        </w:tc>
        <w:tc>
          <w:tcPr>
            <w:tcW w:w="1444" w:type="dxa"/>
          </w:tcPr>
          <w:p w:rsidR="004D0325" w:rsidRPr="002D3F45" w:rsidRDefault="004D0325" w:rsidP="001F7F6C">
            <w:pPr>
              <w:pStyle w:val="af9"/>
              <w:snapToGrid w:val="0"/>
              <w:rPr>
                <w:rFonts w:cs="Times New Roman"/>
              </w:rPr>
            </w:pPr>
            <w:r w:rsidRPr="002D3F45">
              <w:rPr>
                <w:rFonts w:cs="Times New Roman"/>
              </w:rPr>
              <w:t>Более 5000</w:t>
            </w:r>
          </w:p>
        </w:tc>
      </w:tr>
      <w:tr w:rsidR="004D0325" w:rsidRPr="002D3F45" w:rsidTr="001F7F6C">
        <w:tc>
          <w:tcPr>
            <w:tcW w:w="2501" w:type="dxa"/>
          </w:tcPr>
          <w:p w:rsidR="004D0325" w:rsidRPr="002D3F45" w:rsidRDefault="004D0325" w:rsidP="001F7F6C">
            <w:pPr>
              <w:pStyle w:val="af9"/>
              <w:snapToGrid w:val="0"/>
              <w:rPr>
                <w:rFonts w:cs="Times New Roman"/>
              </w:rPr>
            </w:pPr>
            <w:r w:rsidRPr="002D3F45">
              <w:rPr>
                <w:rFonts w:cs="Times New Roman"/>
              </w:rPr>
              <w:t>Средняя смертельная доза при нанесении</w:t>
            </w:r>
          </w:p>
          <w:p w:rsidR="004D0325" w:rsidRPr="002D3F45" w:rsidRDefault="004D0325" w:rsidP="001F7F6C">
            <w:pPr>
              <w:pStyle w:val="af9"/>
              <w:rPr>
                <w:rFonts w:cs="Times New Roman"/>
              </w:rPr>
            </w:pPr>
            <w:r w:rsidRPr="002D3F45">
              <w:rPr>
                <w:rFonts w:cs="Times New Roman"/>
              </w:rPr>
              <w:t>на кожу, мг/кг</w:t>
            </w:r>
          </w:p>
        </w:tc>
        <w:tc>
          <w:tcPr>
            <w:tcW w:w="1732" w:type="dxa"/>
          </w:tcPr>
          <w:p w:rsidR="004D0325" w:rsidRPr="002D3F45" w:rsidRDefault="004D0325" w:rsidP="001F7F6C">
            <w:pPr>
              <w:pStyle w:val="af9"/>
              <w:snapToGrid w:val="0"/>
              <w:rPr>
                <w:rFonts w:cs="Times New Roman"/>
              </w:rPr>
            </w:pPr>
            <w:r w:rsidRPr="002D3F45">
              <w:rPr>
                <w:rFonts w:cs="Times New Roman"/>
              </w:rPr>
              <w:t>Менее 100</w:t>
            </w:r>
          </w:p>
        </w:tc>
        <w:tc>
          <w:tcPr>
            <w:tcW w:w="1839" w:type="dxa"/>
          </w:tcPr>
          <w:p w:rsidR="004D0325" w:rsidRPr="002D3F45" w:rsidRDefault="004D0325" w:rsidP="001F7F6C">
            <w:pPr>
              <w:pStyle w:val="af9"/>
              <w:snapToGrid w:val="0"/>
              <w:rPr>
                <w:rFonts w:cs="Times New Roman"/>
              </w:rPr>
            </w:pPr>
            <w:r w:rsidRPr="002D3F45">
              <w:rPr>
                <w:rFonts w:cs="Times New Roman"/>
              </w:rPr>
              <w:t xml:space="preserve">100 </w:t>
            </w:r>
            <w:r>
              <w:rPr>
                <w:rFonts w:cs="Times New Roman"/>
              </w:rPr>
              <w:t>–</w:t>
            </w:r>
            <w:r w:rsidRPr="002D3F45">
              <w:rPr>
                <w:rFonts w:cs="Times New Roman"/>
              </w:rPr>
              <w:t xml:space="preserve"> 500</w:t>
            </w:r>
          </w:p>
        </w:tc>
        <w:tc>
          <w:tcPr>
            <w:tcW w:w="1840" w:type="dxa"/>
          </w:tcPr>
          <w:p w:rsidR="004D0325" w:rsidRPr="002D3F45" w:rsidRDefault="004D0325" w:rsidP="001F7F6C">
            <w:pPr>
              <w:pStyle w:val="af9"/>
              <w:snapToGrid w:val="0"/>
              <w:rPr>
                <w:rFonts w:cs="Times New Roman"/>
              </w:rPr>
            </w:pPr>
            <w:r w:rsidRPr="002D3F45">
              <w:rPr>
                <w:rFonts w:cs="Times New Roman"/>
              </w:rPr>
              <w:t xml:space="preserve">501 </w:t>
            </w:r>
            <w:r>
              <w:rPr>
                <w:rFonts w:cs="Times New Roman"/>
              </w:rPr>
              <w:t>–</w:t>
            </w:r>
            <w:r w:rsidRPr="002D3F45">
              <w:rPr>
                <w:rFonts w:cs="Times New Roman"/>
              </w:rPr>
              <w:t xml:space="preserve"> 2500</w:t>
            </w:r>
          </w:p>
        </w:tc>
        <w:tc>
          <w:tcPr>
            <w:tcW w:w="1444" w:type="dxa"/>
          </w:tcPr>
          <w:p w:rsidR="004D0325" w:rsidRPr="002D3F45" w:rsidRDefault="004D0325" w:rsidP="001F7F6C">
            <w:pPr>
              <w:pStyle w:val="af9"/>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2500</w:t>
            </w:r>
          </w:p>
        </w:tc>
      </w:tr>
      <w:tr w:rsidR="004D0325" w:rsidRPr="002D3F45" w:rsidTr="001F7F6C">
        <w:tc>
          <w:tcPr>
            <w:tcW w:w="2501" w:type="dxa"/>
          </w:tcPr>
          <w:p w:rsidR="004D0325" w:rsidRPr="002D3F45" w:rsidRDefault="004D0325" w:rsidP="001F7F6C">
            <w:pPr>
              <w:pStyle w:val="af9"/>
              <w:snapToGrid w:val="0"/>
              <w:rPr>
                <w:rFonts w:cs="Times New Roman"/>
              </w:rPr>
            </w:pPr>
            <w:r w:rsidRPr="002D3F45">
              <w:rPr>
                <w:rFonts w:cs="Times New Roman"/>
              </w:rPr>
              <w:t>Средняя смертельная концентрация в воздухе, мг/м3</w:t>
            </w:r>
          </w:p>
        </w:tc>
        <w:tc>
          <w:tcPr>
            <w:tcW w:w="1732" w:type="dxa"/>
          </w:tcPr>
          <w:p w:rsidR="004D0325" w:rsidRPr="002D3F45" w:rsidRDefault="004D0325" w:rsidP="001F7F6C">
            <w:pPr>
              <w:pStyle w:val="af9"/>
              <w:snapToGrid w:val="0"/>
              <w:rPr>
                <w:rFonts w:cs="Times New Roman"/>
              </w:rPr>
            </w:pPr>
            <w:r w:rsidRPr="002D3F45">
              <w:rPr>
                <w:rFonts w:cs="Times New Roman"/>
              </w:rPr>
              <w:t>Менее 500</w:t>
            </w:r>
          </w:p>
        </w:tc>
        <w:tc>
          <w:tcPr>
            <w:tcW w:w="1839" w:type="dxa"/>
          </w:tcPr>
          <w:p w:rsidR="004D0325" w:rsidRPr="002D3F45" w:rsidRDefault="004D0325" w:rsidP="001F7F6C">
            <w:pPr>
              <w:pStyle w:val="af9"/>
              <w:snapToGrid w:val="0"/>
              <w:rPr>
                <w:rFonts w:cs="Times New Roman"/>
              </w:rPr>
            </w:pPr>
            <w:r w:rsidRPr="002D3F45">
              <w:rPr>
                <w:rFonts w:cs="Times New Roman"/>
              </w:rPr>
              <w:t xml:space="preserve">500 </w:t>
            </w:r>
            <w:r>
              <w:rPr>
                <w:rFonts w:cs="Times New Roman"/>
              </w:rPr>
              <w:t>–</w:t>
            </w:r>
            <w:r w:rsidRPr="002D3F45">
              <w:rPr>
                <w:rFonts w:cs="Times New Roman"/>
              </w:rPr>
              <w:t xml:space="preserve"> 5000</w:t>
            </w:r>
          </w:p>
        </w:tc>
        <w:tc>
          <w:tcPr>
            <w:tcW w:w="1840" w:type="dxa"/>
          </w:tcPr>
          <w:p w:rsidR="004D0325" w:rsidRPr="002D3F45" w:rsidRDefault="004D0325" w:rsidP="001F7F6C">
            <w:pPr>
              <w:pStyle w:val="af9"/>
              <w:snapToGrid w:val="0"/>
              <w:rPr>
                <w:rFonts w:cs="Times New Roman"/>
              </w:rPr>
            </w:pPr>
            <w:r w:rsidRPr="002D3F45">
              <w:rPr>
                <w:rFonts w:cs="Times New Roman"/>
              </w:rPr>
              <w:t xml:space="preserve">5001 </w:t>
            </w:r>
            <w:r>
              <w:rPr>
                <w:rFonts w:cs="Times New Roman"/>
              </w:rPr>
              <w:t>–</w:t>
            </w:r>
            <w:r w:rsidRPr="002D3F45">
              <w:rPr>
                <w:rFonts w:cs="Times New Roman"/>
              </w:rPr>
              <w:t xml:space="preserve"> 50000</w:t>
            </w:r>
          </w:p>
        </w:tc>
        <w:tc>
          <w:tcPr>
            <w:tcW w:w="1444" w:type="dxa"/>
          </w:tcPr>
          <w:p w:rsidR="004D0325" w:rsidRPr="002D3F45" w:rsidRDefault="004D0325" w:rsidP="001F7F6C">
            <w:pPr>
              <w:pStyle w:val="af9"/>
              <w:snapToGrid w:val="0"/>
              <w:rPr>
                <w:rFonts w:cs="Times New Roman"/>
              </w:rPr>
            </w:pPr>
            <w:r w:rsidRPr="002D3F45">
              <w:rPr>
                <w:rFonts w:cs="Times New Roman"/>
              </w:rPr>
              <w:t>Более 50000</w:t>
            </w:r>
          </w:p>
        </w:tc>
      </w:tr>
      <w:tr w:rsidR="004D0325" w:rsidRPr="002D3F45" w:rsidTr="001F7F6C">
        <w:tc>
          <w:tcPr>
            <w:tcW w:w="2501" w:type="dxa"/>
          </w:tcPr>
          <w:p w:rsidR="004D0325" w:rsidRPr="002D3F45" w:rsidRDefault="004D0325" w:rsidP="001F7F6C">
            <w:pPr>
              <w:pStyle w:val="af9"/>
              <w:snapToGrid w:val="0"/>
              <w:rPr>
                <w:rFonts w:cs="Times New Roman"/>
              </w:rPr>
            </w:pPr>
            <w:r w:rsidRPr="002D3F45">
              <w:rPr>
                <w:rFonts w:cs="Times New Roman"/>
              </w:rPr>
              <w:t xml:space="preserve">Коэффициент возможности </w:t>
            </w:r>
            <w:proofErr w:type="gramStart"/>
            <w:r w:rsidRPr="002D3F45">
              <w:rPr>
                <w:rFonts w:cs="Times New Roman"/>
              </w:rPr>
              <w:t>ингаляционного</w:t>
            </w:r>
            <w:proofErr w:type="gramEnd"/>
          </w:p>
          <w:p w:rsidR="004D0325" w:rsidRPr="002D3F45" w:rsidRDefault="004D0325" w:rsidP="001F7F6C">
            <w:pPr>
              <w:pStyle w:val="af9"/>
              <w:rPr>
                <w:rFonts w:cs="Times New Roman"/>
              </w:rPr>
            </w:pPr>
            <w:r w:rsidRPr="002D3F45">
              <w:rPr>
                <w:rFonts w:cs="Times New Roman"/>
              </w:rPr>
              <w:t>отравления (КВИО)</w:t>
            </w:r>
          </w:p>
        </w:tc>
        <w:tc>
          <w:tcPr>
            <w:tcW w:w="1732" w:type="dxa"/>
          </w:tcPr>
          <w:p w:rsidR="004D0325" w:rsidRPr="002D3F45" w:rsidRDefault="004D0325" w:rsidP="001F7F6C">
            <w:pPr>
              <w:pStyle w:val="af9"/>
              <w:snapToGrid w:val="0"/>
              <w:rPr>
                <w:rFonts w:cs="Times New Roman"/>
              </w:rPr>
            </w:pPr>
            <w:r w:rsidRPr="002D3F45">
              <w:rPr>
                <w:rFonts w:cs="Times New Roman"/>
              </w:rPr>
              <w:t>Более 300</w:t>
            </w:r>
          </w:p>
        </w:tc>
        <w:tc>
          <w:tcPr>
            <w:tcW w:w="1839" w:type="dxa"/>
          </w:tcPr>
          <w:p w:rsidR="004D0325" w:rsidRPr="002D3F45" w:rsidRDefault="004D0325" w:rsidP="001F7F6C">
            <w:pPr>
              <w:pStyle w:val="af9"/>
              <w:snapToGrid w:val="0"/>
              <w:rPr>
                <w:rFonts w:cs="Times New Roman"/>
              </w:rPr>
            </w:pPr>
            <w:r w:rsidRPr="002D3F45">
              <w:rPr>
                <w:rFonts w:cs="Times New Roman"/>
              </w:rPr>
              <w:t xml:space="preserve">300 </w:t>
            </w:r>
            <w:r>
              <w:rPr>
                <w:rFonts w:cs="Times New Roman"/>
              </w:rPr>
              <w:t>–</w:t>
            </w:r>
            <w:r w:rsidRPr="002D3F45">
              <w:rPr>
                <w:rFonts w:cs="Times New Roman"/>
              </w:rPr>
              <w:t xml:space="preserve"> 30</w:t>
            </w:r>
          </w:p>
        </w:tc>
        <w:tc>
          <w:tcPr>
            <w:tcW w:w="1840" w:type="dxa"/>
          </w:tcPr>
          <w:p w:rsidR="004D0325" w:rsidRPr="002D3F45" w:rsidRDefault="004D0325" w:rsidP="001F7F6C">
            <w:pPr>
              <w:pStyle w:val="af9"/>
              <w:snapToGrid w:val="0"/>
              <w:rPr>
                <w:rFonts w:cs="Times New Roman"/>
              </w:rPr>
            </w:pPr>
            <w:r w:rsidRPr="002D3F45">
              <w:rPr>
                <w:rFonts w:cs="Times New Roman"/>
              </w:rPr>
              <w:t xml:space="preserve">29 </w:t>
            </w:r>
            <w:r>
              <w:rPr>
                <w:rFonts w:cs="Times New Roman"/>
              </w:rPr>
              <w:t>–</w:t>
            </w:r>
            <w:r w:rsidRPr="002D3F45">
              <w:rPr>
                <w:rFonts w:cs="Times New Roman"/>
              </w:rPr>
              <w:t xml:space="preserve"> 3</w:t>
            </w:r>
          </w:p>
        </w:tc>
        <w:tc>
          <w:tcPr>
            <w:tcW w:w="1444" w:type="dxa"/>
          </w:tcPr>
          <w:p w:rsidR="004D0325" w:rsidRPr="002D3F45" w:rsidRDefault="004D0325" w:rsidP="001F7F6C">
            <w:pPr>
              <w:pStyle w:val="af9"/>
              <w:snapToGrid w:val="0"/>
              <w:rPr>
                <w:rFonts w:cs="Times New Roman"/>
              </w:rPr>
            </w:pPr>
            <w:r w:rsidRPr="002D3F45">
              <w:rPr>
                <w:rFonts w:cs="Times New Roman"/>
              </w:rPr>
              <w:t>Менее 3</w:t>
            </w:r>
          </w:p>
        </w:tc>
      </w:tr>
      <w:tr w:rsidR="004D0325" w:rsidRPr="002D3F45" w:rsidTr="001F7F6C">
        <w:tc>
          <w:tcPr>
            <w:tcW w:w="2501"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Зона острого действия</w:t>
            </w:r>
          </w:p>
        </w:tc>
        <w:tc>
          <w:tcPr>
            <w:tcW w:w="1732" w:type="dxa"/>
          </w:tcPr>
          <w:p w:rsidR="004D0325" w:rsidRPr="002D3F45" w:rsidRDefault="004D0325" w:rsidP="001F7F6C">
            <w:pPr>
              <w:pStyle w:val="af9"/>
              <w:snapToGrid w:val="0"/>
              <w:rPr>
                <w:rFonts w:cs="Times New Roman"/>
              </w:rPr>
            </w:pPr>
            <w:r w:rsidRPr="002D3F45">
              <w:rPr>
                <w:rFonts w:cs="Times New Roman"/>
              </w:rPr>
              <w:t>Менее 6,0</w:t>
            </w:r>
          </w:p>
        </w:tc>
        <w:tc>
          <w:tcPr>
            <w:tcW w:w="1839" w:type="dxa"/>
          </w:tcPr>
          <w:p w:rsidR="004D0325" w:rsidRPr="002D3F45" w:rsidRDefault="004D0325" w:rsidP="001F7F6C">
            <w:pPr>
              <w:pStyle w:val="af9"/>
              <w:snapToGrid w:val="0"/>
              <w:rPr>
                <w:rFonts w:cs="Times New Roman"/>
              </w:rPr>
            </w:pPr>
            <w:r w:rsidRPr="002D3F45">
              <w:rPr>
                <w:rFonts w:cs="Times New Roman"/>
              </w:rPr>
              <w:t>6,0 - 18,0</w:t>
            </w:r>
          </w:p>
        </w:tc>
        <w:tc>
          <w:tcPr>
            <w:tcW w:w="1840" w:type="dxa"/>
          </w:tcPr>
          <w:p w:rsidR="004D0325" w:rsidRPr="002D3F45" w:rsidRDefault="004D0325" w:rsidP="001F7F6C">
            <w:pPr>
              <w:pStyle w:val="af9"/>
              <w:autoSpaceDE w:val="0"/>
              <w:snapToGrid w:val="0"/>
              <w:rPr>
                <w:rFonts w:eastAsia="Times New Roman" w:cs="Times New Roman"/>
              </w:rPr>
            </w:pPr>
            <w:r w:rsidRPr="002D3F45">
              <w:rPr>
                <w:rFonts w:eastAsia="Times New Roman" w:cs="Times New Roman"/>
              </w:rPr>
              <w:t>18,1 - 54,0</w:t>
            </w:r>
          </w:p>
        </w:tc>
        <w:tc>
          <w:tcPr>
            <w:tcW w:w="1444" w:type="dxa"/>
          </w:tcPr>
          <w:p w:rsidR="004D0325" w:rsidRPr="002D3F45" w:rsidRDefault="004D0325" w:rsidP="001F7F6C">
            <w:pPr>
              <w:pStyle w:val="af9"/>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54,0</w:t>
            </w:r>
          </w:p>
        </w:tc>
      </w:tr>
      <w:tr w:rsidR="004D0325" w:rsidRPr="002D3F45" w:rsidTr="001F7F6C">
        <w:tc>
          <w:tcPr>
            <w:tcW w:w="2501"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Зона хронического действия</w:t>
            </w:r>
          </w:p>
        </w:tc>
        <w:tc>
          <w:tcPr>
            <w:tcW w:w="1732" w:type="dxa"/>
          </w:tcPr>
          <w:p w:rsidR="004D0325" w:rsidRPr="002D3F45" w:rsidRDefault="004D0325" w:rsidP="001F7F6C">
            <w:pPr>
              <w:pStyle w:val="af9"/>
              <w:snapToGrid w:val="0"/>
              <w:rPr>
                <w:rFonts w:cs="Times New Roman"/>
              </w:rPr>
            </w:pPr>
            <w:r w:rsidRPr="002D3F45">
              <w:rPr>
                <w:rFonts w:cs="Times New Roman"/>
              </w:rPr>
              <w:t>Более 10,0</w:t>
            </w:r>
          </w:p>
        </w:tc>
        <w:tc>
          <w:tcPr>
            <w:tcW w:w="1839" w:type="dxa"/>
          </w:tcPr>
          <w:p w:rsidR="004D0325" w:rsidRPr="002D3F45" w:rsidRDefault="004D0325" w:rsidP="001F7F6C">
            <w:pPr>
              <w:pStyle w:val="af9"/>
              <w:autoSpaceDE w:val="0"/>
              <w:snapToGrid w:val="0"/>
              <w:rPr>
                <w:rFonts w:eastAsia="Times New Roman" w:cs="Times New Roman"/>
              </w:rPr>
            </w:pPr>
            <w:r w:rsidRPr="002D3F45">
              <w:rPr>
                <w:rFonts w:eastAsia="Times New Roman" w:cs="Times New Roman"/>
              </w:rPr>
              <w:t>10,0 - 5,0</w:t>
            </w:r>
          </w:p>
        </w:tc>
        <w:tc>
          <w:tcPr>
            <w:tcW w:w="1840" w:type="dxa"/>
          </w:tcPr>
          <w:p w:rsidR="004D0325" w:rsidRPr="002D3F45" w:rsidRDefault="004D0325" w:rsidP="001F7F6C">
            <w:pPr>
              <w:pStyle w:val="af9"/>
              <w:snapToGrid w:val="0"/>
              <w:rPr>
                <w:rFonts w:cs="Times New Roman"/>
              </w:rPr>
            </w:pPr>
            <w:r w:rsidRPr="002D3F45">
              <w:rPr>
                <w:rFonts w:cs="Times New Roman"/>
              </w:rPr>
              <w:t>4,9 - 2,5</w:t>
            </w:r>
          </w:p>
        </w:tc>
        <w:tc>
          <w:tcPr>
            <w:tcW w:w="1444" w:type="dxa"/>
          </w:tcPr>
          <w:p w:rsidR="004D0325" w:rsidRPr="002D3F45" w:rsidRDefault="004D0325" w:rsidP="001F7F6C">
            <w:pPr>
              <w:pStyle w:val="af9"/>
              <w:autoSpaceDE w:val="0"/>
              <w:snapToGrid w:val="0"/>
              <w:rPr>
                <w:rFonts w:eastAsia="Times New Roman" w:cs="Times New Roman"/>
              </w:rPr>
            </w:pPr>
            <w:r w:rsidRPr="002D3F45">
              <w:rPr>
                <w:rFonts w:eastAsia="TimesNewRoman" w:cs="Times New Roman"/>
              </w:rPr>
              <w:t xml:space="preserve">Менее </w:t>
            </w:r>
            <w:r w:rsidRPr="002D3F45">
              <w:rPr>
                <w:rFonts w:eastAsia="Times New Roman" w:cs="Times New Roman"/>
              </w:rPr>
              <w:t>2,5</w:t>
            </w:r>
          </w:p>
        </w:tc>
      </w:tr>
    </w:tbl>
    <w:p w:rsidR="004D0325" w:rsidRPr="00C35501" w:rsidRDefault="00C5444F" w:rsidP="004D0325">
      <w:pPr>
        <w:pStyle w:val="af3"/>
        <w:ind w:firstLine="708"/>
        <w:jc w:val="both"/>
        <w:rPr>
          <w:rFonts w:ascii="Times New Roman" w:hAnsi="Times New Roman"/>
          <w:color w:val="000000"/>
          <w:sz w:val="24"/>
          <w:szCs w:val="24"/>
        </w:rPr>
      </w:pPr>
      <w:r>
        <w:rPr>
          <w:rFonts w:ascii="Times New Roman" w:eastAsia="TimesNewRoman" w:hAnsi="Times New Roman"/>
          <w:color w:val="000000"/>
          <w:sz w:val="24"/>
          <w:szCs w:val="24"/>
        </w:rPr>
        <w:t>19</w:t>
      </w:r>
      <w:r w:rsidR="00C35501" w:rsidRPr="00C35501">
        <w:rPr>
          <w:rFonts w:ascii="Times New Roman" w:eastAsia="TimesNewRoman" w:hAnsi="Times New Roman"/>
          <w:color w:val="000000"/>
          <w:sz w:val="24"/>
          <w:szCs w:val="24"/>
        </w:rPr>
        <w:t xml:space="preserve">.3.5. </w:t>
      </w:r>
      <w:r w:rsidR="004D0325" w:rsidRPr="00C35501">
        <w:rPr>
          <w:rFonts w:ascii="Times New Roman" w:eastAsia="TimesNewRoman" w:hAnsi="Times New Roman"/>
          <w:color w:val="000000"/>
          <w:sz w:val="24"/>
          <w:szCs w:val="24"/>
        </w:rPr>
        <w:t>Животноводческие и птицеводческие предприятия</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склады по хранению ядохимикатов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биопрепаратов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удобрений</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ветеринарные учреждения</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объекты и предприятия по утилизации отходов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котельные</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очистные сооружения</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 xml:space="preserve">следует располагать с подветренной стороны </w:t>
      </w:r>
      <w:r w:rsidR="004D0325" w:rsidRPr="00C35501">
        <w:rPr>
          <w:rFonts w:ascii="Times New Roman" w:hAnsi="Times New Roman"/>
          <w:color w:val="000000"/>
          <w:sz w:val="24"/>
          <w:szCs w:val="24"/>
        </w:rPr>
        <w:t>(</w:t>
      </w:r>
      <w:r w:rsidR="004D0325" w:rsidRPr="00C35501">
        <w:rPr>
          <w:rFonts w:ascii="Times New Roman" w:eastAsia="TimesNewRoman" w:hAnsi="Times New Roman"/>
          <w:color w:val="000000"/>
          <w:sz w:val="24"/>
          <w:szCs w:val="24"/>
        </w:rPr>
        <w:t>для ветров преобладающего направления</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по отношению к селитебной территории</w:t>
      </w:r>
      <w:r w:rsidR="004D0325" w:rsidRPr="00C35501">
        <w:rPr>
          <w:rFonts w:ascii="Times New Roman" w:hAnsi="Times New Roman"/>
          <w:color w:val="000000"/>
          <w:sz w:val="24"/>
          <w:szCs w:val="24"/>
        </w:rPr>
        <w:t>.</w:t>
      </w:r>
    </w:p>
    <w:p w:rsidR="004D0325" w:rsidRPr="00C35501" w:rsidRDefault="00C5444F" w:rsidP="004D0325">
      <w:pPr>
        <w:pStyle w:val="af3"/>
        <w:ind w:firstLine="708"/>
        <w:jc w:val="both"/>
        <w:rPr>
          <w:rFonts w:ascii="Times New Roman" w:hAnsi="Times New Roman"/>
          <w:color w:val="000000"/>
          <w:sz w:val="24"/>
          <w:szCs w:val="24"/>
        </w:rPr>
      </w:pPr>
      <w:r>
        <w:rPr>
          <w:rFonts w:ascii="Times New Roman" w:eastAsia="TimesNewRoman" w:hAnsi="Times New Roman"/>
          <w:color w:val="000000"/>
          <w:sz w:val="24"/>
          <w:szCs w:val="24"/>
        </w:rPr>
        <w:t>19</w:t>
      </w:r>
      <w:r w:rsidR="00C35501" w:rsidRPr="00C35501">
        <w:rPr>
          <w:rFonts w:ascii="Times New Roman" w:eastAsia="TimesNewRoman" w:hAnsi="Times New Roman"/>
          <w:color w:val="000000"/>
          <w:sz w:val="24"/>
          <w:szCs w:val="24"/>
        </w:rPr>
        <w:t xml:space="preserve">.3.6. </w:t>
      </w:r>
      <w:r w:rsidR="004D0325" w:rsidRPr="00C35501">
        <w:rPr>
          <w:rFonts w:ascii="Times New Roman" w:eastAsia="TimesNewRoman" w:hAnsi="Times New Roman"/>
          <w:color w:val="000000"/>
          <w:sz w:val="24"/>
          <w:szCs w:val="24"/>
        </w:rPr>
        <w:t>Запрещается проектирование и размещение объектов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если в составе выбросов присутствуют вещества</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не имеющие утвержденных ПДК или ориентировочных уровней воздействия</w:t>
      </w:r>
      <w:r w:rsidR="004D0325" w:rsidRPr="00C35501">
        <w:rPr>
          <w:rFonts w:ascii="Times New Roman" w:hAnsi="Times New Roman"/>
          <w:color w:val="000000"/>
          <w:sz w:val="24"/>
          <w:szCs w:val="24"/>
        </w:rPr>
        <w:t>.</w:t>
      </w:r>
    </w:p>
    <w:p w:rsidR="004D0325" w:rsidRPr="00C35501" w:rsidRDefault="00C5444F" w:rsidP="004D0325">
      <w:pPr>
        <w:pStyle w:val="af3"/>
        <w:ind w:firstLine="708"/>
        <w:jc w:val="both"/>
        <w:rPr>
          <w:rFonts w:ascii="Times New Roman" w:hAnsi="Times New Roman"/>
          <w:color w:val="000000"/>
          <w:sz w:val="24"/>
          <w:szCs w:val="24"/>
        </w:rPr>
      </w:pPr>
      <w:r>
        <w:rPr>
          <w:rFonts w:ascii="Times New Roman" w:eastAsia="TimesNewRoman" w:hAnsi="Times New Roman"/>
          <w:color w:val="000000"/>
          <w:sz w:val="24"/>
          <w:szCs w:val="24"/>
        </w:rPr>
        <w:t>19</w:t>
      </w:r>
      <w:r w:rsidR="00C35501" w:rsidRPr="00C35501">
        <w:rPr>
          <w:rFonts w:ascii="Times New Roman" w:eastAsia="TimesNewRoman" w:hAnsi="Times New Roman"/>
          <w:color w:val="000000"/>
          <w:sz w:val="24"/>
          <w:szCs w:val="24"/>
        </w:rPr>
        <w:t xml:space="preserve">.3.7. </w:t>
      </w:r>
      <w:r w:rsidR="004D0325" w:rsidRPr="00C35501">
        <w:rPr>
          <w:rFonts w:ascii="Times New Roman" w:eastAsia="TimesNewRoman" w:hAnsi="Times New Roman"/>
          <w:color w:val="000000"/>
          <w:sz w:val="24"/>
          <w:szCs w:val="24"/>
        </w:rPr>
        <w:t>Площадки для размещения и расширения объектов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которые могут быть источниками вредного воздействия на здоровье населения и условия его проживания</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выбираются с учетом аэроклиматической характеристики</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рельефа местности</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закономерностей распространения промышленных выбросов в атмосфере</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а также потенциала загрязнения атмосферы</w:t>
      </w:r>
      <w:r w:rsidR="004D0325" w:rsidRPr="00C35501">
        <w:rPr>
          <w:rFonts w:ascii="Times New Roman" w:hAnsi="Times New Roman"/>
          <w:color w:val="000000"/>
          <w:sz w:val="24"/>
          <w:szCs w:val="24"/>
        </w:rPr>
        <w:t>.</w:t>
      </w:r>
    </w:p>
    <w:p w:rsidR="004D0325" w:rsidRPr="00C35501" w:rsidRDefault="00C5444F" w:rsidP="004D0325">
      <w:pPr>
        <w:pStyle w:val="af3"/>
        <w:ind w:firstLine="708"/>
        <w:jc w:val="both"/>
        <w:rPr>
          <w:rFonts w:ascii="Times New Roman" w:hAnsi="Times New Roman"/>
          <w:color w:val="000000"/>
          <w:sz w:val="24"/>
          <w:szCs w:val="24"/>
        </w:rPr>
      </w:pPr>
      <w:r>
        <w:rPr>
          <w:rFonts w:ascii="Times New Roman" w:eastAsia="TimesNewRoman" w:hAnsi="Times New Roman"/>
          <w:color w:val="000000"/>
          <w:sz w:val="24"/>
          <w:szCs w:val="24"/>
        </w:rPr>
        <w:lastRenderedPageBreak/>
        <w:t>19</w:t>
      </w:r>
      <w:r w:rsidR="00C35501" w:rsidRPr="00C35501">
        <w:rPr>
          <w:rFonts w:ascii="Times New Roman" w:eastAsia="TimesNewRoman" w:hAnsi="Times New Roman"/>
          <w:color w:val="000000"/>
          <w:sz w:val="24"/>
          <w:szCs w:val="24"/>
        </w:rPr>
        <w:t xml:space="preserve">.3.8. </w:t>
      </w:r>
      <w:r w:rsidR="004D0325" w:rsidRPr="00C35501">
        <w:rPr>
          <w:rFonts w:ascii="Times New Roman" w:eastAsia="TimesNewRoman" w:hAnsi="Times New Roman"/>
          <w:color w:val="000000"/>
          <w:sz w:val="24"/>
          <w:szCs w:val="24"/>
        </w:rPr>
        <w:t>Обязательным условием проектирования таких объектов является организация санитарно</w:t>
      </w:r>
      <w:r w:rsidR="004D0325" w:rsidRPr="00C35501">
        <w:rPr>
          <w:rFonts w:ascii="Times New Roman" w:hAnsi="Times New Roman"/>
          <w:color w:val="000000"/>
          <w:sz w:val="24"/>
          <w:szCs w:val="24"/>
        </w:rPr>
        <w:t>-</w:t>
      </w:r>
      <w:r w:rsidR="004D0325" w:rsidRPr="00C35501">
        <w:rPr>
          <w:rFonts w:ascii="Times New Roman" w:eastAsia="TimesNewRoman" w:hAnsi="Times New Roman"/>
          <w:color w:val="000000"/>
          <w:sz w:val="24"/>
          <w:szCs w:val="24"/>
        </w:rPr>
        <w:t xml:space="preserve">защитных зон в соответствии с требованиями </w:t>
      </w:r>
      <w:proofErr w:type="spellStart"/>
      <w:r w:rsidR="004D0325" w:rsidRPr="00C35501">
        <w:rPr>
          <w:rFonts w:ascii="Times New Roman" w:eastAsia="TimesNewRoman" w:hAnsi="Times New Roman"/>
          <w:color w:val="000000"/>
          <w:sz w:val="24"/>
          <w:szCs w:val="24"/>
        </w:rPr>
        <w:t>СанПиН</w:t>
      </w:r>
      <w:proofErr w:type="spellEnd"/>
      <w:r w:rsidR="004D0325" w:rsidRPr="00C35501">
        <w:rPr>
          <w:rFonts w:ascii="Times New Roman" w:eastAsia="TimesNewRoman" w:hAnsi="Times New Roman"/>
          <w:color w:val="000000"/>
          <w:sz w:val="24"/>
          <w:szCs w:val="24"/>
        </w:rPr>
        <w:t xml:space="preserve"> </w:t>
      </w:r>
      <w:r w:rsidR="004D0325" w:rsidRPr="00C35501">
        <w:rPr>
          <w:rFonts w:ascii="Times New Roman" w:hAnsi="Times New Roman"/>
          <w:color w:val="000000"/>
          <w:sz w:val="24"/>
          <w:szCs w:val="24"/>
        </w:rPr>
        <w:t>2.2.1/2.1.1.1200-03 «</w:t>
      </w:r>
      <w:r w:rsidR="004D0325" w:rsidRPr="00C35501">
        <w:rPr>
          <w:rFonts w:ascii="Times New Roman" w:eastAsia="TimesNewRoman" w:hAnsi="Times New Roman"/>
          <w:color w:val="000000"/>
          <w:sz w:val="24"/>
          <w:szCs w:val="24"/>
        </w:rPr>
        <w:t>Санитарно</w:t>
      </w:r>
      <w:r w:rsidR="004D0325" w:rsidRPr="00C35501">
        <w:rPr>
          <w:rFonts w:ascii="Times New Roman" w:hAnsi="Times New Roman"/>
          <w:color w:val="000000"/>
          <w:sz w:val="24"/>
          <w:szCs w:val="24"/>
        </w:rPr>
        <w:t>-</w:t>
      </w:r>
      <w:r w:rsidR="004D0325" w:rsidRPr="00C35501">
        <w:rPr>
          <w:rFonts w:ascii="Times New Roman" w:eastAsia="TimesNewRoman" w:hAnsi="Times New Roman"/>
          <w:color w:val="000000"/>
          <w:sz w:val="24"/>
          <w:szCs w:val="24"/>
        </w:rPr>
        <w:t>защитные зоны и санитарная классификация предприятий</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сооружений и иных объектов</w:t>
      </w:r>
      <w:r w:rsidR="004D0325" w:rsidRPr="00C35501">
        <w:rPr>
          <w:rFonts w:ascii="Times New Roman" w:hAnsi="Times New Roman"/>
          <w:color w:val="000000"/>
          <w:sz w:val="24"/>
          <w:szCs w:val="24"/>
        </w:rPr>
        <w:t xml:space="preserve">» </w:t>
      </w:r>
      <w:r w:rsidR="004D0325" w:rsidRPr="00C35501">
        <w:rPr>
          <w:rFonts w:ascii="Times New Roman" w:eastAsia="TimesNewRoman" w:hAnsi="Times New Roman"/>
          <w:color w:val="000000"/>
          <w:sz w:val="24"/>
          <w:szCs w:val="24"/>
        </w:rPr>
        <w:t xml:space="preserve">и настоящих </w:t>
      </w:r>
      <w:r w:rsidR="00C35501" w:rsidRPr="00C35501">
        <w:rPr>
          <w:rFonts w:ascii="Times New Roman" w:eastAsia="TimesNewRoman" w:hAnsi="Times New Roman"/>
          <w:color w:val="000000"/>
          <w:sz w:val="24"/>
          <w:szCs w:val="24"/>
        </w:rPr>
        <w:t>местных н</w:t>
      </w:r>
      <w:r w:rsidR="004D0325" w:rsidRPr="00C35501">
        <w:rPr>
          <w:rFonts w:ascii="Times New Roman" w:eastAsia="TimesNewRoman" w:hAnsi="Times New Roman"/>
          <w:color w:val="000000"/>
          <w:sz w:val="24"/>
          <w:szCs w:val="24"/>
        </w:rPr>
        <w:t>ормативов</w:t>
      </w:r>
      <w:r w:rsidR="004D0325" w:rsidRPr="00C35501">
        <w:rPr>
          <w:rFonts w:ascii="Times New Roman" w:hAnsi="Times New Roman"/>
          <w:color w:val="000000"/>
          <w:sz w:val="24"/>
          <w:szCs w:val="24"/>
        </w:rPr>
        <w:t>.</w:t>
      </w:r>
    </w:p>
    <w:p w:rsidR="004D0325" w:rsidRPr="00C35501" w:rsidRDefault="00C5444F" w:rsidP="004D0325">
      <w:pPr>
        <w:pStyle w:val="af3"/>
        <w:ind w:firstLine="708"/>
        <w:jc w:val="both"/>
        <w:rPr>
          <w:rFonts w:ascii="Times New Roman" w:hAnsi="Times New Roman"/>
          <w:sz w:val="24"/>
          <w:szCs w:val="24"/>
        </w:rPr>
      </w:pPr>
      <w:r>
        <w:rPr>
          <w:rFonts w:ascii="Times New Roman" w:hAnsi="Times New Roman"/>
          <w:sz w:val="24"/>
          <w:szCs w:val="24"/>
        </w:rPr>
        <w:t>19</w:t>
      </w:r>
      <w:r w:rsidR="00C35501" w:rsidRPr="00C35501">
        <w:rPr>
          <w:rFonts w:ascii="Times New Roman" w:hAnsi="Times New Roman"/>
          <w:sz w:val="24"/>
          <w:szCs w:val="24"/>
        </w:rPr>
        <w:t xml:space="preserve">.3.9. </w:t>
      </w:r>
      <w:r w:rsidR="004D0325" w:rsidRPr="00C35501">
        <w:rPr>
          <w:rFonts w:ascii="Times New Roman" w:hAnsi="Times New Roman"/>
          <w:sz w:val="24"/>
          <w:szCs w:val="24"/>
        </w:rPr>
        <w:t xml:space="preserve">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sidR="004E63D8">
        <w:rPr>
          <w:rFonts w:ascii="Times New Roman" w:hAnsi="Times New Roman"/>
          <w:sz w:val="24"/>
          <w:szCs w:val="24"/>
        </w:rPr>
        <w:t>19</w:t>
      </w:r>
      <w:r w:rsidR="004D0325" w:rsidRPr="00C35501">
        <w:rPr>
          <w:rFonts w:ascii="Times New Roman" w:hAnsi="Times New Roman"/>
          <w:sz w:val="24"/>
          <w:szCs w:val="24"/>
        </w:rPr>
        <w:t>.3.</w:t>
      </w:r>
    </w:p>
    <w:p w:rsidR="004D0325" w:rsidRPr="00C35501" w:rsidRDefault="004D0325" w:rsidP="004D0325">
      <w:pPr>
        <w:autoSpaceDE w:val="0"/>
        <w:spacing w:line="100" w:lineRule="atLeast"/>
        <w:ind w:firstLine="714"/>
        <w:jc w:val="right"/>
        <w:rPr>
          <w:rFonts w:ascii="Times New Roman" w:eastAsia="TimesNewRoman" w:hAnsi="Times New Roman"/>
          <w:color w:val="000000"/>
          <w:sz w:val="24"/>
          <w:szCs w:val="24"/>
        </w:rPr>
      </w:pPr>
      <w:r w:rsidRPr="00C35501">
        <w:rPr>
          <w:rFonts w:ascii="Times New Roman" w:eastAsia="TimesNewRoman" w:hAnsi="Times New Roman"/>
          <w:color w:val="000000"/>
          <w:sz w:val="24"/>
          <w:szCs w:val="24"/>
        </w:rPr>
        <w:t xml:space="preserve">Таблица </w:t>
      </w:r>
      <w:r w:rsidR="004E63D8">
        <w:rPr>
          <w:rFonts w:ascii="Times New Roman" w:eastAsia="TimesNewRoman" w:hAnsi="Times New Roman"/>
          <w:color w:val="000000"/>
          <w:sz w:val="24"/>
          <w:szCs w:val="24"/>
        </w:rPr>
        <w:t>19</w:t>
      </w:r>
      <w:r w:rsidRPr="00C35501">
        <w:rPr>
          <w:rFonts w:ascii="Times New Roman" w:eastAsia="TimesNewRoman" w:hAnsi="Times New Roman"/>
          <w:color w:val="000000"/>
          <w:sz w:val="24"/>
          <w:szCs w:val="24"/>
        </w:rPr>
        <w:t>.3</w:t>
      </w:r>
    </w:p>
    <w:tbl>
      <w:tblPr>
        <w:tblW w:w="96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344"/>
        <w:gridCol w:w="1215"/>
        <w:gridCol w:w="1196"/>
        <w:gridCol w:w="1065"/>
        <w:gridCol w:w="1134"/>
        <w:gridCol w:w="1276"/>
        <w:gridCol w:w="1276"/>
        <w:gridCol w:w="1134"/>
      </w:tblGrid>
      <w:tr w:rsidR="004D0325" w:rsidRPr="002D3F45" w:rsidTr="001F7F6C">
        <w:tc>
          <w:tcPr>
            <w:tcW w:w="1344" w:type="dxa"/>
            <w:vMerge w:val="restart"/>
            <w:shd w:val="clear" w:color="auto" w:fill="EEECE1"/>
          </w:tcPr>
          <w:p w:rsidR="004D0325" w:rsidRPr="00E162CF" w:rsidRDefault="004D0325" w:rsidP="00C35501">
            <w:pPr>
              <w:pStyle w:val="af9"/>
              <w:autoSpaceDE w:val="0"/>
              <w:snapToGrid w:val="0"/>
              <w:jc w:val="center"/>
              <w:rPr>
                <w:rFonts w:eastAsia="Times New Roman" w:cs="Times New Roman"/>
                <w:b/>
              </w:rPr>
            </w:pPr>
            <w:r w:rsidRPr="00E162CF">
              <w:rPr>
                <w:rFonts w:eastAsia="TimesNewRoman" w:cs="Times New Roman"/>
                <w:b/>
              </w:rPr>
              <w:t xml:space="preserve">Потенциал загрязнения атмосферы </w:t>
            </w:r>
            <w:r w:rsidRPr="00E162CF">
              <w:rPr>
                <w:rFonts w:eastAsia="Times New Roman" w:cs="Times New Roman"/>
                <w:b/>
              </w:rPr>
              <w:t>(</w:t>
            </w:r>
            <w:r w:rsidRPr="00E162CF">
              <w:rPr>
                <w:rFonts w:eastAsia="TimesNewRoman" w:cs="Times New Roman"/>
                <w:b/>
              </w:rPr>
              <w:t>ПЗА</w:t>
            </w:r>
            <w:r w:rsidRPr="00E162CF">
              <w:rPr>
                <w:rFonts w:eastAsia="Times New Roman" w:cs="Times New Roman"/>
                <w:b/>
              </w:rPr>
              <w:t>)</w:t>
            </w:r>
          </w:p>
        </w:tc>
        <w:tc>
          <w:tcPr>
            <w:tcW w:w="3476" w:type="dxa"/>
            <w:gridSpan w:val="3"/>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NewRoman" w:cs="Times New Roman"/>
                <w:b/>
              </w:rPr>
              <w:t>Приземные инверсии</w:t>
            </w:r>
          </w:p>
        </w:tc>
        <w:tc>
          <w:tcPr>
            <w:tcW w:w="2410" w:type="dxa"/>
            <w:gridSpan w:val="2"/>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NewRoman" w:cs="Times New Roman"/>
                <w:b/>
              </w:rPr>
              <w:t>Повторяемость, %</w:t>
            </w:r>
          </w:p>
        </w:tc>
        <w:tc>
          <w:tcPr>
            <w:tcW w:w="1276"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NewRoman" w:cs="Times New Roman"/>
                <w:b/>
              </w:rPr>
              <w:t>Высота слоя</w:t>
            </w:r>
          </w:p>
        </w:tc>
        <w:tc>
          <w:tcPr>
            <w:tcW w:w="1134" w:type="dxa"/>
            <w:shd w:val="clear" w:color="auto" w:fill="EEECE1"/>
          </w:tcPr>
          <w:p w:rsidR="004D0325" w:rsidRPr="00E162CF" w:rsidRDefault="004D0325" w:rsidP="00C35501">
            <w:pPr>
              <w:pStyle w:val="af9"/>
              <w:autoSpaceDE w:val="0"/>
              <w:snapToGrid w:val="0"/>
              <w:jc w:val="center"/>
              <w:rPr>
                <w:rFonts w:eastAsia="TimesNewRoman" w:cs="Times New Roman"/>
                <w:b/>
              </w:rPr>
            </w:pPr>
            <w:r w:rsidRPr="00E162CF">
              <w:rPr>
                <w:rFonts w:eastAsia="TimesNewRoman" w:cs="Times New Roman"/>
                <w:b/>
              </w:rPr>
              <w:t>Продолжительность</w:t>
            </w:r>
          </w:p>
        </w:tc>
      </w:tr>
      <w:tr w:rsidR="004D0325" w:rsidRPr="002D3F45" w:rsidTr="001F7F6C">
        <w:tc>
          <w:tcPr>
            <w:tcW w:w="1344" w:type="dxa"/>
            <w:vMerge/>
            <w:shd w:val="clear" w:color="auto" w:fill="EEECE1"/>
          </w:tcPr>
          <w:p w:rsidR="004D0325" w:rsidRPr="00E162CF" w:rsidRDefault="004D0325" w:rsidP="001F7F6C">
            <w:pPr>
              <w:pStyle w:val="af9"/>
              <w:snapToGrid w:val="0"/>
              <w:rPr>
                <w:rFonts w:cs="Times New Roman"/>
                <w:b/>
              </w:rPr>
            </w:pPr>
          </w:p>
        </w:tc>
        <w:tc>
          <w:tcPr>
            <w:tcW w:w="1215" w:type="dxa"/>
            <w:shd w:val="clear" w:color="auto" w:fill="EEECE1"/>
          </w:tcPr>
          <w:p w:rsidR="004D0325" w:rsidRPr="00E162CF" w:rsidRDefault="004D0325" w:rsidP="001F7F6C">
            <w:pPr>
              <w:autoSpaceDE w:val="0"/>
              <w:snapToGrid w:val="0"/>
              <w:rPr>
                <w:rFonts w:ascii="Times New Roman" w:hAnsi="Times New Roman"/>
                <w:b/>
                <w:sz w:val="24"/>
                <w:szCs w:val="24"/>
              </w:rPr>
            </w:pPr>
            <w:r w:rsidRPr="00E162CF">
              <w:rPr>
                <w:rFonts w:ascii="Times New Roman" w:eastAsia="TimesNewRoman" w:hAnsi="Times New Roman"/>
                <w:b/>
                <w:sz w:val="24"/>
                <w:szCs w:val="24"/>
              </w:rPr>
              <w:t>Повторяемость</w:t>
            </w:r>
            <w:r w:rsidRPr="00E162CF">
              <w:rPr>
                <w:rFonts w:ascii="Times New Roman" w:hAnsi="Times New Roman"/>
                <w:b/>
                <w:sz w:val="24"/>
                <w:szCs w:val="24"/>
              </w:rPr>
              <w:t>, %</w:t>
            </w:r>
          </w:p>
        </w:tc>
        <w:tc>
          <w:tcPr>
            <w:tcW w:w="1196" w:type="dxa"/>
            <w:shd w:val="clear" w:color="auto" w:fill="EEECE1"/>
          </w:tcPr>
          <w:p w:rsidR="004D0325" w:rsidRPr="00E162CF" w:rsidRDefault="004D0325"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Мощность</w:t>
            </w:r>
            <w:r w:rsidRPr="00E162CF">
              <w:rPr>
                <w:rFonts w:ascii="Times New Roman" w:hAnsi="Times New Roman"/>
                <w:b/>
                <w:sz w:val="24"/>
                <w:szCs w:val="24"/>
              </w:rPr>
              <w:t xml:space="preserve">, </w:t>
            </w:r>
            <w:proofErr w:type="gramStart"/>
            <w:r w:rsidRPr="00E162CF">
              <w:rPr>
                <w:rFonts w:ascii="Times New Roman" w:eastAsia="TimesNewRoman" w:hAnsi="Times New Roman"/>
                <w:b/>
                <w:sz w:val="24"/>
                <w:szCs w:val="24"/>
              </w:rPr>
              <w:t>км</w:t>
            </w:r>
            <w:proofErr w:type="gramEnd"/>
          </w:p>
        </w:tc>
        <w:tc>
          <w:tcPr>
            <w:tcW w:w="1065" w:type="dxa"/>
            <w:shd w:val="clear" w:color="auto" w:fill="EEECE1"/>
          </w:tcPr>
          <w:p w:rsidR="004D0325" w:rsidRPr="00E162CF" w:rsidRDefault="004D0325"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Интенсивность</w:t>
            </w:r>
            <w:r w:rsidRPr="00E162CF">
              <w:rPr>
                <w:rFonts w:ascii="Times New Roman" w:hAnsi="Times New Roman"/>
                <w:b/>
                <w:sz w:val="24"/>
                <w:szCs w:val="24"/>
              </w:rPr>
              <w:t xml:space="preserve">, </w:t>
            </w:r>
            <w:proofErr w:type="gramStart"/>
            <w:r w:rsidRPr="00E162CF">
              <w:rPr>
                <w:rFonts w:ascii="Times New Roman" w:eastAsia="TimesNewRoman" w:hAnsi="Times New Roman"/>
                <w:b/>
                <w:sz w:val="24"/>
                <w:szCs w:val="24"/>
              </w:rPr>
              <w:t>С</w:t>
            </w:r>
            <w:proofErr w:type="gramEnd"/>
          </w:p>
        </w:tc>
        <w:tc>
          <w:tcPr>
            <w:tcW w:w="1134" w:type="dxa"/>
            <w:shd w:val="clear" w:color="auto" w:fill="EEECE1"/>
          </w:tcPr>
          <w:p w:rsidR="004D0325" w:rsidRPr="00E162CF" w:rsidRDefault="004D0325"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скорость</w:t>
            </w:r>
          </w:p>
          <w:p w:rsidR="004D0325" w:rsidRPr="00E162CF" w:rsidRDefault="004D0325"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ветра</w:t>
            </w:r>
          </w:p>
          <w:p w:rsidR="004D0325" w:rsidRPr="00E162CF" w:rsidRDefault="004D0325" w:rsidP="001F7F6C">
            <w:pPr>
              <w:autoSpaceDE w:val="0"/>
              <w:rPr>
                <w:rFonts w:ascii="Times New Roman" w:eastAsia="TimesNewRoman" w:hAnsi="Times New Roman"/>
                <w:b/>
                <w:sz w:val="24"/>
                <w:szCs w:val="24"/>
              </w:rPr>
            </w:pPr>
            <w:r w:rsidRPr="00E162CF">
              <w:rPr>
                <w:rFonts w:ascii="Times New Roman" w:hAnsi="Times New Roman"/>
                <w:b/>
                <w:sz w:val="24"/>
                <w:szCs w:val="24"/>
              </w:rPr>
              <w:t xml:space="preserve">0 - 1 </w:t>
            </w:r>
            <w:r w:rsidRPr="00E162CF">
              <w:rPr>
                <w:rFonts w:ascii="Times New Roman" w:eastAsia="TimesNewRoman" w:hAnsi="Times New Roman"/>
                <w:b/>
                <w:sz w:val="24"/>
                <w:szCs w:val="24"/>
              </w:rPr>
              <w:t>м</w:t>
            </w:r>
            <w:r w:rsidRPr="00E162CF">
              <w:rPr>
                <w:rFonts w:ascii="Times New Roman" w:hAnsi="Times New Roman"/>
                <w:b/>
                <w:sz w:val="24"/>
                <w:szCs w:val="24"/>
              </w:rPr>
              <w:t>/</w:t>
            </w:r>
            <w:proofErr w:type="gramStart"/>
            <w:r w:rsidRPr="00E162CF">
              <w:rPr>
                <w:rFonts w:ascii="Times New Roman" w:eastAsia="TimesNewRoman" w:hAnsi="Times New Roman"/>
                <w:b/>
                <w:sz w:val="24"/>
                <w:szCs w:val="24"/>
              </w:rPr>
              <w:t>с</w:t>
            </w:r>
            <w:proofErr w:type="gramEnd"/>
          </w:p>
        </w:tc>
        <w:tc>
          <w:tcPr>
            <w:tcW w:w="1276" w:type="dxa"/>
            <w:shd w:val="clear" w:color="auto" w:fill="EEECE1"/>
          </w:tcPr>
          <w:p w:rsidR="004D0325" w:rsidRPr="00E162CF" w:rsidRDefault="004D0325"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в том числе</w:t>
            </w:r>
          </w:p>
          <w:p w:rsidR="004D0325" w:rsidRPr="00E162CF" w:rsidRDefault="004D0325"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непрерывно</w:t>
            </w:r>
          </w:p>
          <w:p w:rsidR="004D0325" w:rsidRPr="00E162CF" w:rsidRDefault="004D0325"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подряд дней</w:t>
            </w:r>
          </w:p>
          <w:p w:rsidR="004D0325" w:rsidRPr="00E162CF" w:rsidRDefault="004D0325"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застоя воздуха</w:t>
            </w:r>
          </w:p>
        </w:tc>
        <w:tc>
          <w:tcPr>
            <w:tcW w:w="1276" w:type="dxa"/>
            <w:shd w:val="clear" w:color="auto" w:fill="EEECE1"/>
          </w:tcPr>
          <w:p w:rsidR="004D0325" w:rsidRPr="00E162CF" w:rsidRDefault="004D0325"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Перемещения</w:t>
            </w:r>
            <w:r w:rsidRPr="00E162CF">
              <w:rPr>
                <w:rFonts w:ascii="Times New Roman" w:hAnsi="Times New Roman"/>
                <w:b/>
                <w:sz w:val="24"/>
                <w:szCs w:val="24"/>
              </w:rPr>
              <w:t xml:space="preserve">, </w:t>
            </w:r>
            <w:proofErr w:type="gramStart"/>
            <w:r w:rsidRPr="00E162CF">
              <w:rPr>
                <w:rFonts w:ascii="Times New Roman" w:eastAsia="TimesNewRoman" w:hAnsi="Times New Roman"/>
                <w:b/>
                <w:sz w:val="24"/>
                <w:szCs w:val="24"/>
              </w:rPr>
              <w:t>км</w:t>
            </w:r>
            <w:proofErr w:type="gramEnd"/>
          </w:p>
        </w:tc>
        <w:tc>
          <w:tcPr>
            <w:tcW w:w="1134" w:type="dxa"/>
            <w:shd w:val="clear" w:color="auto" w:fill="EEECE1"/>
          </w:tcPr>
          <w:p w:rsidR="004D0325" w:rsidRPr="00E162CF" w:rsidRDefault="004D0325" w:rsidP="001F7F6C">
            <w:pPr>
              <w:pStyle w:val="af9"/>
              <w:autoSpaceDE w:val="0"/>
              <w:snapToGrid w:val="0"/>
              <w:rPr>
                <w:rFonts w:eastAsia="TimesNewRoman" w:cs="Times New Roman"/>
                <w:b/>
              </w:rPr>
            </w:pPr>
            <w:r w:rsidRPr="00E162CF">
              <w:rPr>
                <w:rFonts w:eastAsia="TimesNewRoman" w:cs="Times New Roman"/>
                <w:b/>
              </w:rPr>
              <w:t>тумана</w:t>
            </w:r>
            <w:r w:rsidRPr="00E162CF">
              <w:rPr>
                <w:rFonts w:eastAsia="Times New Roman" w:cs="Times New Roman"/>
                <w:b/>
              </w:rPr>
              <w:t xml:space="preserve">, </w:t>
            </w:r>
            <w:r w:rsidRPr="00E162CF">
              <w:rPr>
                <w:rFonts w:eastAsia="TimesNewRoman" w:cs="Times New Roman"/>
                <w:b/>
              </w:rPr>
              <w:t>Ч</w:t>
            </w:r>
          </w:p>
        </w:tc>
      </w:tr>
      <w:tr w:rsidR="004D0325" w:rsidRPr="002D3F45" w:rsidTr="001F7F6C">
        <w:tc>
          <w:tcPr>
            <w:tcW w:w="1344"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Низкий</w:t>
            </w:r>
          </w:p>
        </w:tc>
        <w:tc>
          <w:tcPr>
            <w:tcW w:w="1215" w:type="dxa"/>
          </w:tcPr>
          <w:p w:rsidR="004D0325" w:rsidRPr="002D3F45" w:rsidRDefault="004D0325" w:rsidP="001F7F6C">
            <w:pPr>
              <w:pStyle w:val="af9"/>
              <w:snapToGrid w:val="0"/>
              <w:rPr>
                <w:rFonts w:cs="Times New Roman"/>
              </w:rPr>
            </w:pPr>
            <w:r w:rsidRPr="002D3F45">
              <w:rPr>
                <w:rFonts w:cs="Times New Roman"/>
              </w:rPr>
              <w:t>20-30</w:t>
            </w:r>
          </w:p>
        </w:tc>
        <w:tc>
          <w:tcPr>
            <w:tcW w:w="1196" w:type="dxa"/>
          </w:tcPr>
          <w:p w:rsidR="004D0325" w:rsidRPr="002D3F45" w:rsidRDefault="004D0325" w:rsidP="001F7F6C">
            <w:pPr>
              <w:pStyle w:val="af9"/>
              <w:snapToGrid w:val="0"/>
              <w:rPr>
                <w:rFonts w:cs="Times New Roman"/>
              </w:rPr>
            </w:pPr>
            <w:r w:rsidRPr="002D3F45">
              <w:rPr>
                <w:rFonts w:cs="Times New Roman"/>
              </w:rPr>
              <w:t>0,3-0,4</w:t>
            </w:r>
          </w:p>
        </w:tc>
        <w:tc>
          <w:tcPr>
            <w:tcW w:w="1065" w:type="dxa"/>
          </w:tcPr>
          <w:p w:rsidR="004D0325" w:rsidRPr="002D3F45" w:rsidRDefault="004D0325" w:rsidP="001F7F6C">
            <w:pPr>
              <w:pStyle w:val="af9"/>
              <w:snapToGrid w:val="0"/>
              <w:rPr>
                <w:rFonts w:cs="Times New Roman"/>
              </w:rPr>
            </w:pPr>
            <w:r w:rsidRPr="002D3F45">
              <w:rPr>
                <w:rFonts w:cs="Times New Roman"/>
              </w:rPr>
              <w:t>2-3</w:t>
            </w:r>
          </w:p>
        </w:tc>
        <w:tc>
          <w:tcPr>
            <w:tcW w:w="1134" w:type="dxa"/>
          </w:tcPr>
          <w:p w:rsidR="004D0325" w:rsidRPr="002D3F45" w:rsidRDefault="004D0325" w:rsidP="001F7F6C">
            <w:pPr>
              <w:pStyle w:val="af9"/>
              <w:snapToGrid w:val="0"/>
              <w:rPr>
                <w:rFonts w:cs="Times New Roman"/>
              </w:rPr>
            </w:pPr>
            <w:r w:rsidRPr="002D3F45">
              <w:rPr>
                <w:rFonts w:cs="Times New Roman"/>
              </w:rPr>
              <w:t>10-20</w:t>
            </w:r>
          </w:p>
        </w:tc>
        <w:tc>
          <w:tcPr>
            <w:tcW w:w="1276" w:type="dxa"/>
          </w:tcPr>
          <w:p w:rsidR="004D0325" w:rsidRPr="002D3F45" w:rsidRDefault="004D0325" w:rsidP="001F7F6C">
            <w:pPr>
              <w:pStyle w:val="af9"/>
              <w:snapToGrid w:val="0"/>
              <w:rPr>
                <w:rFonts w:cs="Times New Roman"/>
              </w:rPr>
            </w:pPr>
            <w:r w:rsidRPr="002D3F45">
              <w:rPr>
                <w:rFonts w:cs="Times New Roman"/>
              </w:rPr>
              <w:t>5-10</w:t>
            </w:r>
          </w:p>
        </w:tc>
        <w:tc>
          <w:tcPr>
            <w:tcW w:w="1276" w:type="dxa"/>
          </w:tcPr>
          <w:p w:rsidR="004D0325" w:rsidRPr="002D3F45" w:rsidRDefault="004D0325" w:rsidP="001F7F6C">
            <w:pPr>
              <w:pStyle w:val="af9"/>
              <w:snapToGrid w:val="0"/>
              <w:rPr>
                <w:rFonts w:cs="Times New Roman"/>
              </w:rPr>
            </w:pPr>
            <w:r w:rsidRPr="002D3F45">
              <w:rPr>
                <w:rFonts w:cs="Times New Roman"/>
              </w:rPr>
              <w:t>0,7-0,8</w:t>
            </w:r>
          </w:p>
        </w:tc>
        <w:tc>
          <w:tcPr>
            <w:tcW w:w="1134" w:type="dxa"/>
          </w:tcPr>
          <w:p w:rsidR="004D0325" w:rsidRPr="002D3F45" w:rsidRDefault="004D0325" w:rsidP="001F7F6C">
            <w:pPr>
              <w:pStyle w:val="af9"/>
              <w:snapToGrid w:val="0"/>
              <w:rPr>
                <w:rFonts w:cs="Times New Roman"/>
              </w:rPr>
            </w:pPr>
            <w:r w:rsidRPr="002D3F45">
              <w:rPr>
                <w:rFonts w:cs="Times New Roman"/>
              </w:rPr>
              <w:t>80-350</w:t>
            </w:r>
          </w:p>
        </w:tc>
      </w:tr>
      <w:tr w:rsidR="004D0325" w:rsidRPr="002D3F45" w:rsidTr="001F7F6C">
        <w:tc>
          <w:tcPr>
            <w:tcW w:w="1344"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Умеренный</w:t>
            </w:r>
          </w:p>
        </w:tc>
        <w:tc>
          <w:tcPr>
            <w:tcW w:w="1215" w:type="dxa"/>
          </w:tcPr>
          <w:p w:rsidR="004D0325" w:rsidRPr="002D3F45" w:rsidRDefault="004D0325" w:rsidP="001F7F6C">
            <w:pPr>
              <w:pStyle w:val="af9"/>
              <w:snapToGrid w:val="0"/>
              <w:rPr>
                <w:rFonts w:cs="Times New Roman"/>
              </w:rPr>
            </w:pPr>
            <w:r w:rsidRPr="002D3F45">
              <w:rPr>
                <w:rFonts w:cs="Times New Roman"/>
              </w:rPr>
              <w:t>30-40</w:t>
            </w:r>
          </w:p>
        </w:tc>
        <w:tc>
          <w:tcPr>
            <w:tcW w:w="1196" w:type="dxa"/>
          </w:tcPr>
          <w:p w:rsidR="004D0325" w:rsidRPr="002D3F45" w:rsidRDefault="004D0325" w:rsidP="001F7F6C">
            <w:pPr>
              <w:pStyle w:val="af9"/>
              <w:snapToGrid w:val="0"/>
              <w:rPr>
                <w:rFonts w:cs="Times New Roman"/>
              </w:rPr>
            </w:pPr>
            <w:r w:rsidRPr="002D3F45">
              <w:rPr>
                <w:rFonts w:cs="Times New Roman"/>
              </w:rPr>
              <w:t>0,4-0,5</w:t>
            </w:r>
          </w:p>
        </w:tc>
        <w:tc>
          <w:tcPr>
            <w:tcW w:w="1065" w:type="dxa"/>
          </w:tcPr>
          <w:p w:rsidR="004D0325" w:rsidRPr="002D3F45" w:rsidRDefault="004D0325" w:rsidP="001F7F6C">
            <w:pPr>
              <w:pStyle w:val="af9"/>
              <w:snapToGrid w:val="0"/>
              <w:rPr>
                <w:rFonts w:cs="Times New Roman"/>
              </w:rPr>
            </w:pPr>
            <w:r w:rsidRPr="002D3F45">
              <w:rPr>
                <w:rFonts w:cs="Times New Roman"/>
              </w:rPr>
              <w:t>3-5</w:t>
            </w:r>
          </w:p>
        </w:tc>
        <w:tc>
          <w:tcPr>
            <w:tcW w:w="1134" w:type="dxa"/>
          </w:tcPr>
          <w:p w:rsidR="004D0325" w:rsidRPr="002D3F45" w:rsidRDefault="004D0325" w:rsidP="001F7F6C">
            <w:pPr>
              <w:pStyle w:val="af9"/>
              <w:snapToGrid w:val="0"/>
              <w:rPr>
                <w:rFonts w:cs="Times New Roman"/>
              </w:rPr>
            </w:pPr>
            <w:r w:rsidRPr="002D3F45">
              <w:rPr>
                <w:rFonts w:cs="Times New Roman"/>
              </w:rPr>
              <w:t>20-30</w:t>
            </w:r>
          </w:p>
        </w:tc>
        <w:tc>
          <w:tcPr>
            <w:tcW w:w="1276" w:type="dxa"/>
          </w:tcPr>
          <w:p w:rsidR="004D0325" w:rsidRPr="002D3F45" w:rsidRDefault="004D0325" w:rsidP="001F7F6C">
            <w:pPr>
              <w:pStyle w:val="af9"/>
              <w:snapToGrid w:val="0"/>
              <w:rPr>
                <w:rFonts w:cs="Times New Roman"/>
              </w:rPr>
            </w:pPr>
            <w:r w:rsidRPr="002D3F45">
              <w:rPr>
                <w:rFonts w:cs="Times New Roman"/>
              </w:rPr>
              <w:t>7-12</w:t>
            </w:r>
          </w:p>
        </w:tc>
        <w:tc>
          <w:tcPr>
            <w:tcW w:w="1276" w:type="dxa"/>
          </w:tcPr>
          <w:p w:rsidR="004D0325" w:rsidRPr="002D3F45" w:rsidRDefault="004D0325" w:rsidP="001F7F6C">
            <w:pPr>
              <w:pStyle w:val="af9"/>
              <w:snapToGrid w:val="0"/>
              <w:rPr>
                <w:rFonts w:cs="Times New Roman"/>
              </w:rPr>
            </w:pPr>
            <w:r w:rsidRPr="002D3F45">
              <w:rPr>
                <w:rFonts w:cs="Times New Roman"/>
              </w:rPr>
              <w:t>0,8-1,0</w:t>
            </w:r>
          </w:p>
        </w:tc>
        <w:tc>
          <w:tcPr>
            <w:tcW w:w="1134" w:type="dxa"/>
          </w:tcPr>
          <w:p w:rsidR="004D0325" w:rsidRPr="002D3F45" w:rsidRDefault="004D0325" w:rsidP="001F7F6C">
            <w:pPr>
              <w:pStyle w:val="af9"/>
              <w:snapToGrid w:val="0"/>
              <w:rPr>
                <w:rFonts w:cs="Times New Roman"/>
              </w:rPr>
            </w:pPr>
            <w:r w:rsidRPr="002D3F45">
              <w:rPr>
                <w:rFonts w:cs="Times New Roman"/>
              </w:rPr>
              <w:t>100-550</w:t>
            </w:r>
          </w:p>
        </w:tc>
      </w:tr>
      <w:tr w:rsidR="004D0325" w:rsidRPr="002D3F45" w:rsidTr="001F7F6C">
        <w:tc>
          <w:tcPr>
            <w:tcW w:w="1344" w:type="dxa"/>
          </w:tcPr>
          <w:p w:rsidR="004D0325" w:rsidRPr="002D3F45" w:rsidRDefault="004D0325" w:rsidP="001F7F6C">
            <w:pPr>
              <w:pStyle w:val="af9"/>
              <w:snapToGrid w:val="0"/>
              <w:rPr>
                <w:rFonts w:cs="Times New Roman"/>
              </w:rPr>
            </w:pPr>
            <w:r w:rsidRPr="002D3F45">
              <w:rPr>
                <w:rFonts w:cs="Times New Roman"/>
              </w:rPr>
              <w:t>Повышенный:</w:t>
            </w:r>
          </w:p>
          <w:p w:rsidR="004D0325" w:rsidRPr="002D3F45" w:rsidRDefault="004D0325" w:rsidP="001F7F6C">
            <w:pPr>
              <w:pStyle w:val="af9"/>
              <w:rPr>
                <w:rFonts w:cs="Times New Roman"/>
              </w:rPr>
            </w:pPr>
            <w:r w:rsidRPr="002D3F45">
              <w:rPr>
                <w:rFonts w:cs="Times New Roman"/>
              </w:rPr>
              <w:t>Континентальный</w:t>
            </w:r>
          </w:p>
        </w:tc>
        <w:tc>
          <w:tcPr>
            <w:tcW w:w="1215" w:type="dxa"/>
          </w:tcPr>
          <w:p w:rsidR="004D0325" w:rsidRPr="002D3F45" w:rsidRDefault="004D0325" w:rsidP="001F7F6C">
            <w:pPr>
              <w:pStyle w:val="af9"/>
              <w:snapToGrid w:val="0"/>
              <w:rPr>
                <w:rFonts w:cs="Times New Roman"/>
              </w:rPr>
            </w:pPr>
            <w:r w:rsidRPr="002D3F45">
              <w:rPr>
                <w:rFonts w:cs="Times New Roman"/>
              </w:rPr>
              <w:t>30-45</w:t>
            </w:r>
          </w:p>
        </w:tc>
        <w:tc>
          <w:tcPr>
            <w:tcW w:w="1196" w:type="dxa"/>
          </w:tcPr>
          <w:p w:rsidR="004D0325" w:rsidRPr="002D3F45" w:rsidRDefault="004D0325" w:rsidP="001F7F6C">
            <w:pPr>
              <w:pStyle w:val="af9"/>
              <w:snapToGrid w:val="0"/>
              <w:rPr>
                <w:rFonts w:cs="Times New Roman"/>
              </w:rPr>
            </w:pPr>
            <w:r w:rsidRPr="002D3F45">
              <w:rPr>
                <w:rFonts w:cs="Times New Roman"/>
              </w:rPr>
              <w:t>0,3-0,6</w:t>
            </w:r>
          </w:p>
        </w:tc>
        <w:tc>
          <w:tcPr>
            <w:tcW w:w="1065" w:type="dxa"/>
          </w:tcPr>
          <w:p w:rsidR="004D0325" w:rsidRPr="002D3F45" w:rsidRDefault="004D0325" w:rsidP="001F7F6C">
            <w:pPr>
              <w:pStyle w:val="af9"/>
              <w:snapToGrid w:val="0"/>
              <w:rPr>
                <w:rFonts w:cs="Times New Roman"/>
              </w:rPr>
            </w:pPr>
            <w:r w:rsidRPr="002D3F45">
              <w:rPr>
                <w:rFonts w:cs="Times New Roman"/>
              </w:rPr>
              <w:t>2-6</w:t>
            </w:r>
          </w:p>
        </w:tc>
        <w:tc>
          <w:tcPr>
            <w:tcW w:w="1134" w:type="dxa"/>
          </w:tcPr>
          <w:p w:rsidR="004D0325" w:rsidRPr="002D3F45" w:rsidRDefault="004D0325" w:rsidP="001F7F6C">
            <w:pPr>
              <w:pStyle w:val="af9"/>
              <w:snapToGrid w:val="0"/>
              <w:rPr>
                <w:rFonts w:cs="Times New Roman"/>
              </w:rPr>
            </w:pPr>
            <w:r w:rsidRPr="002D3F45">
              <w:rPr>
                <w:rFonts w:cs="Times New Roman"/>
              </w:rPr>
              <w:t>20-40</w:t>
            </w:r>
          </w:p>
        </w:tc>
        <w:tc>
          <w:tcPr>
            <w:tcW w:w="1276" w:type="dxa"/>
          </w:tcPr>
          <w:p w:rsidR="004D0325" w:rsidRPr="002D3F45" w:rsidRDefault="004D0325" w:rsidP="001F7F6C">
            <w:pPr>
              <w:pStyle w:val="af9"/>
              <w:snapToGrid w:val="0"/>
              <w:rPr>
                <w:rFonts w:cs="Times New Roman"/>
              </w:rPr>
            </w:pPr>
            <w:r w:rsidRPr="002D3F45">
              <w:rPr>
                <w:rFonts w:cs="Times New Roman"/>
              </w:rPr>
              <w:t>3-18</w:t>
            </w:r>
          </w:p>
        </w:tc>
        <w:tc>
          <w:tcPr>
            <w:tcW w:w="1276" w:type="dxa"/>
          </w:tcPr>
          <w:p w:rsidR="004D0325" w:rsidRPr="002D3F45" w:rsidRDefault="004D0325" w:rsidP="001F7F6C">
            <w:pPr>
              <w:pStyle w:val="af9"/>
              <w:snapToGrid w:val="0"/>
              <w:rPr>
                <w:rFonts w:cs="Times New Roman"/>
              </w:rPr>
            </w:pPr>
            <w:r w:rsidRPr="002D3F45">
              <w:rPr>
                <w:rFonts w:cs="Times New Roman"/>
              </w:rPr>
              <w:t>0,7-1,0</w:t>
            </w:r>
          </w:p>
        </w:tc>
        <w:tc>
          <w:tcPr>
            <w:tcW w:w="1134" w:type="dxa"/>
          </w:tcPr>
          <w:p w:rsidR="004D0325" w:rsidRPr="002D3F45" w:rsidRDefault="004D0325" w:rsidP="001F7F6C">
            <w:pPr>
              <w:pStyle w:val="af9"/>
              <w:snapToGrid w:val="0"/>
              <w:rPr>
                <w:rFonts w:cs="Times New Roman"/>
              </w:rPr>
            </w:pPr>
            <w:r w:rsidRPr="002D3F45">
              <w:rPr>
                <w:rFonts w:cs="Times New Roman"/>
              </w:rPr>
              <w:t>100-600</w:t>
            </w:r>
          </w:p>
        </w:tc>
      </w:tr>
      <w:tr w:rsidR="004D0325" w:rsidRPr="002D3F45" w:rsidTr="001F7F6C">
        <w:tc>
          <w:tcPr>
            <w:tcW w:w="1344"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Высокий</w:t>
            </w:r>
          </w:p>
        </w:tc>
        <w:tc>
          <w:tcPr>
            <w:tcW w:w="1215" w:type="dxa"/>
          </w:tcPr>
          <w:p w:rsidR="004D0325" w:rsidRPr="002D3F45" w:rsidRDefault="004D0325" w:rsidP="001F7F6C">
            <w:pPr>
              <w:pStyle w:val="af9"/>
              <w:snapToGrid w:val="0"/>
              <w:rPr>
                <w:rFonts w:cs="Times New Roman"/>
              </w:rPr>
            </w:pPr>
            <w:r w:rsidRPr="002D3F45">
              <w:rPr>
                <w:rFonts w:cs="Times New Roman"/>
              </w:rPr>
              <w:t>40-60</w:t>
            </w:r>
          </w:p>
        </w:tc>
        <w:tc>
          <w:tcPr>
            <w:tcW w:w="1196" w:type="dxa"/>
          </w:tcPr>
          <w:p w:rsidR="004D0325" w:rsidRPr="002D3F45" w:rsidRDefault="004D0325" w:rsidP="001F7F6C">
            <w:pPr>
              <w:pStyle w:val="af9"/>
              <w:snapToGrid w:val="0"/>
              <w:rPr>
                <w:rFonts w:cs="Times New Roman"/>
              </w:rPr>
            </w:pPr>
            <w:r w:rsidRPr="002D3F45">
              <w:rPr>
                <w:rFonts w:cs="Times New Roman"/>
              </w:rPr>
              <w:t>0,3-0,7</w:t>
            </w:r>
          </w:p>
        </w:tc>
        <w:tc>
          <w:tcPr>
            <w:tcW w:w="1065" w:type="dxa"/>
          </w:tcPr>
          <w:p w:rsidR="004D0325" w:rsidRPr="002D3F45" w:rsidRDefault="004D0325" w:rsidP="001F7F6C">
            <w:pPr>
              <w:pStyle w:val="af9"/>
              <w:snapToGrid w:val="0"/>
              <w:rPr>
                <w:rFonts w:cs="Times New Roman"/>
              </w:rPr>
            </w:pPr>
            <w:r w:rsidRPr="002D3F45">
              <w:rPr>
                <w:rFonts w:cs="Times New Roman"/>
              </w:rPr>
              <w:t>3-6</w:t>
            </w:r>
          </w:p>
        </w:tc>
        <w:tc>
          <w:tcPr>
            <w:tcW w:w="1134" w:type="dxa"/>
          </w:tcPr>
          <w:p w:rsidR="004D0325" w:rsidRPr="002D3F45" w:rsidRDefault="004D0325" w:rsidP="001F7F6C">
            <w:pPr>
              <w:pStyle w:val="af9"/>
              <w:snapToGrid w:val="0"/>
              <w:rPr>
                <w:rFonts w:cs="Times New Roman"/>
              </w:rPr>
            </w:pPr>
            <w:r w:rsidRPr="002D3F45">
              <w:rPr>
                <w:rFonts w:cs="Times New Roman"/>
              </w:rPr>
              <w:t>30-60</w:t>
            </w:r>
          </w:p>
        </w:tc>
        <w:tc>
          <w:tcPr>
            <w:tcW w:w="1276" w:type="dxa"/>
          </w:tcPr>
          <w:p w:rsidR="004D0325" w:rsidRPr="002D3F45" w:rsidRDefault="004D0325" w:rsidP="001F7F6C">
            <w:pPr>
              <w:pStyle w:val="af9"/>
              <w:snapToGrid w:val="0"/>
              <w:rPr>
                <w:rFonts w:cs="Times New Roman"/>
              </w:rPr>
            </w:pPr>
            <w:r w:rsidRPr="002D3F45">
              <w:rPr>
                <w:rFonts w:cs="Times New Roman"/>
              </w:rPr>
              <w:t>10-30</w:t>
            </w:r>
          </w:p>
        </w:tc>
        <w:tc>
          <w:tcPr>
            <w:tcW w:w="1276" w:type="dxa"/>
          </w:tcPr>
          <w:p w:rsidR="004D0325" w:rsidRPr="002D3F45" w:rsidRDefault="004D0325" w:rsidP="001F7F6C">
            <w:pPr>
              <w:pStyle w:val="af9"/>
              <w:snapToGrid w:val="0"/>
              <w:rPr>
                <w:rFonts w:cs="Times New Roman"/>
              </w:rPr>
            </w:pPr>
            <w:r w:rsidRPr="002D3F45">
              <w:rPr>
                <w:rFonts w:cs="Times New Roman"/>
              </w:rPr>
              <w:t>0,7-1,6</w:t>
            </w:r>
          </w:p>
        </w:tc>
        <w:tc>
          <w:tcPr>
            <w:tcW w:w="1134" w:type="dxa"/>
          </w:tcPr>
          <w:p w:rsidR="004D0325" w:rsidRPr="002D3F45" w:rsidRDefault="004D0325" w:rsidP="001F7F6C">
            <w:pPr>
              <w:pStyle w:val="af9"/>
              <w:snapToGrid w:val="0"/>
              <w:rPr>
                <w:rFonts w:cs="Times New Roman"/>
              </w:rPr>
            </w:pPr>
            <w:r w:rsidRPr="002D3F45">
              <w:rPr>
                <w:rFonts w:cs="Times New Roman"/>
              </w:rPr>
              <w:t>50-200</w:t>
            </w:r>
          </w:p>
        </w:tc>
      </w:tr>
      <w:tr w:rsidR="004D0325" w:rsidRPr="002D3F45" w:rsidTr="001F7F6C">
        <w:tc>
          <w:tcPr>
            <w:tcW w:w="1344" w:type="dxa"/>
          </w:tcPr>
          <w:p w:rsidR="004D0325" w:rsidRPr="002D3F45" w:rsidRDefault="004D0325" w:rsidP="001F7F6C">
            <w:pPr>
              <w:pStyle w:val="af9"/>
              <w:autoSpaceDE w:val="0"/>
              <w:snapToGrid w:val="0"/>
              <w:rPr>
                <w:rFonts w:eastAsia="TimesNewRoman" w:cs="Times New Roman"/>
              </w:rPr>
            </w:pPr>
            <w:r w:rsidRPr="002D3F45">
              <w:rPr>
                <w:rFonts w:eastAsia="TimesNewRoman" w:cs="Times New Roman"/>
              </w:rPr>
              <w:t>Очень высокий</w:t>
            </w:r>
          </w:p>
        </w:tc>
        <w:tc>
          <w:tcPr>
            <w:tcW w:w="1215" w:type="dxa"/>
          </w:tcPr>
          <w:p w:rsidR="004D0325" w:rsidRPr="002D3F45" w:rsidRDefault="004D0325" w:rsidP="001F7F6C">
            <w:pPr>
              <w:pStyle w:val="af9"/>
              <w:snapToGrid w:val="0"/>
              <w:rPr>
                <w:rFonts w:cs="Times New Roman"/>
              </w:rPr>
            </w:pPr>
            <w:r w:rsidRPr="002D3F45">
              <w:rPr>
                <w:rFonts w:cs="Times New Roman"/>
              </w:rPr>
              <w:t>40-60</w:t>
            </w:r>
          </w:p>
        </w:tc>
        <w:tc>
          <w:tcPr>
            <w:tcW w:w="1196" w:type="dxa"/>
          </w:tcPr>
          <w:p w:rsidR="004D0325" w:rsidRPr="002D3F45" w:rsidRDefault="004D0325" w:rsidP="001F7F6C">
            <w:pPr>
              <w:pStyle w:val="af9"/>
              <w:snapToGrid w:val="0"/>
              <w:rPr>
                <w:rFonts w:cs="Times New Roman"/>
              </w:rPr>
            </w:pPr>
            <w:r w:rsidRPr="002D3F45">
              <w:rPr>
                <w:rFonts w:cs="Times New Roman"/>
              </w:rPr>
              <w:t>0,3-0,9</w:t>
            </w:r>
          </w:p>
        </w:tc>
        <w:tc>
          <w:tcPr>
            <w:tcW w:w="1065" w:type="dxa"/>
          </w:tcPr>
          <w:p w:rsidR="004D0325" w:rsidRPr="002D3F45" w:rsidRDefault="004D0325" w:rsidP="001F7F6C">
            <w:pPr>
              <w:pStyle w:val="af9"/>
              <w:snapToGrid w:val="0"/>
              <w:rPr>
                <w:rFonts w:cs="Times New Roman"/>
              </w:rPr>
            </w:pPr>
            <w:r w:rsidRPr="002D3F45">
              <w:rPr>
                <w:rFonts w:cs="Times New Roman"/>
              </w:rPr>
              <w:t>3-10</w:t>
            </w:r>
          </w:p>
        </w:tc>
        <w:tc>
          <w:tcPr>
            <w:tcW w:w="1134" w:type="dxa"/>
          </w:tcPr>
          <w:p w:rsidR="004D0325" w:rsidRPr="002D3F45" w:rsidRDefault="004D0325" w:rsidP="001F7F6C">
            <w:pPr>
              <w:pStyle w:val="af9"/>
              <w:snapToGrid w:val="0"/>
              <w:rPr>
                <w:rFonts w:cs="Times New Roman"/>
              </w:rPr>
            </w:pPr>
            <w:r w:rsidRPr="002D3F45">
              <w:rPr>
                <w:rFonts w:cs="Times New Roman"/>
              </w:rPr>
              <w:t>50-70</w:t>
            </w:r>
          </w:p>
        </w:tc>
        <w:tc>
          <w:tcPr>
            <w:tcW w:w="1276" w:type="dxa"/>
          </w:tcPr>
          <w:p w:rsidR="004D0325" w:rsidRPr="002D3F45" w:rsidRDefault="004D0325" w:rsidP="001F7F6C">
            <w:pPr>
              <w:pStyle w:val="af9"/>
              <w:snapToGrid w:val="0"/>
              <w:rPr>
                <w:rFonts w:cs="Times New Roman"/>
              </w:rPr>
            </w:pPr>
            <w:r w:rsidRPr="002D3F45">
              <w:rPr>
                <w:rFonts w:cs="Times New Roman"/>
              </w:rPr>
              <w:t>20-45</w:t>
            </w:r>
          </w:p>
        </w:tc>
        <w:tc>
          <w:tcPr>
            <w:tcW w:w="1276" w:type="dxa"/>
          </w:tcPr>
          <w:p w:rsidR="004D0325" w:rsidRPr="002D3F45" w:rsidRDefault="004D0325" w:rsidP="001F7F6C">
            <w:pPr>
              <w:pStyle w:val="af9"/>
              <w:snapToGrid w:val="0"/>
              <w:rPr>
                <w:rFonts w:cs="Times New Roman"/>
              </w:rPr>
            </w:pPr>
            <w:r w:rsidRPr="002D3F45">
              <w:rPr>
                <w:rFonts w:cs="Times New Roman"/>
              </w:rPr>
              <w:t>0,8-1,6</w:t>
            </w:r>
          </w:p>
        </w:tc>
        <w:tc>
          <w:tcPr>
            <w:tcW w:w="1134" w:type="dxa"/>
          </w:tcPr>
          <w:p w:rsidR="004D0325" w:rsidRPr="002D3F45" w:rsidRDefault="004D0325" w:rsidP="001F7F6C">
            <w:pPr>
              <w:pStyle w:val="af9"/>
              <w:snapToGrid w:val="0"/>
              <w:rPr>
                <w:rFonts w:cs="Times New Roman"/>
              </w:rPr>
            </w:pPr>
            <w:r w:rsidRPr="002D3F45">
              <w:rPr>
                <w:rFonts w:cs="Times New Roman"/>
              </w:rPr>
              <w:t>10-600</w:t>
            </w:r>
          </w:p>
        </w:tc>
      </w:tr>
    </w:tbl>
    <w:p w:rsidR="004D0325" w:rsidRPr="00C35501" w:rsidRDefault="00C5444F" w:rsidP="004D0325">
      <w:pPr>
        <w:pStyle w:val="af7"/>
        <w:spacing w:after="0" w:line="100" w:lineRule="atLeast"/>
        <w:ind w:firstLine="714"/>
        <w:jc w:val="both"/>
        <w:rPr>
          <w:rFonts w:cs="Times New Roman"/>
          <w:color w:val="000000"/>
        </w:rPr>
      </w:pPr>
      <w:r>
        <w:rPr>
          <w:rFonts w:cs="Times New Roman"/>
          <w:color w:val="000000"/>
        </w:rPr>
        <w:t>19</w:t>
      </w:r>
      <w:r w:rsidR="00C35501" w:rsidRPr="00C35501">
        <w:rPr>
          <w:rFonts w:cs="Times New Roman"/>
          <w:color w:val="000000"/>
        </w:rPr>
        <w:t xml:space="preserve">.3.10. </w:t>
      </w:r>
      <w:r w:rsidR="004D0325" w:rsidRPr="00C35501">
        <w:rPr>
          <w:rFonts w:cs="Times New Roman"/>
          <w:color w:val="000000"/>
        </w:rPr>
        <w:t>Для защиты атмосферного воздуха от загрязнений следует предусматривать:</w:t>
      </w:r>
    </w:p>
    <w:p w:rsidR="004D0325" w:rsidRPr="00C35501" w:rsidRDefault="004D0325" w:rsidP="004D0325">
      <w:pPr>
        <w:pStyle w:val="af7"/>
        <w:spacing w:after="0" w:line="100" w:lineRule="atLeast"/>
        <w:ind w:firstLine="714"/>
        <w:jc w:val="both"/>
        <w:rPr>
          <w:rFonts w:cs="Times New Roman"/>
          <w:color w:val="000000"/>
        </w:rPr>
      </w:pPr>
      <w:r w:rsidRPr="00C35501">
        <w:rPr>
          <w:rFonts w:cs="Times New Roman"/>
          <w:color w:val="000000"/>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4D0325" w:rsidRPr="00C35501" w:rsidRDefault="004D0325" w:rsidP="004D0325">
      <w:pPr>
        <w:pStyle w:val="af7"/>
        <w:spacing w:after="0" w:line="100" w:lineRule="atLeast"/>
        <w:ind w:firstLine="714"/>
        <w:jc w:val="both"/>
        <w:rPr>
          <w:rFonts w:cs="Times New Roman"/>
          <w:color w:val="000000"/>
        </w:rPr>
      </w:pPr>
      <w:r w:rsidRPr="00C35501">
        <w:rPr>
          <w:rFonts w:cs="Times New Roman"/>
          <w:color w:val="000000"/>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C35501">
        <w:rPr>
          <w:rFonts w:cs="Times New Roman"/>
          <w:color w:val="000000"/>
        </w:rPr>
        <w:t>межмагистральных</w:t>
      </w:r>
      <w:proofErr w:type="spellEnd"/>
      <w:r w:rsidRPr="00C35501">
        <w:rPr>
          <w:rFonts w:cs="Times New Roman"/>
          <w:color w:val="000000"/>
        </w:rPr>
        <w:t xml:space="preserve"> и </w:t>
      </w:r>
      <w:proofErr w:type="spellStart"/>
      <w:r w:rsidRPr="00C35501">
        <w:rPr>
          <w:rFonts w:cs="Times New Roman"/>
          <w:color w:val="000000"/>
        </w:rPr>
        <w:t>внутридворовых</w:t>
      </w:r>
      <w:proofErr w:type="spellEnd"/>
      <w:r w:rsidRPr="00C35501">
        <w:rPr>
          <w:rFonts w:cs="Times New Roman"/>
          <w:color w:val="000000"/>
        </w:rPr>
        <w:t xml:space="preserve"> территорий; </w:t>
      </w:r>
    </w:p>
    <w:p w:rsidR="004D0325" w:rsidRPr="00C35501" w:rsidRDefault="004D0325" w:rsidP="004D0325">
      <w:pPr>
        <w:pStyle w:val="af7"/>
        <w:spacing w:after="0" w:line="100" w:lineRule="atLeast"/>
        <w:ind w:firstLine="714"/>
        <w:jc w:val="both"/>
        <w:rPr>
          <w:rFonts w:cs="Times New Roman"/>
          <w:color w:val="000000"/>
        </w:rPr>
      </w:pPr>
      <w:r w:rsidRPr="00C35501">
        <w:rPr>
          <w:rFonts w:cs="Times New Roman"/>
          <w:color w:val="000000"/>
        </w:rPr>
        <w:t xml:space="preserve">- использование нетрадиционных источников энергии; </w:t>
      </w:r>
    </w:p>
    <w:p w:rsidR="004D0325" w:rsidRPr="00C35501" w:rsidRDefault="004D0325" w:rsidP="004D0325">
      <w:pPr>
        <w:pStyle w:val="af7"/>
        <w:spacing w:after="0" w:line="100" w:lineRule="atLeast"/>
        <w:ind w:firstLine="714"/>
        <w:jc w:val="both"/>
        <w:rPr>
          <w:rFonts w:cs="Times New Roman"/>
          <w:color w:val="000000"/>
        </w:rPr>
      </w:pPr>
      <w:r w:rsidRPr="00C35501">
        <w:rPr>
          <w:rFonts w:cs="Times New Roman"/>
          <w:color w:val="000000"/>
        </w:rPr>
        <w:t xml:space="preserve">- ликвидацию неорганизованных источников загрязнения. </w:t>
      </w:r>
    </w:p>
    <w:p w:rsidR="00DC7B96" w:rsidRPr="00984AFF" w:rsidRDefault="00C5444F" w:rsidP="004D0325">
      <w:pPr>
        <w:pStyle w:val="af7"/>
        <w:spacing w:after="0" w:line="100" w:lineRule="atLeast"/>
        <w:ind w:firstLine="714"/>
        <w:jc w:val="both"/>
        <w:rPr>
          <w:rFonts w:cs="Times New Roman"/>
          <w:color w:val="000000"/>
        </w:rPr>
      </w:pPr>
      <w:r>
        <w:rPr>
          <w:rFonts w:cs="Times New Roman"/>
          <w:color w:val="000000"/>
        </w:rPr>
        <w:t>19</w:t>
      </w:r>
      <w:r w:rsidR="00DC7B96" w:rsidRPr="00984AFF">
        <w:rPr>
          <w:rFonts w:cs="Times New Roman"/>
          <w:color w:val="000000"/>
        </w:rPr>
        <w:t xml:space="preserve">.4. </w:t>
      </w:r>
      <w:r w:rsidR="00DC7B96" w:rsidRPr="00984AFF">
        <w:rPr>
          <w:rFonts w:cs="Times New Roman"/>
          <w:i/>
          <w:color w:val="000000"/>
        </w:rPr>
        <w:t>Охрана водных объектов.</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C35501" w:rsidRPr="00984AFF">
        <w:rPr>
          <w:rFonts w:cs="Times New Roman"/>
          <w:color w:val="000000"/>
        </w:rPr>
        <w:t xml:space="preserve">.4.1. </w:t>
      </w:r>
      <w:r w:rsidR="00DC7B96" w:rsidRPr="00984AFF">
        <w:rPr>
          <w:rFonts w:cs="Times New Roman"/>
          <w:color w:val="000000"/>
        </w:rPr>
        <w:t xml:space="preserve">Охрана водных объектов необходима для предотвращения и устранения </w:t>
      </w:r>
      <w:proofErr w:type="gramStart"/>
      <w:r w:rsidR="00DC7B96" w:rsidRPr="00984AFF">
        <w:rPr>
          <w:rFonts w:cs="Times New Roman"/>
          <w:color w:val="000000"/>
        </w:rPr>
        <w:t>загрязнения</w:t>
      </w:r>
      <w:proofErr w:type="gramEnd"/>
      <w:r w:rsidR="00DC7B96" w:rsidRPr="00984AFF">
        <w:rPr>
          <w:rFonts w:cs="Times New Roman"/>
          <w:color w:val="000000"/>
        </w:rPr>
        <w:t xml:space="preserve">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w:t>
      </w:r>
      <w:r w:rsidR="00DC7B96" w:rsidRPr="00984AFF">
        <w:rPr>
          <w:rFonts w:cs="Times New Roman"/>
          <w:color w:val="000000"/>
        </w:rPr>
        <w:lastRenderedPageBreak/>
        <w:t xml:space="preserve">хозяйственно-бытовых и лечебных целей.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FD7EA4" w:rsidRPr="00984AFF">
        <w:rPr>
          <w:rFonts w:cs="Times New Roman"/>
          <w:color w:val="000000"/>
        </w:rPr>
        <w:t xml:space="preserve">.4.2. </w:t>
      </w:r>
      <w:proofErr w:type="gramStart"/>
      <w:r w:rsidR="00DC7B96" w:rsidRPr="00984AFF">
        <w:rPr>
          <w:rFonts w:cs="Times New Roman"/>
          <w:color w:val="000000"/>
        </w:rPr>
        <w:t xml:space="preserve">Качество воды водных объектов, используемых для хозяйственно-питьевого водоснабжения, рекреационного водопользования, а также в границах населенных пунктов должно соответствовать требованиям </w:t>
      </w:r>
      <w:proofErr w:type="spellStart"/>
      <w:r w:rsidR="00DC7B96" w:rsidRPr="00984AFF">
        <w:rPr>
          <w:rFonts w:cs="Times New Roman"/>
          <w:color w:val="000000"/>
        </w:rPr>
        <w:t>СанПиН</w:t>
      </w:r>
      <w:proofErr w:type="spellEnd"/>
      <w:r w:rsidR="00DC7B96" w:rsidRPr="00984AFF">
        <w:rPr>
          <w:rFonts w:cs="Times New Roman"/>
          <w:color w:val="000000"/>
        </w:rPr>
        <w:t xml:space="preserve"> 2.1.5.980-00 «Гигиенические требования к охране поверхностных вод», ГН 2.1.5.1315-03 «Предельно допустимые концентрации (ПДК) химических веществ в воде водных объектов хозяйственно-питьевого и культурно-бытового водопользования», ГН 2.1.5.2307-07 «Ориентировочно допустимые уровни (ОДУ) химических веществ в воде водных объектов хозяйственно-питьевого и</w:t>
      </w:r>
      <w:proofErr w:type="gramEnd"/>
      <w:r w:rsidR="00DC7B96" w:rsidRPr="00984AFF">
        <w:rPr>
          <w:rFonts w:cs="Times New Roman"/>
          <w:color w:val="000000"/>
        </w:rPr>
        <w:t xml:space="preserve"> культурно-бытового водопользования».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.4.3. </w:t>
      </w:r>
      <w:r w:rsidR="00DC7B96" w:rsidRPr="00984AFF">
        <w:rPr>
          <w:rFonts w:cs="Times New Roman"/>
          <w:color w:val="000000"/>
        </w:rPr>
        <w:t xml:space="preserve">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.4.4. </w:t>
      </w:r>
      <w:r w:rsidR="00DC7B96" w:rsidRPr="00984AFF">
        <w:rPr>
          <w:rFonts w:cs="Times New Roman"/>
          <w:color w:val="000000"/>
        </w:rPr>
        <w:t xml:space="preserve">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статьи 65 Водного кодекса Российской Федерации.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.4.5. </w:t>
      </w:r>
      <w:r w:rsidR="00DC7B96" w:rsidRPr="00984AFF">
        <w:rPr>
          <w:rFonts w:cs="Times New Roman"/>
          <w:color w:val="000000"/>
        </w:rPr>
        <w:t xml:space="preserve">Склады минеральных удобрений и химических средств защиты растений следует располагать на расстоянии не менее 2 км от </w:t>
      </w:r>
      <w:proofErr w:type="spellStart"/>
      <w:r w:rsidR="00DC7B96" w:rsidRPr="00984AFF">
        <w:rPr>
          <w:rFonts w:cs="Times New Roman"/>
          <w:color w:val="000000"/>
        </w:rPr>
        <w:t>рыбохозяйственных</w:t>
      </w:r>
      <w:proofErr w:type="spellEnd"/>
      <w:r w:rsidR="00DC7B96" w:rsidRPr="00984AFF">
        <w:rPr>
          <w:rFonts w:cs="Times New Roman"/>
          <w:color w:val="000000"/>
        </w:rPr>
        <w:t xml:space="preserve"> водоемов. При необходимости допускается уменьшать указанные расстояния при согласовании с органами, осуществляющими охрану рыбных запасов.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4.6. </w:t>
      </w:r>
      <w:r w:rsidR="00DC7B96" w:rsidRPr="00984AFF">
        <w:rPr>
          <w:rFonts w:cs="Times New Roman"/>
          <w:color w:val="000000"/>
        </w:rPr>
        <w:t xml:space="preserve">Хранения пестицидов и </w:t>
      </w:r>
      <w:proofErr w:type="spellStart"/>
      <w:r w:rsidR="00DC7B96" w:rsidRPr="00984AFF">
        <w:rPr>
          <w:rFonts w:cs="Times New Roman"/>
          <w:color w:val="000000"/>
        </w:rPr>
        <w:t>агрохимикатов</w:t>
      </w:r>
      <w:proofErr w:type="spellEnd"/>
      <w:r w:rsidR="00DC7B96" w:rsidRPr="00984AFF">
        <w:rPr>
          <w:rFonts w:cs="Times New Roman"/>
          <w:color w:val="000000"/>
        </w:rPr>
        <w:t xml:space="preserve"> осуществляется в соответствии с требованиями </w:t>
      </w:r>
      <w:proofErr w:type="spellStart"/>
      <w:r w:rsidR="00DC7B96" w:rsidRPr="00984AFF">
        <w:rPr>
          <w:rFonts w:cs="Times New Roman"/>
          <w:color w:val="000000"/>
        </w:rPr>
        <w:t>СанПиН</w:t>
      </w:r>
      <w:proofErr w:type="spellEnd"/>
      <w:r w:rsidR="00DC7B96" w:rsidRPr="00984AFF">
        <w:rPr>
          <w:rFonts w:cs="Times New Roman"/>
          <w:color w:val="000000"/>
        </w:rPr>
        <w:t xml:space="preserve"> 1.2.1077-01 «Гигиенические требования к хранению, применению и транспортировке пестицидов и </w:t>
      </w:r>
      <w:proofErr w:type="spellStart"/>
      <w:r w:rsidR="00DC7B96" w:rsidRPr="00984AFF">
        <w:rPr>
          <w:rFonts w:cs="Times New Roman"/>
          <w:color w:val="000000"/>
        </w:rPr>
        <w:t>агрохимикатов</w:t>
      </w:r>
      <w:proofErr w:type="spellEnd"/>
      <w:r w:rsidR="00DC7B96" w:rsidRPr="00984AFF">
        <w:rPr>
          <w:rFonts w:cs="Times New Roman"/>
          <w:color w:val="000000"/>
        </w:rPr>
        <w:t xml:space="preserve">». </w:t>
      </w:r>
    </w:p>
    <w:p w:rsidR="00DC7B96" w:rsidRPr="00984AFF" w:rsidRDefault="00C5444F" w:rsidP="00DC7B96">
      <w:pPr>
        <w:pStyle w:val="af7"/>
        <w:spacing w:after="0" w:line="100" w:lineRule="atLeast"/>
        <w:ind w:firstLine="714"/>
        <w:jc w:val="both"/>
        <w:rPr>
          <w:rFonts w:cs="Times New Roman"/>
        </w:rPr>
      </w:pPr>
      <w:r>
        <w:rPr>
          <w:rFonts w:cs="Times New Roman"/>
          <w:color w:val="000000"/>
        </w:rPr>
        <w:t>19</w:t>
      </w:r>
      <w:r w:rsidR="00984AFF" w:rsidRPr="00984AFF">
        <w:rPr>
          <w:rFonts w:cs="Times New Roman"/>
          <w:color w:val="000000"/>
        </w:rPr>
        <w:t xml:space="preserve">.4.7. </w:t>
      </w:r>
      <w:r w:rsidR="00DC7B96" w:rsidRPr="00984AFF">
        <w:rPr>
          <w:rFonts w:cs="Times New Roman"/>
          <w:i/>
          <w:color w:val="000000"/>
        </w:rPr>
        <w:t>В целях охраны п</w:t>
      </w:r>
      <w:r w:rsidR="00DC7B96" w:rsidRPr="00984AFF">
        <w:rPr>
          <w:rFonts w:cs="Times New Roman"/>
          <w:i/>
        </w:rPr>
        <w:t>оверхностных вод от загрязнения не допускается:</w:t>
      </w:r>
      <w:r w:rsidR="00DC7B96" w:rsidRPr="00984AFF">
        <w:rPr>
          <w:rFonts w:cs="Times New Roman"/>
        </w:rPr>
        <w:t xml:space="preserve"> </w:t>
      </w:r>
    </w:p>
    <w:p w:rsidR="00DC7B96" w:rsidRPr="00984AFF" w:rsidRDefault="00DC7B96" w:rsidP="00DC7B96">
      <w:pPr>
        <w:pStyle w:val="af7"/>
        <w:spacing w:after="0" w:line="100" w:lineRule="atLeast"/>
        <w:ind w:firstLine="714"/>
        <w:jc w:val="both"/>
        <w:rPr>
          <w:rFonts w:cs="Times New Roman"/>
          <w:color w:val="000000"/>
        </w:rPr>
      </w:pPr>
      <w:proofErr w:type="gramStart"/>
      <w:r w:rsidRPr="00984AFF">
        <w:rPr>
          <w:rFonts w:cs="Times New Roman"/>
        </w:rPr>
        <w:t>-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w:t>
      </w:r>
      <w:bookmarkStart w:id="36" w:name="page421"/>
      <w:bookmarkEnd w:id="36"/>
      <w:r w:rsidRPr="00984AFF">
        <w:rPr>
          <w:rFonts w:cs="Times New Roman"/>
        </w:rPr>
        <w:t xml:space="preserve"> </w:t>
      </w:r>
      <w:r w:rsidRPr="00984AFF">
        <w:rPr>
          <w:rFonts w:cs="Times New Roman"/>
          <w:color w:val="000000"/>
        </w:rPr>
        <w:t>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roofErr w:type="gramEnd"/>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утечка от </w:t>
      </w:r>
      <w:proofErr w:type="spellStart"/>
      <w:r w:rsidRPr="00984AFF">
        <w:rPr>
          <w:rFonts w:cs="Times New Roman"/>
          <w:color w:val="000000"/>
        </w:rPr>
        <w:t>нефте</w:t>
      </w:r>
      <w:proofErr w:type="spellEnd"/>
      <w:r w:rsidRPr="00984AFF">
        <w:rPr>
          <w:rFonts w:cs="Times New Roman"/>
          <w:color w:val="000000"/>
        </w:rPr>
        <w:t xml:space="preserve">- и продуктопроводов, нефтепромыслов, а также сброс мусора, неочищенных сточных, </w:t>
      </w:r>
      <w:proofErr w:type="spellStart"/>
      <w:r w:rsidRPr="00984AFF">
        <w:rPr>
          <w:rFonts w:cs="Times New Roman"/>
          <w:color w:val="000000"/>
        </w:rPr>
        <w:t>подсланевых</w:t>
      </w:r>
      <w:proofErr w:type="spellEnd"/>
      <w:r w:rsidRPr="00984AFF">
        <w:rPr>
          <w:rFonts w:cs="Times New Roman"/>
          <w:color w:val="000000"/>
        </w:rPr>
        <w:t>, балластных вод и утечка других веще</w:t>
      </w:r>
      <w:proofErr w:type="gramStart"/>
      <w:r w:rsidRPr="00984AFF">
        <w:rPr>
          <w:rFonts w:cs="Times New Roman"/>
          <w:color w:val="000000"/>
        </w:rPr>
        <w:t>ств с пл</w:t>
      </w:r>
      <w:proofErr w:type="gramEnd"/>
      <w:r w:rsidRPr="00984AFF">
        <w:rPr>
          <w:rFonts w:cs="Times New Roman"/>
          <w:color w:val="000000"/>
        </w:rPr>
        <w:t xml:space="preserve">авучих средств водного транспорта. </w:t>
      </w:r>
    </w:p>
    <w:p w:rsidR="00DC7B96" w:rsidRPr="00984AFF" w:rsidRDefault="00C5444F" w:rsidP="00DC7B96">
      <w:pPr>
        <w:pStyle w:val="af7"/>
        <w:spacing w:after="0" w:line="100" w:lineRule="atLeast"/>
        <w:ind w:firstLine="714"/>
        <w:jc w:val="both"/>
        <w:rPr>
          <w:rFonts w:cs="Times New Roman"/>
          <w:i/>
          <w:color w:val="000000"/>
        </w:rPr>
      </w:pPr>
      <w:r>
        <w:rPr>
          <w:rFonts w:cs="Times New Roman"/>
          <w:color w:val="000000"/>
        </w:rPr>
        <w:t>19</w:t>
      </w:r>
      <w:r w:rsidR="00984AFF" w:rsidRPr="00984AFF">
        <w:rPr>
          <w:rFonts w:cs="Times New Roman"/>
          <w:color w:val="000000"/>
        </w:rPr>
        <w:t xml:space="preserve">.4.8. </w:t>
      </w:r>
      <w:r w:rsidR="00DC7B96" w:rsidRPr="00984AFF">
        <w:rPr>
          <w:rFonts w:cs="Times New Roman"/>
          <w:i/>
          <w:color w:val="000000"/>
        </w:rPr>
        <w:t xml:space="preserve">Запрещается сброс сточных и/или дренажных вод в водные объекты: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содержащие природные лечебные ресурсы; </w:t>
      </w:r>
    </w:p>
    <w:p w:rsidR="00DC7B96" w:rsidRPr="00984AFF" w:rsidRDefault="00DC7B96" w:rsidP="00DC7B96">
      <w:pPr>
        <w:pStyle w:val="af7"/>
        <w:spacing w:after="0" w:line="100" w:lineRule="atLeast"/>
        <w:ind w:firstLine="714"/>
        <w:jc w:val="both"/>
        <w:rPr>
          <w:rFonts w:cs="Times New Roman"/>
          <w:color w:val="000000"/>
        </w:rPr>
      </w:pPr>
      <w:proofErr w:type="gramStart"/>
      <w:r w:rsidRPr="00984AFF">
        <w:rPr>
          <w:rFonts w:cs="Times New Roman"/>
          <w:color w:val="000000"/>
        </w:rPr>
        <w:t xml:space="preserve">- отнесенные к особо охраняемым водным объектам; </w:t>
      </w:r>
      <w:proofErr w:type="gramEnd"/>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в границах зон, округов санитарной охраны источников питьевого, хозяйственно-бытового водоснабжения;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в границах первого и второго поясов округов санитарной (горно-санитарной) охраны лечебно-оздоровительных местностей и курортов;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в границах рыбоохранных зон, </w:t>
      </w:r>
      <w:proofErr w:type="spellStart"/>
      <w:r w:rsidRPr="00984AFF">
        <w:rPr>
          <w:rFonts w:cs="Times New Roman"/>
          <w:color w:val="000000"/>
        </w:rPr>
        <w:t>рыбохозяйственных</w:t>
      </w:r>
      <w:proofErr w:type="spellEnd"/>
      <w:r w:rsidRPr="00984AFF">
        <w:rPr>
          <w:rFonts w:cs="Times New Roman"/>
          <w:color w:val="000000"/>
        </w:rPr>
        <w:t xml:space="preserve"> заповедных зон.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.4.9. </w:t>
      </w:r>
      <w:r w:rsidR="00DC7B96" w:rsidRPr="00984AFF">
        <w:rPr>
          <w:rFonts w:cs="Times New Roman"/>
          <w:color w:val="000000"/>
        </w:rPr>
        <w:t xml:space="preserve">Сброс, удаление и обезвреживание сточных вод, содержащих радионуклиды, должен осуществляться в соответствии с действующими нормами радиационной </w:t>
      </w:r>
      <w:r w:rsidR="00DC7B96" w:rsidRPr="00984AFF">
        <w:rPr>
          <w:rFonts w:cs="Times New Roman"/>
          <w:color w:val="000000"/>
        </w:rPr>
        <w:lastRenderedPageBreak/>
        <w:t>безопасности.</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Сброс сточных и/или дренажных вод может быть ограничен, приостановлен или запрещен по основаниям и в порядке, установленным Федеральным законодательством.</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t>19</w:t>
      </w:r>
      <w:r w:rsidR="00984AFF" w:rsidRPr="00984AFF">
        <w:rPr>
          <w:rFonts w:cs="Times New Roman"/>
          <w:color w:val="000000"/>
        </w:rPr>
        <w:t xml:space="preserve">.4.10. </w:t>
      </w:r>
      <w:r w:rsidR="00DC7B96" w:rsidRPr="00984AFF">
        <w:rPr>
          <w:rFonts w:cs="Times New Roman"/>
          <w:color w:val="000000"/>
        </w:rPr>
        <w:t>Мероприятия по защите поверхностных вод от загрязнения разрабатываются в каждом конкретном случае и предусматривают:</w:t>
      </w:r>
    </w:p>
    <w:p w:rsidR="00DC7B96" w:rsidRPr="00984AFF" w:rsidRDefault="00DC7B96" w:rsidP="00DC7B96">
      <w:pPr>
        <w:pStyle w:val="af7"/>
        <w:spacing w:after="0" w:line="100" w:lineRule="atLeast"/>
        <w:ind w:firstLine="714"/>
        <w:jc w:val="both"/>
        <w:rPr>
          <w:rFonts w:cs="Times New Roman"/>
        </w:rPr>
      </w:pPr>
      <w:r w:rsidRPr="00984AFF">
        <w:rPr>
          <w:rFonts w:cs="Times New Roman"/>
          <w:color w:val="000000"/>
        </w:rPr>
        <w:t xml:space="preserve">- устройство прибрежных </w:t>
      </w:r>
      <w:proofErr w:type="spellStart"/>
      <w:r w:rsidRPr="00984AFF">
        <w:rPr>
          <w:rFonts w:cs="Times New Roman"/>
          <w:color w:val="000000"/>
        </w:rPr>
        <w:t>водоохранных</w:t>
      </w:r>
      <w:proofErr w:type="spellEnd"/>
      <w:r w:rsidRPr="00984AFF">
        <w:rPr>
          <w:rFonts w:cs="Times New Roman"/>
          <w:color w:val="000000"/>
        </w:rPr>
        <w:t xml:space="preserve">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а также </w:t>
      </w:r>
      <w:proofErr w:type="gramStart"/>
      <w:r w:rsidRPr="00984AFF">
        <w:rPr>
          <w:rFonts w:cs="Times New Roman"/>
          <w:color w:val="000000"/>
        </w:rPr>
        <w:t>контроль за</w:t>
      </w:r>
      <w:proofErr w:type="gramEnd"/>
      <w:r w:rsidRPr="00984AFF">
        <w:rPr>
          <w:rFonts w:cs="Times New Roman"/>
          <w:color w:val="000000"/>
        </w:rPr>
        <w:t xml:space="preserve"> соблюдением установленного режима использо</w:t>
      </w:r>
      <w:r w:rsidRPr="00984AFF">
        <w:rPr>
          <w:rFonts w:cs="Times New Roman"/>
        </w:rPr>
        <w:t xml:space="preserve">вания указанных зон;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xml:space="preserve">- содержание в исправном состоянии гидротехнических и других водохозяйственных сооружений и технических устройств;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xml:space="preserve">- предотвращение сбросов сточных вод, содержание радиоактивных веществ, пестицидов, </w:t>
      </w:r>
      <w:proofErr w:type="spellStart"/>
      <w:r w:rsidRPr="00984AFF">
        <w:rPr>
          <w:rFonts w:cs="Times New Roman"/>
        </w:rPr>
        <w:t>агрохимикатов</w:t>
      </w:r>
      <w:proofErr w:type="spellEnd"/>
      <w:r w:rsidRPr="00984AFF">
        <w:rPr>
          <w:rFonts w:cs="Times New Roman"/>
        </w:rPr>
        <w:t xml:space="preserve"> и других опасных для здоровья человека веществ и соединений, в которых превышает нормативы допустимого воздействия на водные объекты;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предотвращение захоронения в водных объектах ядерных материалов, радиоактивных веществ;</w:t>
      </w:r>
    </w:p>
    <w:p w:rsidR="00DC7B96" w:rsidRPr="00984AFF" w:rsidRDefault="00DC7B96" w:rsidP="00DC7B96">
      <w:pPr>
        <w:pStyle w:val="af7"/>
        <w:spacing w:after="0" w:line="100" w:lineRule="atLeast"/>
        <w:ind w:firstLine="714"/>
        <w:jc w:val="both"/>
        <w:rPr>
          <w:rFonts w:cs="Times New Roman"/>
          <w:color w:val="000000"/>
        </w:rPr>
      </w:pPr>
      <w:bookmarkStart w:id="37" w:name="page423"/>
      <w:bookmarkEnd w:id="37"/>
      <w:r w:rsidRPr="00984AFF">
        <w:rPr>
          <w:rFonts w:cs="Times New Roman"/>
          <w:color w:val="000000"/>
        </w:rPr>
        <w:t xml:space="preserve">- предотвращение загрязнения водных объектов при проведении всех видов работ, в том числе радиоактивными и/или токсичными веществами;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ограничение поступления биогенных элементов для предотвращения </w:t>
      </w:r>
      <w:proofErr w:type="spellStart"/>
      <w:r w:rsidRPr="00984AFF">
        <w:rPr>
          <w:rFonts w:cs="Times New Roman"/>
          <w:color w:val="000000"/>
        </w:rPr>
        <w:t>эвтрофирования</w:t>
      </w:r>
      <w:proofErr w:type="spellEnd"/>
      <w:r w:rsidRPr="00984AFF">
        <w:rPr>
          <w:rFonts w:cs="Times New Roman"/>
          <w:color w:val="000000"/>
        </w:rPr>
        <w:t xml:space="preserve"> вод, в особенности водоемов, предназначенных для централизованного хозяйственно-питьевого водоснабжения;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установление зон рекреации водных объектов, в том числе мест для купания, туризма, водного спорта, рыбной ловли и т.п.;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984AFF">
        <w:rPr>
          <w:rFonts w:cs="Times New Roman"/>
          <w:color w:val="000000"/>
        </w:rPr>
        <w:t>водоохранными</w:t>
      </w:r>
      <w:proofErr w:type="spellEnd"/>
      <w:r w:rsidRPr="00984AFF">
        <w:rPr>
          <w:rFonts w:cs="Times New Roman"/>
          <w:color w:val="000000"/>
        </w:rPr>
        <w:t xml:space="preserve"> зонами. </w:t>
      </w:r>
    </w:p>
    <w:p w:rsidR="00DC7B96" w:rsidRPr="00984AFF" w:rsidRDefault="00C5444F" w:rsidP="00DC7B96">
      <w:pPr>
        <w:pStyle w:val="af7"/>
        <w:spacing w:after="0" w:line="100" w:lineRule="atLeast"/>
        <w:ind w:firstLine="714"/>
        <w:jc w:val="both"/>
        <w:rPr>
          <w:rFonts w:cs="Times New Roman"/>
          <w:i/>
          <w:color w:val="000000"/>
        </w:rPr>
      </w:pPr>
      <w:r>
        <w:rPr>
          <w:rFonts w:cs="Times New Roman"/>
          <w:color w:val="000000"/>
        </w:rPr>
        <w:t>19</w:t>
      </w:r>
      <w:r w:rsidR="00984AFF" w:rsidRPr="00984AFF">
        <w:rPr>
          <w:rFonts w:cs="Times New Roman"/>
          <w:color w:val="000000"/>
        </w:rPr>
        <w:t xml:space="preserve">.4.11. </w:t>
      </w:r>
      <w:r w:rsidR="00DC7B96" w:rsidRPr="00984AFF">
        <w:rPr>
          <w:rFonts w:cs="Times New Roman"/>
          <w:i/>
          <w:color w:val="000000"/>
        </w:rPr>
        <w:t xml:space="preserve">В целях охраны подземных вод от загрязнения запрещается: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использование сточных вод для орошения и удобрения земель с нарушением федерального законодательства;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отвод без очистки дренажных вод с полей и поверхностных сточных вод с территорий населенных мест в овраги и балки;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закачка отработанных вод в подземные горизонты подземное складирование твердых отходов;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размещение складов горюче-смазочных материалов, ядохимикатов и минеральных веществ, и других объектов, обуславливающих опасность химического загрязнения подземных вод;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на территории зон санитарной охраны. </w:t>
      </w:r>
    </w:p>
    <w:p w:rsidR="00DC7B96" w:rsidRPr="00984AFF" w:rsidRDefault="00C5444F" w:rsidP="00DC7B96">
      <w:pPr>
        <w:pStyle w:val="af7"/>
        <w:spacing w:after="0" w:line="100" w:lineRule="atLeast"/>
        <w:ind w:firstLine="714"/>
        <w:jc w:val="both"/>
        <w:rPr>
          <w:rFonts w:cs="Times New Roman"/>
          <w:color w:val="000000"/>
        </w:rPr>
      </w:pPr>
      <w:r>
        <w:rPr>
          <w:rFonts w:cs="Times New Roman"/>
          <w:color w:val="000000"/>
        </w:rPr>
        <w:lastRenderedPageBreak/>
        <w:t>19</w:t>
      </w:r>
      <w:r w:rsidR="00984AFF" w:rsidRPr="00984AFF">
        <w:rPr>
          <w:rFonts w:cs="Times New Roman"/>
          <w:color w:val="000000"/>
        </w:rPr>
        <w:t xml:space="preserve">.4.12. </w:t>
      </w:r>
      <w:r w:rsidR="00DC7B96" w:rsidRPr="00984AFF">
        <w:rPr>
          <w:rFonts w:cs="Times New Roman"/>
          <w:color w:val="000000"/>
        </w:rPr>
        <w:t xml:space="preserve">Мероприятия по защите подземных вод от загрязнения разрабатываются в каждом конкретном случае и предусматривают: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устройство зон санитарной охраны источников водоснабжения, а также </w:t>
      </w:r>
      <w:proofErr w:type="gramStart"/>
      <w:r w:rsidRPr="00984AFF">
        <w:rPr>
          <w:rFonts w:cs="Times New Roman"/>
          <w:color w:val="000000"/>
        </w:rPr>
        <w:t>контроль за</w:t>
      </w:r>
      <w:proofErr w:type="gramEnd"/>
      <w:r w:rsidRPr="00984AFF">
        <w:rPr>
          <w:rFonts w:cs="Times New Roman"/>
          <w:color w:val="000000"/>
        </w:rPr>
        <w:t xml:space="preserve"> соблюдением установленного режима использования указанных зон;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устройство зон санитарной и горно-санитарной охраны вокруг источников минеральных вод, месторождения лечебных грязей; </w:t>
      </w:r>
    </w:p>
    <w:p w:rsidR="00DC7B96" w:rsidRPr="00984AFF" w:rsidRDefault="00DC7B96" w:rsidP="00DC7B96">
      <w:pPr>
        <w:pStyle w:val="af7"/>
        <w:spacing w:after="0" w:line="100" w:lineRule="atLeast"/>
        <w:ind w:firstLine="714"/>
        <w:jc w:val="both"/>
        <w:rPr>
          <w:rFonts w:cs="Times New Roman"/>
        </w:rPr>
      </w:pPr>
      <w:r w:rsidRPr="00984AFF">
        <w:rPr>
          <w:rFonts w:cs="Times New Roman"/>
          <w:color w:val="000000"/>
        </w:rPr>
        <w:t xml:space="preserve">- предотвращение загрязнения, засорения подземных водных объектов и истощения вод, а также </w:t>
      </w:r>
      <w:proofErr w:type="gramStart"/>
      <w:r w:rsidRPr="00984AFF">
        <w:rPr>
          <w:rFonts w:cs="Times New Roman"/>
          <w:color w:val="000000"/>
        </w:rPr>
        <w:t>контроль за</w:t>
      </w:r>
      <w:proofErr w:type="gramEnd"/>
      <w:r w:rsidRPr="00984AFF">
        <w:rPr>
          <w:rFonts w:cs="Times New Roman"/>
          <w:color w:val="000000"/>
        </w:rPr>
        <w:t xml:space="preserve"> соблюдением нормативов допустимого воздействия на подземные водные об</w:t>
      </w:r>
      <w:r w:rsidRPr="00984AFF">
        <w:rPr>
          <w:rFonts w:cs="Times New Roman"/>
        </w:rPr>
        <w:t xml:space="preserve">ъекты;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xml:space="preserve">- обязательную герметизацию оголовков всех эксплуатируемых и резервных скважин; </w:t>
      </w:r>
    </w:p>
    <w:p w:rsidR="00DC7B96" w:rsidRPr="00984AFF" w:rsidRDefault="00DC7B96" w:rsidP="00DC7B96">
      <w:pPr>
        <w:pStyle w:val="af7"/>
        <w:spacing w:after="0" w:line="100" w:lineRule="atLeast"/>
        <w:ind w:firstLine="714"/>
        <w:jc w:val="both"/>
        <w:rPr>
          <w:rFonts w:cs="Times New Roman"/>
        </w:rPr>
      </w:pPr>
      <w:r w:rsidRPr="00984AFF">
        <w:rPr>
          <w:rFonts w:cs="Times New Roman"/>
        </w:rPr>
        <w:t>-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w:t>
      </w:r>
    </w:p>
    <w:p w:rsidR="00DC7B96" w:rsidRPr="00984AFF" w:rsidRDefault="00DC7B96" w:rsidP="00DC7B96">
      <w:pPr>
        <w:pStyle w:val="af7"/>
        <w:spacing w:after="0" w:line="100" w:lineRule="atLeast"/>
        <w:ind w:firstLine="714"/>
        <w:jc w:val="both"/>
        <w:rPr>
          <w:rFonts w:cs="Times New Roman"/>
          <w:color w:val="000000"/>
        </w:rPr>
      </w:pPr>
      <w:bookmarkStart w:id="38" w:name="page425"/>
      <w:bookmarkEnd w:id="38"/>
      <w:r w:rsidRPr="00984AFF">
        <w:rPr>
          <w:rFonts w:cs="Times New Roman"/>
          <w:color w:val="000000"/>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DC7B96" w:rsidRPr="00984AFF" w:rsidRDefault="00DC7B96" w:rsidP="00DC7B96">
      <w:pPr>
        <w:pStyle w:val="af7"/>
        <w:spacing w:after="0" w:line="100" w:lineRule="atLeast"/>
        <w:ind w:firstLine="714"/>
        <w:jc w:val="both"/>
        <w:rPr>
          <w:rFonts w:cs="Times New Roman"/>
          <w:color w:val="000000"/>
        </w:rPr>
      </w:pPr>
      <w:r w:rsidRPr="00984AFF">
        <w:rPr>
          <w:rFonts w:cs="Times New Roman"/>
          <w:color w:val="000000"/>
        </w:rPr>
        <w:t xml:space="preserve">- мониторинг состояния и режима эксплуатации водозаборов подземных вод, ограничение водозабора. </w:t>
      </w:r>
    </w:p>
    <w:p w:rsidR="00DC7B96" w:rsidRPr="009D2AF5" w:rsidRDefault="00C5444F" w:rsidP="004D0325">
      <w:pPr>
        <w:pStyle w:val="af7"/>
        <w:spacing w:after="0" w:line="100" w:lineRule="atLeast"/>
        <w:ind w:firstLine="714"/>
        <w:jc w:val="both"/>
        <w:rPr>
          <w:rFonts w:cs="Times New Roman"/>
          <w:color w:val="000000"/>
        </w:rPr>
      </w:pPr>
      <w:r>
        <w:rPr>
          <w:rFonts w:cs="Times New Roman"/>
          <w:color w:val="000000"/>
        </w:rPr>
        <w:t>19</w:t>
      </w:r>
      <w:r w:rsidR="00DC7B96" w:rsidRPr="009D2AF5">
        <w:rPr>
          <w:rFonts w:cs="Times New Roman"/>
          <w:color w:val="000000"/>
        </w:rPr>
        <w:t xml:space="preserve">.5. </w:t>
      </w:r>
      <w:r w:rsidR="00DC7B96" w:rsidRPr="009D2AF5">
        <w:rPr>
          <w:rFonts w:cs="Times New Roman"/>
          <w:i/>
          <w:color w:val="000000"/>
        </w:rPr>
        <w:t>Охрана почв.</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.5.1. </w:t>
      </w:r>
      <w:r w:rsidR="009C6A05" w:rsidRPr="009D2AF5">
        <w:rPr>
          <w:rFonts w:cs="Times New Roman"/>
          <w:color w:val="000000"/>
        </w:rPr>
        <w:t xml:space="preserve">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.5.2. </w:t>
      </w:r>
      <w:r w:rsidR="009C6A05" w:rsidRPr="009D2AF5">
        <w:rPr>
          <w:rFonts w:cs="Times New Roman"/>
          <w:color w:val="000000"/>
        </w:rPr>
        <w:t xml:space="preserve">В почвах </w:t>
      </w:r>
      <w:r w:rsidR="005648B2">
        <w:rPr>
          <w:rFonts w:eastAsia="Times New Roman"/>
          <w:color w:val="000000"/>
          <w:lang w:eastAsia="ar-SA"/>
        </w:rPr>
        <w:t>сельского</w:t>
      </w:r>
      <w:r w:rsidR="009C6A05" w:rsidRPr="009D2AF5">
        <w:rPr>
          <w:rFonts w:cs="Times New Roman"/>
          <w:color w:val="000000"/>
        </w:rPr>
        <w:t xml:space="preserve"> поселения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.5.3. </w:t>
      </w:r>
      <w:r w:rsidR="009C6A05" w:rsidRPr="009D2AF5">
        <w:rPr>
          <w:rFonts w:cs="Times New Roman"/>
          <w:color w:val="000000"/>
        </w:rPr>
        <w:t xml:space="preserve">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.5.4. </w:t>
      </w:r>
      <w:r w:rsidR="009C6A05" w:rsidRPr="009D2AF5">
        <w:rPr>
          <w:rFonts w:cs="Times New Roman"/>
          <w:color w:val="000000"/>
        </w:rPr>
        <w:t xml:space="preserve">Выбор площадки для размещения объектов проводится с учетом: </w:t>
      </w:r>
    </w:p>
    <w:p w:rsidR="009C6A05" w:rsidRPr="009D2AF5" w:rsidRDefault="009C6A05" w:rsidP="009C6A05">
      <w:pPr>
        <w:pStyle w:val="af7"/>
        <w:spacing w:after="0" w:line="100" w:lineRule="atLeast"/>
        <w:ind w:firstLine="714"/>
        <w:jc w:val="both"/>
        <w:rPr>
          <w:rFonts w:cs="Times New Roman"/>
          <w:color w:val="000000"/>
        </w:rPr>
      </w:pPr>
      <w:r w:rsidRPr="009D2AF5">
        <w:rPr>
          <w:rFonts w:cs="Times New Roman"/>
          <w:color w:val="000000"/>
        </w:rPr>
        <w:t xml:space="preserve">- физико-химических свойств почв, их механического состава, содержания органического вещества, кислотности и т.д.; </w:t>
      </w:r>
    </w:p>
    <w:p w:rsidR="009C6A05" w:rsidRPr="009D2AF5" w:rsidRDefault="009C6A05" w:rsidP="009C6A05">
      <w:pPr>
        <w:pStyle w:val="af7"/>
        <w:spacing w:after="0" w:line="100" w:lineRule="atLeast"/>
        <w:ind w:firstLine="714"/>
        <w:jc w:val="both"/>
        <w:rPr>
          <w:rFonts w:cs="Times New Roman"/>
          <w:color w:val="000000"/>
        </w:rPr>
      </w:pPr>
      <w:r w:rsidRPr="009D2AF5">
        <w:rPr>
          <w:rFonts w:cs="Times New Roman"/>
          <w:color w:val="000000"/>
        </w:rPr>
        <w:t xml:space="preserve">- природно-климатических характеристик (роза ветров, количество осадков, температурный режим района); </w:t>
      </w:r>
    </w:p>
    <w:p w:rsidR="009C6A05" w:rsidRPr="009D2AF5" w:rsidRDefault="009C6A05" w:rsidP="009C6A05">
      <w:pPr>
        <w:pStyle w:val="af7"/>
        <w:spacing w:after="0" w:line="100" w:lineRule="atLeast"/>
        <w:ind w:firstLine="714"/>
        <w:jc w:val="both"/>
        <w:rPr>
          <w:rFonts w:cs="Times New Roman"/>
          <w:color w:val="000000"/>
        </w:rPr>
      </w:pPr>
      <w:r w:rsidRPr="009D2AF5">
        <w:rPr>
          <w:rFonts w:cs="Times New Roman"/>
          <w:color w:val="000000"/>
        </w:rPr>
        <w:t xml:space="preserve">- ландшафтной, геологической и гидрологической характеристики почв; </w:t>
      </w:r>
    </w:p>
    <w:p w:rsidR="009C6A05" w:rsidRPr="009D2AF5" w:rsidRDefault="009C6A05" w:rsidP="009C6A05">
      <w:pPr>
        <w:pStyle w:val="af7"/>
        <w:spacing w:after="0" w:line="100" w:lineRule="atLeast"/>
        <w:ind w:firstLine="714"/>
        <w:jc w:val="both"/>
        <w:rPr>
          <w:rFonts w:cs="Times New Roman"/>
          <w:color w:val="000000"/>
        </w:rPr>
      </w:pPr>
      <w:r w:rsidRPr="009D2AF5">
        <w:rPr>
          <w:rFonts w:cs="Times New Roman"/>
          <w:color w:val="000000"/>
        </w:rPr>
        <w:t xml:space="preserve">- их хозяйственного использования. </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.5.5. </w:t>
      </w:r>
      <w:r w:rsidR="009C6A05" w:rsidRPr="009D2AF5">
        <w:rPr>
          <w:rFonts w:cs="Times New Roman"/>
          <w:color w:val="000000"/>
        </w:rPr>
        <w:t>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9C6A05" w:rsidRPr="009D2AF5" w:rsidRDefault="00C5444F" w:rsidP="009C6A05">
      <w:pPr>
        <w:pStyle w:val="af7"/>
        <w:spacing w:after="0" w:line="100" w:lineRule="atLeast"/>
        <w:ind w:firstLine="714"/>
        <w:jc w:val="both"/>
        <w:rPr>
          <w:rFonts w:cs="Times New Roman"/>
          <w:color w:val="000000"/>
        </w:rPr>
      </w:pPr>
      <w:r>
        <w:rPr>
          <w:rFonts w:cs="Times New Roman"/>
          <w:color w:val="000000"/>
        </w:rPr>
        <w:t>19</w:t>
      </w:r>
      <w:r w:rsidR="009D2AF5" w:rsidRPr="009D2AF5">
        <w:rPr>
          <w:rFonts w:cs="Times New Roman"/>
          <w:color w:val="000000"/>
        </w:rPr>
        <w:t xml:space="preserve">.5.6. </w:t>
      </w:r>
      <w:r w:rsidR="009C6A05" w:rsidRPr="009D2AF5">
        <w:rPr>
          <w:rFonts w:cs="Times New Roman"/>
          <w:color w:val="000000"/>
        </w:rPr>
        <w:t xml:space="preserve">Требования к почвам по химическим показателям представлены в таблице  </w:t>
      </w:r>
      <w:r w:rsidR="004E63D8">
        <w:rPr>
          <w:rFonts w:cs="Times New Roman"/>
          <w:color w:val="000000"/>
        </w:rPr>
        <w:t>19</w:t>
      </w:r>
      <w:r w:rsidR="009C6A05" w:rsidRPr="009D2AF5">
        <w:rPr>
          <w:rFonts w:cs="Times New Roman"/>
          <w:color w:val="000000"/>
        </w:rPr>
        <w:t>.4.</w:t>
      </w:r>
    </w:p>
    <w:p w:rsidR="009C6A05" w:rsidRPr="009D2AF5" w:rsidRDefault="009C6A05" w:rsidP="009C6A05">
      <w:pPr>
        <w:pStyle w:val="af7"/>
        <w:spacing w:after="0" w:line="100" w:lineRule="atLeast"/>
        <w:ind w:firstLine="714"/>
        <w:jc w:val="both"/>
        <w:rPr>
          <w:rFonts w:cs="Times New Roman"/>
        </w:rPr>
      </w:pPr>
    </w:p>
    <w:p w:rsidR="005C7969" w:rsidRDefault="005C7969" w:rsidP="009C6A05">
      <w:pPr>
        <w:pStyle w:val="af7"/>
        <w:spacing w:after="0" w:line="100" w:lineRule="atLeast"/>
        <w:ind w:firstLine="714"/>
        <w:jc w:val="right"/>
        <w:rPr>
          <w:rFonts w:cs="Times New Roman"/>
          <w:color w:val="000000"/>
        </w:rPr>
      </w:pPr>
    </w:p>
    <w:p w:rsidR="009C6A05" w:rsidRPr="009D2AF5" w:rsidRDefault="009C6A05" w:rsidP="009C6A05">
      <w:pPr>
        <w:pStyle w:val="af7"/>
        <w:spacing w:after="0" w:line="100" w:lineRule="atLeast"/>
        <w:ind w:firstLine="714"/>
        <w:jc w:val="right"/>
        <w:rPr>
          <w:rFonts w:cs="Times New Roman"/>
          <w:color w:val="000000"/>
        </w:rPr>
      </w:pPr>
      <w:proofErr w:type="spellStart"/>
      <w:r w:rsidRPr="009D2AF5">
        <w:rPr>
          <w:rFonts w:cs="Times New Roman"/>
          <w:color w:val="000000"/>
          <w:lang w:val="en-US"/>
        </w:rPr>
        <w:lastRenderedPageBreak/>
        <w:t>Таблица</w:t>
      </w:r>
      <w:proofErr w:type="spellEnd"/>
      <w:r w:rsidRPr="009D2AF5">
        <w:rPr>
          <w:rFonts w:cs="Times New Roman"/>
          <w:color w:val="000000"/>
        </w:rPr>
        <w:t xml:space="preserve"> </w:t>
      </w:r>
      <w:r w:rsidR="004E63D8">
        <w:rPr>
          <w:rFonts w:cs="Times New Roman"/>
          <w:color w:val="000000"/>
        </w:rPr>
        <w:t>19</w:t>
      </w:r>
      <w:r w:rsidRPr="009D2AF5">
        <w:rPr>
          <w:rFonts w:cs="Times New Roman"/>
          <w:color w:val="000000"/>
        </w:rPr>
        <w:t>.4</w:t>
      </w: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02"/>
        <w:gridCol w:w="1214"/>
        <w:gridCol w:w="1197"/>
        <w:gridCol w:w="1214"/>
        <w:gridCol w:w="1196"/>
        <w:gridCol w:w="1215"/>
        <w:gridCol w:w="1196"/>
        <w:gridCol w:w="1064"/>
      </w:tblGrid>
      <w:tr w:rsidR="009C6A05" w:rsidRPr="00BA1FB4" w:rsidTr="001F7F6C">
        <w:tc>
          <w:tcPr>
            <w:tcW w:w="1202" w:type="dxa"/>
            <w:vMerge w:val="restart"/>
            <w:shd w:val="clear" w:color="auto" w:fill="EEECE1"/>
          </w:tcPr>
          <w:p w:rsidR="009C6A05" w:rsidRPr="009D2AF5" w:rsidRDefault="009C6A05" w:rsidP="001F7F6C">
            <w:pPr>
              <w:pStyle w:val="af9"/>
              <w:snapToGrid w:val="0"/>
              <w:rPr>
                <w:rFonts w:cs="Times New Roman"/>
                <w:b/>
              </w:rPr>
            </w:pPr>
            <w:r w:rsidRPr="009D2AF5">
              <w:rPr>
                <w:rFonts w:cs="Times New Roman"/>
                <w:b/>
              </w:rPr>
              <w:t>Категории</w:t>
            </w:r>
          </w:p>
          <w:p w:rsidR="009C6A05" w:rsidRPr="009D2AF5" w:rsidRDefault="009C6A05" w:rsidP="001F7F6C">
            <w:pPr>
              <w:pStyle w:val="af9"/>
              <w:rPr>
                <w:rFonts w:cs="Times New Roman"/>
                <w:b/>
              </w:rPr>
            </w:pPr>
            <w:r w:rsidRPr="009D2AF5">
              <w:rPr>
                <w:rFonts w:cs="Times New Roman"/>
                <w:b/>
              </w:rPr>
              <w:t>Загрязнения</w:t>
            </w:r>
          </w:p>
        </w:tc>
        <w:tc>
          <w:tcPr>
            <w:tcW w:w="1214" w:type="dxa"/>
            <w:vMerge w:val="restart"/>
            <w:shd w:val="clear" w:color="auto" w:fill="EEECE1"/>
          </w:tcPr>
          <w:p w:rsidR="009C6A05" w:rsidRPr="009D2AF5" w:rsidRDefault="009C6A05" w:rsidP="001F7F6C">
            <w:pPr>
              <w:pStyle w:val="af9"/>
              <w:snapToGrid w:val="0"/>
              <w:rPr>
                <w:rFonts w:cs="Times New Roman"/>
                <w:b/>
              </w:rPr>
            </w:pPr>
            <w:r w:rsidRPr="009D2AF5">
              <w:rPr>
                <w:rFonts w:cs="Times New Roman"/>
                <w:b/>
              </w:rPr>
              <w:t>Суммарный</w:t>
            </w:r>
          </w:p>
          <w:p w:rsidR="009C6A05" w:rsidRPr="009D2AF5" w:rsidRDefault="009C6A05" w:rsidP="001F7F6C">
            <w:pPr>
              <w:pStyle w:val="af9"/>
              <w:rPr>
                <w:rFonts w:cs="Times New Roman"/>
                <w:b/>
              </w:rPr>
            </w:pPr>
            <w:r w:rsidRPr="009D2AF5">
              <w:rPr>
                <w:rFonts w:cs="Times New Roman"/>
                <w:b/>
              </w:rPr>
              <w:t>показатель</w:t>
            </w:r>
          </w:p>
          <w:p w:rsidR="009C6A05" w:rsidRPr="009D2AF5" w:rsidRDefault="009C6A05" w:rsidP="001F7F6C">
            <w:pPr>
              <w:pStyle w:val="af9"/>
              <w:rPr>
                <w:rFonts w:cs="Times New Roman"/>
                <w:b/>
              </w:rPr>
            </w:pPr>
            <w:r w:rsidRPr="009D2AF5">
              <w:rPr>
                <w:rFonts w:cs="Times New Roman"/>
                <w:b/>
              </w:rPr>
              <w:t>загрязнения</w:t>
            </w:r>
          </w:p>
          <w:p w:rsidR="009C6A05" w:rsidRPr="009D2AF5" w:rsidRDefault="009C6A05" w:rsidP="001F7F6C">
            <w:pPr>
              <w:pStyle w:val="af9"/>
              <w:rPr>
                <w:rFonts w:cs="Times New Roman"/>
                <w:b/>
              </w:rPr>
            </w:pPr>
            <w:r w:rsidRPr="009D2AF5">
              <w:rPr>
                <w:rFonts w:cs="Times New Roman"/>
                <w:b/>
              </w:rPr>
              <w:t>(</w:t>
            </w:r>
            <w:proofErr w:type="spellStart"/>
            <w:r w:rsidRPr="009D2AF5">
              <w:rPr>
                <w:rFonts w:cs="Times New Roman"/>
                <w:b/>
              </w:rPr>
              <w:t>Zc</w:t>
            </w:r>
            <w:proofErr w:type="spellEnd"/>
            <w:r w:rsidRPr="009D2AF5">
              <w:rPr>
                <w:rFonts w:cs="Times New Roman"/>
                <w:b/>
              </w:rPr>
              <w:t>)</w:t>
            </w:r>
          </w:p>
        </w:tc>
        <w:tc>
          <w:tcPr>
            <w:tcW w:w="7082" w:type="dxa"/>
            <w:gridSpan w:val="6"/>
            <w:shd w:val="clear" w:color="auto" w:fill="EEECE1"/>
          </w:tcPr>
          <w:p w:rsidR="009C6A05" w:rsidRPr="009D2AF5" w:rsidRDefault="009C6A05" w:rsidP="001F7F6C">
            <w:pPr>
              <w:pStyle w:val="af9"/>
              <w:snapToGrid w:val="0"/>
              <w:rPr>
                <w:rFonts w:cs="Times New Roman"/>
                <w:b/>
              </w:rPr>
            </w:pPr>
            <w:r w:rsidRPr="009D2AF5">
              <w:rPr>
                <w:rFonts w:cs="Times New Roman"/>
                <w:b/>
              </w:rPr>
              <w:t>Содержание в почве (мг/кг)</w:t>
            </w:r>
          </w:p>
        </w:tc>
      </w:tr>
      <w:tr w:rsidR="009C6A05" w:rsidRPr="00BA1FB4" w:rsidTr="001F7F6C">
        <w:tc>
          <w:tcPr>
            <w:tcW w:w="1202" w:type="dxa"/>
            <w:vMerge/>
            <w:shd w:val="clear" w:color="auto" w:fill="EEECE1"/>
          </w:tcPr>
          <w:p w:rsidR="009C6A05" w:rsidRPr="009D2AF5" w:rsidRDefault="009C6A05" w:rsidP="001F7F6C">
            <w:pPr>
              <w:pStyle w:val="af9"/>
              <w:autoSpaceDE w:val="0"/>
              <w:snapToGrid w:val="0"/>
              <w:rPr>
                <w:rFonts w:eastAsia="TimesNewRoman" w:cs="Times New Roman"/>
                <w:b/>
              </w:rPr>
            </w:pPr>
          </w:p>
        </w:tc>
        <w:tc>
          <w:tcPr>
            <w:tcW w:w="1214" w:type="dxa"/>
            <w:vMerge/>
            <w:shd w:val="clear" w:color="auto" w:fill="EEECE1"/>
          </w:tcPr>
          <w:p w:rsidR="009C6A05" w:rsidRPr="009D2AF5" w:rsidRDefault="009C6A05" w:rsidP="001F7F6C">
            <w:pPr>
              <w:pStyle w:val="af9"/>
              <w:snapToGrid w:val="0"/>
              <w:rPr>
                <w:rFonts w:cs="Times New Roman"/>
                <w:b/>
              </w:rPr>
            </w:pPr>
          </w:p>
        </w:tc>
        <w:tc>
          <w:tcPr>
            <w:tcW w:w="2411"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rPr>
              <w:t>I класс опасности</w:t>
            </w:r>
          </w:p>
        </w:tc>
        <w:tc>
          <w:tcPr>
            <w:tcW w:w="2411"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lang w:val="en-US"/>
              </w:rPr>
              <w:t>I</w:t>
            </w:r>
            <w:proofErr w:type="spellStart"/>
            <w:r w:rsidRPr="009D2AF5">
              <w:rPr>
                <w:rFonts w:cs="Times New Roman"/>
                <w:b/>
              </w:rPr>
              <w:t>I</w:t>
            </w:r>
            <w:proofErr w:type="spellEnd"/>
            <w:r w:rsidRPr="009D2AF5">
              <w:rPr>
                <w:rFonts w:cs="Times New Roman"/>
                <w:b/>
              </w:rPr>
              <w:t xml:space="preserve"> класс опасности</w:t>
            </w:r>
          </w:p>
        </w:tc>
        <w:tc>
          <w:tcPr>
            <w:tcW w:w="2260"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lang w:val="en-US"/>
              </w:rPr>
              <w:t>II</w:t>
            </w:r>
            <w:r w:rsidRPr="009D2AF5">
              <w:rPr>
                <w:rFonts w:cs="Times New Roman"/>
                <w:b/>
              </w:rPr>
              <w:t>I класс опасности</w:t>
            </w:r>
          </w:p>
        </w:tc>
      </w:tr>
      <w:tr w:rsidR="009C6A05" w:rsidRPr="00BA1FB4" w:rsidTr="001F7F6C">
        <w:tc>
          <w:tcPr>
            <w:tcW w:w="1202" w:type="dxa"/>
            <w:vMerge/>
            <w:shd w:val="clear" w:color="auto" w:fill="EEECE1"/>
          </w:tcPr>
          <w:p w:rsidR="009C6A05" w:rsidRPr="009D2AF5" w:rsidRDefault="009C6A05" w:rsidP="001F7F6C">
            <w:pPr>
              <w:pStyle w:val="af9"/>
              <w:autoSpaceDE w:val="0"/>
              <w:snapToGrid w:val="0"/>
              <w:rPr>
                <w:rFonts w:eastAsia="TimesNewRoman" w:cs="Times New Roman"/>
                <w:b/>
              </w:rPr>
            </w:pPr>
          </w:p>
        </w:tc>
        <w:tc>
          <w:tcPr>
            <w:tcW w:w="1214" w:type="dxa"/>
            <w:vMerge/>
            <w:shd w:val="clear" w:color="auto" w:fill="EEECE1"/>
          </w:tcPr>
          <w:p w:rsidR="009C6A05" w:rsidRPr="009D2AF5" w:rsidRDefault="009C6A05" w:rsidP="001F7F6C">
            <w:pPr>
              <w:pStyle w:val="af9"/>
              <w:snapToGrid w:val="0"/>
              <w:rPr>
                <w:rFonts w:cs="Times New Roman"/>
                <w:b/>
              </w:rPr>
            </w:pPr>
          </w:p>
        </w:tc>
        <w:tc>
          <w:tcPr>
            <w:tcW w:w="2411"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rPr>
              <w:t>Соединения</w:t>
            </w:r>
          </w:p>
        </w:tc>
        <w:tc>
          <w:tcPr>
            <w:tcW w:w="2411"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rPr>
              <w:t>соединения</w:t>
            </w:r>
          </w:p>
        </w:tc>
        <w:tc>
          <w:tcPr>
            <w:tcW w:w="2260" w:type="dxa"/>
            <w:gridSpan w:val="2"/>
            <w:shd w:val="clear" w:color="auto" w:fill="EEECE1"/>
          </w:tcPr>
          <w:p w:rsidR="009C6A05" w:rsidRPr="009D2AF5" w:rsidRDefault="009C6A05" w:rsidP="001F7F6C">
            <w:pPr>
              <w:pStyle w:val="af9"/>
              <w:snapToGrid w:val="0"/>
              <w:rPr>
                <w:rFonts w:cs="Times New Roman"/>
                <w:b/>
              </w:rPr>
            </w:pPr>
            <w:r w:rsidRPr="009D2AF5">
              <w:rPr>
                <w:rFonts w:cs="Times New Roman"/>
                <w:b/>
              </w:rPr>
              <w:t>Соединения</w:t>
            </w:r>
          </w:p>
        </w:tc>
      </w:tr>
      <w:tr w:rsidR="009C6A05" w:rsidRPr="00BA1FB4" w:rsidTr="001F7F6C">
        <w:tc>
          <w:tcPr>
            <w:tcW w:w="1202" w:type="dxa"/>
            <w:vMerge/>
            <w:shd w:val="clear" w:color="auto" w:fill="EEECE1"/>
          </w:tcPr>
          <w:p w:rsidR="009C6A05" w:rsidRPr="009D2AF5" w:rsidRDefault="009C6A05" w:rsidP="001F7F6C">
            <w:pPr>
              <w:pStyle w:val="af9"/>
              <w:snapToGrid w:val="0"/>
              <w:rPr>
                <w:rFonts w:cs="Times New Roman"/>
                <w:b/>
              </w:rPr>
            </w:pPr>
          </w:p>
        </w:tc>
        <w:tc>
          <w:tcPr>
            <w:tcW w:w="1214" w:type="dxa"/>
            <w:vMerge/>
            <w:shd w:val="clear" w:color="auto" w:fill="EEECE1"/>
          </w:tcPr>
          <w:p w:rsidR="009C6A05" w:rsidRPr="009D2AF5" w:rsidRDefault="009C6A05" w:rsidP="001F7F6C">
            <w:pPr>
              <w:pStyle w:val="af9"/>
              <w:snapToGrid w:val="0"/>
              <w:rPr>
                <w:rFonts w:cs="Times New Roman"/>
                <w:b/>
              </w:rPr>
            </w:pPr>
          </w:p>
        </w:tc>
        <w:tc>
          <w:tcPr>
            <w:tcW w:w="1197" w:type="dxa"/>
            <w:shd w:val="clear" w:color="auto" w:fill="EEECE1"/>
          </w:tcPr>
          <w:p w:rsidR="009C6A05" w:rsidRPr="009D2AF5" w:rsidRDefault="009D2AF5" w:rsidP="001F7F6C">
            <w:pPr>
              <w:pStyle w:val="af9"/>
              <w:snapToGrid w:val="0"/>
              <w:rPr>
                <w:rFonts w:cs="Times New Roman"/>
                <w:b/>
              </w:rPr>
            </w:pPr>
            <w:r w:rsidRPr="009D2AF5">
              <w:rPr>
                <w:rFonts w:cs="Times New Roman"/>
                <w:b/>
              </w:rPr>
              <w:t>О</w:t>
            </w:r>
            <w:r w:rsidR="009C6A05" w:rsidRPr="009D2AF5">
              <w:rPr>
                <w:rFonts w:cs="Times New Roman"/>
                <w:b/>
              </w:rPr>
              <w:t>рганические</w:t>
            </w:r>
          </w:p>
        </w:tc>
        <w:tc>
          <w:tcPr>
            <w:tcW w:w="1214" w:type="dxa"/>
            <w:shd w:val="clear" w:color="auto" w:fill="EEECE1"/>
          </w:tcPr>
          <w:p w:rsidR="009C6A05" w:rsidRPr="009D2AF5" w:rsidRDefault="009C6A05" w:rsidP="001F7F6C">
            <w:pPr>
              <w:pStyle w:val="af9"/>
              <w:snapToGrid w:val="0"/>
              <w:rPr>
                <w:rFonts w:cs="Times New Roman"/>
                <w:b/>
              </w:rPr>
            </w:pPr>
            <w:r w:rsidRPr="009D2AF5">
              <w:rPr>
                <w:rFonts w:cs="Times New Roman"/>
                <w:b/>
              </w:rPr>
              <w:t>неорганические</w:t>
            </w:r>
          </w:p>
        </w:tc>
        <w:tc>
          <w:tcPr>
            <w:tcW w:w="1196" w:type="dxa"/>
            <w:shd w:val="clear" w:color="auto" w:fill="EEECE1"/>
          </w:tcPr>
          <w:p w:rsidR="009C6A05" w:rsidRPr="009D2AF5" w:rsidRDefault="009C6A05" w:rsidP="001F7F6C">
            <w:pPr>
              <w:pStyle w:val="af9"/>
              <w:snapToGrid w:val="0"/>
              <w:rPr>
                <w:rFonts w:cs="Times New Roman"/>
                <w:b/>
              </w:rPr>
            </w:pPr>
            <w:r w:rsidRPr="009D2AF5">
              <w:rPr>
                <w:rFonts w:cs="Times New Roman"/>
                <w:b/>
              </w:rPr>
              <w:t>Органические</w:t>
            </w:r>
          </w:p>
        </w:tc>
        <w:tc>
          <w:tcPr>
            <w:tcW w:w="1215" w:type="dxa"/>
            <w:shd w:val="clear" w:color="auto" w:fill="EEECE1"/>
          </w:tcPr>
          <w:p w:rsidR="009C6A05" w:rsidRPr="009D2AF5" w:rsidRDefault="009C6A05" w:rsidP="001F7F6C">
            <w:pPr>
              <w:pStyle w:val="af9"/>
              <w:snapToGrid w:val="0"/>
              <w:rPr>
                <w:rFonts w:cs="Times New Roman"/>
                <w:b/>
              </w:rPr>
            </w:pPr>
            <w:r w:rsidRPr="009D2AF5">
              <w:rPr>
                <w:rFonts w:cs="Times New Roman"/>
                <w:b/>
              </w:rPr>
              <w:t>неорганические</w:t>
            </w:r>
          </w:p>
        </w:tc>
        <w:tc>
          <w:tcPr>
            <w:tcW w:w="1196" w:type="dxa"/>
            <w:shd w:val="clear" w:color="auto" w:fill="EEECE1"/>
          </w:tcPr>
          <w:p w:rsidR="009C6A05" w:rsidRPr="009D2AF5" w:rsidRDefault="009C6A05" w:rsidP="001F7F6C">
            <w:pPr>
              <w:pStyle w:val="af9"/>
              <w:snapToGrid w:val="0"/>
              <w:rPr>
                <w:rFonts w:cs="Times New Roman"/>
                <w:b/>
              </w:rPr>
            </w:pPr>
            <w:r w:rsidRPr="009D2AF5">
              <w:rPr>
                <w:rFonts w:cs="Times New Roman"/>
                <w:b/>
              </w:rPr>
              <w:t>Органические</w:t>
            </w:r>
          </w:p>
        </w:tc>
        <w:tc>
          <w:tcPr>
            <w:tcW w:w="1064" w:type="dxa"/>
            <w:shd w:val="clear" w:color="auto" w:fill="EEECE1"/>
          </w:tcPr>
          <w:p w:rsidR="009C6A05" w:rsidRPr="009D2AF5" w:rsidRDefault="009C6A05" w:rsidP="001F7F6C">
            <w:pPr>
              <w:pStyle w:val="af9"/>
              <w:snapToGrid w:val="0"/>
              <w:rPr>
                <w:rFonts w:cs="Times New Roman"/>
                <w:b/>
              </w:rPr>
            </w:pPr>
            <w:r w:rsidRPr="009D2AF5">
              <w:rPr>
                <w:rFonts w:cs="Times New Roman"/>
                <w:b/>
              </w:rPr>
              <w:t>неорганические</w:t>
            </w:r>
          </w:p>
        </w:tc>
      </w:tr>
      <w:tr w:rsidR="009C6A05" w:rsidRPr="00BA1FB4" w:rsidTr="001F7F6C">
        <w:tc>
          <w:tcPr>
            <w:tcW w:w="1202" w:type="dxa"/>
          </w:tcPr>
          <w:p w:rsidR="009C6A05" w:rsidRPr="00BA1FB4" w:rsidRDefault="009C6A05" w:rsidP="001F7F6C">
            <w:pPr>
              <w:pStyle w:val="af9"/>
              <w:autoSpaceDE w:val="0"/>
              <w:snapToGrid w:val="0"/>
              <w:rPr>
                <w:rFonts w:eastAsia="TimesNewRoman" w:cs="Times New Roman"/>
              </w:rPr>
            </w:pPr>
            <w:r w:rsidRPr="00BA1FB4">
              <w:rPr>
                <w:rFonts w:eastAsia="TimesNewRoman" w:cs="Times New Roman"/>
              </w:rPr>
              <w:t>Чистая</w:t>
            </w:r>
          </w:p>
        </w:tc>
        <w:tc>
          <w:tcPr>
            <w:tcW w:w="1214" w:type="dxa"/>
          </w:tcPr>
          <w:p w:rsidR="009C6A05" w:rsidRPr="00BA1FB4" w:rsidRDefault="009C6A05" w:rsidP="001F7F6C">
            <w:pPr>
              <w:pStyle w:val="af9"/>
              <w:snapToGrid w:val="0"/>
              <w:rPr>
                <w:rFonts w:cs="Times New Roman"/>
              </w:rPr>
            </w:pPr>
            <w:r w:rsidRPr="00BA1FB4">
              <w:rPr>
                <w:rFonts w:cs="Times New Roman"/>
              </w:rPr>
              <w:t>-</w:t>
            </w:r>
          </w:p>
        </w:tc>
        <w:tc>
          <w:tcPr>
            <w:tcW w:w="1197"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c>
          <w:tcPr>
            <w:tcW w:w="1214"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c>
          <w:tcPr>
            <w:tcW w:w="1196"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c>
          <w:tcPr>
            <w:tcW w:w="1215"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c>
          <w:tcPr>
            <w:tcW w:w="1196"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c>
          <w:tcPr>
            <w:tcW w:w="1064" w:type="dxa"/>
          </w:tcPr>
          <w:p w:rsidR="009C6A05" w:rsidRPr="00BA1FB4" w:rsidRDefault="009C6A05" w:rsidP="001F7F6C">
            <w:pPr>
              <w:pStyle w:val="af9"/>
              <w:snapToGrid w:val="0"/>
              <w:rPr>
                <w:rFonts w:cs="Times New Roman"/>
              </w:rPr>
            </w:pPr>
            <w:r w:rsidRPr="00BA1FB4">
              <w:rPr>
                <w:rFonts w:cs="Times New Roman"/>
              </w:rPr>
              <w:t>от фона</w:t>
            </w:r>
          </w:p>
          <w:p w:rsidR="009C6A05" w:rsidRPr="00BA1FB4" w:rsidRDefault="009C6A05" w:rsidP="001F7F6C">
            <w:pPr>
              <w:pStyle w:val="af9"/>
              <w:rPr>
                <w:rFonts w:cs="Times New Roman"/>
              </w:rPr>
            </w:pPr>
            <w:r w:rsidRPr="00BA1FB4">
              <w:rPr>
                <w:rFonts w:cs="Times New Roman"/>
              </w:rPr>
              <w:t>до ПДК</w:t>
            </w:r>
          </w:p>
        </w:tc>
      </w:tr>
      <w:tr w:rsidR="009C6A05" w:rsidRPr="00BA1FB4" w:rsidTr="001F7F6C">
        <w:tc>
          <w:tcPr>
            <w:tcW w:w="1202" w:type="dxa"/>
          </w:tcPr>
          <w:p w:rsidR="009C6A05" w:rsidRPr="00BA1FB4" w:rsidRDefault="009C6A05" w:rsidP="001F7F6C">
            <w:pPr>
              <w:pStyle w:val="af9"/>
              <w:autoSpaceDE w:val="0"/>
              <w:snapToGrid w:val="0"/>
              <w:rPr>
                <w:rFonts w:eastAsia="TimesNewRoman" w:cs="Times New Roman"/>
              </w:rPr>
            </w:pPr>
            <w:r w:rsidRPr="00BA1FB4">
              <w:rPr>
                <w:rFonts w:eastAsia="TimesNewRoman" w:cs="Times New Roman"/>
              </w:rPr>
              <w:t>Допустимая</w:t>
            </w:r>
          </w:p>
        </w:tc>
        <w:tc>
          <w:tcPr>
            <w:tcW w:w="1214" w:type="dxa"/>
          </w:tcPr>
          <w:p w:rsidR="009C6A05" w:rsidRPr="00BA1FB4" w:rsidRDefault="009C6A05" w:rsidP="001F7F6C">
            <w:pPr>
              <w:pStyle w:val="af9"/>
              <w:snapToGrid w:val="0"/>
              <w:rPr>
                <w:rFonts w:cs="Times New Roman"/>
              </w:rPr>
            </w:pPr>
            <w:r w:rsidRPr="00BA1FB4">
              <w:rPr>
                <w:rFonts w:cs="Times New Roman"/>
              </w:rPr>
              <w:t>&lt; 16</w:t>
            </w:r>
          </w:p>
        </w:tc>
        <w:tc>
          <w:tcPr>
            <w:tcW w:w="1197" w:type="dxa"/>
          </w:tcPr>
          <w:p w:rsidR="009C6A05" w:rsidRPr="00BA1FB4" w:rsidRDefault="009C6A05" w:rsidP="001F7F6C">
            <w:pPr>
              <w:pStyle w:val="af9"/>
              <w:snapToGrid w:val="0"/>
              <w:rPr>
                <w:rFonts w:cs="Times New Roman"/>
              </w:rPr>
            </w:pPr>
            <w:r w:rsidRPr="00BA1FB4">
              <w:rPr>
                <w:rFonts w:cs="Times New Roman"/>
              </w:rPr>
              <w:t>от 1 до 2</w:t>
            </w:r>
          </w:p>
          <w:p w:rsidR="009C6A05" w:rsidRPr="00BA1FB4" w:rsidRDefault="009C6A05" w:rsidP="001F7F6C">
            <w:pPr>
              <w:pStyle w:val="af9"/>
              <w:rPr>
                <w:rFonts w:cs="Times New Roman"/>
              </w:rPr>
            </w:pPr>
            <w:r w:rsidRPr="00BA1FB4">
              <w:rPr>
                <w:rFonts w:cs="Times New Roman"/>
              </w:rPr>
              <w:t>ПДК</w:t>
            </w:r>
          </w:p>
        </w:tc>
        <w:tc>
          <w:tcPr>
            <w:tcW w:w="1214" w:type="dxa"/>
          </w:tcPr>
          <w:p w:rsidR="009C6A05" w:rsidRPr="00BA1FB4" w:rsidRDefault="009C6A05"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 xml:space="preserve">значений </w:t>
            </w:r>
            <w:proofErr w:type="gramStart"/>
            <w:r w:rsidRPr="00BA1FB4">
              <w:rPr>
                <w:rFonts w:ascii="Times New Roman" w:eastAsia="TimesNewRoman" w:hAnsi="Times New Roman"/>
                <w:sz w:val="24"/>
                <w:szCs w:val="24"/>
              </w:rPr>
              <w:t>до</w:t>
            </w:r>
            <w:proofErr w:type="gramEnd"/>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9C6A05" w:rsidRPr="00BA1FB4" w:rsidRDefault="009C6A05" w:rsidP="001F7F6C">
            <w:pPr>
              <w:pStyle w:val="af9"/>
              <w:snapToGrid w:val="0"/>
              <w:rPr>
                <w:rFonts w:cs="Times New Roman"/>
              </w:rPr>
            </w:pPr>
            <w:r w:rsidRPr="00BA1FB4">
              <w:rPr>
                <w:rFonts w:cs="Times New Roman"/>
              </w:rPr>
              <w:t>от 1 до 2</w:t>
            </w:r>
          </w:p>
          <w:p w:rsidR="009C6A05" w:rsidRPr="00BA1FB4" w:rsidRDefault="009C6A05" w:rsidP="001F7F6C">
            <w:pPr>
              <w:pStyle w:val="af9"/>
              <w:rPr>
                <w:rFonts w:cs="Times New Roman"/>
              </w:rPr>
            </w:pPr>
            <w:r w:rsidRPr="00BA1FB4">
              <w:rPr>
                <w:rFonts w:cs="Times New Roman"/>
              </w:rPr>
              <w:t>ПДК</w:t>
            </w:r>
          </w:p>
        </w:tc>
        <w:tc>
          <w:tcPr>
            <w:tcW w:w="1215" w:type="dxa"/>
          </w:tcPr>
          <w:p w:rsidR="009C6A05" w:rsidRPr="00BA1FB4" w:rsidRDefault="009C6A05"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 xml:space="preserve">значений </w:t>
            </w:r>
            <w:proofErr w:type="gramStart"/>
            <w:r w:rsidRPr="00BA1FB4">
              <w:rPr>
                <w:rFonts w:ascii="Times New Roman" w:eastAsia="TimesNewRoman" w:hAnsi="Times New Roman"/>
                <w:sz w:val="24"/>
                <w:szCs w:val="24"/>
              </w:rPr>
              <w:t>до</w:t>
            </w:r>
            <w:proofErr w:type="gramEnd"/>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9C6A05" w:rsidRPr="00BA1FB4" w:rsidRDefault="009C6A05" w:rsidP="001F7F6C">
            <w:pPr>
              <w:pStyle w:val="af9"/>
              <w:snapToGrid w:val="0"/>
              <w:rPr>
                <w:rFonts w:cs="Times New Roman"/>
              </w:rPr>
            </w:pPr>
            <w:r w:rsidRPr="00BA1FB4">
              <w:rPr>
                <w:rFonts w:cs="Times New Roman"/>
              </w:rPr>
              <w:t>от 1 до 2</w:t>
            </w:r>
          </w:p>
          <w:p w:rsidR="009C6A05" w:rsidRPr="00BA1FB4" w:rsidRDefault="009C6A05" w:rsidP="001F7F6C">
            <w:pPr>
              <w:pStyle w:val="af9"/>
              <w:rPr>
                <w:rFonts w:cs="Times New Roman"/>
              </w:rPr>
            </w:pPr>
            <w:r w:rsidRPr="00BA1FB4">
              <w:rPr>
                <w:rFonts w:cs="Times New Roman"/>
              </w:rPr>
              <w:t>ПДК</w:t>
            </w:r>
          </w:p>
        </w:tc>
        <w:tc>
          <w:tcPr>
            <w:tcW w:w="1064" w:type="dxa"/>
          </w:tcPr>
          <w:p w:rsidR="009C6A05" w:rsidRPr="00BA1FB4" w:rsidRDefault="009C6A05"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 xml:space="preserve">значений </w:t>
            </w:r>
            <w:proofErr w:type="gramStart"/>
            <w:r w:rsidRPr="00BA1FB4">
              <w:rPr>
                <w:rFonts w:ascii="Times New Roman" w:eastAsia="TimesNewRoman" w:hAnsi="Times New Roman"/>
                <w:sz w:val="24"/>
                <w:szCs w:val="24"/>
              </w:rPr>
              <w:t>до</w:t>
            </w:r>
            <w:proofErr w:type="gramEnd"/>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r>
      <w:tr w:rsidR="009C6A05" w:rsidRPr="00BA1FB4" w:rsidTr="001F7F6C">
        <w:tc>
          <w:tcPr>
            <w:tcW w:w="1202" w:type="dxa"/>
          </w:tcPr>
          <w:p w:rsidR="009C6A05" w:rsidRPr="00BA1FB4" w:rsidRDefault="009C6A05" w:rsidP="001F7F6C">
            <w:pPr>
              <w:pStyle w:val="af9"/>
              <w:snapToGrid w:val="0"/>
              <w:rPr>
                <w:rFonts w:cs="Times New Roman"/>
              </w:rPr>
            </w:pPr>
            <w:r w:rsidRPr="00BA1FB4">
              <w:rPr>
                <w:rFonts w:cs="Times New Roman"/>
              </w:rPr>
              <w:t>Умеренно опасная</w:t>
            </w:r>
          </w:p>
        </w:tc>
        <w:tc>
          <w:tcPr>
            <w:tcW w:w="1214" w:type="dxa"/>
          </w:tcPr>
          <w:p w:rsidR="009C6A05" w:rsidRPr="00BA1FB4" w:rsidRDefault="009C6A05" w:rsidP="001F7F6C">
            <w:pPr>
              <w:pStyle w:val="af9"/>
              <w:snapToGrid w:val="0"/>
              <w:rPr>
                <w:rFonts w:cs="Times New Roman"/>
              </w:rPr>
            </w:pPr>
            <w:r w:rsidRPr="00BA1FB4">
              <w:rPr>
                <w:rFonts w:cs="Times New Roman"/>
              </w:rPr>
              <w:t xml:space="preserve">16 </w:t>
            </w:r>
            <w:r>
              <w:rPr>
                <w:rFonts w:cs="Times New Roman"/>
              </w:rPr>
              <w:t>–</w:t>
            </w:r>
            <w:r w:rsidRPr="00BA1FB4">
              <w:rPr>
                <w:rFonts w:cs="Times New Roman"/>
              </w:rPr>
              <w:t xml:space="preserve"> 32</w:t>
            </w:r>
          </w:p>
        </w:tc>
        <w:tc>
          <w:tcPr>
            <w:tcW w:w="1197" w:type="dxa"/>
          </w:tcPr>
          <w:p w:rsidR="009C6A05" w:rsidRPr="00BA1FB4" w:rsidRDefault="009C6A05" w:rsidP="001F7F6C">
            <w:pPr>
              <w:pStyle w:val="af9"/>
              <w:snapToGrid w:val="0"/>
              <w:rPr>
                <w:rFonts w:cs="Times New Roman"/>
              </w:rPr>
            </w:pPr>
          </w:p>
        </w:tc>
        <w:tc>
          <w:tcPr>
            <w:tcW w:w="1214" w:type="dxa"/>
          </w:tcPr>
          <w:p w:rsidR="009C6A05" w:rsidRPr="00BA1FB4" w:rsidRDefault="009C6A05" w:rsidP="001F7F6C">
            <w:pPr>
              <w:pStyle w:val="af9"/>
              <w:snapToGrid w:val="0"/>
              <w:rPr>
                <w:rFonts w:cs="Times New Roman"/>
              </w:rPr>
            </w:pPr>
          </w:p>
        </w:tc>
        <w:tc>
          <w:tcPr>
            <w:tcW w:w="1196" w:type="dxa"/>
          </w:tcPr>
          <w:p w:rsidR="009C6A05" w:rsidRPr="00BA1FB4" w:rsidRDefault="009C6A05" w:rsidP="001F7F6C">
            <w:pPr>
              <w:pStyle w:val="af9"/>
              <w:snapToGrid w:val="0"/>
              <w:rPr>
                <w:rFonts w:cs="Times New Roman"/>
              </w:rPr>
            </w:pPr>
          </w:p>
        </w:tc>
        <w:tc>
          <w:tcPr>
            <w:tcW w:w="1215" w:type="dxa"/>
          </w:tcPr>
          <w:p w:rsidR="009C6A05" w:rsidRPr="00BA1FB4" w:rsidRDefault="009C6A05" w:rsidP="001F7F6C">
            <w:pPr>
              <w:pStyle w:val="af9"/>
              <w:snapToGrid w:val="0"/>
              <w:rPr>
                <w:rFonts w:cs="Times New Roman"/>
              </w:rPr>
            </w:pPr>
          </w:p>
        </w:tc>
        <w:tc>
          <w:tcPr>
            <w:tcW w:w="1196" w:type="dxa"/>
          </w:tcPr>
          <w:p w:rsidR="009C6A05" w:rsidRPr="00BA1FB4" w:rsidRDefault="009C6A05" w:rsidP="001F7F6C">
            <w:pPr>
              <w:pStyle w:val="af9"/>
              <w:snapToGrid w:val="0"/>
              <w:rPr>
                <w:rFonts w:cs="Times New Roman"/>
              </w:rPr>
            </w:pPr>
            <w:r w:rsidRPr="00BA1FB4">
              <w:rPr>
                <w:rFonts w:cs="Times New Roman"/>
              </w:rPr>
              <w:t>от 1 до 2</w:t>
            </w:r>
          </w:p>
          <w:p w:rsidR="009C6A05" w:rsidRPr="00BA1FB4" w:rsidRDefault="009C6A05" w:rsidP="001F7F6C">
            <w:pPr>
              <w:pStyle w:val="af9"/>
              <w:rPr>
                <w:rFonts w:cs="Times New Roman"/>
              </w:rPr>
            </w:pPr>
            <w:r w:rsidRPr="00BA1FB4">
              <w:rPr>
                <w:rFonts w:cs="Times New Roman"/>
              </w:rPr>
              <w:t>ПДК</w:t>
            </w:r>
          </w:p>
        </w:tc>
        <w:tc>
          <w:tcPr>
            <w:tcW w:w="1064" w:type="dxa"/>
          </w:tcPr>
          <w:p w:rsidR="009C6A05" w:rsidRPr="00BA1FB4" w:rsidRDefault="009C6A05" w:rsidP="001F7F6C">
            <w:pPr>
              <w:pStyle w:val="af9"/>
              <w:snapToGrid w:val="0"/>
              <w:rPr>
                <w:rFonts w:cs="Times New Roman"/>
              </w:rPr>
            </w:pPr>
            <w:r w:rsidRPr="00BA1FB4">
              <w:rPr>
                <w:rFonts w:cs="Times New Roman"/>
              </w:rPr>
              <w:t>от ПДК</w:t>
            </w:r>
          </w:p>
          <w:p w:rsidR="009C6A05" w:rsidRPr="00BA1FB4" w:rsidRDefault="009C6A05" w:rsidP="001F7F6C">
            <w:pPr>
              <w:pStyle w:val="af9"/>
              <w:rPr>
                <w:rFonts w:cs="Times New Roman"/>
              </w:rPr>
            </w:pPr>
            <w:r w:rsidRPr="00BA1FB4">
              <w:rPr>
                <w:rFonts w:cs="Times New Roman"/>
              </w:rPr>
              <w:t xml:space="preserve">до </w:t>
            </w:r>
            <w:proofErr w:type="spellStart"/>
            <w:r w:rsidRPr="00BA1FB4">
              <w:rPr>
                <w:rFonts w:cs="Times New Roman"/>
              </w:rPr>
              <w:t>Kmax</w:t>
            </w:r>
            <w:proofErr w:type="spellEnd"/>
          </w:p>
        </w:tc>
      </w:tr>
      <w:tr w:rsidR="009C6A05" w:rsidRPr="00BA1FB4" w:rsidTr="001F7F6C">
        <w:tc>
          <w:tcPr>
            <w:tcW w:w="1202" w:type="dxa"/>
          </w:tcPr>
          <w:p w:rsidR="009C6A05" w:rsidRPr="00BA1FB4" w:rsidRDefault="009C6A05" w:rsidP="001F7F6C">
            <w:pPr>
              <w:pStyle w:val="af9"/>
              <w:snapToGrid w:val="0"/>
              <w:rPr>
                <w:rFonts w:cs="Times New Roman"/>
              </w:rPr>
            </w:pPr>
            <w:r w:rsidRPr="00BA1FB4">
              <w:rPr>
                <w:rFonts w:cs="Times New Roman"/>
              </w:rPr>
              <w:t>Опасная</w:t>
            </w:r>
          </w:p>
        </w:tc>
        <w:tc>
          <w:tcPr>
            <w:tcW w:w="1214" w:type="dxa"/>
          </w:tcPr>
          <w:p w:rsidR="009C6A05" w:rsidRPr="00BA1FB4" w:rsidRDefault="009C6A05" w:rsidP="001F7F6C">
            <w:pPr>
              <w:pStyle w:val="af9"/>
              <w:snapToGrid w:val="0"/>
              <w:rPr>
                <w:rFonts w:cs="Times New Roman"/>
              </w:rPr>
            </w:pPr>
            <w:r w:rsidRPr="00BA1FB4">
              <w:rPr>
                <w:rFonts w:cs="Times New Roman"/>
              </w:rPr>
              <w:t xml:space="preserve">32 </w:t>
            </w:r>
            <w:r>
              <w:rPr>
                <w:rFonts w:cs="Times New Roman"/>
              </w:rPr>
              <w:t>–</w:t>
            </w:r>
            <w:r w:rsidRPr="00BA1FB4">
              <w:rPr>
                <w:rFonts w:cs="Times New Roman"/>
              </w:rPr>
              <w:t xml:space="preserve"> 128</w:t>
            </w:r>
          </w:p>
        </w:tc>
        <w:tc>
          <w:tcPr>
            <w:tcW w:w="1197" w:type="dxa"/>
          </w:tcPr>
          <w:p w:rsidR="009C6A05" w:rsidRPr="00BA1FB4" w:rsidRDefault="009C6A05" w:rsidP="001F7F6C">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4" w:type="dxa"/>
          </w:tcPr>
          <w:p w:rsidR="009C6A05" w:rsidRPr="00BA1FB4" w:rsidRDefault="009C6A05"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9C6A05" w:rsidRPr="00BA1FB4" w:rsidRDefault="009C6A05" w:rsidP="001F7F6C">
            <w:pPr>
              <w:autoSpaceDE w:val="0"/>
              <w:rPr>
                <w:rFonts w:ascii="Times New Roman" w:hAnsi="Times New Roman"/>
                <w:sz w:val="24"/>
                <w:szCs w:val="24"/>
              </w:rPr>
            </w:pPr>
            <w:r w:rsidRPr="00BA1FB4">
              <w:rPr>
                <w:rFonts w:ascii="Times New Roman" w:eastAsia="TimesNewRoman" w:hAnsi="Times New Roman"/>
                <w:sz w:val="24"/>
                <w:szCs w:val="24"/>
              </w:rPr>
              <w:t xml:space="preserve">до </w:t>
            </w:r>
            <w:proofErr w:type="spellStart"/>
            <w:r w:rsidRPr="00BA1FB4">
              <w:rPr>
                <w:rFonts w:ascii="Times New Roman" w:hAnsi="Times New Roman"/>
                <w:sz w:val="24"/>
                <w:szCs w:val="24"/>
              </w:rPr>
              <w:t>Kmax</w:t>
            </w:r>
            <w:proofErr w:type="spellEnd"/>
          </w:p>
        </w:tc>
        <w:tc>
          <w:tcPr>
            <w:tcW w:w="1196" w:type="dxa"/>
          </w:tcPr>
          <w:p w:rsidR="009C6A05" w:rsidRPr="00BA1FB4" w:rsidRDefault="009C6A05" w:rsidP="001F7F6C">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9C6A05" w:rsidRPr="00BA1FB4" w:rsidRDefault="009C6A05"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5" w:type="dxa"/>
          </w:tcPr>
          <w:p w:rsidR="009C6A05" w:rsidRPr="00BA1FB4" w:rsidRDefault="009C6A05"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9C6A05" w:rsidRPr="00BA1FB4" w:rsidRDefault="009C6A05" w:rsidP="001F7F6C">
            <w:pPr>
              <w:autoSpaceDE w:val="0"/>
              <w:rPr>
                <w:rFonts w:ascii="Times New Roman" w:hAnsi="Times New Roman"/>
                <w:sz w:val="24"/>
                <w:szCs w:val="24"/>
              </w:rPr>
            </w:pPr>
            <w:r w:rsidRPr="00BA1FB4">
              <w:rPr>
                <w:rFonts w:ascii="Times New Roman" w:eastAsia="TimesNewRoman" w:hAnsi="Times New Roman"/>
                <w:sz w:val="24"/>
                <w:szCs w:val="24"/>
              </w:rPr>
              <w:t xml:space="preserve">до </w:t>
            </w:r>
            <w:proofErr w:type="spellStart"/>
            <w:r w:rsidRPr="00BA1FB4">
              <w:rPr>
                <w:rFonts w:ascii="Times New Roman" w:hAnsi="Times New Roman"/>
                <w:sz w:val="24"/>
                <w:szCs w:val="24"/>
              </w:rPr>
              <w:t>Kmax</w:t>
            </w:r>
            <w:proofErr w:type="spellEnd"/>
          </w:p>
        </w:tc>
        <w:tc>
          <w:tcPr>
            <w:tcW w:w="1196" w:type="dxa"/>
          </w:tcPr>
          <w:p w:rsidR="009C6A05" w:rsidRPr="00BA1FB4" w:rsidRDefault="009C6A05" w:rsidP="001F7F6C">
            <w:pPr>
              <w:pStyle w:val="af9"/>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064" w:type="dxa"/>
          </w:tcPr>
          <w:p w:rsidR="009C6A05" w:rsidRPr="00BA1FB4" w:rsidRDefault="009C6A05" w:rsidP="001F7F6C">
            <w:pPr>
              <w:pStyle w:val="af9"/>
              <w:snapToGrid w:val="0"/>
              <w:rPr>
                <w:rFonts w:cs="Times New Roman"/>
              </w:rPr>
            </w:pPr>
            <w:r w:rsidRPr="00BA1FB4">
              <w:rPr>
                <w:rFonts w:cs="Times New Roman"/>
              </w:rPr>
              <w:t>&gt;</w:t>
            </w:r>
            <w:proofErr w:type="spellStart"/>
            <w:r w:rsidRPr="00BA1FB4">
              <w:rPr>
                <w:rFonts w:cs="Times New Roman"/>
              </w:rPr>
              <w:t>Kmax</w:t>
            </w:r>
            <w:proofErr w:type="spellEnd"/>
          </w:p>
          <w:p w:rsidR="009C6A05" w:rsidRPr="00BA1FB4" w:rsidRDefault="009C6A05" w:rsidP="001F7F6C">
            <w:pPr>
              <w:pStyle w:val="af9"/>
              <w:rPr>
                <w:rFonts w:cs="Times New Roman"/>
              </w:rPr>
            </w:pPr>
          </w:p>
        </w:tc>
      </w:tr>
      <w:tr w:rsidR="009C6A05" w:rsidRPr="00BA1FB4" w:rsidTr="001F7F6C">
        <w:tc>
          <w:tcPr>
            <w:tcW w:w="1202" w:type="dxa"/>
          </w:tcPr>
          <w:p w:rsidR="009C6A05" w:rsidRPr="00BA1FB4" w:rsidRDefault="009C6A05" w:rsidP="001F7F6C">
            <w:pPr>
              <w:pStyle w:val="af9"/>
              <w:snapToGrid w:val="0"/>
              <w:rPr>
                <w:rFonts w:cs="Times New Roman"/>
              </w:rPr>
            </w:pPr>
            <w:r w:rsidRPr="00BA1FB4">
              <w:rPr>
                <w:rFonts w:cs="Times New Roman"/>
              </w:rPr>
              <w:t>Чрезвычайно</w:t>
            </w:r>
          </w:p>
          <w:p w:rsidR="009C6A05" w:rsidRPr="00BA1FB4" w:rsidRDefault="009C6A05" w:rsidP="001F7F6C">
            <w:pPr>
              <w:pStyle w:val="af9"/>
              <w:rPr>
                <w:rFonts w:cs="Times New Roman"/>
              </w:rPr>
            </w:pPr>
            <w:r w:rsidRPr="00BA1FB4">
              <w:rPr>
                <w:rFonts w:cs="Times New Roman"/>
              </w:rPr>
              <w:t>Опасная</w:t>
            </w:r>
          </w:p>
        </w:tc>
        <w:tc>
          <w:tcPr>
            <w:tcW w:w="1214" w:type="dxa"/>
          </w:tcPr>
          <w:p w:rsidR="009C6A05" w:rsidRPr="00BA1FB4" w:rsidRDefault="009C6A05" w:rsidP="001F7F6C">
            <w:pPr>
              <w:pStyle w:val="af9"/>
              <w:snapToGrid w:val="0"/>
              <w:rPr>
                <w:rFonts w:cs="Times New Roman"/>
              </w:rPr>
            </w:pPr>
            <w:r w:rsidRPr="00BA1FB4">
              <w:rPr>
                <w:rFonts w:cs="Times New Roman"/>
              </w:rPr>
              <w:t>&gt; 128</w:t>
            </w:r>
          </w:p>
        </w:tc>
        <w:tc>
          <w:tcPr>
            <w:tcW w:w="1197" w:type="dxa"/>
          </w:tcPr>
          <w:p w:rsidR="009C6A05" w:rsidRPr="00BA1FB4" w:rsidRDefault="009C6A05" w:rsidP="001F7F6C">
            <w:pPr>
              <w:pStyle w:val="af9"/>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214" w:type="dxa"/>
          </w:tcPr>
          <w:p w:rsidR="009C6A05" w:rsidRPr="00BA1FB4" w:rsidRDefault="009C6A05" w:rsidP="001F7F6C">
            <w:pPr>
              <w:pStyle w:val="af9"/>
              <w:snapToGrid w:val="0"/>
              <w:rPr>
                <w:rFonts w:cs="Times New Roman"/>
              </w:rPr>
            </w:pPr>
            <w:r w:rsidRPr="00BA1FB4">
              <w:rPr>
                <w:rFonts w:cs="Times New Roman"/>
              </w:rPr>
              <w:t>&gt;</w:t>
            </w:r>
            <w:proofErr w:type="spellStart"/>
            <w:r w:rsidRPr="00BA1FB4">
              <w:rPr>
                <w:rFonts w:cs="Times New Roman"/>
              </w:rPr>
              <w:t>Kmax</w:t>
            </w:r>
            <w:proofErr w:type="spellEnd"/>
          </w:p>
        </w:tc>
        <w:tc>
          <w:tcPr>
            <w:tcW w:w="1196" w:type="dxa"/>
          </w:tcPr>
          <w:p w:rsidR="009C6A05" w:rsidRPr="00BA1FB4" w:rsidRDefault="009C6A05" w:rsidP="001F7F6C">
            <w:pPr>
              <w:pStyle w:val="af9"/>
              <w:snapToGrid w:val="0"/>
              <w:rPr>
                <w:rFonts w:cs="Times New Roman"/>
              </w:rPr>
            </w:pPr>
          </w:p>
        </w:tc>
        <w:tc>
          <w:tcPr>
            <w:tcW w:w="1215" w:type="dxa"/>
          </w:tcPr>
          <w:p w:rsidR="009C6A05" w:rsidRPr="00BA1FB4" w:rsidRDefault="009C6A05" w:rsidP="001F7F6C">
            <w:pPr>
              <w:pStyle w:val="af9"/>
              <w:snapToGrid w:val="0"/>
              <w:rPr>
                <w:rFonts w:cs="Times New Roman"/>
              </w:rPr>
            </w:pPr>
            <w:r w:rsidRPr="00BA1FB4">
              <w:rPr>
                <w:rFonts w:cs="Times New Roman"/>
              </w:rPr>
              <w:t>&gt;</w:t>
            </w:r>
            <w:proofErr w:type="spellStart"/>
            <w:r w:rsidRPr="00BA1FB4">
              <w:rPr>
                <w:rFonts w:cs="Times New Roman"/>
              </w:rPr>
              <w:t>Kmax</w:t>
            </w:r>
            <w:proofErr w:type="spellEnd"/>
          </w:p>
        </w:tc>
        <w:tc>
          <w:tcPr>
            <w:tcW w:w="1196" w:type="dxa"/>
          </w:tcPr>
          <w:p w:rsidR="009C6A05" w:rsidRPr="00BA1FB4" w:rsidRDefault="009C6A05" w:rsidP="001F7F6C">
            <w:pPr>
              <w:pStyle w:val="af9"/>
              <w:snapToGrid w:val="0"/>
              <w:rPr>
                <w:rFonts w:cs="Times New Roman"/>
              </w:rPr>
            </w:pPr>
          </w:p>
        </w:tc>
        <w:tc>
          <w:tcPr>
            <w:tcW w:w="1064" w:type="dxa"/>
          </w:tcPr>
          <w:p w:rsidR="009C6A05" w:rsidRPr="00BA1FB4" w:rsidRDefault="009C6A05" w:rsidP="001F7F6C">
            <w:pPr>
              <w:pStyle w:val="af9"/>
              <w:snapToGrid w:val="0"/>
              <w:rPr>
                <w:rFonts w:cs="Times New Roman"/>
              </w:rPr>
            </w:pPr>
          </w:p>
        </w:tc>
      </w:tr>
    </w:tbl>
    <w:p w:rsidR="00C16B77" w:rsidRPr="009D2AF5" w:rsidRDefault="00C16B77" w:rsidP="00C16B77">
      <w:pPr>
        <w:pStyle w:val="af3"/>
        <w:ind w:firstLine="708"/>
        <w:jc w:val="both"/>
        <w:rPr>
          <w:rFonts w:ascii="Times New Roman" w:hAnsi="Times New Roman"/>
          <w:sz w:val="24"/>
          <w:szCs w:val="24"/>
        </w:rPr>
      </w:pPr>
      <w:proofErr w:type="spellStart"/>
      <w:r w:rsidRPr="009D2AF5">
        <w:rPr>
          <w:rFonts w:ascii="Times New Roman" w:hAnsi="Times New Roman"/>
          <w:i/>
          <w:sz w:val="24"/>
          <w:szCs w:val="24"/>
        </w:rPr>
        <w:t>Kmax</w:t>
      </w:r>
      <w:proofErr w:type="spellEnd"/>
      <w:r w:rsidRPr="009D2AF5">
        <w:rPr>
          <w:rFonts w:ascii="Times New Roman" w:hAnsi="Times New Roman"/>
          <w:sz w:val="24"/>
          <w:szCs w:val="24"/>
        </w:rPr>
        <w:t xml:space="preserve"> - максимальное значение допустимого уровня содержания элемента по одному из четырех показателей вредности;</w:t>
      </w:r>
    </w:p>
    <w:p w:rsidR="00C16B77" w:rsidRPr="009D2AF5" w:rsidRDefault="00C16B77" w:rsidP="00C16B77">
      <w:pPr>
        <w:pStyle w:val="af3"/>
        <w:ind w:firstLine="708"/>
        <w:jc w:val="both"/>
        <w:rPr>
          <w:rFonts w:ascii="Times New Roman" w:hAnsi="Times New Roman"/>
          <w:sz w:val="24"/>
          <w:szCs w:val="24"/>
        </w:rPr>
      </w:pPr>
      <w:proofErr w:type="spellStart"/>
      <w:r w:rsidRPr="009D2AF5">
        <w:rPr>
          <w:rFonts w:ascii="Times New Roman" w:hAnsi="Times New Roman"/>
          <w:i/>
          <w:sz w:val="24"/>
          <w:szCs w:val="24"/>
        </w:rPr>
        <w:t>Zc</w:t>
      </w:r>
      <w:proofErr w:type="spellEnd"/>
      <w:r w:rsidRPr="009D2AF5">
        <w:rPr>
          <w:rFonts w:ascii="Times New Roman" w:hAnsi="Times New Roman"/>
          <w:sz w:val="24"/>
          <w:szCs w:val="24"/>
        </w:rPr>
        <w:t xml:space="preserve"> - расчет проводится в соответствии с методическими указаниями по гигиенической оценке качества почвы населенных мест.</w:t>
      </w:r>
    </w:p>
    <w:p w:rsidR="00C16B77" w:rsidRPr="009D2AF5" w:rsidRDefault="00C5444F" w:rsidP="00C16B77">
      <w:pPr>
        <w:pStyle w:val="af3"/>
        <w:ind w:firstLine="708"/>
        <w:jc w:val="both"/>
        <w:rPr>
          <w:rFonts w:ascii="Times New Roman" w:hAnsi="Times New Roman"/>
          <w:sz w:val="24"/>
          <w:szCs w:val="24"/>
        </w:rPr>
      </w:pPr>
      <w:r>
        <w:rPr>
          <w:rFonts w:ascii="Times New Roman" w:hAnsi="Times New Roman"/>
          <w:sz w:val="24"/>
          <w:szCs w:val="24"/>
        </w:rPr>
        <w:t>19</w:t>
      </w:r>
      <w:r w:rsidR="009D2AF5">
        <w:rPr>
          <w:rFonts w:ascii="Times New Roman" w:hAnsi="Times New Roman"/>
          <w:sz w:val="24"/>
          <w:szCs w:val="24"/>
        </w:rPr>
        <w:t>.5.7.</w:t>
      </w:r>
      <w:r w:rsidR="00C16B77" w:rsidRPr="009D2AF5">
        <w:rPr>
          <w:rFonts w:ascii="Times New Roman" w:hAnsi="Times New Roman"/>
          <w:sz w:val="24"/>
          <w:szCs w:val="24"/>
        </w:rPr>
        <w:t xml:space="preserve"> Химические загрязняющие вещества разделяются на следующие классы опасности:</w:t>
      </w:r>
    </w:p>
    <w:p w:rsidR="00C16B77" w:rsidRPr="009D2AF5" w:rsidRDefault="00C16B77" w:rsidP="00C16B77">
      <w:pPr>
        <w:pStyle w:val="af3"/>
        <w:ind w:firstLine="708"/>
        <w:jc w:val="both"/>
        <w:rPr>
          <w:rFonts w:ascii="Times New Roman" w:hAnsi="Times New Roman"/>
          <w:sz w:val="24"/>
          <w:szCs w:val="24"/>
        </w:rPr>
      </w:pPr>
      <w:r w:rsidRPr="009D2AF5">
        <w:rPr>
          <w:rFonts w:ascii="Times New Roman" w:hAnsi="Times New Roman"/>
          <w:sz w:val="24"/>
          <w:szCs w:val="24"/>
        </w:rPr>
        <w:t>I - мышьяк, кадмий, ртуть, свинец, цинк, фтор, 3,4-бензапирен;</w:t>
      </w:r>
    </w:p>
    <w:p w:rsidR="00C16B77" w:rsidRPr="009D2AF5" w:rsidRDefault="00C16B77" w:rsidP="00C16B77">
      <w:pPr>
        <w:pStyle w:val="af3"/>
        <w:ind w:firstLine="708"/>
        <w:jc w:val="both"/>
        <w:rPr>
          <w:rFonts w:ascii="Times New Roman" w:hAnsi="Times New Roman"/>
          <w:sz w:val="24"/>
          <w:szCs w:val="24"/>
        </w:rPr>
      </w:pPr>
      <w:r w:rsidRPr="009D2AF5">
        <w:rPr>
          <w:rFonts w:ascii="Times New Roman" w:hAnsi="Times New Roman"/>
          <w:sz w:val="24"/>
          <w:szCs w:val="24"/>
        </w:rPr>
        <w:t>II - бор, кобальт, никель, молибден, медь, сурьма, хром;</w:t>
      </w:r>
    </w:p>
    <w:p w:rsidR="00C16B77" w:rsidRPr="009D2AF5" w:rsidRDefault="00C16B77" w:rsidP="00C16B77">
      <w:pPr>
        <w:pStyle w:val="af3"/>
        <w:ind w:firstLine="708"/>
        <w:jc w:val="both"/>
        <w:rPr>
          <w:rFonts w:ascii="Times New Roman" w:hAnsi="Times New Roman"/>
          <w:sz w:val="24"/>
          <w:szCs w:val="24"/>
        </w:rPr>
      </w:pPr>
      <w:r w:rsidRPr="009D2AF5">
        <w:rPr>
          <w:rFonts w:ascii="Times New Roman" w:hAnsi="Times New Roman"/>
          <w:sz w:val="24"/>
          <w:szCs w:val="24"/>
        </w:rPr>
        <w:t xml:space="preserve">III - барий, ванадий, вольфрам, марганец, стронций, </w:t>
      </w:r>
      <w:proofErr w:type="spellStart"/>
      <w:r w:rsidRPr="009D2AF5">
        <w:rPr>
          <w:rFonts w:ascii="Times New Roman" w:hAnsi="Times New Roman"/>
          <w:sz w:val="24"/>
          <w:szCs w:val="24"/>
        </w:rPr>
        <w:t>ацетофенон</w:t>
      </w:r>
      <w:proofErr w:type="spellEnd"/>
      <w:r w:rsidRPr="009D2AF5">
        <w:rPr>
          <w:rFonts w:ascii="Times New Roman" w:hAnsi="Times New Roman"/>
          <w:sz w:val="24"/>
          <w:szCs w:val="24"/>
        </w:rPr>
        <w:t>.</w:t>
      </w:r>
    </w:p>
    <w:p w:rsidR="00C16B77" w:rsidRPr="009D2AF5" w:rsidRDefault="00C5444F" w:rsidP="00C16B77">
      <w:pPr>
        <w:pStyle w:val="af3"/>
        <w:ind w:firstLine="708"/>
        <w:jc w:val="both"/>
        <w:rPr>
          <w:rFonts w:ascii="Times New Roman" w:hAnsi="Times New Roman"/>
          <w:sz w:val="24"/>
          <w:szCs w:val="24"/>
        </w:rPr>
      </w:pPr>
      <w:r>
        <w:rPr>
          <w:rFonts w:ascii="Times New Roman" w:hAnsi="Times New Roman"/>
          <w:sz w:val="24"/>
          <w:szCs w:val="24"/>
        </w:rPr>
        <w:t>19</w:t>
      </w:r>
      <w:r w:rsidR="009D2AF5">
        <w:rPr>
          <w:rFonts w:ascii="Times New Roman" w:hAnsi="Times New Roman"/>
          <w:sz w:val="24"/>
          <w:szCs w:val="24"/>
        </w:rPr>
        <w:t xml:space="preserve">.5.8. </w:t>
      </w:r>
      <w:r w:rsidR="00C16B77" w:rsidRPr="009D2AF5">
        <w:rPr>
          <w:rFonts w:ascii="Times New Roman" w:hAnsi="Times New Roman"/>
          <w:sz w:val="24"/>
          <w:szCs w:val="24"/>
        </w:rPr>
        <w:t xml:space="preserve">Требования к почвам по эпидемиологическим показателям представлены в таблице </w:t>
      </w:r>
      <w:r w:rsidR="004E63D8">
        <w:rPr>
          <w:rFonts w:ascii="Times New Roman" w:hAnsi="Times New Roman"/>
          <w:sz w:val="24"/>
          <w:szCs w:val="24"/>
        </w:rPr>
        <w:t>19</w:t>
      </w:r>
      <w:r w:rsidR="00C16B77" w:rsidRPr="009D2AF5">
        <w:rPr>
          <w:rFonts w:ascii="Times New Roman" w:hAnsi="Times New Roman"/>
          <w:sz w:val="24"/>
          <w:szCs w:val="24"/>
        </w:rPr>
        <w:t>.5.</w:t>
      </w:r>
    </w:p>
    <w:p w:rsidR="00C16B77" w:rsidRPr="009D2AF5" w:rsidRDefault="00C16B77" w:rsidP="00C16B77">
      <w:pPr>
        <w:tabs>
          <w:tab w:val="left" w:pos="3460"/>
        </w:tabs>
        <w:overflowPunct w:val="0"/>
        <w:autoSpaceDE w:val="0"/>
        <w:jc w:val="right"/>
        <w:rPr>
          <w:rFonts w:ascii="Times New Roman" w:hAnsi="Times New Roman"/>
          <w:sz w:val="24"/>
          <w:szCs w:val="24"/>
        </w:rPr>
      </w:pPr>
      <w:r w:rsidRPr="009D2AF5">
        <w:rPr>
          <w:rFonts w:ascii="Times New Roman" w:hAnsi="Times New Roman"/>
          <w:sz w:val="24"/>
          <w:szCs w:val="24"/>
        </w:rPr>
        <w:t xml:space="preserve">Таблица </w:t>
      </w:r>
      <w:r w:rsidR="004E63D8">
        <w:rPr>
          <w:rFonts w:ascii="Times New Roman" w:hAnsi="Times New Roman"/>
          <w:sz w:val="24"/>
          <w:szCs w:val="24"/>
        </w:rPr>
        <w:t>19</w:t>
      </w:r>
      <w:r w:rsidRPr="009D2AF5">
        <w:rPr>
          <w:rFonts w:ascii="Times New Roman" w:hAnsi="Times New Roman"/>
          <w:sz w:val="24"/>
          <w:szCs w:val="24"/>
        </w:rPr>
        <w:t>.5</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64"/>
        <w:gridCol w:w="1606"/>
        <w:gridCol w:w="1607"/>
        <w:gridCol w:w="1606"/>
        <w:gridCol w:w="1606"/>
        <w:gridCol w:w="1613"/>
      </w:tblGrid>
      <w:tr w:rsidR="00EE50F9" w:rsidRPr="00BA1FB4" w:rsidTr="001F7F6C">
        <w:tc>
          <w:tcPr>
            <w:tcW w:w="1464" w:type="dxa"/>
            <w:shd w:val="clear" w:color="auto" w:fill="EEECE1"/>
          </w:tcPr>
          <w:p w:rsidR="00EE50F9" w:rsidRPr="00BA1FB4" w:rsidRDefault="00EE50F9"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Категория загрязнения</w:t>
            </w:r>
          </w:p>
          <w:p w:rsidR="00EE50F9" w:rsidRPr="00BA1FB4" w:rsidRDefault="00EE50F9"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Почв</w:t>
            </w:r>
          </w:p>
        </w:tc>
        <w:tc>
          <w:tcPr>
            <w:tcW w:w="1606" w:type="dxa"/>
            <w:shd w:val="clear" w:color="auto" w:fill="EEECE1"/>
          </w:tcPr>
          <w:p w:rsidR="00EE50F9" w:rsidRPr="00BA1FB4" w:rsidRDefault="00EE50F9" w:rsidP="001F7F6C">
            <w:pPr>
              <w:pStyle w:val="af9"/>
              <w:snapToGrid w:val="0"/>
              <w:rPr>
                <w:rFonts w:cs="Times New Roman"/>
              </w:rPr>
            </w:pPr>
            <w:r w:rsidRPr="00BA1FB4">
              <w:rPr>
                <w:rFonts w:cs="Times New Roman"/>
              </w:rPr>
              <w:t>Индекс</w:t>
            </w:r>
          </w:p>
          <w:p w:rsidR="00EE50F9" w:rsidRPr="00BA1FB4" w:rsidRDefault="00EE50F9" w:rsidP="001F7F6C">
            <w:pPr>
              <w:pStyle w:val="af9"/>
              <w:rPr>
                <w:rFonts w:cs="Times New Roman"/>
              </w:rPr>
            </w:pPr>
            <w:r w:rsidRPr="00BA1FB4">
              <w:rPr>
                <w:rFonts w:cs="Times New Roman"/>
              </w:rPr>
              <w:t>БГКП</w:t>
            </w:r>
          </w:p>
        </w:tc>
        <w:tc>
          <w:tcPr>
            <w:tcW w:w="1607" w:type="dxa"/>
            <w:shd w:val="clear" w:color="auto" w:fill="EEECE1"/>
          </w:tcPr>
          <w:p w:rsidR="00EE50F9" w:rsidRPr="00BA1FB4" w:rsidRDefault="00EE50F9" w:rsidP="001F7F6C">
            <w:pPr>
              <w:pStyle w:val="af9"/>
              <w:snapToGrid w:val="0"/>
              <w:rPr>
                <w:rFonts w:cs="Times New Roman"/>
              </w:rPr>
            </w:pPr>
            <w:r w:rsidRPr="00BA1FB4">
              <w:rPr>
                <w:rFonts w:cs="Times New Roman"/>
              </w:rPr>
              <w:t>Индекс</w:t>
            </w:r>
          </w:p>
          <w:p w:rsidR="00EE50F9" w:rsidRPr="00BA1FB4" w:rsidRDefault="00EE50F9" w:rsidP="001F7F6C">
            <w:pPr>
              <w:pStyle w:val="af9"/>
              <w:rPr>
                <w:rFonts w:cs="Times New Roman"/>
              </w:rPr>
            </w:pPr>
            <w:r w:rsidRPr="00BA1FB4">
              <w:rPr>
                <w:rFonts w:cs="Times New Roman"/>
              </w:rPr>
              <w:t>энтерококков</w:t>
            </w:r>
          </w:p>
        </w:tc>
        <w:tc>
          <w:tcPr>
            <w:tcW w:w="1606" w:type="dxa"/>
            <w:shd w:val="clear" w:color="auto" w:fill="EEECE1"/>
          </w:tcPr>
          <w:p w:rsidR="00EE50F9" w:rsidRPr="00BA1FB4" w:rsidRDefault="00EE50F9"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Патогенные</w:t>
            </w:r>
          </w:p>
          <w:p w:rsidR="00EE50F9" w:rsidRPr="00BA1FB4" w:rsidRDefault="00EE50F9"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бактерии</w:t>
            </w:r>
            <w:r w:rsidRPr="00BA1FB4">
              <w:rPr>
                <w:rFonts w:ascii="Times New Roman" w:hAnsi="Times New Roman"/>
                <w:sz w:val="24"/>
                <w:szCs w:val="24"/>
              </w:rPr>
              <w:t xml:space="preserve">, </w:t>
            </w:r>
            <w:r w:rsidRPr="00BA1FB4">
              <w:rPr>
                <w:rFonts w:ascii="Times New Roman" w:eastAsia="TimesNewRoman" w:hAnsi="Times New Roman"/>
                <w:sz w:val="24"/>
                <w:szCs w:val="24"/>
              </w:rPr>
              <w:t>в том</w:t>
            </w:r>
          </w:p>
          <w:p w:rsidR="00EE50F9" w:rsidRPr="00BA1FB4" w:rsidRDefault="00EE50F9" w:rsidP="001F7F6C">
            <w:pPr>
              <w:autoSpaceDE w:val="0"/>
              <w:rPr>
                <w:rFonts w:ascii="Times New Roman" w:eastAsia="TimesNewRoman" w:hAnsi="Times New Roman"/>
                <w:sz w:val="24"/>
                <w:szCs w:val="24"/>
              </w:rPr>
            </w:pPr>
            <w:proofErr w:type="gramStart"/>
            <w:r w:rsidRPr="00BA1FB4">
              <w:rPr>
                <w:rFonts w:ascii="Times New Roman" w:eastAsia="TimesNewRoman" w:hAnsi="Times New Roman"/>
                <w:sz w:val="24"/>
                <w:szCs w:val="24"/>
              </w:rPr>
              <w:t>числе</w:t>
            </w:r>
            <w:proofErr w:type="gramEnd"/>
            <w:r w:rsidRPr="00BA1FB4">
              <w:rPr>
                <w:rFonts w:ascii="Times New Roman" w:eastAsia="TimesNewRoman" w:hAnsi="Times New Roman"/>
                <w:sz w:val="24"/>
                <w:szCs w:val="24"/>
              </w:rPr>
              <w:t xml:space="preserve"> сальмонеллы</w:t>
            </w:r>
          </w:p>
        </w:tc>
        <w:tc>
          <w:tcPr>
            <w:tcW w:w="1606" w:type="dxa"/>
            <w:shd w:val="clear" w:color="auto" w:fill="EEECE1"/>
          </w:tcPr>
          <w:p w:rsidR="00EE50F9" w:rsidRPr="00BA1FB4" w:rsidRDefault="00EE50F9" w:rsidP="001F7F6C">
            <w:pPr>
              <w:pStyle w:val="af9"/>
              <w:snapToGrid w:val="0"/>
              <w:rPr>
                <w:rFonts w:cs="Times New Roman"/>
              </w:rPr>
            </w:pPr>
            <w:r w:rsidRPr="00BA1FB4">
              <w:rPr>
                <w:rFonts w:cs="Times New Roman"/>
              </w:rPr>
              <w:t>Яйца</w:t>
            </w:r>
          </w:p>
          <w:p w:rsidR="00EE50F9" w:rsidRPr="00BA1FB4" w:rsidRDefault="00EE50F9" w:rsidP="001F7F6C">
            <w:pPr>
              <w:pStyle w:val="af9"/>
              <w:rPr>
                <w:rFonts w:cs="Times New Roman"/>
              </w:rPr>
            </w:pPr>
            <w:r w:rsidRPr="00BA1FB4">
              <w:rPr>
                <w:rFonts w:cs="Times New Roman"/>
              </w:rPr>
              <w:t>гельминтов,</w:t>
            </w:r>
          </w:p>
          <w:p w:rsidR="00EE50F9" w:rsidRPr="00BA1FB4" w:rsidRDefault="00EE50F9" w:rsidP="001F7F6C">
            <w:pPr>
              <w:pStyle w:val="af9"/>
              <w:rPr>
                <w:rFonts w:cs="Times New Roman"/>
              </w:rPr>
            </w:pPr>
            <w:r w:rsidRPr="00BA1FB4">
              <w:rPr>
                <w:rFonts w:cs="Times New Roman"/>
              </w:rPr>
              <w:t>экз./</w:t>
            </w:r>
            <w:proofErr w:type="gramStart"/>
            <w:r w:rsidRPr="00BA1FB4">
              <w:rPr>
                <w:rFonts w:cs="Times New Roman"/>
              </w:rPr>
              <w:t>кг</w:t>
            </w:r>
            <w:proofErr w:type="gramEnd"/>
          </w:p>
        </w:tc>
        <w:tc>
          <w:tcPr>
            <w:tcW w:w="1613" w:type="dxa"/>
            <w:shd w:val="clear" w:color="auto" w:fill="EEECE1"/>
          </w:tcPr>
          <w:p w:rsidR="00EE50F9" w:rsidRPr="00BA1FB4" w:rsidRDefault="00EE50F9" w:rsidP="001F7F6C">
            <w:pPr>
              <w:pStyle w:val="af9"/>
              <w:snapToGrid w:val="0"/>
              <w:rPr>
                <w:rFonts w:cs="Times New Roman"/>
              </w:rPr>
            </w:pPr>
            <w:r w:rsidRPr="00BA1FB4">
              <w:rPr>
                <w:rFonts w:cs="Times New Roman"/>
              </w:rPr>
              <w:t>Личинки-Л и куколки-К мух, экз.</w:t>
            </w:r>
          </w:p>
          <w:p w:rsidR="00EE50F9" w:rsidRPr="00BA1FB4" w:rsidRDefault="00EE50F9" w:rsidP="001F7F6C">
            <w:pPr>
              <w:pStyle w:val="af9"/>
              <w:rPr>
                <w:rFonts w:cs="Times New Roman"/>
              </w:rPr>
            </w:pPr>
            <w:r w:rsidRPr="00BA1FB4">
              <w:rPr>
                <w:rFonts w:cs="Times New Roman"/>
              </w:rPr>
              <w:t xml:space="preserve">в почве с площадью 20 </w:t>
            </w:r>
            <w:proofErr w:type="spellStart"/>
            <w:r w:rsidRPr="00BA1FB4">
              <w:rPr>
                <w:rFonts w:cs="Times New Roman"/>
              </w:rPr>
              <w:t>x</w:t>
            </w:r>
            <w:proofErr w:type="spellEnd"/>
            <w:r w:rsidRPr="00BA1FB4">
              <w:rPr>
                <w:rFonts w:cs="Times New Roman"/>
              </w:rPr>
              <w:t xml:space="preserve"> 20 см</w:t>
            </w:r>
          </w:p>
        </w:tc>
      </w:tr>
      <w:tr w:rsidR="00EE50F9" w:rsidRPr="00BA1FB4" w:rsidTr="001F7F6C">
        <w:tc>
          <w:tcPr>
            <w:tcW w:w="1464" w:type="dxa"/>
          </w:tcPr>
          <w:p w:rsidR="00EE50F9" w:rsidRPr="00BA1FB4" w:rsidRDefault="00EE50F9" w:rsidP="001F7F6C">
            <w:pPr>
              <w:pStyle w:val="af9"/>
              <w:snapToGrid w:val="0"/>
              <w:rPr>
                <w:rFonts w:cs="Times New Roman"/>
              </w:rPr>
            </w:pPr>
            <w:r w:rsidRPr="00BA1FB4">
              <w:rPr>
                <w:rFonts w:cs="Times New Roman"/>
              </w:rPr>
              <w:t>Чистая</w:t>
            </w:r>
          </w:p>
        </w:tc>
        <w:tc>
          <w:tcPr>
            <w:tcW w:w="1606" w:type="dxa"/>
          </w:tcPr>
          <w:p w:rsidR="00EE50F9" w:rsidRPr="00BA1FB4" w:rsidRDefault="00EE50F9" w:rsidP="001F7F6C">
            <w:pPr>
              <w:pStyle w:val="af9"/>
              <w:snapToGrid w:val="0"/>
              <w:rPr>
                <w:rFonts w:cs="Times New Roman"/>
              </w:rPr>
            </w:pPr>
            <w:r w:rsidRPr="00BA1FB4">
              <w:rPr>
                <w:rFonts w:cs="Times New Roman"/>
              </w:rPr>
              <w:t xml:space="preserve">1 </w:t>
            </w:r>
            <w:r>
              <w:rPr>
                <w:rFonts w:cs="Times New Roman"/>
              </w:rPr>
              <w:t>–</w:t>
            </w:r>
            <w:r w:rsidRPr="00BA1FB4">
              <w:rPr>
                <w:rFonts w:cs="Times New Roman"/>
              </w:rPr>
              <w:t xml:space="preserve"> 10</w:t>
            </w:r>
          </w:p>
        </w:tc>
        <w:tc>
          <w:tcPr>
            <w:tcW w:w="1607" w:type="dxa"/>
          </w:tcPr>
          <w:p w:rsidR="00EE50F9" w:rsidRPr="00BA1FB4" w:rsidRDefault="00EE50F9" w:rsidP="001F7F6C">
            <w:pPr>
              <w:pStyle w:val="af9"/>
              <w:snapToGrid w:val="0"/>
              <w:rPr>
                <w:rFonts w:cs="Times New Roman"/>
              </w:rPr>
            </w:pPr>
            <w:r w:rsidRPr="00BA1FB4">
              <w:rPr>
                <w:rFonts w:cs="Times New Roman"/>
              </w:rPr>
              <w:t xml:space="preserve">1 </w:t>
            </w:r>
            <w:r>
              <w:rPr>
                <w:rFonts w:cs="Times New Roman"/>
              </w:rPr>
              <w:t>–</w:t>
            </w:r>
            <w:r w:rsidRPr="00BA1FB4">
              <w:rPr>
                <w:rFonts w:cs="Times New Roman"/>
              </w:rPr>
              <w:t xml:space="preserve"> 10</w:t>
            </w:r>
          </w:p>
        </w:tc>
        <w:tc>
          <w:tcPr>
            <w:tcW w:w="1606" w:type="dxa"/>
          </w:tcPr>
          <w:p w:rsidR="00EE50F9" w:rsidRPr="00BA1FB4" w:rsidRDefault="00EE50F9" w:rsidP="001F7F6C">
            <w:pPr>
              <w:pStyle w:val="af9"/>
              <w:snapToGrid w:val="0"/>
              <w:rPr>
                <w:rFonts w:cs="Times New Roman"/>
              </w:rPr>
            </w:pPr>
            <w:r w:rsidRPr="00BA1FB4">
              <w:rPr>
                <w:rFonts w:cs="Times New Roman"/>
              </w:rPr>
              <w:t>0</w:t>
            </w:r>
          </w:p>
        </w:tc>
        <w:tc>
          <w:tcPr>
            <w:tcW w:w="1606" w:type="dxa"/>
          </w:tcPr>
          <w:p w:rsidR="00EE50F9" w:rsidRPr="00BA1FB4" w:rsidRDefault="00EE50F9" w:rsidP="001F7F6C">
            <w:pPr>
              <w:pStyle w:val="af9"/>
              <w:snapToGrid w:val="0"/>
              <w:rPr>
                <w:rFonts w:cs="Times New Roman"/>
              </w:rPr>
            </w:pPr>
            <w:r w:rsidRPr="00BA1FB4">
              <w:rPr>
                <w:rFonts w:cs="Times New Roman"/>
              </w:rPr>
              <w:t>0</w:t>
            </w:r>
          </w:p>
        </w:tc>
        <w:tc>
          <w:tcPr>
            <w:tcW w:w="1613" w:type="dxa"/>
          </w:tcPr>
          <w:p w:rsidR="00EE50F9" w:rsidRPr="00BA1FB4" w:rsidRDefault="00EE50F9" w:rsidP="001F7F6C">
            <w:pPr>
              <w:pStyle w:val="af9"/>
              <w:snapToGrid w:val="0"/>
              <w:rPr>
                <w:rFonts w:cs="Times New Roman"/>
              </w:rPr>
            </w:pPr>
            <w:r w:rsidRPr="00BA1FB4">
              <w:rPr>
                <w:rFonts w:cs="Times New Roman"/>
              </w:rPr>
              <w:t>0</w:t>
            </w:r>
          </w:p>
        </w:tc>
      </w:tr>
      <w:tr w:rsidR="00EE50F9" w:rsidRPr="00BA1FB4" w:rsidTr="001F7F6C">
        <w:tc>
          <w:tcPr>
            <w:tcW w:w="1464" w:type="dxa"/>
          </w:tcPr>
          <w:p w:rsidR="00EE50F9" w:rsidRPr="00BA1FB4" w:rsidRDefault="00EE50F9" w:rsidP="001F7F6C">
            <w:pPr>
              <w:pStyle w:val="af9"/>
              <w:snapToGrid w:val="0"/>
              <w:rPr>
                <w:rFonts w:cs="Times New Roman"/>
              </w:rPr>
            </w:pPr>
            <w:r w:rsidRPr="00BA1FB4">
              <w:rPr>
                <w:rFonts w:cs="Times New Roman"/>
              </w:rPr>
              <w:lastRenderedPageBreak/>
              <w:t>Умеренно опасная</w:t>
            </w:r>
          </w:p>
        </w:tc>
        <w:tc>
          <w:tcPr>
            <w:tcW w:w="1606" w:type="dxa"/>
          </w:tcPr>
          <w:p w:rsidR="00EE50F9" w:rsidRPr="00BA1FB4" w:rsidRDefault="00EE50F9" w:rsidP="001F7F6C">
            <w:pPr>
              <w:pStyle w:val="af9"/>
              <w:snapToGrid w:val="0"/>
              <w:rPr>
                <w:rFonts w:cs="Times New Roman"/>
              </w:rPr>
            </w:pPr>
            <w:r w:rsidRPr="00BA1FB4">
              <w:rPr>
                <w:rFonts w:cs="Times New Roman"/>
              </w:rPr>
              <w:t>10 - 100</w:t>
            </w:r>
          </w:p>
        </w:tc>
        <w:tc>
          <w:tcPr>
            <w:tcW w:w="1607" w:type="dxa"/>
          </w:tcPr>
          <w:p w:rsidR="00EE50F9" w:rsidRPr="00BA1FB4" w:rsidRDefault="00EE50F9" w:rsidP="001F7F6C">
            <w:pPr>
              <w:pStyle w:val="af9"/>
              <w:snapToGrid w:val="0"/>
              <w:rPr>
                <w:rFonts w:cs="Times New Roman"/>
              </w:rPr>
            </w:pPr>
            <w:r w:rsidRPr="00BA1FB4">
              <w:rPr>
                <w:rFonts w:cs="Times New Roman"/>
              </w:rPr>
              <w:t xml:space="preserve">10 </w:t>
            </w:r>
            <w:r>
              <w:rPr>
                <w:rFonts w:cs="Times New Roman"/>
              </w:rPr>
              <w:t>–</w:t>
            </w:r>
            <w:r w:rsidRPr="00BA1FB4">
              <w:rPr>
                <w:rFonts w:cs="Times New Roman"/>
              </w:rPr>
              <w:t xml:space="preserve"> 100</w:t>
            </w:r>
          </w:p>
        </w:tc>
        <w:tc>
          <w:tcPr>
            <w:tcW w:w="1606" w:type="dxa"/>
          </w:tcPr>
          <w:p w:rsidR="00EE50F9" w:rsidRPr="00BA1FB4" w:rsidRDefault="00EE50F9" w:rsidP="001F7F6C">
            <w:pPr>
              <w:pStyle w:val="af9"/>
              <w:snapToGrid w:val="0"/>
              <w:rPr>
                <w:rFonts w:cs="Times New Roman"/>
              </w:rPr>
            </w:pPr>
            <w:r w:rsidRPr="00BA1FB4">
              <w:rPr>
                <w:rFonts w:cs="Times New Roman"/>
              </w:rPr>
              <w:t>0</w:t>
            </w:r>
          </w:p>
        </w:tc>
        <w:tc>
          <w:tcPr>
            <w:tcW w:w="1606" w:type="dxa"/>
          </w:tcPr>
          <w:p w:rsidR="00EE50F9" w:rsidRPr="00BA1FB4" w:rsidRDefault="00EE50F9" w:rsidP="001F7F6C">
            <w:pPr>
              <w:pStyle w:val="af9"/>
              <w:snapToGrid w:val="0"/>
              <w:rPr>
                <w:rFonts w:cs="Times New Roman"/>
              </w:rPr>
            </w:pPr>
            <w:r w:rsidRPr="00BA1FB4">
              <w:rPr>
                <w:rFonts w:cs="Times New Roman"/>
              </w:rPr>
              <w:t>До 10</w:t>
            </w:r>
          </w:p>
        </w:tc>
        <w:tc>
          <w:tcPr>
            <w:tcW w:w="1613" w:type="dxa"/>
          </w:tcPr>
          <w:p w:rsidR="00EE50F9" w:rsidRPr="00BA1FB4" w:rsidRDefault="00EE50F9" w:rsidP="001F7F6C">
            <w:pPr>
              <w:pStyle w:val="af9"/>
              <w:snapToGrid w:val="0"/>
              <w:rPr>
                <w:rFonts w:cs="Times New Roman"/>
              </w:rPr>
            </w:pPr>
            <w:r w:rsidRPr="00BA1FB4">
              <w:rPr>
                <w:rFonts w:cs="Times New Roman"/>
              </w:rPr>
              <w:t xml:space="preserve">Л до 10, К — </w:t>
            </w:r>
            <w:proofErr w:type="spellStart"/>
            <w:r w:rsidRPr="00BA1FB4">
              <w:rPr>
                <w:rFonts w:cs="Times New Roman"/>
              </w:rPr>
              <w:t>отс</w:t>
            </w:r>
            <w:proofErr w:type="spellEnd"/>
            <w:r w:rsidRPr="00BA1FB4">
              <w:rPr>
                <w:rFonts w:cs="Times New Roman"/>
              </w:rPr>
              <w:t>.</w:t>
            </w:r>
          </w:p>
        </w:tc>
      </w:tr>
      <w:tr w:rsidR="00EE50F9" w:rsidRPr="00BA1FB4" w:rsidTr="001F7F6C">
        <w:tc>
          <w:tcPr>
            <w:tcW w:w="1464" w:type="dxa"/>
          </w:tcPr>
          <w:p w:rsidR="00EE50F9" w:rsidRPr="00BA1FB4" w:rsidRDefault="00EE50F9" w:rsidP="001F7F6C">
            <w:pPr>
              <w:pStyle w:val="af9"/>
              <w:snapToGrid w:val="0"/>
              <w:rPr>
                <w:rFonts w:cs="Times New Roman"/>
              </w:rPr>
            </w:pPr>
            <w:r w:rsidRPr="00BA1FB4">
              <w:rPr>
                <w:rFonts w:cs="Times New Roman"/>
              </w:rPr>
              <w:t>Опасная</w:t>
            </w:r>
          </w:p>
        </w:tc>
        <w:tc>
          <w:tcPr>
            <w:tcW w:w="1606" w:type="dxa"/>
          </w:tcPr>
          <w:p w:rsidR="00EE50F9" w:rsidRPr="00BA1FB4" w:rsidRDefault="00EE50F9" w:rsidP="001F7F6C">
            <w:pPr>
              <w:pStyle w:val="af9"/>
              <w:snapToGrid w:val="0"/>
              <w:rPr>
                <w:rFonts w:cs="Times New Roman"/>
              </w:rPr>
            </w:pPr>
            <w:r w:rsidRPr="00BA1FB4">
              <w:rPr>
                <w:rFonts w:cs="Times New Roman"/>
              </w:rPr>
              <w:t>100 - 1000</w:t>
            </w:r>
          </w:p>
        </w:tc>
        <w:tc>
          <w:tcPr>
            <w:tcW w:w="1607" w:type="dxa"/>
          </w:tcPr>
          <w:p w:rsidR="00EE50F9" w:rsidRPr="00BA1FB4" w:rsidRDefault="00EE50F9" w:rsidP="001F7F6C">
            <w:pPr>
              <w:pStyle w:val="af9"/>
              <w:snapToGrid w:val="0"/>
              <w:rPr>
                <w:rFonts w:cs="Times New Roman"/>
              </w:rPr>
            </w:pPr>
            <w:r w:rsidRPr="00BA1FB4">
              <w:rPr>
                <w:rFonts w:cs="Times New Roman"/>
              </w:rPr>
              <w:t>100 - 1000</w:t>
            </w:r>
          </w:p>
        </w:tc>
        <w:tc>
          <w:tcPr>
            <w:tcW w:w="1606" w:type="dxa"/>
          </w:tcPr>
          <w:p w:rsidR="00EE50F9" w:rsidRPr="00BA1FB4" w:rsidRDefault="00EE50F9" w:rsidP="001F7F6C">
            <w:pPr>
              <w:pStyle w:val="af9"/>
              <w:snapToGrid w:val="0"/>
              <w:rPr>
                <w:rFonts w:cs="Times New Roman"/>
              </w:rPr>
            </w:pPr>
            <w:r w:rsidRPr="00BA1FB4">
              <w:rPr>
                <w:rFonts w:cs="Times New Roman"/>
              </w:rPr>
              <w:t>0</w:t>
            </w:r>
          </w:p>
        </w:tc>
        <w:tc>
          <w:tcPr>
            <w:tcW w:w="1606" w:type="dxa"/>
          </w:tcPr>
          <w:p w:rsidR="00EE50F9" w:rsidRPr="00BA1FB4" w:rsidRDefault="00EE50F9" w:rsidP="001F7F6C">
            <w:pPr>
              <w:pStyle w:val="af9"/>
              <w:snapToGrid w:val="0"/>
              <w:rPr>
                <w:rFonts w:cs="Times New Roman"/>
              </w:rPr>
            </w:pPr>
            <w:r w:rsidRPr="00BA1FB4">
              <w:rPr>
                <w:rFonts w:cs="Times New Roman"/>
              </w:rPr>
              <w:t>До 100</w:t>
            </w:r>
          </w:p>
        </w:tc>
        <w:tc>
          <w:tcPr>
            <w:tcW w:w="1613" w:type="dxa"/>
          </w:tcPr>
          <w:p w:rsidR="00EE50F9" w:rsidRPr="00BA1FB4" w:rsidRDefault="00EE50F9" w:rsidP="001F7F6C">
            <w:pPr>
              <w:pStyle w:val="af9"/>
              <w:snapToGrid w:val="0"/>
              <w:rPr>
                <w:rFonts w:cs="Times New Roman"/>
              </w:rPr>
            </w:pPr>
            <w:r w:rsidRPr="00BA1FB4">
              <w:rPr>
                <w:rFonts w:cs="Times New Roman"/>
              </w:rPr>
              <w:t>Л до 100, К до 10</w:t>
            </w:r>
          </w:p>
        </w:tc>
      </w:tr>
      <w:tr w:rsidR="00EE50F9" w:rsidRPr="00BA1FB4" w:rsidTr="001F7F6C">
        <w:tc>
          <w:tcPr>
            <w:tcW w:w="1464" w:type="dxa"/>
          </w:tcPr>
          <w:p w:rsidR="00EE50F9" w:rsidRPr="00BA1FB4" w:rsidRDefault="00EE50F9" w:rsidP="001F7F6C">
            <w:pPr>
              <w:pStyle w:val="af9"/>
              <w:snapToGrid w:val="0"/>
              <w:rPr>
                <w:rFonts w:cs="Times New Roman"/>
              </w:rPr>
            </w:pPr>
            <w:r w:rsidRPr="00BA1FB4">
              <w:rPr>
                <w:rFonts w:cs="Times New Roman"/>
              </w:rPr>
              <w:t>Чрезвычайно опасная</w:t>
            </w:r>
          </w:p>
        </w:tc>
        <w:tc>
          <w:tcPr>
            <w:tcW w:w="1606" w:type="dxa"/>
          </w:tcPr>
          <w:p w:rsidR="00EE50F9" w:rsidRPr="00BA1FB4" w:rsidRDefault="00EE50F9" w:rsidP="001F7F6C">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EE50F9" w:rsidRPr="00BA1FB4" w:rsidRDefault="00EE50F9"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Выше</w:t>
            </w:r>
          </w:p>
        </w:tc>
        <w:tc>
          <w:tcPr>
            <w:tcW w:w="1607" w:type="dxa"/>
          </w:tcPr>
          <w:p w:rsidR="00EE50F9" w:rsidRPr="00BA1FB4" w:rsidRDefault="00EE50F9" w:rsidP="001F7F6C">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EE50F9" w:rsidRPr="00BA1FB4" w:rsidRDefault="00EE50F9"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Выше</w:t>
            </w:r>
          </w:p>
        </w:tc>
        <w:tc>
          <w:tcPr>
            <w:tcW w:w="1606" w:type="dxa"/>
          </w:tcPr>
          <w:p w:rsidR="00EE50F9" w:rsidRPr="00BA1FB4" w:rsidRDefault="00EE50F9" w:rsidP="001F7F6C">
            <w:pPr>
              <w:pStyle w:val="af9"/>
              <w:snapToGrid w:val="0"/>
              <w:rPr>
                <w:rFonts w:cs="Times New Roman"/>
              </w:rPr>
            </w:pPr>
            <w:r w:rsidRPr="00BA1FB4">
              <w:rPr>
                <w:rFonts w:cs="Times New Roman"/>
              </w:rPr>
              <w:t>0</w:t>
            </w:r>
          </w:p>
        </w:tc>
        <w:tc>
          <w:tcPr>
            <w:tcW w:w="1606" w:type="dxa"/>
          </w:tcPr>
          <w:p w:rsidR="00EE50F9" w:rsidRPr="00BA1FB4" w:rsidRDefault="00EE50F9" w:rsidP="001F7F6C">
            <w:pPr>
              <w:pStyle w:val="af9"/>
              <w:snapToGrid w:val="0"/>
              <w:rPr>
                <w:rFonts w:cs="Times New Roman"/>
              </w:rPr>
            </w:pPr>
            <w:r w:rsidRPr="00BA1FB4">
              <w:rPr>
                <w:rFonts w:cs="Times New Roman"/>
              </w:rPr>
              <w:t>&gt; 100</w:t>
            </w:r>
          </w:p>
        </w:tc>
        <w:tc>
          <w:tcPr>
            <w:tcW w:w="1613" w:type="dxa"/>
          </w:tcPr>
          <w:p w:rsidR="00EE50F9" w:rsidRPr="00BA1FB4" w:rsidRDefault="00EE50F9" w:rsidP="001F7F6C">
            <w:pPr>
              <w:pStyle w:val="af9"/>
              <w:autoSpaceDE w:val="0"/>
              <w:snapToGrid w:val="0"/>
              <w:rPr>
                <w:rFonts w:eastAsia="Times New Roman" w:cs="Times New Roman"/>
              </w:rPr>
            </w:pPr>
            <w:r w:rsidRPr="00BA1FB4">
              <w:rPr>
                <w:rFonts w:eastAsia="TimesNewRoman" w:cs="Times New Roman"/>
              </w:rPr>
              <w:t xml:space="preserve">Л </w:t>
            </w:r>
            <w:r w:rsidRPr="00BA1FB4">
              <w:rPr>
                <w:rFonts w:eastAsia="Times New Roman" w:cs="Times New Roman"/>
              </w:rPr>
              <w:t xml:space="preserve">&gt; 100, </w:t>
            </w:r>
            <w:r w:rsidRPr="00BA1FB4">
              <w:rPr>
                <w:rFonts w:eastAsia="TimesNewRoman" w:cs="Times New Roman"/>
              </w:rPr>
              <w:t xml:space="preserve">К </w:t>
            </w:r>
            <w:r w:rsidRPr="00BA1FB4">
              <w:rPr>
                <w:rFonts w:eastAsia="Times New Roman" w:cs="Times New Roman"/>
              </w:rPr>
              <w:t>&gt; 10</w:t>
            </w:r>
          </w:p>
        </w:tc>
      </w:tr>
    </w:tbl>
    <w:p w:rsidR="00EE50F9" w:rsidRPr="00005829" w:rsidRDefault="00EE50F9" w:rsidP="00EE50F9">
      <w:pPr>
        <w:pStyle w:val="af7"/>
        <w:tabs>
          <w:tab w:val="left" w:pos="3460"/>
        </w:tabs>
        <w:overflowPunct w:val="0"/>
        <w:autoSpaceDE w:val="0"/>
        <w:spacing w:after="0"/>
        <w:jc w:val="both"/>
        <w:rPr>
          <w:rFonts w:cs="Times New Roman"/>
          <w:i/>
          <w:color w:val="000000"/>
        </w:rPr>
      </w:pPr>
      <w:r w:rsidRPr="00005829">
        <w:rPr>
          <w:rFonts w:cs="Times New Roman"/>
          <w:color w:val="000000"/>
        </w:rPr>
        <w:t xml:space="preserve">            </w:t>
      </w:r>
      <w:r w:rsidR="00C5444F">
        <w:rPr>
          <w:rFonts w:cs="Times New Roman"/>
          <w:color w:val="000000"/>
        </w:rPr>
        <w:t>19</w:t>
      </w:r>
      <w:r w:rsidR="00626B5E" w:rsidRPr="00005829">
        <w:rPr>
          <w:rFonts w:cs="Times New Roman"/>
          <w:color w:val="000000"/>
        </w:rPr>
        <w:t xml:space="preserve">.5.9. </w:t>
      </w:r>
      <w:r w:rsidRPr="00005829">
        <w:rPr>
          <w:rFonts w:cs="Times New Roman"/>
          <w:i/>
          <w:color w:val="000000"/>
        </w:rPr>
        <w:t>В почвах на территориях жилой застройки не допускается:</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 по санитарно-токсикологическим показателям - превышение предельно допустимых концентраций (ПДК) или ориентировочно допустимых концентраций (ОДК) химических загрязнений; </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 по санитарно-бактериологическим показателям - наличие возбудителей каких-либо кишечных инфекций, патогенных бактерий, </w:t>
      </w:r>
      <w:proofErr w:type="spellStart"/>
      <w:r w:rsidRPr="00005829">
        <w:rPr>
          <w:rFonts w:cs="Times New Roman"/>
          <w:color w:val="000000"/>
        </w:rPr>
        <w:t>энтеровирусов</w:t>
      </w:r>
      <w:proofErr w:type="spellEnd"/>
      <w:r w:rsidRPr="00005829">
        <w:rPr>
          <w:rFonts w:cs="Times New Roman"/>
          <w:color w:val="000000"/>
        </w:rPr>
        <w:t>. Индекс санитарно-показательных организмов должен быть не выше 10 клеток/</w:t>
      </w:r>
      <w:proofErr w:type="gramStart"/>
      <w:r w:rsidRPr="00005829">
        <w:rPr>
          <w:rFonts w:cs="Times New Roman"/>
          <w:color w:val="000000"/>
        </w:rPr>
        <w:t>г</w:t>
      </w:r>
      <w:proofErr w:type="gramEnd"/>
      <w:r w:rsidRPr="00005829">
        <w:rPr>
          <w:rFonts w:cs="Times New Roman"/>
          <w:color w:val="000000"/>
        </w:rPr>
        <w:t xml:space="preserve"> почвы; </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 по </w:t>
      </w:r>
      <w:proofErr w:type="spellStart"/>
      <w:r w:rsidRPr="00005829">
        <w:rPr>
          <w:rFonts w:cs="Times New Roman"/>
          <w:color w:val="000000"/>
        </w:rPr>
        <w:t>санитарно-паразитологическим</w:t>
      </w:r>
      <w:proofErr w:type="spellEnd"/>
      <w:r w:rsidRPr="00005829">
        <w:rPr>
          <w:rFonts w:cs="Times New Roman"/>
          <w:color w:val="000000"/>
        </w:rPr>
        <w:t xml:space="preserve"> показателям - наличие возбудителей кишечных паразитарных заболеваний (</w:t>
      </w:r>
      <w:proofErr w:type="spellStart"/>
      <w:r w:rsidRPr="00005829">
        <w:rPr>
          <w:rFonts w:cs="Times New Roman"/>
          <w:color w:val="000000"/>
        </w:rPr>
        <w:t>геогельминтозы</w:t>
      </w:r>
      <w:proofErr w:type="spellEnd"/>
      <w:r w:rsidRPr="00005829">
        <w:rPr>
          <w:rFonts w:cs="Times New Roman"/>
          <w:color w:val="000000"/>
        </w:rPr>
        <w:t xml:space="preserve">, </w:t>
      </w:r>
      <w:proofErr w:type="spellStart"/>
      <w:r w:rsidRPr="00005829">
        <w:rPr>
          <w:rFonts w:cs="Times New Roman"/>
          <w:color w:val="000000"/>
        </w:rPr>
        <w:t>лямблиоз</w:t>
      </w:r>
      <w:proofErr w:type="spellEnd"/>
      <w:r w:rsidRPr="00005829">
        <w:rPr>
          <w:rFonts w:cs="Times New Roman"/>
          <w:color w:val="000000"/>
        </w:rPr>
        <w:t xml:space="preserve">, амебиаз и др.), яиц геогельминтов, цист (ооциты), кишечных, патогенных, простейших; </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 по санитарно-энтомологическим показателям - наличие </w:t>
      </w:r>
      <w:proofErr w:type="spellStart"/>
      <w:r w:rsidRPr="00005829">
        <w:rPr>
          <w:rFonts w:cs="Times New Roman"/>
          <w:color w:val="000000"/>
        </w:rPr>
        <w:t>преимагинальных</w:t>
      </w:r>
      <w:proofErr w:type="spellEnd"/>
      <w:r w:rsidRPr="00005829">
        <w:rPr>
          <w:rFonts w:cs="Times New Roman"/>
          <w:color w:val="000000"/>
        </w:rPr>
        <w:t xml:space="preserve"> форм синантропных мух; </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 по санитарно-химическим показателям - санитарное число должно быть не ниже 0,98 (относительные единицы). </w:t>
      </w:r>
    </w:p>
    <w:p w:rsidR="00EE50F9" w:rsidRPr="00005829" w:rsidRDefault="00EE50F9" w:rsidP="00EE50F9">
      <w:pPr>
        <w:pStyle w:val="af7"/>
        <w:spacing w:after="0"/>
        <w:ind w:firstLine="714"/>
        <w:jc w:val="both"/>
        <w:rPr>
          <w:rFonts w:cs="Times New Roman"/>
          <w:color w:val="000000"/>
        </w:rPr>
      </w:pPr>
      <w:r w:rsidRPr="00005829">
        <w:rPr>
          <w:rFonts w:cs="Times New Roman"/>
          <w:color w:val="000000"/>
        </w:rPr>
        <w:t xml:space="preserve">Почвы, отвечающие предъявленным требованиям, следует относить к категории «чистая». </w:t>
      </w:r>
    </w:p>
    <w:p w:rsidR="00EE50F9" w:rsidRPr="00005829" w:rsidRDefault="00C5444F" w:rsidP="00EE50F9">
      <w:pPr>
        <w:pStyle w:val="af7"/>
        <w:spacing w:after="0"/>
        <w:ind w:firstLine="714"/>
        <w:jc w:val="both"/>
        <w:rPr>
          <w:rFonts w:cs="Times New Roman"/>
          <w:color w:val="000000"/>
        </w:rPr>
      </w:pPr>
      <w:r>
        <w:rPr>
          <w:rFonts w:cs="Times New Roman"/>
          <w:color w:val="000000"/>
        </w:rPr>
        <w:t>19</w:t>
      </w:r>
      <w:r w:rsidR="00005829" w:rsidRPr="00005829">
        <w:rPr>
          <w:rFonts w:cs="Times New Roman"/>
          <w:color w:val="000000"/>
        </w:rPr>
        <w:t xml:space="preserve">.5.10. </w:t>
      </w:r>
      <w:r w:rsidR="00EE50F9" w:rsidRPr="00005829">
        <w:rPr>
          <w:rFonts w:cs="Times New Roman"/>
          <w:color w:val="000000"/>
        </w:rPr>
        <w:t xml:space="preserve">Рекомендации по использованию почв обуславливаются степенью их химического, бактериологического, </w:t>
      </w:r>
      <w:proofErr w:type="spellStart"/>
      <w:r w:rsidR="00EE50F9" w:rsidRPr="00005829">
        <w:rPr>
          <w:rFonts w:cs="Times New Roman"/>
          <w:color w:val="000000"/>
        </w:rPr>
        <w:t>паразитологического</w:t>
      </w:r>
      <w:proofErr w:type="spellEnd"/>
      <w:r w:rsidR="00EE50F9" w:rsidRPr="00005829">
        <w:rPr>
          <w:rFonts w:cs="Times New Roman"/>
          <w:color w:val="000000"/>
        </w:rPr>
        <w:t xml:space="preserve"> и энтомологического загрязнения в таблице </w:t>
      </w:r>
      <w:r>
        <w:rPr>
          <w:rFonts w:cs="Times New Roman"/>
          <w:color w:val="000000"/>
        </w:rPr>
        <w:t>19</w:t>
      </w:r>
      <w:r w:rsidR="00EE50F9" w:rsidRPr="00005829">
        <w:rPr>
          <w:rFonts w:cs="Times New Roman"/>
          <w:color w:val="000000"/>
        </w:rPr>
        <w:t xml:space="preserve">.6. </w:t>
      </w:r>
    </w:p>
    <w:p w:rsidR="00EE50F9" w:rsidRPr="00005829" w:rsidRDefault="00EE50F9" w:rsidP="00EE50F9">
      <w:pPr>
        <w:pStyle w:val="af7"/>
        <w:spacing w:after="0"/>
        <w:rPr>
          <w:rFonts w:cs="Times New Roman"/>
        </w:rPr>
      </w:pPr>
    </w:p>
    <w:p w:rsidR="00EE50F9" w:rsidRPr="00005829" w:rsidRDefault="00EE50F9" w:rsidP="00EE50F9">
      <w:pPr>
        <w:pStyle w:val="af7"/>
        <w:spacing w:after="0"/>
        <w:ind w:firstLine="714"/>
        <w:jc w:val="right"/>
        <w:rPr>
          <w:rFonts w:cs="Times New Roman"/>
          <w:color w:val="000000"/>
        </w:rPr>
      </w:pPr>
      <w:proofErr w:type="spellStart"/>
      <w:r w:rsidRPr="00005829">
        <w:rPr>
          <w:rFonts w:cs="Times New Roman"/>
          <w:color w:val="000000"/>
          <w:lang w:val="en-US"/>
        </w:rPr>
        <w:t>Таблица</w:t>
      </w:r>
      <w:proofErr w:type="spellEnd"/>
      <w:r w:rsidRPr="00005829">
        <w:rPr>
          <w:rFonts w:cs="Times New Roman"/>
          <w:color w:val="000000"/>
        </w:rPr>
        <w:t xml:space="preserve"> </w:t>
      </w:r>
      <w:r w:rsidR="00C5444F">
        <w:rPr>
          <w:rFonts w:cs="Times New Roman"/>
          <w:color w:val="000000"/>
        </w:rPr>
        <w:t>19</w:t>
      </w:r>
      <w:r w:rsidRPr="00005829">
        <w:rPr>
          <w:rFonts w:cs="Times New Roman"/>
          <w:color w:val="000000"/>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244"/>
        <w:gridCol w:w="7400"/>
      </w:tblGrid>
      <w:tr w:rsidR="004A4FBE" w:rsidRPr="00BA1FB4" w:rsidTr="001F7F6C">
        <w:trPr>
          <w:jc w:val="center"/>
        </w:trPr>
        <w:tc>
          <w:tcPr>
            <w:tcW w:w="2244" w:type="dxa"/>
            <w:shd w:val="clear" w:color="auto" w:fill="EEECE1"/>
          </w:tcPr>
          <w:p w:rsidR="004A4FBE" w:rsidRPr="00E162CF" w:rsidRDefault="004A4FBE" w:rsidP="00005829">
            <w:pPr>
              <w:snapToGrid w:val="0"/>
              <w:spacing w:line="240" w:lineRule="auto"/>
              <w:jc w:val="center"/>
              <w:rPr>
                <w:rFonts w:ascii="Times New Roman" w:hAnsi="Times New Roman"/>
                <w:b/>
                <w:sz w:val="24"/>
                <w:szCs w:val="24"/>
              </w:rPr>
            </w:pPr>
            <w:r w:rsidRPr="00E162CF">
              <w:rPr>
                <w:rFonts w:ascii="Times New Roman" w:hAnsi="Times New Roman"/>
                <w:b/>
                <w:sz w:val="24"/>
                <w:szCs w:val="24"/>
              </w:rPr>
              <w:t>Категории</w:t>
            </w:r>
          </w:p>
          <w:p w:rsidR="004A4FBE" w:rsidRPr="00E162CF" w:rsidRDefault="004A4FBE" w:rsidP="00005829">
            <w:pPr>
              <w:spacing w:line="240" w:lineRule="auto"/>
              <w:jc w:val="center"/>
              <w:rPr>
                <w:rFonts w:ascii="Times New Roman" w:hAnsi="Times New Roman"/>
                <w:b/>
                <w:sz w:val="24"/>
                <w:szCs w:val="24"/>
              </w:rPr>
            </w:pPr>
            <w:r w:rsidRPr="00E162CF">
              <w:rPr>
                <w:rFonts w:ascii="Times New Roman" w:hAnsi="Times New Roman"/>
                <w:b/>
                <w:sz w:val="24"/>
                <w:szCs w:val="24"/>
              </w:rPr>
              <w:t>загрязнения почв</w:t>
            </w:r>
          </w:p>
        </w:tc>
        <w:tc>
          <w:tcPr>
            <w:tcW w:w="7400" w:type="dxa"/>
            <w:shd w:val="clear" w:color="auto" w:fill="EEECE1"/>
          </w:tcPr>
          <w:p w:rsidR="004A4FBE" w:rsidRPr="00E162CF" w:rsidRDefault="004A4FBE" w:rsidP="00005829">
            <w:pPr>
              <w:snapToGrid w:val="0"/>
              <w:spacing w:line="240" w:lineRule="auto"/>
              <w:jc w:val="center"/>
              <w:rPr>
                <w:rFonts w:ascii="Times New Roman" w:hAnsi="Times New Roman"/>
                <w:b/>
                <w:sz w:val="24"/>
                <w:szCs w:val="24"/>
              </w:rPr>
            </w:pPr>
            <w:r w:rsidRPr="00E162CF">
              <w:rPr>
                <w:rFonts w:ascii="Times New Roman" w:hAnsi="Times New Roman"/>
                <w:b/>
                <w:sz w:val="24"/>
                <w:szCs w:val="24"/>
              </w:rPr>
              <w:t>Рекомендации по использованию почв</w:t>
            </w:r>
          </w:p>
          <w:p w:rsidR="004A4FBE" w:rsidRPr="00E162CF" w:rsidRDefault="004A4FBE" w:rsidP="00005829">
            <w:pPr>
              <w:spacing w:line="240" w:lineRule="auto"/>
              <w:jc w:val="center"/>
              <w:rPr>
                <w:rFonts w:ascii="Times New Roman" w:hAnsi="Times New Roman"/>
                <w:b/>
                <w:sz w:val="24"/>
                <w:szCs w:val="24"/>
              </w:rPr>
            </w:pPr>
          </w:p>
        </w:tc>
      </w:tr>
      <w:tr w:rsidR="004A4FBE" w:rsidRPr="00BA1FB4" w:rsidTr="001F7F6C">
        <w:trPr>
          <w:jc w:val="center"/>
        </w:trPr>
        <w:tc>
          <w:tcPr>
            <w:tcW w:w="2244"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Чистая</w:t>
            </w:r>
          </w:p>
        </w:tc>
        <w:tc>
          <w:tcPr>
            <w:tcW w:w="7400"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Использование без ограничений</w:t>
            </w:r>
          </w:p>
        </w:tc>
      </w:tr>
      <w:tr w:rsidR="004A4FBE" w:rsidRPr="00BA1FB4" w:rsidTr="001F7F6C">
        <w:trPr>
          <w:jc w:val="center"/>
        </w:trPr>
        <w:tc>
          <w:tcPr>
            <w:tcW w:w="2244"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Допустимая</w:t>
            </w:r>
          </w:p>
        </w:tc>
        <w:tc>
          <w:tcPr>
            <w:tcW w:w="7400"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Использование без ограничений, исключая объекты повышенного риска</w:t>
            </w:r>
          </w:p>
        </w:tc>
      </w:tr>
      <w:tr w:rsidR="004A4FBE" w:rsidRPr="00BA1FB4" w:rsidTr="001F7F6C">
        <w:trPr>
          <w:jc w:val="center"/>
        </w:trPr>
        <w:tc>
          <w:tcPr>
            <w:tcW w:w="2244"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Умеренно опасная</w:t>
            </w:r>
          </w:p>
        </w:tc>
        <w:tc>
          <w:tcPr>
            <w:tcW w:w="7400"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Использование в ходе строительных работ под отсыпки котлованов и выемок, на участках озеленения с подсыпкой слоя чистого грунта не менее 0,2 м</w:t>
            </w:r>
          </w:p>
        </w:tc>
      </w:tr>
      <w:tr w:rsidR="004A4FBE" w:rsidRPr="00BA1FB4" w:rsidTr="001F7F6C">
        <w:trPr>
          <w:jc w:val="center"/>
        </w:trPr>
        <w:tc>
          <w:tcPr>
            <w:tcW w:w="2244"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Опасная</w:t>
            </w:r>
          </w:p>
        </w:tc>
        <w:tc>
          <w:tcPr>
            <w:tcW w:w="7400"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 использование после проведения дезинфекции (</w:t>
            </w:r>
            <w:proofErr w:type="spellStart"/>
            <w:r w:rsidRPr="00BA1FB4">
              <w:rPr>
                <w:rFonts w:ascii="Times New Roman" w:hAnsi="Times New Roman"/>
                <w:sz w:val="24"/>
                <w:szCs w:val="24"/>
              </w:rPr>
              <w:t>дезинвазии</w:t>
            </w:r>
            <w:proofErr w:type="spellEnd"/>
            <w:r w:rsidRPr="00BA1FB4">
              <w:rPr>
                <w:rFonts w:ascii="Times New Roman" w:hAnsi="Times New Roman"/>
                <w:sz w:val="24"/>
                <w:szCs w:val="24"/>
              </w:rPr>
              <w:t xml:space="preserve">) по предписанию органов Федеральной службы </w:t>
            </w:r>
            <w:proofErr w:type="spellStart"/>
            <w:r w:rsidRPr="00BA1FB4">
              <w:rPr>
                <w:rFonts w:ascii="Times New Roman" w:hAnsi="Times New Roman"/>
                <w:sz w:val="24"/>
                <w:szCs w:val="24"/>
              </w:rPr>
              <w:t>Роспотребнадзора</w:t>
            </w:r>
            <w:proofErr w:type="spellEnd"/>
            <w:r w:rsidRPr="00BA1FB4">
              <w:rPr>
                <w:rFonts w:ascii="Times New Roman" w:hAnsi="Times New Roman"/>
                <w:sz w:val="24"/>
                <w:szCs w:val="24"/>
              </w:rPr>
              <w:t xml:space="preserve"> с последующим лабораторным контролем</w:t>
            </w:r>
          </w:p>
        </w:tc>
      </w:tr>
      <w:tr w:rsidR="004A4FBE" w:rsidRPr="00BA1FB4" w:rsidTr="001F7F6C">
        <w:trPr>
          <w:jc w:val="center"/>
        </w:trPr>
        <w:tc>
          <w:tcPr>
            <w:tcW w:w="2244"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Чрезвычайно</w:t>
            </w:r>
          </w:p>
          <w:p w:rsidR="004A4FBE" w:rsidRPr="00BA1FB4" w:rsidRDefault="004A4FBE" w:rsidP="00005829">
            <w:pPr>
              <w:spacing w:line="240" w:lineRule="auto"/>
              <w:rPr>
                <w:rFonts w:ascii="Times New Roman" w:hAnsi="Times New Roman"/>
                <w:sz w:val="24"/>
                <w:szCs w:val="24"/>
              </w:rPr>
            </w:pPr>
            <w:r w:rsidRPr="00BA1FB4">
              <w:rPr>
                <w:rFonts w:ascii="Times New Roman" w:hAnsi="Times New Roman"/>
                <w:sz w:val="24"/>
                <w:szCs w:val="24"/>
              </w:rPr>
              <w:t>Опасная</w:t>
            </w:r>
          </w:p>
        </w:tc>
        <w:tc>
          <w:tcPr>
            <w:tcW w:w="7400" w:type="dxa"/>
          </w:tcPr>
          <w:p w:rsidR="004A4FBE" w:rsidRPr="00BA1FB4" w:rsidRDefault="004A4FBE" w:rsidP="00005829">
            <w:pPr>
              <w:snapToGrid w:val="0"/>
              <w:spacing w:line="240" w:lineRule="auto"/>
              <w:rPr>
                <w:rFonts w:ascii="Times New Roman" w:hAnsi="Times New Roman"/>
                <w:sz w:val="24"/>
                <w:szCs w:val="24"/>
              </w:rPr>
            </w:pPr>
            <w:r w:rsidRPr="00BA1FB4">
              <w:rPr>
                <w:rFonts w:ascii="Times New Roman" w:hAnsi="Times New Roman"/>
                <w:sz w:val="24"/>
                <w:szCs w:val="24"/>
              </w:rPr>
              <w:t>Вывоз и утилизация на специализированных полигонах. При наличии эпидемиологической опасности – использование после проведения дезинфекции (</w:t>
            </w:r>
            <w:proofErr w:type="spellStart"/>
            <w:r w:rsidRPr="00BA1FB4">
              <w:rPr>
                <w:rFonts w:ascii="Times New Roman" w:hAnsi="Times New Roman"/>
                <w:sz w:val="24"/>
                <w:szCs w:val="24"/>
              </w:rPr>
              <w:t>дезинвазии</w:t>
            </w:r>
            <w:proofErr w:type="spellEnd"/>
            <w:r w:rsidRPr="00BA1FB4">
              <w:rPr>
                <w:rFonts w:ascii="Times New Roman" w:hAnsi="Times New Roman"/>
                <w:sz w:val="24"/>
                <w:szCs w:val="24"/>
              </w:rPr>
              <w:t xml:space="preserve">) по предписанию органов госсанэпидслужбы </w:t>
            </w:r>
            <w:r w:rsidRPr="00BA1FB4">
              <w:rPr>
                <w:rFonts w:ascii="Times New Roman" w:hAnsi="Times New Roman"/>
                <w:sz w:val="24"/>
                <w:szCs w:val="24"/>
              </w:rPr>
              <w:lastRenderedPageBreak/>
              <w:t>с последующим лабораторным контролем</w:t>
            </w:r>
          </w:p>
        </w:tc>
      </w:tr>
    </w:tbl>
    <w:p w:rsidR="004A4FBE" w:rsidRPr="00005829" w:rsidRDefault="00C5444F" w:rsidP="004A4FBE">
      <w:pPr>
        <w:pStyle w:val="af7"/>
        <w:spacing w:after="0" w:line="242" w:lineRule="auto"/>
        <w:ind w:firstLine="732"/>
        <w:jc w:val="both"/>
        <w:rPr>
          <w:rFonts w:cs="Times New Roman"/>
          <w:color w:val="000000"/>
        </w:rPr>
      </w:pPr>
      <w:r>
        <w:rPr>
          <w:rFonts w:cs="Times New Roman"/>
          <w:color w:val="000000"/>
        </w:rPr>
        <w:lastRenderedPageBreak/>
        <w:t>19</w:t>
      </w:r>
      <w:r w:rsidR="00005829" w:rsidRPr="00005829">
        <w:rPr>
          <w:rFonts w:cs="Times New Roman"/>
          <w:color w:val="000000"/>
        </w:rPr>
        <w:t xml:space="preserve">.5.11. </w:t>
      </w:r>
      <w:r w:rsidR="004A4FBE" w:rsidRPr="00005829">
        <w:rPr>
          <w:rFonts w:cs="Times New Roman"/>
          <w:color w:val="000000"/>
        </w:rPr>
        <w:t>Почвы, где годовая эффективная доза радиации не превышает 1 куб. м. считаются не загрязненными по радиоактивному фактору.</w:t>
      </w:r>
    </w:p>
    <w:p w:rsidR="004A4FBE" w:rsidRPr="00005829" w:rsidRDefault="004A4FBE" w:rsidP="004A4FBE">
      <w:pPr>
        <w:pStyle w:val="af7"/>
        <w:spacing w:after="0"/>
        <w:ind w:firstLine="732"/>
        <w:jc w:val="both"/>
        <w:rPr>
          <w:rFonts w:cs="Times New Roman"/>
          <w:color w:val="000000"/>
        </w:rPr>
      </w:pPr>
      <w:r w:rsidRPr="00005829">
        <w:rPr>
          <w:rFonts w:cs="Times New Roman"/>
          <w:color w:val="000000"/>
        </w:rPr>
        <w:t>При обнаружении локальных источников радиоактивного загрязнения с уровнем радиационного воздействия на население:</w:t>
      </w:r>
    </w:p>
    <w:p w:rsidR="004A4FBE" w:rsidRPr="00005829" w:rsidRDefault="004A4FBE" w:rsidP="004A4FBE">
      <w:pPr>
        <w:pStyle w:val="af7"/>
        <w:spacing w:after="0" w:line="242" w:lineRule="auto"/>
        <w:ind w:firstLine="732"/>
        <w:jc w:val="both"/>
        <w:rPr>
          <w:rFonts w:cs="Times New Roman"/>
          <w:color w:val="000000"/>
        </w:rPr>
      </w:pPr>
      <w:r w:rsidRPr="00005829">
        <w:rPr>
          <w:rFonts w:cs="Times New Roman"/>
          <w:color w:val="000000"/>
        </w:rPr>
        <w:t xml:space="preserve">- от 0,01 до 0,3 м3в/год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4A4FBE" w:rsidRPr="00005829" w:rsidRDefault="004A4FBE" w:rsidP="004A4FBE">
      <w:pPr>
        <w:pStyle w:val="af7"/>
        <w:spacing w:after="0"/>
        <w:ind w:firstLine="732"/>
        <w:jc w:val="both"/>
        <w:rPr>
          <w:rFonts w:cs="Times New Roman"/>
          <w:color w:val="000000"/>
        </w:rPr>
      </w:pPr>
      <w:r w:rsidRPr="00005829">
        <w:rPr>
          <w:rFonts w:cs="Times New Roman"/>
          <w:color w:val="000000"/>
        </w:rPr>
        <w:t xml:space="preserve">- более 0,3 м3в/год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4A4FBE" w:rsidRPr="00005829" w:rsidRDefault="00C5444F" w:rsidP="004A4FBE">
      <w:pPr>
        <w:pStyle w:val="af7"/>
        <w:spacing w:after="0"/>
        <w:ind w:firstLine="732"/>
        <w:jc w:val="both"/>
        <w:rPr>
          <w:rFonts w:cs="Times New Roman"/>
          <w:color w:val="000000"/>
        </w:rPr>
      </w:pPr>
      <w:r>
        <w:rPr>
          <w:rFonts w:cs="Times New Roman"/>
          <w:color w:val="000000"/>
        </w:rPr>
        <w:t>19</w:t>
      </w:r>
      <w:r w:rsidR="00005829" w:rsidRPr="00005829">
        <w:rPr>
          <w:rFonts w:cs="Times New Roman"/>
          <w:color w:val="000000"/>
        </w:rPr>
        <w:t xml:space="preserve">.5.12. </w:t>
      </w:r>
      <w:r w:rsidR="004A4FBE" w:rsidRPr="00005829">
        <w:rPr>
          <w:rFonts w:cs="Times New Roman"/>
          <w:color w:val="000000"/>
        </w:rPr>
        <w:t xml:space="preserve">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4A4FBE" w:rsidRPr="00005829" w:rsidRDefault="00C5444F" w:rsidP="004A4FBE">
      <w:pPr>
        <w:pStyle w:val="af7"/>
        <w:spacing w:after="0"/>
        <w:ind w:firstLine="732"/>
        <w:jc w:val="both"/>
        <w:rPr>
          <w:rFonts w:cs="Times New Roman"/>
          <w:color w:val="000000"/>
        </w:rPr>
      </w:pPr>
      <w:r>
        <w:rPr>
          <w:rFonts w:cs="Times New Roman"/>
          <w:color w:val="000000"/>
        </w:rPr>
        <w:t>19</w:t>
      </w:r>
      <w:r w:rsidR="00005829" w:rsidRPr="00005829">
        <w:rPr>
          <w:rFonts w:cs="Times New Roman"/>
          <w:color w:val="000000"/>
        </w:rPr>
        <w:t xml:space="preserve">.5.13. </w:t>
      </w:r>
      <w:r w:rsidR="004A4FBE" w:rsidRPr="00005829">
        <w:rPr>
          <w:rFonts w:cs="Times New Roman"/>
          <w:color w:val="000000"/>
        </w:rPr>
        <w:t xml:space="preserve">Мероприятия по защите почв разрабатываются в каждом конкретном случае, учитывающем категорию их загрязнения, и должны предусматривать: </w:t>
      </w:r>
    </w:p>
    <w:p w:rsidR="00FE5C0D" w:rsidRPr="00005829" w:rsidRDefault="004A4FBE" w:rsidP="004A4FBE">
      <w:pPr>
        <w:pStyle w:val="af7"/>
        <w:spacing w:after="0"/>
        <w:ind w:firstLine="732"/>
        <w:jc w:val="both"/>
        <w:rPr>
          <w:rFonts w:cs="Times New Roman"/>
          <w:color w:val="000000"/>
        </w:rPr>
      </w:pPr>
      <w:r w:rsidRPr="00005829">
        <w:rPr>
          <w:rFonts w:cs="Times New Roman"/>
          <w:color w:val="000000"/>
        </w:rPr>
        <w:t xml:space="preserve">- рекультивацию и мелиорацию почв, восстановление плодородия; </w:t>
      </w:r>
    </w:p>
    <w:p w:rsidR="00FE5C0D" w:rsidRPr="00005829" w:rsidRDefault="004A4FBE" w:rsidP="004A4FBE">
      <w:pPr>
        <w:pStyle w:val="af7"/>
        <w:spacing w:after="0"/>
        <w:ind w:firstLine="732"/>
        <w:jc w:val="both"/>
        <w:rPr>
          <w:rFonts w:cs="Times New Roman"/>
          <w:color w:val="000000"/>
        </w:rPr>
      </w:pPr>
      <w:r w:rsidRPr="00005829">
        <w:rPr>
          <w:rFonts w:cs="Times New Roman"/>
          <w:color w:val="000000"/>
        </w:rPr>
        <w:t xml:space="preserve">- введение специальных режимов использования; - изменение целевого назначения; </w:t>
      </w:r>
      <w:r w:rsidR="00FE5C0D" w:rsidRPr="00005829">
        <w:rPr>
          <w:rFonts w:cs="Times New Roman"/>
          <w:color w:val="000000"/>
        </w:rPr>
        <w:t xml:space="preserve">  </w:t>
      </w:r>
    </w:p>
    <w:p w:rsidR="004A4FBE" w:rsidRPr="00005829" w:rsidRDefault="004A4FBE" w:rsidP="004A4FBE">
      <w:pPr>
        <w:pStyle w:val="af7"/>
        <w:spacing w:after="0"/>
        <w:ind w:firstLine="732"/>
        <w:jc w:val="both"/>
        <w:rPr>
          <w:rFonts w:cs="Times New Roman"/>
          <w:color w:val="000000"/>
        </w:rPr>
      </w:pPr>
      <w:r w:rsidRPr="00005829">
        <w:rPr>
          <w:rFonts w:cs="Times New Roman"/>
          <w:color w:val="000000"/>
        </w:rPr>
        <w:t xml:space="preserve">- защиту от загрязнения шахтными водами. </w:t>
      </w:r>
    </w:p>
    <w:p w:rsidR="004A4FBE" w:rsidRPr="00005829" w:rsidRDefault="00C5444F" w:rsidP="004A4FBE">
      <w:pPr>
        <w:pStyle w:val="af7"/>
        <w:spacing w:after="0" w:line="242" w:lineRule="auto"/>
        <w:ind w:firstLine="732"/>
        <w:jc w:val="both"/>
        <w:rPr>
          <w:rFonts w:cs="Times New Roman"/>
          <w:color w:val="000000"/>
        </w:rPr>
      </w:pPr>
      <w:r>
        <w:rPr>
          <w:rFonts w:cs="Times New Roman"/>
          <w:color w:val="000000"/>
        </w:rPr>
        <w:t>19</w:t>
      </w:r>
      <w:r w:rsidR="00005829" w:rsidRPr="00005829">
        <w:rPr>
          <w:rFonts w:cs="Times New Roman"/>
          <w:color w:val="000000"/>
        </w:rPr>
        <w:t xml:space="preserve">.5.14. </w:t>
      </w:r>
      <w:r w:rsidR="004A4FBE" w:rsidRPr="00005829">
        <w:rPr>
          <w:rFonts w:cs="Times New Roman"/>
          <w:color w:val="000000"/>
        </w:rPr>
        <w:t xml:space="preserve">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Федеральной службы </w:t>
      </w:r>
      <w:proofErr w:type="spellStart"/>
      <w:r w:rsidR="004A4FBE" w:rsidRPr="00005829">
        <w:rPr>
          <w:rFonts w:cs="Times New Roman"/>
          <w:color w:val="000000"/>
        </w:rPr>
        <w:t>Роспотребнадзора</w:t>
      </w:r>
      <w:proofErr w:type="spellEnd"/>
      <w:r w:rsidR="004A4FBE" w:rsidRPr="00005829">
        <w:rPr>
          <w:rFonts w:cs="Times New Roman"/>
          <w:color w:val="000000"/>
        </w:rPr>
        <w:t xml:space="preserve">. </w:t>
      </w:r>
    </w:p>
    <w:p w:rsidR="004A4FBE" w:rsidRPr="00005829" w:rsidRDefault="00C5444F" w:rsidP="004A4FBE">
      <w:pPr>
        <w:pStyle w:val="af7"/>
        <w:spacing w:after="0"/>
        <w:ind w:firstLine="732"/>
        <w:jc w:val="both"/>
        <w:rPr>
          <w:rFonts w:cs="Times New Roman"/>
          <w:color w:val="000000"/>
        </w:rPr>
      </w:pPr>
      <w:r>
        <w:rPr>
          <w:rFonts w:cs="Times New Roman"/>
          <w:color w:val="000000"/>
        </w:rPr>
        <w:t>19</w:t>
      </w:r>
      <w:r w:rsidR="00005829" w:rsidRPr="00005829">
        <w:rPr>
          <w:rFonts w:cs="Times New Roman"/>
          <w:color w:val="000000"/>
        </w:rPr>
        <w:t xml:space="preserve">.5.15. </w:t>
      </w:r>
      <w:r w:rsidR="004A4FBE" w:rsidRPr="00005829">
        <w:rPr>
          <w:rFonts w:cs="Times New Roman"/>
          <w:color w:val="000000"/>
        </w:rPr>
        <w:t xml:space="preserve">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4A4FBE" w:rsidRPr="00005829" w:rsidRDefault="00C5444F" w:rsidP="004A4FBE">
      <w:pPr>
        <w:pStyle w:val="af7"/>
        <w:spacing w:after="0"/>
        <w:ind w:firstLine="732"/>
        <w:jc w:val="both"/>
        <w:rPr>
          <w:rFonts w:cs="Times New Roman"/>
          <w:color w:val="000000"/>
        </w:rPr>
      </w:pPr>
      <w:r>
        <w:rPr>
          <w:rFonts w:cs="Times New Roman"/>
          <w:color w:val="000000"/>
        </w:rPr>
        <w:t>19</w:t>
      </w:r>
      <w:r w:rsidR="00005829" w:rsidRPr="00005829">
        <w:rPr>
          <w:rFonts w:cs="Times New Roman"/>
          <w:color w:val="000000"/>
        </w:rPr>
        <w:t xml:space="preserve">.5.16. </w:t>
      </w:r>
      <w:r w:rsidR="004A4FBE" w:rsidRPr="00005829">
        <w:rPr>
          <w:rFonts w:cs="Times New Roman"/>
          <w:color w:val="000000"/>
        </w:rPr>
        <w:t xml:space="preserve">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4A4FBE" w:rsidRPr="00005829" w:rsidRDefault="00C5444F" w:rsidP="004A4FBE">
      <w:pPr>
        <w:pStyle w:val="af7"/>
        <w:spacing w:after="0"/>
        <w:ind w:firstLine="732"/>
        <w:jc w:val="both"/>
        <w:rPr>
          <w:rFonts w:cs="Times New Roman"/>
          <w:color w:val="000000"/>
        </w:rPr>
      </w:pPr>
      <w:r>
        <w:rPr>
          <w:rFonts w:cs="Times New Roman"/>
          <w:color w:val="000000"/>
        </w:rPr>
        <w:t>19</w:t>
      </w:r>
      <w:r w:rsidR="00005829" w:rsidRPr="00005829">
        <w:rPr>
          <w:rFonts w:cs="Times New Roman"/>
          <w:color w:val="000000"/>
        </w:rPr>
        <w:t xml:space="preserve">.5.17. </w:t>
      </w:r>
      <w:r w:rsidR="004A4FBE" w:rsidRPr="00005829">
        <w:rPr>
          <w:rFonts w:cs="Times New Roman"/>
          <w:color w:val="000000"/>
        </w:rPr>
        <w:t xml:space="preserve">Порядок консервации земель устанавливается в соответствии с федеральным законодательством. </w:t>
      </w:r>
    </w:p>
    <w:p w:rsidR="004A4FBE" w:rsidRPr="00005829" w:rsidRDefault="004A4FBE" w:rsidP="004A4FBE">
      <w:pPr>
        <w:pStyle w:val="af7"/>
        <w:spacing w:after="0" w:line="100" w:lineRule="atLeast"/>
        <w:ind w:firstLine="732"/>
        <w:jc w:val="both"/>
        <w:rPr>
          <w:rFonts w:cs="Times New Roman"/>
          <w:color w:val="000000"/>
        </w:rPr>
      </w:pPr>
      <w:r w:rsidRPr="00005829">
        <w:rPr>
          <w:rFonts w:cs="Times New Roman"/>
          <w:color w:val="000000"/>
        </w:rPr>
        <w:t xml:space="preserve">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Pr="00005829">
        <w:rPr>
          <w:rFonts w:cs="Times New Roman"/>
          <w:color w:val="000000"/>
        </w:rPr>
        <w:t>предпроектной</w:t>
      </w:r>
      <w:proofErr w:type="spellEnd"/>
      <w:r w:rsidRPr="00005829">
        <w:rPr>
          <w:rFonts w:cs="Times New Roman"/>
          <w:color w:val="000000"/>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 </w:t>
      </w:r>
    </w:p>
    <w:p w:rsidR="00DC7B96" w:rsidRPr="00245D06" w:rsidRDefault="00C5444F" w:rsidP="00FE5C0D">
      <w:pPr>
        <w:pStyle w:val="af7"/>
        <w:spacing w:after="0" w:line="100" w:lineRule="atLeast"/>
        <w:ind w:firstLine="708"/>
        <w:jc w:val="both"/>
        <w:rPr>
          <w:rFonts w:cs="Times New Roman"/>
          <w:color w:val="000000"/>
        </w:rPr>
      </w:pPr>
      <w:r>
        <w:rPr>
          <w:rFonts w:cs="Times New Roman"/>
          <w:color w:val="000000"/>
        </w:rPr>
        <w:t>19</w:t>
      </w:r>
      <w:r w:rsidR="00DC7B96" w:rsidRPr="00245D06">
        <w:rPr>
          <w:rFonts w:cs="Times New Roman"/>
          <w:color w:val="000000"/>
        </w:rPr>
        <w:t>.6.</w:t>
      </w:r>
      <w:r w:rsidR="00FE5C0D" w:rsidRPr="00245D06">
        <w:rPr>
          <w:rFonts w:cs="Times New Roman"/>
          <w:color w:val="000000"/>
        </w:rPr>
        <w:t xml:space="preserve"> </w:t>
      </w:r>
      <w:r w:rsidR="00FE5C0D" w:rsidRPr="00245D06">
        <w:rPr>
          <w:rFonts w:cs="Times New Roman"/>
          <w:i/>
          <w:color w:val="000000"/>
        </w:rPr>
        <w:t>Защита от шума и вибрации.</w:t>
      </w:r>
    </w:p>
    <w:p w:rsidR="00FE5C0D" w:rsidRPr="00245D06" w:rsidRDefault="00C5444F" w:rsidP="00FE5C0D">
      <w:pPr>
        <w:pStyle w:val="af7"/>
        <w:spacing w:after="0"/>
        <w:ind w:firstLine="732"/>
        <w:jc w:val="both"/>
        <w:rPr>
          <w:rFonts w:cs="Times New Roman"/>
          <w:color w:val="000000"/>
        </w:rPr>
      </w:pPr>
      <w:r>
        <w:rPr>
          <w:rFonts w:cs="Times New Roman"/>
          <w:color w:val="000000"/>
        </w:rPr>
        <w:t>19</w:t>
      </w:r>
      <w:r w:rsidR="00245D06" w:rsidRPr="00245D06">
        <w:rPr>
          <w:rFonts w:cs="Times New Roman"/>
          <w:color w:val="000000"/>
        </w:rPr>
        <w:t xml:space="preserve">.6.1. </w:t>
      </w:r>
      <w:r w:rsidR="00FE5C0D" w:rsidRPr="00245D06">
        <w:rPr>
          <w:rFonts w:cs="Times New Roman"/>
          <w:color w:val="000000"/>
        </w:rPr>
        <w:t xml:space="preserve">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FE5C0D" w:rsidRPr="00245D06" w:rsidRDefault="00C5444F" w:rsidP="00FE5C0D">
      <w:pPr>
        <w:pStyle w:val="af7"/>
        <w:spacing w:after="0"/>
        <w:ind w:firstLine="732"/>
        <w:jc w:val="both"/>
        <w:rPr>
          <w:rFonts w:cs="Times New Roman"/>
          <w:color w:val="000000"/>
        </w:rPr>
      </w:pPr>
      <w:r>
        <w:rPr>
          <w:rFonts w:cs="Times New Roman"/>
          <w:color w:val="000000"/>
        </w:rPr>
        <w:t>19</w:t>
      </w:r>
      <w:r w:rsidR="00245D06" w:rsidRPr="00245D06">
        <w:rPr>
          <w:rFonts w:cs="Times New Roman"/>
          <w:color w:val="000000"/>
        </w:rPr>
        <w:t xml:space="preserve">.6.2. </w:t>
      </w:r>
      <w:r w:rsidR="00FE5C0D" w:rsidRPr="00245D06">
        <w:rPr>
          <w:rFonts w:cs="Times New Roman"/>
          <w:color w:val="000000"/>
        </w:rPr>
        <w:t xml:space="preserve">Планировку и застройку селитебных территорий </w:t>
      </w:r>
      <w:r w:rsidR="005648B2">
        <w:rPr>
          <w:rFonts w:eastAsia="Times New Roman"/>
          <w:color w:val="000000"/>
          <w:lang w:eastAsia="ar-SA"/>
        </w:rPr>
        <w:t>сельского</w:t>
      </w:r>
      <w:r w:rsidR="00FE5C0D" w:rsidRPr="00245D06">
        <w:rPr>
          <w:rFonts w:cs="Times New Roman"/>
          <w:color w:val="000000"/>
        </w:rPr>
        <w:t xml:space="preserve"> поселения следует осуществлять с учетом обеспечения допустимых уровней шума. </w:t>
      </w:r>
    </w:p>
    <w:p w:rsidR="00FE5C0D" w:rsidRPr="00245D06" w:rsidRDefault="00C5444F" w:rsidP="00FE5C0D">
      <w:pPr>
        <w:pStyle w:val="af7"/>
        <w:spacing w:after="0"/>
        <w:ind w:firstLine="732"/>
        <w:jc w:val="both"/>
        <w:rPr>
          <w:rFonts w:cs="Times New Roman"/>
          <w:color w:val="000000"/>
        </w:rPr>
      </w:pPr>
      <w:r>
        <w:rPr>
          <w:rFonts w:cs="Times New Roman"/>
          <w:color w:val="000000"/>
        </w:rPr>
        <w:lastRenderedPageBreak/>
        <w:t>19</w:t>
      </w:r>
      <w:r w:rsidR="00245D06" w:rsidRPr="00245D06">
        <w:rPr>
          <w:rFonts w:cs="Times New Roman"/>
          <w:color w:val="000000"/>
        </w:rPr>
        <w:t xml:space="preserve">.6.3. </w:t>
      </w:r>
      <w:r w:rsidR="00FE5C0D" w:rsidRPr="00245D06">
        <w:rPr>
          <w:rFonts w:cs="Times New Roman"/>
          <w:color w:val="000000"/>
        </w:rPr>
        <w:t xml:space="preserve">Шумовыми характеристиками источников внешнего шума являются: </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 xml:space="preserve">- для транспортных потоков на улицах и дорогах - </w:t>
      </w:r>
      <w:proofErr w:type="gramStart"/>
      <w:r w:rsidRPr="00245D06">
        <w:rPr>
          <w:rFonts w:cs="Times New Roman"/>
          <w:color w:val="000000"/>
          <w:lang w:val="en-US"/>
        </w:rPr>
        <w:t>L</w:t>
      </w:r>
      <w:proofErr w:type="spellStart"/>
      <w:proofErr w:type="gramEnd"/>
      <w:r w:rsidRPr="00245D06">
        <w:rPr>
          <w:rFonts w:cs="Times New Roman"/>
          <w:color w:val="000000"/>
        </w:rPr>
        <w:t>Аэкв</w:t>
      </w:r>
      <w:proofErr w:type="spellEnd"/>
      <w:r w:rsidRPr="00245D06">
        <w:rPr>
          <w:rFonts w:cs="Times New Roman"/>
          <w:color w:val="000000"/>
        </w:rPr>
        <w:t xml:space="preserve">&lt;*&gt; на расстоянии 7,5 м от оси первой полосы движения; </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 xml:space="preserve">- для потоков железнодорожных поездов - </w:t>
      </w:r>
      <w:proofErr w:type="gramStart"/>
      <w:r w:rsidRPr="00245D06">
        <w:rPr>
          <w:rFonts w:cs="Times New Roman"/>
          <w:color w:val="000000"/>
          <w:lang w:val="en-US"/>
        </w:rPr>
        <w:t>L</w:t>
      </w:r>
      <w:proofErr w:type="spellStart"/>
      <w:proofErr w:type="gramEnd"/>
      <w:r w:rsidRPr="00245D06">
        <w:rPr>
          <w:rFonts w:cs="Times New Roman"/>
          <w:color w:val="000000"/>
        </w:rPr>
        <w:t>Аэкв</w:t>
      </w:r>
      <w:proofErr w:type="spellEnd"/>
      <w:r w:rsidRPr="00245D06">
        <w:rPr>
          <w:rFonts w:cs="Times New Roman"/>
          <w:color w:val="000000"/>
        </w:rPr>
        <w:t xml:space="preserve"> и </w:t>
      </w:r>
      <w:r w:rsidRPr="00245D06">
        <w:rPr>
          <w:rFonts w:cs="Times New Roman"/>
          <w:color w:val="000000"/>
          <w:lang w:val="en-US"/>
        </w:rPr>
        <w:t>L</w:t>
      </w:r>
      <w:proofErr w:type="spellStart"/>
      <w:r w:rsidRPr="00245D06">
        <w:rPr>
          <w:rFonts w:cs="Times New Roman"/>
          <w:color w:val="000000"/>
        </w:rPr>
        <w:t>Амакс</w:t>
      </w:r>
      <w:proofErr w:type="spellEnd"/>
      <w:r w:rsidRPr="00245D06">
        <w:rPr>
          <w:rFonts w:cs="Times New Roman"/>
          <w:color w:val="000000"/>
        </w:rPr>
        <w:t xml:space="preserve">&lt;**&gt; на расстоянии 25 м от оси ближнего к расчетной точке пути; </w:t>
      </w:r>
    </w:p>
    <w:p w:rsidR="00FE5C0D" w:rsidRPr="00245D06" w:rsidRDefault="00FE5C0D" w:rsidP="00FE5C0D">
      <w:pPr>
        <w:pStyle w:val="af7"/>
        <w:spacing w:after="0"/>
        <w:ind w:firstLine="732"/>
        <w:jc w:val="both"/>
        <w:rPr>
          <w:rFonts w:cs="Times New Roman"/>
        </w:rPr>
      </w:pPr>
      <w:r w:rsidRPr="00245D06">
        <w:rPr>
          <w:rFonts w:cs="Times New Roman"/>
        </w:rPr>
        <w:t xml:space="preserve">- для водного транспорта - </w:t>
      </w:r>
      <w:proofErr w:type="gramStart"/>
      <w:r w:rsidRPr="00245D06">
        <w:rPr>
          <w:rFonts w:cs="Times New Roman"/>
          <w:lang w:val="en-US"/>
        </w:rPr>
        <w:t>L</w:t>
      </w:r>
      <w:proofErr w:type="spellStart"/>
      <w:proofErr w:type="gramEnd"/>
      <w:r w:rsidRPr="00245D06">
        <w:rPr>
          <w:rFonts w:cs="Times New Roman"/>
        </w:rPr>
        <w:t>Аэкв</w:t>
      </w:r>
      <w:proofErr w:type="spellEnd"/>
      <w:r w:rsidRPr="00245D06">
        <w:rPr>
          <w:rFonts w:cs="Times New Roman"/>
        </w:rPr>
        <w:t xml:space="preserve"> и </w:t>
      </w:r>
      <w:r w:rsidRPr="00245D06">
        <w:rPr>
          <w:rFonts w:cs="Times New Roman"/>
          <w:lang w:val="en-US"/>
        </w:rPr>
        <w:t>L</w:t>
      </w:r>
      <w:proofErr w:type="spellStart"/>
      <w:r w:rsidRPr="00245D06">
        <w:rPr>
          <w:rFonts w:cs="Times New Roman"/>
        </w:rPr>
        <w:t>Амакс</w:t>
      </w:r>
      <w:proofErr w:type="spellEnd"/>
      <w:r w:rsidRPr="00245D06">
        <w:rPr>
          <w:rFonts w:cs="Times New Roman"/>
        </w:rPr>
        <w:t xml:space="preserve"> на расстоянии 25 м от борта судна; </w:t>
      </w:r>
    </w:p>
    <w:p w:rsidR="00FE5C0D" w:rsidRPr="00245D06" w:rsidRDefault="00FE5C0D" w:rsidP="00FE5C0D">
      <w:pPr>
        <w:pStyle w:val="af7"/>
        <w:spacing w:after="0"/>
        <w:ind w:firstLine="732"/>
        <w:jc w:val="both"/>
        <w:rPr>
          <w:rFonts w:cs="Times New Roman"/>
        </w:rPr>
      </w:pPr>
      <w:r w:rsidRPr="00245D06">
        <w:rPr>
          <w:rFonts w:cs="Times New Roman"/>
        </w:rPr>
        <w:t xml:space="preserve">- для воздушного транспорта - </w:t>
      </w:r>
      <w:proofErr w:type="gramStart"/>
      <w:r w:rsidRPr="00245D06">
        <w:rPr>
          <w:rFonts w:cs="Times New Roman"/>
          <w:lang w:val="en-US"/>
        </w:rPr>
        <w:t>L</w:t>
      </w:r>
      <w:proofErr w:type="spellStart"/>
      <w:proofErr w:type="gramEnd"/>
      <w:r w:rsidRPr="00245D06">
        <w:rPr>
          <w:rFonts w:cs="Times New Roman"/>
        </w:rPr>
        <w:t>Аэкв</w:t>
      </w:r>
      <w:proofErr w:type="spellEnd"/>
      <w:r w:rsidRPr="00245D06">
        <w:rPr>
          <w:rFonts w:cs="Times New Roman"/>
        </w:rPr>
        <w:t xml:space="preserve"> и </w:t>
      </w:r>
      <w:r w:rsidRPr="00245D06">
        <w:rPr>
          <w:rFonts w:cs="Times New Roman"/>
          <w:lang w:val="en-US"/>
        </w:rPr>
        <w:t>L</w:t>
      </w:r>
      <w:proofErr w:type="spellStart"/>
      <w:r w:rsidRPr="00245D06">
        <w:rPr>
          <w:rFonts w:cs="Times New Roman"/>
        </w:rPr>
        <w:t>Амакс</w:t>
      </w:r>
      <w:proofErr w:type="spellEnd"/>
      <w:r w:rsidRPr="00245D06">
        <w:rPr>
          <w:rFonts w:cs="Times New Roman"/>
        </w:rPr>
        <w:t xml:space="preserve"> в расчетной точке; </w:t>
      </w:r>
    </w:p>
    <w:p w:rsidR="00FE5C0D" w:rsidRPr="00245D06" w:rsidRDefault="00FE5C0D" w:rsidP="00FE5C0D">
      <w:pPr>
        <w:pStyle w:val="af7"/>
        <w:spacing w:after="0"/>
        <w:ind w:firstLine="732"/>
        <w:jc w:val="both"/>
        <w:rPr>
          <w:rFonts w:cs="Times New Roman"/>
        </w:rPr>
      </w:pPr>
      <w:r w:rsidRPr="00245D06">
        <w:rPr>
          <w:rFonts w:cs="Times New Roman"/>
        </w:rPr>
        <w:t xml:space="preserve">- для производственных зон, промышленных и энергетических предприятий с максимальным линейным размером в плане более 300 м - </w:t>
      </w:r>
      <w:proofErr w:type="gramStart"/>
      <w:r w:rsidRPr="00245D06">
        <w:rPr>
          <w:rFonts w:cs="Times New Roman"/>
          <w:lang w:val="en-US"/>
        </w:rPr>
        <w:t>L</w:t>
      </w:r>
      <w:proofErr w:type="spellStart"/>
      <w:proofErr w:type="gramEnd"/>
      <w:r w:rsidRPr="00245D06">
        <w:rPr>
          <w:rFonts w:cs="Times New Roman"/>
        </w:rPr>
        <w:t>Аэкви</w:t>
      </w:r>
      <w:proofErr w:type="spellEnd"/>
      <w:r w:rsidRPr="00245D06">
        <w:rPr>
          <w:rFonts w:cs="Times New Roman"/>
        </w:rPr>
        <w:t xml:space="preserve"> </w:t>
      </w:r>
      <w:r w:rsidRPr="00245D06">
        <w:rPr>
          <w:rFonts w:cs="Times New Roman"/>
          <w:lang w:val="en-US"/>
        </w:rPr>
        <w:t>L</w:t>
      </w:r>
      <w:proofErr w:type="spellStart"/>
      <w:r w:rsidRPr="00245D06">
        <w:rPr>
          <w:rFonts w:cs="Times New Roman"/>
        </w:rPr>
        <w:t>Амакс</w:t>
      </w:r>
      <w:proofErr w:type="spellEnd"/>
      <w:r w:rsidRPr="00245D06">
        <w:rPr>
          <w:rFonts w:cs="Times New Roman"/>
        </w:rPr>
        <w:t xml:space="preserve"> на границе территории предприятия и селитебной территории в направлении расчетной точки;</w:t>
      </w:r>
    </w:p>
    <w:p w:rsidR="00FE5C0D" w:rsidRPr="00245D06" w:rsidRDefault="00FE5C0D" w:rsidP="00FE5C0D">
      <w:pPr>
        <w:pStyle w:val="af7"/>
        <w:spacing w:after="0"/>
        <w:ind w:firstLine="732"/>
        <w:jc w:val="both"/>
        <w:rPr>
          <w:rFonts w:cs="Times New Roman"/>
          <w:color w:val="000000"/>
        </w:rPr>
      </w:pPr>
      <w:bookmarkStart w:id="39" w:name="page435"/>
      <w:bookmarkEnd w:id="39"/>
      <w:r w:rsidRPr="00245D06">
        <w:rPr>
          <w:rFonts w:cs="Times New Roman"/>
          <w:color w:val="000000"/>
        </w:rPr>
        <w:t xml:space="preserve">- для источников шума - </w:t>
      </w:r>
      <w:proofErr w:type="gramStart"/>
      <w:r w:rsidRPr="00245D06">
        <w:rPr>
          <w:rFonts w:cs="Times New Roman"/>
          <w:color w:val="000000"/>
          <w:lang w:val="en-US"/>
        </w:rPr>
        <w:t>L</w:t>
      </w:r>
      <w:proofErr w:type="spellStart"/>
      <w:proofErr w:type="gramEnd"/>
      <w:r w:rsidRPr="00245D06">
        <w:rPr>
          <w:rFonts w:cs="Times New Roman"/>
          <w:color w:val="000000"/>
        </w:rPr>
        <w:t>Аэкв</w:t>
      </w:r>
      <w:proofErr w:type="spellEnd"/>
      <w:r w:rsidRPr="00245D06">
        <w:rPr>
          <w:rFonts w:cs="Times New Roman"/>
          <w:color w:val="000000"/>
        </w:rPr>
        <w:t xml:space="preserve"> и </w:t>
      </w:r>
      <w:r w:rsidRPr="00245D06">
        <w:rPr>
          <w:rFonts w:cs="Times New Roman"/>
          <w:color w:val="000000"/>
          <w:lang w:val="en-US"/>
        </w:rPr>
        <w:t>L</w:t>
      </w:r>
      <w:proofErr w:type="spellStart"/>
      <w:r w:rsidRPr="00245D06">
        <w:rPr>
          <w:rFonts w:cs="Times New Roman"/>
          <w:color w:val="000000"/>
        </w:rPr>
        <w:t>Амакс</w:t>
      </w:r>
      <w:proofErr w:type="spellEnd"/>
      <w:r w:rsidRPr="00245D06">
        <w:rPr>
          <w:rFonts w:cs="Times New Roman"/>
          <w:color w:val="000000"/>
        </w:rPr>
        <w:t xml:space="preserve"> на фиксированном расстоянии от источника.</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&lt;*&gt;</w:t>
      </w:r>
      <w:proofErr w:type="gramStart"/>
      <w:r w:rsidRPr="00245D06">
        <w:rPr>
          <w:rFonts w:cs="Times New Roman"/>
          <w:color w:val="000000"/>
          <w:lang w:val="en-US"/>
        </w:rPr>
        <w:t>L</w:t>
      </w:r>
      <w:proofErr w:type="spellStart"/>
      <w:proofErr w:type="gramEnd"/>
      <w:r w:rsidRPr="00245D06">
        <w:rPr>
          <w:rFonts w:cs="Times New Roman"/>
          <w:color w:val="000000"/>
        </w:rPr>
        <w:t>Аэкв</w:t>
      </w:r>
      <w:proofErr w:type="spellEnd"/>
      <w:r w:rsidRPr="00245D06">
        <w:rPr>
          <w:rFonts w:cs="Times New Roman"/>
          <w:color w:val="000000"/>
        </w:rPr>
        <w:t xml:space="preserve"> - эквивалентный уровень звука, </w:t>
      </w:r>
      <w:proofErr w:type="spellStart"/>
      <w:r w:rsidRPr="00245D06">
        <w:rPr>
          <w:rFonts w:cs="Times New Roman"/>
          <w:color w:val="000000"/>
        </w:rPr>
        <w:t>дБА</w:t>
      </w:r>
      <w:proofErr w:type="spellEnd"/>
      <w:r w:rsidRPr="00245D06">
        <w:rPr>
          <w:rFonts w:cs="Times New Roman"/>
          <w:color w:val="000000"/>
        </w:rPr>
        <w:t>;</w:t>
      </w:r>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&lt;**&gt;</w:t>
      </w:r>
      <w:proofErr w:type="gramStart"/>
      <w:r w:rsidRPr="00245D06">
        <w:rPr>
          <w:rFonts w:cs="Times New Roman"/>
          <w:color w:val="000000"/>
          <w:lang w:val="en-US"/>
        </w:rPr>
        <w:t>L</w:t>
      </w:r>
      <w:proofErr w:type="spellStart"/>
      <w:proofErr w:type="gramEnd"/>
      <w:r w:rsidRPr="00245D06">
        <w:rPr>
          <w:rFonts w:cs="Times New Roman"/>
          <w:color w:val="000000"/>
        </w:rPr>
        <w:t>Амакс</w:t>
      </w:r>
      <w:proofErr w:type="spellEnd"/>
      <w:r w:rsidRPr="00245D06">
        <w:rPr>
          <w:rFonts w:cs="Times New Roman"/>
          <w:color w:val="000000"/>
        </w:rPr>
        <w:t xml:space="preserve"> - максимальный уровень звука, </w:t>
      </w:r>
      <w:proofErr w:type="spellStart"/>
      <w:r w:rsidRPr="00245D06">
        <w:rPr>
          <w:rFonts w:cs="Times New Roman"/>
          <w:color w:val="000000"/>
        </w:rPr>
        <w:t>дБА</w:t>
      </w:r>
      <w:proofErr w:type="spellEnd"/>
      <w:r w:rsidRPr="00245D06">
        <w:rPr>
          <w:rFonts w:cs="Times New Roman"/>
          <w:color w:val="000000"/>
        </w:rPr>
        <w:t>.</w:t>
      </w:r>
    </w:p>
    <w:p w:rsidR="00FE5C0D" w:rsidRPr="00245D06" w:rsidRDefault="00FE5C0D" w:rsidP="00FE5C0D">
      <w:pPr>
        <w:pStyle w:val="af7"/>
        <w:spacing w:after="0"/>
        <w:ind w:firstLine="732"/>
        <w:jc w:val="both"/>
        <w:rPr>
          <w:rFonts w:cs="Times New Roman"/>
        </w:rPr>
      </w:pPr>
    </w:p>
    <w:p w:rsidR="00FE5C0D" w:rsidRPr="00245D06" w:rsidRDefault="00C5444F" w:rsidP="00FE5C0D">
      <w:pPr>
        <w:pStyle w:val="af7"/>
        <w:spacing w:after="0"/>
        <w:ind w:firstLine="732"/>
        <w:jc w:val="both"/>
        <w:rPr>
          <w:rFonts w:cs="Times New Roman"/>
          <w:color w:val="000000"/>
        </w:rPr>
      </w:pPr>
      <w:r>
        <w:rPr>
          <w:rFonts w:cs="Times New Roman"/>
          <w:color w:val="000000"/>
        </w:rPr>
        <w:t>19</w:t>
      </w:r>
      <w:r w:rsidR="00245D06" w:rsidRPr="00245D06">
        <w:rPr>
          <w:rFonts w:cs="Times New Roman"/>
          <w:color w:val="000000"/>
        </w:rPr>
        <w:t xml:space="preserve">.6.4. </w:t>
      </w:r>
      <w:r w:rsidR="00FE5C0D" w:rsidRPr="00245D06">
        <w:rPr>
          <w:rFonts w:cs="Times New Roman"/>
          <w:color w:val="000000"/>
        </w:rPr>
        <w:t>Расчетные точки следует выбирать:</w:t>
      </w:r>
    </w:p>
    <w:p w:rsidR="00FE5C0D" w:rsidRPr="00245D06" w:rsidRDefault="00FE5C0D" w:rsidP="00FE5C0D">
      <w:pPr>
        <w:pStyle w:val="af7"/>
        <w:spacing w:after="0"/>
        <w:ind w:firstLine="732"/>
        <w:jc w:val="both"/>
        <w:rPr>
          <w:rFonts w:cs="Times New Roman"/>
          <w:color w:val="000000"/>
        </w:rPr>
      </w:pPr>
      <w:proofErr w:type="gramStart"/>
      <w:r w:rsidRPr="00245D06">
        <w:rPr>
          <w:rFonts w:cs="Times New Roman"/>
          <w:color w:val="000000"/>
        </w:rPr>
        <w:t xml:space="preserve">- на площадках отдыха </w:t>
      </w:r>
      <w:r w:rsidR="005648B2">
        <w:rPr>
          <w:rFonts w:eastAsia="Times New Roman"/>
          <w:color w:val="000000"/>
          <w:lang w:eastAsia="ar-SA"/>
        </w:rPr>
        <w:t>сельского</w:t>
      </w:r>
      <w:r w:rsidRPr="00245D06">
        <w:rPr>
          <w:rFonts w:cs="Times New Roman"/>
          <w:color w:val="000000"/>
        </w:rPr>
        <w:t xml:space="preserve"> поселения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 </w:t>
      </w:r>
      <w:proofErr w:type="gramEnd"/>
    </w:p>
    <w:p w:rsidR="00FE5C0D" w:rsidRPr="00245D06" w:rsidRDefault="00FE5C0D" w:rsidP="00FE5C0D">
      <w:pPr>
        <w:pStyle w:val="af7"/>
        <w:spacing w:after="0"/>
        <w:ind w:firstLine="732"/>
        <w:jc w:val="both"/>
        <w:rPr>
          <w:rFonts w:cs="Times New Roman"/>
          <w:color w:val="000000"/>
        </w:rPr>
      </w:pPr>
      <w:r w:rsidRPr="00245D06">
        <w:rPr>
          <w:rFonts w:cs="Times New Roman"/>
          <w:color w:val="000000"/>
        </w:rPr>
        <w:t xml:space="preserve">- на территории, непосредственно прилегающей к жилым и другим зданиям,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 </w:t>
      </w:r>
    </w:p>
    <w:p w:rsidR="00FE5C0D" w:rsidRPr="00245D06" w:rsidRDefault="00C5444F" w:rsidP="00FE5C0D">
      <w:pPr>
        <w:pStyle w:val="af3"/>
        <w:ind w:firstLine="708"/>
        <w:jc w:val="both"/>
        <w:rPr>
          <w:rFonts w:ascii="Times New Roman" w:hAnsi="Times New Roman"/>
          <w:color w:val="000000"/>
          <w:sz w:val="24"/>
          <w:szCs w:val="24"/>
        </w:rPr>
      </w:pPr>
      <w:r>
        <w:rPr>
          <w:rFonts w:ascii="Times New Roman" w:hAnsi="Times New Roman"/>
          <w:color w:val="000000"/>
          <w:sz w:val="24"/>
          <w:szCs w:val="24"/>
        </w:rPr>
        <w:t>19</w:t>
      </w:r>
      <w:r w:rsidR="00245D06" w:rsidRPr="00245D06">
        <w:rPr>
          <w:rFonts w:ascii="Times New Roman" w:hAnsi="Times New Roman"/>
          <w:color w:val="000000"/>
          <w:sz w:val="24"/>
          <w:szCs w:val="24"/>
        </w:rPr>
        <w:t xml:space="preserve">.6.5. </w:t>
      </w:r>
      <w:r w:rsidR="00FE5C0D" w:rsidRPr="00245D06">
        <w:rPr>
          <w:rFonts w:ascii="Times New Roman" w:hAnsi="Times New Roman"/>
          <w:color w:val="000000"/>
          <w:sz w:val="24"/>
          <w:szCs w:val="24"/>
        </w:rPr>
        <w:t xml:space="preserve">Мероприятия по шумовой защите предусматривают: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трассировку магистральных дорог скоростного и грузового движения в обход жилых районов и зон отдыха;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укрупнение </w:t>
      </w:r>
      <w:proofErr w:type="spellStart"/>
      <w:r w:rsidRPr="00245D06">
        <w:rPr>
          <w:rFonts w:ascii="Times New Roman" w:hAnsi="Times New Roman"/>
          <w:color w:val="000000"/>
          <w:sz w:val="24"/>
          <w:szCs w:val="24"/>
        </w:rPr>
        <w:t>межмагистральных</w:t>
      </w:r>
      <w:proofErr w:type="spellEnd"/>
      <w:r w:rsidRPr="00245D06">
        <w:rPr>
          <w:rFonts w:ascii="Times New Roman" w:hAnsi="Times New Roman"/>
          <w:color w:val="000000"/>
          <w:sz w:val="24"/>
          <w:szCs w:val="24"/>
        </w:rPr>
        <w:t xml:space="preserve"> территорий для отдаления основных массивов застройки от транспортных магистралей;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создание системы парковки автомобилей на границе жилых районов и групп жилых зданий; </w:t>
      </w:r>
    </w:p>
    <w:p w:rsidR="00FE5C0D" w:rsidRPr="00245D06" w:rsidRDefault="00FE5C0D" w:rsidP="00FE5C0D">
      <w:pPr>
        <w:pStyle w:val="af3"/>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формирование общегородской системы зеленых насаждений; - использование </w:t>
      </w:r>
      <w:proofErr w:type="spellStart"/>
      <w:r w:rsidRPr="00245D06">
        <w:rPr>
          <w:rFonts w:ascii="Times New Roman" w:hAnsi="Times New Roman"/>
          <w:color w:val="000000"/>
          <w:sz w:val="24"/>
          <w:szCs w:val="24"/>
        </w:rPr>
        <w:t>шумозащитных</w:t>
      </w:r>
      <w:proofErr w:type="spellEnd"/>
      <w:r w:rsidRPr="00245D06">
        <w:rPr>
          <w:rFonts w:ascii="Times New Roman" w:hAnsi="Times New Roman"/>
          <w:color w:val="000000"/>
          <w:sz w:val="24"/>
          <w:szCs w:val="24"/>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
    <w:p w:rsidR="00FE5C0D" w:rsidRPr="00245D06" w:rsidRDefault="00C5444F" w:rsidP="00FE5C0D">
      <w:pPr>
        <w:pStyle w:val="af7"/>
        <w:spacing w:after="0" w:line="100" w:lineRule="atLeast"/>
        <w:ind w:firstLine="708"/>
        <w:jc w:val="both"/>
        <w:rPr>
          <w:rFonts w:cs="Times New Roman"/>
          <w:color w:val="000000"/>
        </w:rPr>
      </w:pPr>
      <w:r>
        <w:rPr>
          <w:rFonts w:cs="Times New Roman"/>
          <w:color w:val="000000"/>
        </w:rPr>
        <w:t>19</w:t>
      </w:r>
      <w:r w:rsidR="00245D06" w:rsidRPr="00245D06">
        <w:rPr>
          <w:rFonts w:cs="Times New Roman"/>
          <w:color w:val="000000"/>
        </w:rPr>
        <w:t xml:space="preserve">.6.6. </w:t>
      </w:r>
      <w:r w:rsidR="00FE5C0D" w:rsidRPr="00245D06">
        <w:rPr>
          <w:rFonts w:cs="Times New Roman"/>
          <w:color w:val="000000"/>
        </w:rPr>
        <w:t xml:space="preserve">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w:t>
      </w:r>
    </w:p>
    <w:p w:rsidR="00FE5C0D" w:rsidRPr="00245D06" w:rsidRDefault="00C5444F" w:rsidP="00FE5C0D">
      <w:pPr>
        <w:pStyle w:val="af7"/>
        <w:spacing w:after="0" w:line="100" w:lineRule="atLeast"/>
        <w:ind w:firstLine="714"/>
        <w:jc w:val="both"/>
        <w:rPr>
          <w:rFonts w:cs="Times New Roman"/>
          <w:color w:val="000000"/>
        </w:rPr>
      </w:pPr>
      <w:r>
        <w:rPr>
          <w:rFonts w:cs="Times New Roman"/>
          <w:color w:val="000000"/>
        </w:rPr>
        <w:t>19</w:t>
      </w:r>
      <w:r w:rsidR="00245D06" w:rsidRPr="00245D06">
        <w:rPr>
          <w:rFonts w:cs="Times New Roman"/>
          <w:color w:val="000000"/>
        </w:rPr>
        <w:t xml:space="preserve">.6.7. </w:t>
      </w:r>
      <w:r w:rsidR="00FE5C0D" w:rsidRPr="00245D06">
        <w:rPr>
          <w:rFonts w:cs="Times New Roman"/>
          <w:color w:val="000000"/>
        </w:rPr>
        <w:t xml:space="preserve">Уровни вибрации в жилых и общественных зданиях, на территории жилой </w:t>
      </w:r>
      <w:r w:rsidR="00FE5C0D" w:rsidRPr="00245D06">
        <w:rPr>
          <w:rFonts w:cs="Times New Roman"/>
          <w:color w:val="000000"/>
        </w:rPr>
        <w:lastRenderedPageBreak/>
        <w:t>застройки, на рабочих местах не должны превышать значений, установленных действующими нормативными документами.</w:t>
      </w:r>
    </w:p>
    <w:p w:rsidR="00FE5C0D" w:rsidRPr="00245D06" w:rsidRDefault="00C5444F" w:rsidP="00FE5C0D">
      <w:pPr>
        <w:pStyle w:val="af7"/>
        <w:spacing w:after="0" w:line="100" w:lineRule="atLeast"/>
        <w:ind w:firstLine="714"/>
        <w:jc w:val="both"/>
        <w:rPr>
          <w:rFonts w:cs="Times New Roman"/>
          <w:color w:val="000000"/>
        </w:rPr>
      </w:pPr>
      <w:r>
        <w:rPr>
          <w:rFonts w:cs="Times New Roman"/>
          <w:color w:val="000000"/>
        </w:rPr>
        <w:t>19</w:t>
      </w:r>
      <w:r w:rsidR="00245D06" w:rsidRPr="00245D06">
        <w:rPr>
          <w:rFonts w:cs="Times New Roman"/>
          <w:color w:val="000000"/>
        </w:rPr>
        <w:t xml:space="preserve">.6.8. </w:t>
      </w:r>
      <w:r w:rsidR="00FE5C0D" w:rsidRPr="00245D06">
        <w:rPr>
          <w:rFonts w:cs="Times New Roman"/>
          <w:color w:val="000000"/>
        </w:rPr>
        <w:t>Мероприятия по защите от вибраций предусматривают:</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удаление зданий и сооружений от источников вибрации;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использование методов </w:t>
      </w:r>
      <w:proofErr w:type="spellStart"/>
      <w:r w:rsidRPr="00245D06">
        <w:rPr>
          <w:rFonts w:cs="Times New Roman"/>
          <w:color w:val="000000"/>
        </w:rPr>
        <w:t>виброзащиты</w:t>
      </w:r>
      <w:proofErr w:type="spellEnd"/>
      <w:r w:rsidRPr="00245D06">
        <w:rPr>
          <w:rFonts w:cs="Times New Roman"/>
          <w:color w:val="000000"/>
        </w:rPr>
        <w:t xml:space="preserve"> при проектировании зданий и сооружений;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меры по снижению динамических нагрузок, создаваемых источником вибрации. </w:t>
      </w:r>
    </w:p>
    <w:p w:rsidR="00FE5C0D" w:rsidRPr="00245D06" w:rsidRDefault="00C5444F" w:rsidP="00FE5C0D">
      <w:pPr>
        <w:pStyle w:val="af7"/>
        <w:spacing w:after="0" w:line="100" w:lineRule="atLeast"/>
        <w:ind w:firstLine="714"/>
        <w:jc w:val="both"/>
        <w:rPr>
          <w:rFonts w:cs="Times New Roman"/>
          <w:color w:val="000000"/>
        </w:rPr>
      </w:pPr>
      <w:r>
        <w:rPr>
          <w:rFonts w:cs="Times New Roman"/>
          <w:color w:val="000000"/>
        </w:rPr>
        <w:t>19</w:t>
      </w:r>
      <w:r w:rsidR="00245D06" w:rsidRPr="00245D06">
        <w:rPr>
          <w:rFonts w:cs="Times New Roman"/>
          <w:color w:val="000000"/>
        </w:rPr>
        <w:t xml:space="preserve">.6.8. </w:t>
      </w:r>
      <w:r w:rsidR="00FE5C0D" w:rsidRPr="00245D06">
        <w:rPr>
          <w:rFonts w:cs="Times New Roman"/>
          <w:color w:val="000000"/>
        </w:rPr>
        <w:t xml:space="preserve">Снижение вибрации может быть достигнуто: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устройством виброизоляции отдельных установок или оборудования;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применением для трубопроводов и коммуникаций: </w:t>
      </w:r>
    </w:p>
    <w:p w:rsidR="00FE5C0D" w:rsidRPr="00245D06" w:rsidRDefault="00FE5C0D" w:rsidP="00FE5C0D">
      <w:pPr>
        <w:pStyle w:val="af7"/>
        <w:spacing w:after="0" w:line="100" w:lineRule="atLeast"/>
        <w:ind w:firstLine="714"/>
        <w:jc w:val="both"/>
        <w:rPr>
          <w:rFonts w:cs="Times New Roman"/>
          <w:color w:val="000000"/>
        </w:rPr>
      </w:pPr>
      <w:r w:rsidRPr="00245D06">
        <w:rPr>
          <w:rFonts w:cs="Times New Roman"/>
          <w:color w:val="000000"/>
        </w:rPr>
        <w:t xml:space="preserve">- гибких элементов - в системах, соединенных с источником вибрации; </w:t>
      </w:r>
    </w:p>
    <w:p w:rsidR="00FE5C0D" w:rsidRPr="00245D06" w:rsidRDefault="00FE5C0D" w:rsidP="00145989">
      <w:pPr>
        <w:pStyle w:val="af7"/>
        <w:spacing w:after="0" w:line="100" w:lineRule="atLeast"/>
        <w:ind w:firstLine="714"/>
        <w:jc w:val="both"/>
        <w:rPr>
          <w:rFonts w:cs="Times New Roman"/>
          <w:color w:val="000000"/>
        </w:rPr>
      </w:pPr>
      <w:r w:rsidRPr="00245D06">
        <w:rPr>
          <w:rFonts w:cs="Times New Roman"/>
          <w:color w:val="000000"/>
        </w:rPr>
        <w:t>- мягких прокладок - в местах перехода через ограждающие конструкции и крепления к ограждающим конструкциям.</w:t>
      </w:r>
    </w:p>
    <w:p w:rsidR="00FE5C0D" w:rsidRPr="00D46AF4" w:rsidRDefault="00C5444F" w:rsidP="00FE5C0D">
      <w:pPr>
        <w:pStyle w:val="af7"/>
        <w:spacing w:after="0" w:line="100" w:lineRule="atLeast"/>
        <w:ind w:firstLine="708"/>
        <w:jc w:val="both"/>
        <w:rPr>
          <w:rFonts w:cs="Times New Roman"/>
          <w:i/>
          <w:color w:val="000000"/>
        </w:rPr>
      </w:pPr>
      <w:r>
        <w:rPr>
          <w:rFonts w:cs="Times New Roman"/>
          <w:color w:val="000000"/>
        </w:rPr>
        <w:t>19</w:t>
      </w:r>
      <w:r w:rsidR="00FE5C0D" w:rsidRPr="00D46AF4">
        <w:rPr>
          <w:rFonts w:cs="Times New Roman"/>
          <w:color w:val="000000"/>
        </w:rPr>
        <w:t>.7.</w:t>
      </w:r>
      <w:r w:rsidR="00281679" w:rsidRPr="00D46AF4">
        <w:rPr>
          <w:rFonts w:cs="Times New Roman"/>
          <w:color w:val="000000"/>
        </w:rPr>
        <w:t xml:space="preserve"> </w:t>
      </w:r>
      <w:r w:rsidR="00281679" w:rsidRPr="00D46AF4">
        <w:rPr>
          <w:rFonts w:cs="Times New Roman"/>
          <w:i/>
          <w:color w:val="000000"/>
        </w:rPr>
        <w:t xml:space="preserve">Защита от </w:t>
      </w:r>
      <w:proofErr w:type="spellStart"/>
      <w:r w:rsidR="00281679" w:rsidRPr="00D46AF4">
        <w:rPr>
          <w:rFonts w:cs="Times New Roman"/>
          <w:i/>
          <w:color w:val="000000"/>
        </w:rPr>
        <w:t>элеткромагнитных</w:t>
      </w:r>
      <w:proofErr w:type="spellEnd"/>
      <w:r w:rsidR="00281679" w:rsidRPr="00D46AF4">
        <w:rPr>
          <w:rFonts w:cs="Times New Roman"/>
          <w:i/>
          <w:color w:val="000000"/>
        </w:rPr>
        <w:t xml:space="preserve"> полей, излучений и </w:t>
      </w:r>
      <w:r w:rsidR="00564CDC" w:rsidRPr="00D46AF4">
        <w:rPr>
          <w:rFonts w:cs="Times New Roman"/>
          <w:i/>
          <w:color w:val="000000"/>
        </w:rPr>
        <w:t>облучений</w:t>
      </w:r>
      <w:r w:rsidR="00281679" w:rsidRPr="00D46AF4">
        <w:rPr>
          <w:rFonts w:cs="Times New Roman"/>
          <w:i/>
          <w:color w:val="000000"/>
        </w:rPr>
        <w:t>.</w:t>
      </w:r>
    </w:p>
    <w:p w:rsidR="00281679" w:rsidRPr="00D46AF4" w:rsidRDefault="00C5444F" w:rsidP="00281679">
      <w:pPr>
        <w:pStyle w:val="af7"/>
        <w:spacing w:after="0" w:line="100" w:lineRule="atLeast"/>
        <w:ind w:firstLine="714"/>
        <w:jc w:val="both"/>
        <w:rPr>
          <w:rFonts w:cs="Times New Roman"/>
          <w:color w:val="000000"/>
        </w:rPr>
      </w:pPr>
      <w:r>
        <w:rPr>
          <w:rFonts w:cs="Times New Roman"/>
          <w:color w:val="000000"/>
        </w:rPr>
        <w:t>19</w:t>
      </w:r>
      <w:r w:rsidR="00D46AF4" w:rsidRPr="00D46AF4">
        <w:rPr>
          <w:rFonts w:cs="Times New Roman"/>
          <w:color w:val="000000"/>
        </w:rPr>
        <w:t xml:space="preserve">.7.1. </w:t>
      </w:r>
      <w:r w:rsidR="00281679" w:rsidRPr="00D46AF4">
        <w:rPr>
          <w:rFonts w:cs="Times New Roman"/>
          <w:color w:val="000000"/>
        </w:rPr>
        <w:t xml:space="preserve">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281679" w:rsidRPr="00D46AF4" w:rsidRDefault="00C5444F" w:rsidP="00281679">
      <w:pPr>
        <w:pStyle w:val="af7"/>
        <w:spacing w:after="0" w:line="100" w:lineRule="atLeast"/>
        <w:ind w:firstLine="714"/>
        <w:jc w:val="both"/>
        <w:rPr>
          <w:rFonts w:cs="Times New Roman"/>
          <w:color w:val="000000"/>
        </w:rPr>
      </w:pPr>
      <w:r>
        <w:rPr>
          <w:rFonts w:cs="Times New Roman"/>
          <w:color w:val="000000"/>
        </w:rPr>
        <w:t>19</w:t>
      </w:r>
      <w:r w:rsidR="00D46AF4" w:rsidRPr="00D46AF4">
        <w:rPr>
          <w:rFonts w:cs="Times New Roman"/>
          <w:color w:val="000000"/>
        </w:rPr>
        <w:t xml:space="preserve">.7.2. </w:t>
      </w:r>
      <w:r w:rsidR="00281679" w:rsidRPr="00D46AF4">
        <w:rPr>
          <w:rFonts w:cs="Times New Roman"/>
          <w:color w:val="000000"/>
        </w:rPr>
        <w:t xml:space="preserve">Специальные требования по защите от электромагнитных полей, излучений и облучений устанавливают </w:t>
      </w:r>
      <w:proofErr w:type="gramStart"/>
      <w:r w:rsidR="00281679" w:rsidRPr="00D46AF4">
        <w:rPr>
          <w:rFonts w:cs="Times New Roman"/>
          <w:color w:val="000000"/>
        </w:rPr>
        <w:t>для</w:t>
      </w:r>
      <w:proofErr w:type="gramEnd"/>
      <w:r w:rsidR="00281679" w:rsidRPr="00D46AF4">
        <w:rPr>
          <w:rFonts w:cs="Times New Roman"/>
          <w:color w:val="000000"/>
        </w:rPr>
        <w:t xml:space="preserve">: </w:t>
      </w:r>
    </w:p>
    <w:p w:rsidR="00281679" w:rsidRPr="00D46AF4" w:rsidRDefault="00281679" w:rsidP="00281679">
      <w:pPr>
        <w:pStyle w:val="af7"/>
        <w:spacing w:after="0" w:line="100" w:lineRule="atLeast"/>
        <w:ind w:firstLine="714"/>
        <w:jc w:val="both"/>
        <w:rPr>
          <w:rFonts w:cs="Times New Roman"/>
          <w:color w:val="000000"/>
        </w:rPr>
      </w:pPr>
      <w:r w:rsidRPr="00D46AF4">
        <w:rPr>
          <w:rFonts w:cs="Times New Roman"/>
          <w:color w:val="000000"/>
        </w:rPr>
        <w:t>- стационарных радиотехнических объектов всех типов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w:t>
      </w:r>
      <w:proofErr w:type="gramStart"/>
      <w:r w:rsidRPr="00D46AF4">
        <w:rPr>
          <w:rFonts w:cs="Times New Roman"/>
          <w:color w:val="000000"/>
        </w:rPr>
        <w:t>дств пр</w:t>
      </w:r>
      <w:proofErr w:type="gramEnd"/>
      <w:r w:rsidRPr="00D46AF4">
        <w:rPr>
          <w:rFonts w:cs="Times New Roman"/>
          <w:color w:val="000000"/>
        </w:rPr>
        <w:t xml:space="preserve">и их работе в штатном режиме в местах базирования); </w:t>
      </w:r>
    </w:p>
    <w:p w:rsidR="00281679" w:rsidRPr="00D46AF4" w:rsidRDefault="00281679" w:rsidP="00281679">
      <w:pPr>
        <w:pStyle w:val="af7"/>
        <w:spacing w:after="0" w:line="100" w:lineRule="atLeast"/>
        <w:ind w:firstLine="714"/>
        <w:jc w:val="both"/>
        <w:rPr>
          <w:rFonts w:cs="Times New Roman"/>
          <w:color w:val="000000"/>
        </w:rPr>
      </w:pPr>
      <w:r w:rsidRPr="00D46AF4">
        <w:rPr>
          <w:rFonts w:cs="Times New Roman"/>
          <w:color w:val="000000"/>
        </w:rPr>
        <w:t xml:space="preserve">- элементов систем сотовой связи и других видов подвижной связи; - </w:t>
      </w:r>
      <w:proofErr w:type="spellStart"/>
      <w:r w:rsidRPr="00D46AF4">
        <w:rPr>
          <w:rFonts w:cs="Times New Roman"/>
          <w:color w:val="000000"/>
        </w:rPr>
        <w:t>видеодисплейных</w:t>
      </w:r>
      <w:proofErr w:type="spellEnd"/>
      <w:r w:rsidRPr="00D46AF4">
        <w:rPr>
          <w:rFonts w:cs="Times New Roman"/>
          <w:color w:val="000000"/>
        </w:rPr>
        <w:t xml:space="preserve"> терминалов и мониторов персональных компьютеров; </w:t>
      </w:r>
    </w:p>
    <w:p w:rsidR="00281679" w:rsidRPr="00D46AF4" w:rsidRDefault="00281679" w:rsidP="00281679">
      <w:pPr>
        <w:pStyle w:val="af7"/>
        <w:spacing w:after="0" w:line="100" w:lineRule="atLeast"/>
        <w:ind w:firstLine="714"/>
        <w:jc w:val="both"/>
        <w:rPr>
          <w:rFonts w:cs="Times New Roman"/>
          <w:color w:val="000000"/>
        </w:rPr>
      </w:pPr>
      <w:r w:rsidRPr="00D46AF4">
        <w:rPr>
          <w:rFonts w:cs="Times New Roman"/>
          <w:color w:val="000000"/>
        </w:rPr>
        <w:t xml:space="preserve">- </w:t>
      </w:r>
      <w:proofErr w:type="spellStart"/>
      <w:r w:rsidRPr="00D46AF4">
        <w:rPr>
          <w:rFonts w:cs="Times New Roman"/>
          <w:color w:val="000000"/>
        </w:rPr>
        <w:t>СВЧ-печей</w:t>
      </w:r>
      <w:proofErr w:type="spellEnd"/>
      <w:r w:rsidRPr="00D46AF4">
        <w:rPr>
          <w:rFonts w:cs="Times New Roman"/>
          <w:color w:val="000000"/>
        </w:rPr>
        <w:t xml:space="preserve">, индукционных печей. </w:t>
      </w:r>
    </w:p>
    <w:p w:rsidR="00281679" w:rsidRPr="00D46AF4" w:rsidRDefault="00C5444F" w:rsidP="00281679">
      <w:pPr>
        <w:pStyle w:val="af7"/>
        <w:spacing w:after="0" w:line="100" w:lineRule="atLeast"/>
        <w:ind w:firstLine="714"/>
        <w:jc w:val="both"/>
        <w:rPr>
          <w:rFonts w:cs="Times New Roman"/>
          <w:color w:val="000000"/>
        </w:rPr>
      </w:pPr>
      <w:r>
        <w:rPr>
          <w:rFonts w:cs="Times New Roman"/>
          <w:color w:val="000000"/>
        </w:rPr>
        <w:t>19</w:t>
      </w:r>
      <w:r w:rsidR="00D46AF4" w:rsidRPr="00D46AF4">
        <w:rPr>
          <w:rFonts w:cs="Times New Roman"/>
          <w:color w:val="000000"/>
        </w:rPr>
        <w:t xml:space="preserve">.7.3. </w:t>
      </w:r>
      <w:r w:rsidR="00281679" w:rsidRPr="00D46AF4">
        <w:rPr>
          <w:rFonts w:cs="Times New Roman"/>
          <w:color w:val="000000"/>
        </w:rPr>
        <w:t xml:space="preserve">Оценка воздействия электромагнитного поля радиочастотного диапазона передающих радиотехнических объектов (ПРТО) на население осуществляется: </w:t>
      </w:r>
    </w:p>
    <w:p w:rsidR="00281679" w:rsidRPr="00D46AF4" w:rsidRDefault="00281679" w:rsidP="00281679">
      <w:pPr>
        <w:pStyle w:val="af7"/>
        <w:spacing w:after="0" w:line="100" w:lineRule="atLeast"/>
        <w:ind w:firstLine="714"/>
        <w:jc w:val="both"/>
        <w:rPr>
          <w:rFonts w:cs="Times New Roman"/>
          <w:color w:val="000000"/>
        </w:rPr>
      </w:pPr>
      <w:r w:rsidRPr="00D46AF4">
        <w:rPr>
          <w:rFonts w:cs="Times New Roman"/>
          <w:color w:val="000000"/>
        </w:rPr>
        <w:t>- в диапазоне частот 30 кГц - 300 МГц - по эффективным значениям напряженности электрического поля (Е), В/</w:t>
      </w:r>
      <w:proofErr w:type="gramStart"/>
      <w:r w:rsidRPr="00D46AF4">
        <w:rPr>
          <w:rFonts w:cs="Times New Roman"/>
          <w:color w:val="000000"/>
        </w:rPr>
        <w:t>м</w:t>
      </w:r>
      <w:proofErr w:type="gramEnd"/>
      <w:r w:rsidRPr="00D46AF4">
        <w:rPr>
          <w:rFonts w:cs="Times New Roman"/>
          <w:color w:val="000000"/>
        </w:rPr>
        <w:t xml:space="preserve">; </w:t>
      </w:r>
    </w:p>
    <w:p w:rsidR="00281679" w:rsidRPr="00D46AF4" w:rsidRDefault="00281679" w:rsidP="00281679">
      <w:pPr>
        <w:pStyle w:val="af7"/>
        <w:spacing w:after="0" w:line="100" w:lineRule="atLeast"/>
        <w:ind w:firstLine="714"/>
        <w:jc w:val="both"/>
        <w:rPr>
          <w:rFonts w:cs="Times New Roman"/>
          <w:color w:val="000000"/>
        </w:rPr>
      </w:pPr>
      <w:r w:rsidRPr="00D46AF4">
        <w:rPr>
          <w:rFonts w:cs="Times New Roman"/>
          <w:color w:val="000000"/>
        </w:rPr>
        <w:t>- в диапазоне частот 300 МГц - 300 ГГц - по средним значениям плотности потока энергии, м</w:t>
      </w:r>
      <w:proofErr w:type="gramStart"/>
      <w:r w:rsidRPr="00D46AF4">
        <w:rPr>
          <w:rFonts w:cs="Times New Roman"/>
          <w:color w:val="000000"/>
        </w:rPr>
        <w:t>кВт/кв</w:t>
      </w:r>
      <w:proofErr w:type="gramEnd"/>
      <w:r w:rsidRPr="00D46AF4">
        <w:rPr>
          <w:rFonts w:cs="Times New Roman"/>
          <w:color w:val="000000"/>
        </w:rPr>
        <w:t xml:space="preserve">. см. </w:t>
      </w:r>
    </w:p>
    <w:p w:rsidR="00281679" w:rsidRPr="00D46AF4" w:rsidRDefault="00C5444F" w:rsidP="00281679">
      <w:pPr>
        <w:pStyle w:val="af7"/>
        <w:spacing w:after="0" w:line="100" w:lineRule="atLeast"/>
        <w:ind w:firstLine="714"/>
        <w:jc w:val="both"/>
        <w:rPr>
          <w:rFonts w:cs="Times New Roman"/>
        </w:rPr>
      </w:pPr>
      <w:r>
        <w:rPr>
          <w:rFonts w:cs="Times New Roman"/>
          <w:color w:val="000000"/>
        </w:rPr>
        <w:t>19</w:t>
      </w:r>
      <w:r w:rsidR="00D46AF4" w:rsidRPr="00D46AF4">
        <w:rPr>
          <w:rFonts w:cs="Times New Roman"/>
          <w:color w:val="000000"/>
        </w:rPr>
        <w:t xml:space="preserve">.7.4. </w:t>
      </w:r>
      <w:proofErr w:type="gramStart"/>
      <w:r w:rsidR="00281679" w:rsidRPr="00D46AF4">
        <w:rPr>
          <w:rFonts w:cs="Times New Roman"/>
          <w:color w:val="000000"/>
        </w:rPr>
        <w:t xml:space="preserve">Уровни электромагнитного поля,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населения, установленных </w:t>
      </w:r>
      <w:proofErr w:type="spellStart"/>
      <w:r w:rsidR="00281679" w:rsidRPr="00D46AF4">
        <w:rPr>
          <w:rFonts w:cs="Times New Roman"/>
          <w:color w:val="000000"/>
        </w:rPr>
        <w:t>СанПиН</w:t>
      </w:r>
      <w:proofErr w:type="spellEnd"/>
      <w:r w:rsidR="00281679" w:rsidRPr="00D46AF4">
        <w:rPr>
          <w:rFonts w:cs="Times New Roman"/>
          <w:color w:val="000000"/>
        </w:rPr>
        <w:t xml:space="preserve"> 2.1.8/2.2.4.1383-03 «Гигиенические требования к размещению и эксплуатации передающих радиотехнических объектов», </w:t>
      </w:r>
      <w:proofErr w:type="spellStart"/>
      <w:r w:rsidR="00281679" w:rsidRPr="00D46AF4">
        <w:rPr>
          <w:rFonts w:cs="Times New Roman"/>
          <w:color w:val="000000"/>
        </w:rPr>
        <w:t>СанПиН</w:t>
      </w:r>
      <w:proofErr w:type="spellEnd"/>
      <w:r w:rsidR="00281679" w:rsidRPr="00D46AF4">
        <w:rPr>
          <w:rFonts w:cs="Times New Roman"/>
          <w:color w:val="000000"/>
        </w:rPr>
        <w:t xml:space="preserve"> 2.1.8/2.2.4.1190-03 Гигиенические требования к размещению и эксплуатации средств сухопутной</w:t>
      </w:r>
      <w:proofErr w:type="gramEnd"/>
      <w:r w:rsidR="00281679" w:rsidRPr="00D46AF4">
        <w:rPr>
          <w:rFonts w:cs="Times New Roman"/>
          <w:color w:val="000000"/>
        </w:rPr>
        <w:t xml:space="preserve"> подвижной радиосвязи», </w:t>
      </w:r>
      <w:proofErr w:type="spellStart"/>
      <w:r w:rsidR="00281679" w:rsidRPr="00D46AF4">
        <w:rPr>
          <w:rFonts w:cs="Times New Roman"/>
          <w:color w:val="000000"/>
        </w:rPr>
        <w:t>СанПиН</w:t>
      </w:r>
      <w:proofErr w:type="spellEnd"/>
      <w:r w:rsidR="00281679" w:rsidRPr="00D46AF4">
        <w:rPr>
          <w:rFonts w:cs="Times New Roman"/>
          <w:color w:val="000000"/>
        </w:rPr>
        <w:t xml:space="preserve"> 2.1.6.1032-01 «Гигиенические требования к обесп</w:t>
      </w:r>
      <w:r w:rsidR="00281679" w:rsidRPr="00D46AF4">
        <w:rPr>
          <w:rFonts w:cs="Times New Roman"/>
        </w:rPr>
        <w:t xml:space="preserve">ечению качества атмосферного воздуха населенных мест» и приведенных в таблице </w:t>
      </w:r>
      <w:r>
        <w:rPr>
          <w:rFonts w:cs="Times New Roman"/>
        </w:rPr>
        <w:t>19</w:t>
      </w:r>
      <w:r w:rsidR="00281679" w:rsidRPr="00D46AF4">
        <w:rPr>
          <w:rFonts w:cs="Times New Roman"/>
        </w:rPr>
        <w:t xml:space="preserve">.7. </w:t>
      </w:r>
    </w:p>
    <w:p w:rsidR="00281679" w:rsidRPr="00D46AF4" w:rsidRDefault="00281679" w:rsidP="00281679">
      <w:pPr>
        <w:pStyle w:val="af7"/>
        <w:spacing w:after="0" w:line="100" w:lineRule="atLeast"/>
        <w:ind w:firstLine="714"/>
        <w:jc w:val="right"/>
        <w:rPr>
          <w:rFonts w:cs="Times New Roman"/>
        </w:rPr>
      </w:pPr>
      <w:proofErr w:type="spellStart"/>
      <w:proofErr w:type="gramStart"/>
      <w:r w:rsidRPr="00D46AF4">
        <w:rPr>
          <w:rFonts w:cs="Times New Roman"/>
          <w:lang w:val="en-US"/>
        </w:rPr>
        <w:t>Таблица</w:t>
      </w:r>
      <w:proofErr w:type="spellEnd"/>
      <w:r w:rsidRPr="00D46AF4">
        <w:rPr>
          <w:rFonts w:cs="Times New Roman"/>
        </w:rPr>
        <w:t xml:space="preserve"> </w:t>
      </w:r>
      <w:r w:rsidR="00C5444F">
        <w:rPr>
          <w:rFonts w:cs="Times New Roman"/>
        </w:rPr>
        <w:t>19</w:t>
      </w:r>
      <w:r w:rsidRPr="00D46AF4">
        <w:rPr>
          <w:rFonts w:cs="Times New Roman"/>
        </w:rPr>
        <w:t>.7.</w:t>
      </w:r>
      <w:proofErr w:type="gramEnd"/>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606"/>
        <w:gridCol w:w="1606"/>
        <w:gridCol w:w="1607"/>
        <w:gridCol w:w="1606"/>
        <w:gridCol w:w="1606"/>
        <w:gridCol w:w="1467"/>
      </w:tblGrid>
      <w:tr w:rsidR="00BA617B" w:rsidRPr="0061602D" w:rsidTr="00BA617B">
        <w:trPr>
          <w:jc w:val="center"/>
        </w:trPr>
        <w:tc>
          <w:tcPr>
            <w:tcW w:w="1606" w:type="dxa"/>
          </w:tcPr>
          <w:p w:rsidR="00BA617B" w:rsidRPr="0061602D" w:rsidRDefault="00BA617B" w:rsidP="001F7F6C">
            <w:pPr>
              <w:pStyle w:val="af9"/>
              <w:snapToGrid w:val="0"/>
              <w:rPr>
                <w:rFonts w:cs="Times New Roman"/>
              </w:rPr>
            </w:pPr>
            <w:r w:rsidRPr="0061602D">
              <w:rPr>
                <w:rFonts w:cs="Times New Roman"/>
              </w:rPr>
              <w:t>Диапазон частот</w:t>
            </w:r>
          </w:p>
        </w:tc>
        <w:tc>
          <w:tcPr>
            <w:tcW w:w="1606" w:type="dxa"/>
          </w:tcPr>
          <w:p w:rsidR="00BA617B" w:rsidRPr="0061602D" w:rsidRDefault="00BA617B" w:rsidP="001F7F6C">
            <w:pPr>
              <w:pStyle w:val="af9"/>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кГц</w:t>
            </w:r>
          </w:p>
        </w:tc>
        <w:tc>
          <w:tcPr>
            <w:tcW w:w="1607" w:type="dxa"/>
          </w:tcPr>
          <w:p w:rsidR="00BA617B" w:rsidRPr="0061602D" w:rsidRDefault="00BA617B" w:rsidP="001F7F6C">
            <w:pPr>
              <w:pStyle w:val="af9"/>
              <w:autoSpaceDE w:val="0"/>
              <w:snapToGrid w:val="0"/>
              <w:rPr>
                <w:rFonts w:eastAsia="TimesNewRoman" w:cs="Times New Roman"/>
              </w:rPr>
            </w:pPr>
            <w:r w:rsidRPr="0061602D">
              <w:rPr>
                <w:rFonts w:eastAsia="Times New Roman" w:cs="Times New Roman"/>
              </w:rPr>
              <w:t xml:space="preserve">0,3 - 3 </w:t>
            </w:r>
            <w:r w:rsidRPr="0061602D">
              <w:rPr>
                <w:rFonts w:eastAsia="TimesNewRoman" w:cs="Times New Roman"/>
              </w:rPr>
              <w:t>МГц</w:t>
            </w:r>
          </w:p>
        </w:tc>
        <w:tc>
          <w:tcPr>
            <w:tcW w:w="1606" w:type="dxa"/>
          </w:tcPr>
          <w:p w:rsidR="00BA617B" w:rsidRPr="0061602D" w:rsidRDefault="00BA617B" w:rsidP="001F7F6C">
            <w:pPr>
              <w:pStyle w:val="af9"/>
              <w:snapToGrid w:val="0"/>
              <w:rPr>
                <w:rFonts w:cs="Times New Roman"/>
              </w:rPr>
            </w:pPr>
            <w:r w:rsidRPr="0061602D">
              <w:rPr>
                <w:rFonts w:cs="Times New Roman"/>
              </w:rPr>
              <w:t>3 - 30 МГц</w:t>
            </w:r>
          </w:p>
        </w:tc>
        <w:tc>
          <w:tcPr>
            <w:tcW w:w="1606" w:type="dxa"/>
          </w:tcPr>
          <w:p w:rsidR="00BA617B" w:rsidRPr="0061602D" w:rsidRDefault="00BA617B" w:rsidP="001F7F6C">
            <w:pPr>
              <w:pStyle w:val="af9"/>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МГц</w:t>
            </w:r>
          </w:p>
        </w:tc>
        <w:tc>
          <w:tcPr>
            <w:tcW w:w="1467" w:type="dxa"/>
          </w:tcPr>
          <w:p w:rsidR="00BA617B" w:rsidRPr="0061602D" w:rsidRDefault="00BA617B" w:rsidP="001F7F6C">
            <w:pPr>
              <w:pStyle w:val="af9"/>
              <w:snapToGrid w:val="0"/>
              <w:rPr>
                <w:rFonts w:cs="Times New Roman"/>
              </w:rPr>
            </w:pPr>
            <w:r w:rsidRPr="0061602D">
              <w:rPr>
                <w:rFonts w:cs="Times New Roman"/>
              </w:rPr>
              <w:t>0,3 - 300 ГГц</w:t>
            </w:r>
          </w:p>
        </w:tc>
      </w:tr>
      <w:tr w:rsidR="00BA617B" w:rsidRPr="0061602D" w:rsidTr="00BA617B">
        <w:trPr>
          <w:jc w:val="center"/>
        </w:trPr>
        <w:tc>
          <w:tcPr>
            <w:tcW w:w="1606" w:type="dxa"/>
          </w:tcPr>
          <w:p w:rsidR="00BA617B" w:rsidRPr="0061602D" w:rsidRDefault="00BA617B" w:rsidP="001F7F6C">
            <w:pPr>
              <w:pStyle w:val="af9"/>
              <w:autoSpaceDE w:val="0"/>
              <w:snapToGrid w:val="0"/>
              <w:rPr>
                <w:rFonts w:eastAsia="TimesNewRoman" w:cs="Times New Roman"/>
              </w:rPr>
            </w:pPr>
            <w:r w:rsidRPr="0061602D">
              <w:rPr>
                <w:rFonts w:eastAsia="TimesNewRoman" w:cs="Times New Roman"/>
              </w:rPr>
              <w:t>Нормируемый параметр</w:t>
            </w:r>
          </w:p>
        </w:tc>
        <w:tc>
          <w:tcPr>
            <w:tcW w:w="6425" w:type="dxa"/>
            <w:gridSpan w:val="4"/>
          </w:tcPr>
          <w:p w:rsidR="00BA617B" w:rsidRPr="0061602D" w:rsidRDefault="00BA617B" w:rsidP="001F7F6C">
            <w:pPr>
              <w:pStyle w:val="af9"/>
              <w:autoSpaceDE w:val="0"/>
              <w:snapToGrid w:val="0"/>
              <w:rPr>
                <w:rFonts w:eastAsia="Times New Roman" w:cs="Times New Roman"/>
              </w:rPr>
            </w:pPr>
            <w:r w:rsidRPr="0061602D">
              <w:rPr>
                <w:rFonts w:eastAsia="TimesNewRoman" w:cs="Times New Roman"/>
              </w:rPr>
              <w:t>Напряженность электрического поля</w:t>
            </w:r>
            <w:r w:rsidRPr="0061602D">
              <w:rPr>
                <w:rFonts w:eastAsia="Times New Roman" w:cs="Times New Roman"/>
              </w:rPr>
              <w:t xml:space="preserve">, </w:t>
            </w:r>
            <w:r w:rsidRPr="0061602D">
              <w:rPr>
                <w:rFonts w:eastAsia="TimesNewRoman" w:cs="Times New Roman"/>
              </w:rPr>
              <w:t xml:space="preserve">Е </w:t>
            </w:r>
            <w:r w:rsidRPr="0061602D">
              <w:rPr>
                <w:rFonts w:eastAsia="Times New Roman" w:cs="Times New Roman"/>
              </w:rPr>
              <w:t>(</w:t>
            </w:r>
            <w:r w:rsidRPr="0061602D">
              <w:rPr>
                <w:rFonts w:eastAsia="TimesNewRoman" w:cs="Times New Roman"/>
              </w:rPr>
              <w:t>В</w:t>
            </w:r>
            <w:r w:rsidRPr="0061602D">
              <w:rPr>
                <w:rFonts w:eastAsia="Times New Roman" w:cs="Times New Roman"/>
              </w:rPr>
              <w:t>/</w:t>
            </w:r>
            <w:r w:rsidRPr="0061602D">
              <w:rPr>
                <w:rFonts w:eastAsia="TimesNewRoman" w:cs="Times New Roman"/>
              </w:rPr>
              <w:t>м</w:t>
            </w:r>
            <w:r w:rsidRPr="0061602D">
              <w:rPr>
                <w:rFonts w:eastAsia="Times New Roman" w:cs="Times New Roman"/>
              </w:rPr>
              <w:t>)</w:t>
            </w:r>
          </w:p>
        </w:tc>
        <w:tc>
          <w:tcPr>
            <w:tcW w:w="1467" w:type="dxa"/>
          </w:tcPr>
          <w:p w:rsidR="00BA617B" w:rsidRPr="0061602D" w:rsidRDefault="00BA617B" w:rsidP="001F7F6C">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Плотность потока</w:t>
            </w:r>
          </w:p>
          <w:p w:rsidR="00BA617B" w:rsidRPr="0061602D" w:rsidRDefault="00BA617B" w:rsidP="001F7F6C">
            <w:pPr>
              <w:autoSpaceDE w:val="0"/>
              <w:rPr>
                <w:rFonts w:ascii="Times New Roman" w:eastAsia="TimesNewRoman" w:hAnsi="Times New Roman"/>
                <w:sz w:val="24"/>
                <w:szCs w:val="24"/>
              </w:rPr>
            </w:pPr>
            <w:r w:rsidRPr="0061602D">
              <w:rPr>
                <w:rFonts w:ascii="Times New Roman" w:eastAsia="TimesNewRoman" w:hAnsi="Times New Roman"/>
                <w:sz w:val="24"/>
                <w:szCs w:val="24"/>
              </w:rPr>
              <w:t>энергии</w:t>
            </w:r>
            <w:r w:rsidRPr="0061602D">
              <w:rPr>
                <w:rFonts w:ascii="Times New Roman" w:hAnsi="Times New Roman"/>
                <w:sz w:val="24"/>
                <w:szCs w:val="24"/>
              </w:rPr>
              <w:t xml:space="preserve">, </w:t>
            </w:r>
            <w:r w:rsidRPr="0061602D">
              <w:rPr>
                <w:rFonts w:ascii="Times New Roman" w:eastAsia="TimesNewRoman" w:hAnsi="Times New Roman"/>
                <w:sz w:val="24"/>
                <w:szCs w:val="24"/>
              </w:rPr>
              <w:lastRenderedPageBreak/>
              <w:t>мкВт</w:t>
            </w:r>
            <w:r w:rsidRPr="0061602D">
              <w:rPr>
                <w:rFonts w:ascii="Times New Roman" w:hAnsi="Times New Roman"/>
                <w:sz w:val="24"/>
                <w:szCs w:val="24"/>
              </w:rPr>
              <w:t>/</w:t>
            </w:r>
            <w:proofErr w:type="spellStart"/>
            <w:r w:rsidRPr="0061602D">
              <w:rPr>
                <w:rFonts w:ascii="Times New Roman" w:eastAsia="TimesNewRoman" w:hAnsi="Times New Roman"/>
                <w:sz w:val="24"/>
                <w:szCs w:val="24"/>
              </w:rPr>
              <w:t>скв</w:t>
            </w:r>
            <w:proofErr w:type="spellEnd"/>
            <w:r w:rsidRPr="0061602D">
              <w:rPr>
                <w:rFonts w:ascii="Times New Roman" w:hAnsi="Times New Roman"/>
                <w:sz w:val="24"/>
                <w:szCs w:val="24"/>
              </w:rPr>
              <w:t xml:space="preserve">. </w:t>
            </w:r>
            <w:r w:rsidRPr="0061602D">
              <w:rPr>
                <w:rFonts w:ascii="Times New Roman" w:eastAsia="TimesNewRoman" w:hAnsi="Times New Roman"/>
                <w:sz w:val="24"/>
                <w:szCs w:val="24"/>
              </w:rPr>
              <w:t>М</w:t>
            </w:r>
          </w:p>
        </w:tc>
      </w:tr>
      <w:tr w:rsidR="00BA617B" w:rsidRPr="0061602D" w:rsidTr="00BA617B">
        <w:trPr>
          <w:jc w:val="center"/>
        </w:trPr>
        <w:tc>
          <w:tcPr>
            <w:tcW w:w="1606" w:type="dxa"/>
          </w:tcPr>
          <w:p w:rsidR="00BA617B" w:rsidRPr="0061602D" w:rsidRDefault="00BA617B" w:rsidP="001F7F6C">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lastRenderedPageBreak/>
              <w:t>Предельно допустимые</w:t>
            </w:r>
          </w:p>
          <w:p w:rsidR="00BA617B" w:rsidRPr="0061602D" w:rsidRDefault="00BA617B" w:rsidP="001F7F6C">
            <w:pPr>
              <w:autoSpaceDE w:val="0"/>
              <w:rPr>
                <w:rFonts w:ascii="Times New Roman" w:eastAsia="TimesNewRoman" w:hAnsi="Times New Roman"/>
                <w:sz w:val="24"/>
                <w:szCs w:val="24"/>
              </w:rPr>
            </w:pPr>
            <w:r>
              <w:rPr>
                <w:rFonts w:ascii="Times New Roman" w:eastAsia="TimesNewRoman" w:hAnsi="Times New Roman"/>
                <w:sz w:val="24"/>
                <w:szCs w:val="24"/>
              </w:rPr>
              <w:t>У</w:t>
            </w:r>
            <w:r w:rsidRPr="0061602D">
              <w:rPr>
                <w:rFonts w:ascii="Times New Roman" w:eastAsia="TimesNewRoman" w:hAnsi="Times New Roman"/>
                <w:sz w:val="24"/>
                <w:szCs w:val="24"/>
              </w:rPr>
              <w:t>ровни</w:t>
            </w:r>
          </w:p>
        </w:tc>
        <w:tc>
          <w:tcPr>
            <w:tcW w:w="1606" w:type="dxa"/>
          </w:tcPr>
          <w:p w:rsidR="00BA617B" w:rsidRPr="0061602D" w:rsidRDefault="00BA617B" w:rsidP="001F7F6C">
            <w:pPr>
              <w:pStyle w:val="af9"/>
              <w:autoSpaceDE w:val="0"/>
              <w:snapToGrid w:val="0"/>
              <w:rPr>
                <w:rFonts w:eastAsia="Times New Roman" w:cs="Times New Roman"/>
              </w:rPr>
            </w:pPr>
            <w:r w:rsidRPr="0061602D">
              <w:rPr>
                <w:rFonts w:eastAsia="Times New Roman" w:cs="Times New Roman"/>
              </w:rPr>
              <w:t>25</w:t>
            </w:r>
          </w:p>
        </w:tc>
        <w:tc>
          <w:tcPr>
            <w:tcW w:w="1607" w:type="dxa"/>
          </w:tcPr>
          <w:p w:rsidR="00BA617B" w:rsidRPr="0061602D" w:rsidRDefault="00BA617B" w:rsidP="001F7F6C">
            <w:pPr>
              <w:pStyle w:val="af9"/>
              <w:snapToGrid w:val="0"/>
              <w:rPr>
                <w:rFonts w:cs="Times New Roman"/>
              </w:rPr>
            </w:pPr>
            <w:r w:rsidRPr="0061602D">
              <w:rPr>
                <w:rFonts w:cs="Times New Roman"/>
              </w:rPr>
              <w:t>15</w:t>
            </w:r>
          </w:p>
        </w:tc>
        <w:tc>
          <w:tcPr>
            <w:tcW w:w="1606" w:type="dxa"/>
          </w:tcPr>
          <w:p w:rsidR="00BA617B" w:rsidRPr="0061602D" w:rsidRDefault="00BA617B" w:rsidP="001F7F6C">
            <w:pPr>
              <w:pStyle w:val="af9"/>
              <w:snapToGrid w:val="0"/>
              <w:rPr>
                <w:rFonts w:cs="Times New Roman"/>
              </w:rPr>
            </w:pPr>
            <w:r w:rsidRPr="0061602D">
              <w:rPr>
                <w:rFonts w:cs="Times New Roman"/>
              </w:rPr>
              <w:t>10</w:t>
            </w:r>
          </w:p>
        </w:tc>
        <w:tc>
          <w:tcPr>
            <w:tcW w:w="1606" w:type="dxa"/>
          </w:tcPr>
          <w:p w:rsidR="00BA617B" w:rsidRPr="0061602D" w:rsidRDefault="00BA617B" w:rsidP="001F7F6C">
            <w:pPr>
              <w:pStyle w:val="af9"/>
              <w:snapToGrid w:val="0"/>
              <w:rPr>
                <w:rFonts w:cs="Times New Roman"/>
              </w:rPr>
            </w:pPr>
            <w:r w:rsidRPr="0061602D">
              <w:rPr>
                <w:rFonts w:cs="Times New Roman"/>
              </w:rPr>
              <w:t>3</w:t>
            </w:r>
          </w:p>
        </w:tc>
        <w:tc>
          <w:tcPr>
            <w:tcW w:w="1467" w:type="dxa"/>
          </w:tcPr>
          <w:p w:rsidR="00BA617B" w:rsidRPr="0061602D" w:rsidRDefault="00BA617B" w:rsidP="001F7F6C">
            <w:pPr>
              <w:pStyle w:val="af9"/>
              <w:snapToGrid w:val="0"/>
              <w:rPr>
                <w:rFonts w:cs="Times New Roman"/>
              </w:rPr>
            </w:pPr>
            <w:r w:rsidRPr="0061602D">
              <w:rPr>
                <w:rFonts w:cs="Times New Roman"/>
              </w:rPr>
              <w:t>10</w:t>
            </w:r>
          </w:p>
          <w:p w:rsidR="00BA617B" w:rsidRPr="0061602D" w:rsidRDefault="00BA617B" w:rsidP="001F7F6C">
            <w:pPr>
              <w:pStyle w:val="af9"/>
              <w:rPr>
                <w:rFonts w:cs="Times New Roman"/>
              </w:rPr>
            </w:pPr>
            <w:r w:rsidRPr="0061602D">
              <w:rPr>
                <w:rFonts w:cs="Times New Roman"/>
              </w:rPr>
              <w:t>25 &lt;*&gt;</w:t>
            </w:r>
          </w:p>
        </w:tc>
      </w:tr>
    </w:tbl>
    <w:p w:rsidR="00BA617B" w:rsidRPr="00BA617B" w:rsidRDefault="00D46AF4" w:rsidP="00D46AF4">
      <w:pPr>
        <w:pStyle w:val="af7"/>
        <w:tabs>
          <w:tab w:val="left" w:pos="3460"/>
        </w:tabs>
        <w:overflowPunct w:val="0"/>
        <w:autoSpaceDE w:val="0"/>
        <w:spacing w:after="0" w:line="100" w:lineRule="atLeast"/>
        <w:jc w:val="both"/>
        <w:rPr>
          <w:rFonts w:cs="Times New Roman"/>
          <w:color w:val="000000"/>
        </w:rPr>
      </w:pPr>
      <w:r>
        <w:rPr>
          <w:rFonts w:ascii="Calibri" w:eastAsia="Calibri" w:hAnsi="Calibri" w:cs="Times New Roman"/>
          <w:kern w:val="0"/>
          <w:sz w:val="22"/>
          <w:szCs w:val="22"/>
          <w:lang w:eastAsia="en-US" w:bidi="ar-SA"/>
        </w:rPr>
        <w:t xml:space="preserve">             </w:t>
      </w:r>
      <w:r w:rsidR="00BA617B" w:rsidRPr="00BA617B">
        <w:rPr>
          <w:rFonts w:cs="Times New Roman"/>
          <w:color w:val="000000"/>
        </w:rPr>
        <w:t>--------------------------------</w:t>
      </w:r>
    </w:p>
    <w:p w:rsidR="00BA617B" w:rsidRPr="00F505A0" w:rsidRDefault="00BA617B" w:rsidP="00BA617B">
      <w:pPr>
        <w:pStyle w:val="af7"/>
        <w:spacing w:after="0" w:line="100" w:lineRule="atLeast"/>
        <w:ind w:firstLine="714"/>
        <w:jc w:val="both"/>
        <w:rPr>
          <w:rFonts w:cs="Times New Roman"/>
          <w:color w:val="000000"/>
          <w:sz w:val="20"/>
          <w:szCs w:val="20"/>
        </w:rPr>
      </w:pPr>
      <w:r w:rsidRPr="00F505A0">
        <w:rPr>
          <w:rFonts w:cs="Times New Roman"/>
          <w:color w:val="000000"/>
          <w:sz w:val="20"/>
          <w:szCs w:val="20"/>
        </w:rPr>
        <w:t>&lt;*&gt; Для оценки облучения от антенн, работающих в режиме кругового обзора или сканирования.</w:t>
      </w:r>
    </w:p>
    <w:p w:rsidR="00BA617B" w:rsidRPr="00F505A0" w:rsidRDefault="00BA617B" w:rsidP="00BA617B">
      <w:pPr>
        <w:pStyle w:val="af7"/>
        <w:spacing w:after="0" w:line="100" w:lineRule="atLeast"/>
        <w:ind w:firstLine="714"/>
        <w:jc w:val="both"/>
        <w:rPr>
          <w:rFonts w:cs="Times New Roman"/>
          <w:color w:val="000000"/>
          <w:sz w:val="20"/>
          <w:szCs w:val="20"/>
        </w:rPr>
      </w:pPr>
      <w:r w:rsidRPr="00F505A0">
        <w:rPr>
          <w:rFonts w:cs="Times New Roman"/>
          <w:color w:val="000000"/>
          <w:sz w:val="20"/>
          <w:szCs w:val="20"/>
        </w:rPr>
        <w:t>Диапазоны, приведенные в таблице, исключают нижний и включают верхний предел частоты.</w:t>
      </w:r>
    </w:p>
    <w:p w:rsidR="00BA617B" w:rsidRDefault="00BA617B" w:rsidP="00BA617B">
      <w:pPr>
        <w:pStyle w:val="af7"/>
        <w:spacing w:after="0" w:line="100" w:lineRule="atLeast"/>
        <w:ind w:firstLine="714"/>
        <w:jc w:val="both"/>
        <w:rPr>
          <w:rFonts w:cs="Times New Roman"/>
          <w:color w:val="000000"/>
        </w:rPr>
      </w:pP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.7.5. </w:t>
      </w:r>
      <w:r w:rsidR="00BA617B" w:rsidRPr="00E5600A">
        <w:rPr>
          <w:rFonts w:cs="Times New Roman"/>
          <w:color w:val="000000"/>
        </w:rPr>
        <w:t xml:space="preserve">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в диапазоне частот от 27 МГц до 300 МГц - по значениям напряженности электрического поля, Е (В/м);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в диапазоне частот от 300 МГц до 2400 МГц - по значениям плотности потока энергии, ППЭ (мВт/кв. см, м</w:t>
      </w:r>
      <w:proofErr w:type="gramStart"/>
      <w:r w:rsidRPr="00E5600A">
        <w:rPr>
          <w:rFonts w:cs="Times New Roman"/>
          <w:color w:val="000000"/>
        </w:rPr>
        <w:t>кВт/кв</w:t>
      </w:r>
      <w:proofErr w:type="gramEnd"/>
      <w:r w:rsidRPr="00E5600A">
        <w:rPr>
          <w:rFonts w:cs="Times New Roman"/>
          <w:color w:val="000000"/>
        </w:rPr>
        <w:t xml:space="preserve">. см). </w:t>
      </w: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.7.6. </w:t>
      </w:r>
      <w:r w:rsidR="00BA617B" w:rsidRPr="00E5600A">
        <w:rPr>
          <w:rFonts w:cs="Times New Roman"/>
          <w:color w:val="000000"/>
        </w:rPr>
        <w:t xml:space="preserve">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- 10,0</w:t>
      </w:r>
      <w:proofErr w:type="gramStart"/>
      <w:r w:rsidRPr="00E5600A">
        <w:rPr>
          <w:rFonts w:cs="Times New Roman"/>
          <w:color w:val="000000"/>
        </w:rPr>
        <w:t xml:space="preserve"> В</w:t>
      </w:r>
      <w:proofErr w:type="gramEnd"/>
      <w:r w:rsidRPr="00E5600A">
        <w:rPr>
          <w:rFonts w:cs="Times New Roman"/>
          <w:color w:val="000000"/>
        </w:rPr>
        <w:t xml:space="preserve">/м - в диапазоне частот 27 МГц - 30 МГц; - 3,0 В/м - в диапазоне частот 30 МГц - 300 МГц;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- 10,0 м</w:t>
      </w:r>
      <w:proofErr w:type="gramStart"/>
      <w:r w:rsidRPr="00E5600A">
        <w:rPr>
          <w:rFonts w:cs="Times New Roman"/>
          <w:color w:val="000000"/>
        </w:rPr>
        <w:t>кВт/кв</w:t>
      </w:r>
      <w:proofErr w:type="gramEnd"/>
      <w:r w:rsidRPr="00E5600A">
        <w:rPr>
          <w:rFonts w:cs="Times New Roman"/>
          <w:color w:val="000000"/>
        </w:rPr>
        <w:t xml:space="preserve">. см - в диапазоне частот 300 МГц - 2400 МГц. </w:t>
      </w: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.7.7. </w:t>
      </w:r>
      <w:r w:rsidR="00BA617B" w:rsidRPr="00E5600A">
        <w:rPr>
          <w:rFonts w:cs="Times New Roman"/>
          <w:color w:val="000000"/>
        </w:rPr>
        <w:t xml:space="preserve">Максимальные значения уровней электромагнитного излучения от радиотехнических объектов на различных территориях приведены в таблице </w:t>
      </w:r>
      <w:r>
        <w:rPr>
          <w:rFonts w:cs="Times New Roman"/>
          <w:color w:val="000000"/>
        </w:rPr>
        <w:t>19</w:t>
      </w:r>
      <w:r w:rsidR="00BA617B" w:rsidRPr="00E5600A">
        <w:rPr>
          <w:rFonts w:cs="Times New Roman"/>
          <w:color w:val="000000"/>
        </w:rPr>
        <w:t>.8.</w:t>
      </w:r>
    </w:p>
    <w:p w:rsidR="005C7969" w:rsidRDefault="005C7969" w:rsidP="00BA617B">
      <w:pPr>
        <w:pStyle w:val="af7"/>
        <w:spacing w:after="0" w:line="100" w:lineRule="atLeast"/>
        <w:ind w:firstLine="714"/>
        <w:jc w:val="right"/>
        <w:rPr>
          <w:rFonts w:cs="Times New Roman"/>
          <w:color w:val="000000"/>
        </w:rPr>
      </w:pPr>
    </w:p>
    <w:p w:rsidR="00BA617B" w:rsidRPr="00E5600A" w:rsidRDefault="00BA617B" w:rsidP="00BA617B">
      <w:pPr>
        <w:pStyle w:val="af7"/>
        <w:spacing w:after="0" w:line="100" w:lineRule="atLeast"/>
        <w:ind w:firstLine="714"/>
        <w:jc w:val="right"/>
        <w:rPr>
          <w:rFonts w:cs="Times New Roman"/>
          <w:color w:val="000000"/>
        </w:rPr>
      </w:pPr>
      <w:r w:rsidRPr="00E5600A">
        <w:rPr>
          <w:rFonts w:cs="Times New Roman"/>
          <w:color w:val="000000"/>
        </w:rPr>
        <w:t xml:space="preserve">Таблица </w:t>
      </w:r>
      <w:r w:rsidR="00C5444F">
        <w:rPr>
          <w:rFonts w:cs="Times New Roman"/>
          <w:color w:val="000000"/>
        </w:rPr>
        <w:t>19</w:t>
      </w:r>
      <w:r w:rsidRPr="00E5600A">
        <w:rPr>
          <w:rFonts w:cs="Times New Roman"/>
          <w:color w:val="000000"/>
        </w:rPr>
        <w:t>.8.</w:t>
      </w:r>
    </w:p>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1927"/>
        <w:gridCol w:w="1928"/>
        <w:gridCol w:w="1927"/>
        <w:gridCol w:w="1928"/>
        <w:gridCol w:w="1934"/>
      </w:tblGrid>
      <w:tr w:rsidR="00BA617B" w:rsidRPr="0061602D" w:rsidTr="001F7F6C">
        <w:tc>
          <w:tcPr>
            <w:tcW w:w="1927" w:type="dxa"/>
            <w:tcBorders>
              <w:top w:val="single" w:sz="4" w:space="0" w:color="auto"/>
            </w:tcBorders>
            <w:shd w:val="clear" w:color="auto" w:fill="EEECE1"/>
          </w:tcPr>
          <w:p w:rsidR="00BA617B" w:rsidRPr="00F505A0" w:rsidRDefault="00BA617B" w:rsidP="00E5600A">
            <w:pPr>
              <w:pStyle w:val="af9"/>
              <w:snapToGrid w:val="0"/>
              <w:jc w:val="center"/>
              <w:rPr>
                <w:rFonts w:cs="Times New Roman"/>
                <w:b/>
              </w:rPr>
            </w:pPr>
            <w:r w:rsidRPr="00F505A0">
              <w:rPr>
                <w:rFonts w:cs="Times New Roman"/>
                <w:b/>
              </w:rPr>
              <w:t>Зона</w:t>
            </w:r>
          </w:p>
        </w:tc>
        <w:tc>
          <w:tcPr>
            <w:tcW w:w="1928" w:type="dxa"/>
            <w:tcBorders>
              <w:top w:val="single" w:sz="4" w:space="0" w:color="auto"/>
            </w:tcBorders>
            <w:shd w:val="clear" w:color="auto" w:fill="EEECE1"/>
          </w:tcPr>
          <w:p w:rsidR="00BA617B" w:rsidRPr="00F505A0" w:rsidRDefault="00BA617B" w:rsidP="00E5600A">
            <w:pPr>
              <w:autoSpaceDE w:val="0"/>
              <w:snapToGrid w:val="0"/>
              <w:spacing w:line="240" w:lineRule="auto"/>
              <w:jc w:val="center"/>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шумового воздействия</w:t>
            </w:r>
            <w:r w:rsidRPr="00F505A0">
              <w:rPr>
                <w:rFonts w:ascii="Times New Roman" w:hAnsi="Times New Roman"/>
                <w:b/>
                <w:sz w:val="24"/>
                <w:szCs w:val="24"/>
              </w:rPr>
              <w:t xml:space="preserve">, </w:t>
            </w:r>
            <w:proofErr w:type="spellStart"/>
            <w:r w:rsidRPr="00F505A0">
              <w:rPr>
                <w:rFonts w:ascii="Times New Roman" w:eastAsia="TimesNewRoman" w:hAnsi="Times New Roman"/>
                <w:b/>
                <w:sz w:val="24"/>
                <w:szCs w:val="24"/>
              </w:rPr>
              <w:t>дБА</w:t>
            </w:r>
            <w:proofErr w:type="spellEnd"/>
          </w:p>
        </w:tc>
        <w:tc>
          <w:tcPr>
            <w:tcW w:w="1927" w:type="dxa"/>
            <w:tcBorders>
              <w:top w:val="single" w:sz="4" w:space="0" w:color="auto"/>
            </w:tcBorders>
            <w:shd w:val="clear" w:color="auto" w:fill="EEECE1"/>
          </w:tcPr>
          <w:p w:rsidR="00BA617B" w:rsidRPr="00F505A0" w:rsidRDefault="00BA617B" w:rsidP="00E5600A">
            <w:pPr>
              <w:pStyle w:val="af9"/>
              <w:snapToGrid w:val="0"/>
              <w:jc w:val="center"/>
              <w:rPr>
                <w:rFonts w:cs="Times New Roman"/>
                <w:b/>
              </w:rPr>
            </w:pPr>
            <w:r w:rsidRPr="00F505A0">
              <w:rPr>
                <w:rFonts w:cs="Times New Roman"/>
                <w:b/>
              </w:rPr>
              <w:t>Максимальный уровень загрязнения атмосферного воздуха</w:t>
            </w:r>
          </w:p>
        </w:tc>
        <w:tc>
          <w:tcPr>
            <w:tcW w:w="1928" w:type="dxa"/>
            <w:tcBorders>
              <w:top w:val="single" w:sz="4" w:space="0" w:color="auto"/>
            </w:tcBorders>
            <w:shd w:val="clear" w:color="auto" w:fill="EEECE1"/>
          </w:tcPr>
          <w:p w:rsidR="00BA617B" w:rsidRPr="00F505A0" w:rsidRDefault="00BA617B" w:rsidP="00E5600A">
            <w:pPr>
              <w:autoSpaceDE w:val="0"/>
              <w:snapToGrid w:val="0"/>
              <w:spacing w:line="240" w:lineRule="auto"/>
              <w:jc w:val="center"/>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электромагнитного излучения от радиотехнических объектов</w:t>
            </w:r>
          </w:p>
        </w:tc>
        <w:tc>
          <w:tcPr>
            <w:tcW w:w="1934" w:type="dxa"/>
            <w:tcBorders>
              <w:top w:val="single" w:sz="4" w:space="0" w:color="auto"/>
            </w:tcBorders>
            <w:shd w:val="clear" w:color="auto" w:fill="EEECE1"/>
          </w:tcPr>
          <w:p w:rsidR="00BA617B" w:rsidRPr="00F505A0" w:rsidRDefault="00BA617B" w:rsidP="00E5600A">
            <w:pPr>
              <w:autoSpaceDE w:val="0"/>
              <w:snapToGrid w:val="0"/>
              <w:spacing w:line="240" w:lineRule="auto"/>
              <w:jc w:val="center"/>
              <w:rPr>
                <w:rFonts w:ascii="Times New Roman" w:eastAsia="TimesNewRoman" w:hAnsi="Times New Roman"/>
                <w:b/>
                <w:sz w:val="24"/>
                <w:szCs w:val="24"/>
              </w:rPr>
            </w:pPr>
            <w:r w:rsidRPr="00F505A0">
              <w:rPr>
                <w:rFonts w:ascii="Times New Roman" w:eastAsia="TimesNewRoman" w:hAnsi="Times New Roman"/>
                <w:b/>
                <w:sz w:val="24"/>
                <w:szCs w:val="24"/>
              </w:rPr>
              <w:t>Загрязненность сточных вод</w:t>
            </w:r>
          </w:p>
        </w:tc>
      </w:tr>
      <w:tr w:rsidR="00BA617B" w:rsidRPr="0061602D" w:rsidTr="001F7F6C">
        <w:tc>
          <w:tcPr>
            <w:tcW w:w="1927" w:type="dxa"/>
          </w:tcPr>
          <w:p w:rsidR="00BA617B" w:rsidRPr="0061602D" w:rsidRDefault="00BA617B" w:rsidP="00E5600A">
            <w:pPr>
              <w:autoSpaceDE w:val="0"/>
              <w:snapToGrid w:val="0"/>
              <w:spacing w:line="240" w:lineRule="auto"/>
              <w:rPr>
                <w:rFonts w:ascii="Times New Roman" w:hAnsi="Times New Roman"/>
                <w:sz w:val="24"/>
                <w:szCs w:val="24"/>
              </w:rPr>
            </w:pPr>
            <w:r w:rsidRPr="0061602D">
              <w:rPr>
                <w:rFonts w:ascii="Times New Roman" w:eastAsia="TimesNewRoman" w:hAnsi="Times New Roman"/>
                <w:sz w:val="24"/>
                <w:szCs w:val="24"/>
              </w:rPr>
              <w:t>Жилые зоны</w:t>
            </w:r>
            <w:r w:rsidRPr="0061602D">
              <w:rPr>
                <w:rFonts w:ascii="Times New Roman" w:hAnsi="Times New Roman"/>
                <w:sz w:val="24"/>
                <w:szCs w:val="24"/>
              </w:rPr>
              <w:t>:</w:t>
            </w:r>
          </w:p>
          <w:p w:rsidR="00BA617B" w:rsidRPr="0061602D" w:rsidRDefault="00BA617B" w:rsidP="00E5600A">
            <w:pPr>
              <w:autoSpaceDE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усадебная застройка</w:t>
            </w:r>
          </w:p>
          <w:p w:rsidR="00BA617B" w:rsidRPr="0061602D" w:rsidRDefault="00BA617B" w:rsidP="00E5600A">
            <w:pPr>
              <w:autoSpaceDE w:val="0"/>
              <w:spacing w:line="240" w:lineRule="auto"/>
              <w:rPr>
                <w:rFonts w:ascii="Times New Roman" w:eastAsia="TimesNewRoman" w:hAnsi="Times New Roman"/>
                <w:sz w:val="24"/>
                <w:szCs w:val="24"/>
              </w:rPr>
            </w:pPr>
          </w:p>
          <w:p w:rsidR="00BA617B" w:rsidRPr="0061602D" w:rsidRDefault="00BA617B" w:rsidP="00E5600A">
            <w:pPr>
              <w:autoSpaceDE w:val="0"/>
              <w:spacing w:line="240" w:lineRule="auto"/>
              <w:rPr>
                <w:rFonts w:ascii="Times New Roman" w:eastAsia="TimesNew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proofErr w:type="gramStart"/>
            <w:r w:rsidRPr="0061602D">
              <w:rPr>
                <w:rFonts w:ascii="Times New Roman" w:eastAsia="TimesNewRoman" w:hAnsi="Times New Roman"/>
                <w:sz w:val="24"/>
                <w:szCs w:val="24"/>
              </w:rPr>
              <w:t xml:space="preserve">ночное время суток </w:t>
            </w:r>
            <w:r w:rsidRPr="0061602D">
              <w:rPr>
                <w:rFonts w:ascii="Times New Roman" w:hAnsi="Times New Roman"/>
                <w:sz w:val="24"/>
                <w:szCs w:val="24"/>
              </w:rPr>
              <w:t>(23.00</w:t>
            </w:r>
            <w:proofErr w:type="gramEnd"/>
          </w:p>
          <w:p w:rsidR="00BA617B" w:rsidRPr="0061602D" w:rsidRDefault="00BA617B" w:rsidP="00E5600A">
            <w:pPr>
              <w:autoSpaceDE w:val="0"/>
              <w:spacing w:line="240" w:lineRule="auto"/>
              <w:rPr>
                <w:rFonts w:ascii="Times New Roman" w:hAnsi="Times New Roman"/>
                <w:sz w:val="24"/>
                <w:szCs w:val="24"/>
              </w:rPr>
            </w:pPr>
            <w:r w:rsidRPr="0061602D">
              <w:rPr>
                <w:rFonts w:ascii="Times New Roman" w:hAnsi="Times New Roman"/>
                <w:sz w:val="24"/>
                <w:szCs w:val="24"/>
              </w:rPr>
              <w:t>- 7.00)</w:t>
            </w:r>
          </w:p>
        </w:tc>
        <w:tc>
          <w:tcPr>
            <w:tcW w:w="1928" w:type="dxa"/>
          </w:tcPr>
          <w:p w:rsidR="00BA617B" w:rsidRPr="0061602D" w:rsidRDefault="00BA617B" w:rsidP="00E5600A">
            <w:pPr>
              <w:autoSpaceDE w:val="0"/>
              <w:snapToGrid w:val="0"/>
              <w:spacing w:line="240" w:lineRule="auto"/>
              <w:rPr>
                <w:rFonts w:ascii="Times New Roman" w:hAnsi="Times New Roman"/>
                <w:sz w:val="24"/>
                <w:szCs w:val="24"/>
              </w:rPr>
            </w:pPr>
            <w:r w:rsidRPr="0061602D">
              <w:rPr>
                <w:rFonts w:ascii="Times New Roman" w:hAnsi="Times New Roman"/>
                <w:sz w:val="24"/>
                <w:szCs w:val="24"/>
              </w:rPr>
              <w:t>55</w:t>
            </w:r>
          </w:p>
          <w:p w:rsidR="00BA617B" w:rsidRPr="0061602D" w:rsidRDefault="00BA617B" w:rsidP="00E5600A">
            <w:pPr>
              <w:autoSpaceDE w:val="0"/>
              <w:spacing w:line="240" w:lineRule="auto"/>
              <w:rPr>
                <w:rFonts w:ascii="Times New 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p>
          <w:p w:rsidR="00BA617B" w:rsidRPr="0061602D" w:rsidRDefault="00BA617B" w:rsidP="00E5600A">
            <w:pPr>
              <w:autoSpaceDE w:val="0"/>
              <w:spacing w:line="240" w:lineRule="auto"/>
              <w:rPr>
                <w:rFonts w:ascii="Times New Roman" w:hAnsi="Times New Roman"/>
                <w:sz w:val="24"/>
                <w:szCs w:val="24"/>
              </w:rPr>
            </w:pPr>
            <w:r w:rsidRPr="0061602D">
              <w:rPr>
                <w:rFonts w:ascii="Times New Roman" w:hAnsi="Times New Roman"/>
                <w:sz w:val="24"/>
                <w:szCs w:val="24"/>
              </w:rPr>
              <w:t>45</w:t>
            </w:r>
          </w:p>
        </w:t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ПДК</w:t>
            </w:r>
          </w:p>
        </w:tc>
        <w:tc>
          <w:tcPr>
            <w:tcW w:w="1928" w:type="dxa"/>
          </w:tcPr>
          <w:p w:rsidR="00BA617B" w:rsidRPr="0061602D" w:rsidRDefault="00BA617B" w:rsidP="00E5600A">
            <w:pPr>
              <w:pStyle w:val="af9"/>
              <w:snapToGrid w:val="0"/>
              <w:rPr>
                <w:rFonts w:cs="Times New Roman"/>
              </w:rPr>
            </w:pPr>
            <w:r w:rsidRPr="0061602D">
              <w:rPr>
                <w:rFonts w:cs="Times New Roman"/>
              </w:rPr>
              <w:t>1 ПДУ</w:t>
            </w:r>
          </w:p>
        </w:tc>
        <w:tc>
          <w:tcPr>
            <w:tcW w:w="1934" w:type="dxa"/>
          </w:tcPr>
          <w:p w:rsidR="00BA617B" w:rsidRPr="0061602D" w:rsidRDefault="00BA617B" w:rsidP="00E5600A">
            <w:pPr>
              <w:pStyle w:val="af9"/>
              <w:snapToGrid w:val="0"/>
              <w:rPr>
                <w:rFonts w:cs="Times New Roman"/>
              </w:rPr>
            </w:pPr>
            <w:r w:rsidRPr="0061602D">
              <w:rPr>
                <w:rFonts w:cs="Times New Roman"/>
              </w:rPr>
              <w:t xml:space="preserve">Нормативно </w:t>
            </w:r>
            <w:proofErr w:type="gramStart"/>
            <w:r w:rsidRPr="0061602D">
              <w:rPr>
                <w:rFonts w:cs="Times New Roman"/>
              </w:rPr>
              <w:t>очищенные</w:t>
            </w:r>
            <w:proofErr w:type="gramEnd"/>
            <w:r w:rsidRPr="0061602D">
              <w:rPr>
                <w:rFonts w:cs="Times New Roman"/>
              </w:rPr>
              <w:t xml:space="preserve"> на локальных очистных сооружениях. Выпуск в коллектор с последующей очисткой </w:t>
            </w:r>
            <w:proofErr w:type="gramStart"/>
            <w:r w:rsidRPr="0061602D">
              <w:rPr>
                <w:rFonts w:cs="Times New Roman"/>
              </w:rPr>
              <w:t>на</w:t>
            </w:r>
            <w:proofErr w:type="gramEnd"/>
            <w:r w:rsidRPr="0061602D">
              <w:rPr>
                <w:rFonts w:cs="Times New Roman"/>
              </w:rPr>
              <w:t xml:space="preserve"> КОС</w:t>
            </w:r>
          </w:p>
        </w:tc>
      </w:tr>
      <w:tr w:rsidR="00BA617B" w:rsidRPr="0061602D" w:rsidTr="001F7F6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NewRoman" w:cs="Times New Roman"/>
              </w:rPr>
              <w:t>Общественно</w:t>
            </w:r>
            <w:r w:rsidRPr="0061602D">
              <w:rPr>
                <w:rFonts w:eastAsia="Times New Roman" w:cs="Times New Roman"/>
              </w:rPr>
              <w:t>-</w:t>
            </w:r>
            <w:r w:rsidRPr="0061602D">
              <w:rPr>
                <w:rFonts w:eastAsia="TimesNewRoman" w:cs="Times New Roman"/>
              </w:rPr>
              <w:t>деловые зоны</w:t>
            </w:r>
          </w:p>
        </w:tc>
        <w:tc>
          <w:tcPr>
            <w:tcW w:w="1928" w:type="dxa"/>
          </w:tcPr>
          <w:p w:rsidR="00BA617B" w:rsidRPr="0061602D" w:rsidRDefault="00BA617B" w:rsidP="00E5600A">
            <w:pPr>
              <w:pStyle w:val="af9"/>
              <w:snapToGrid w:val="0"/>
              <w:rPr>
                <w:rFonts w:cs="Times New Roman"/>
              </w:rPr>
            </w:pPr>
            <w:r w:rsidRPr="0061602D">
              <w:rPr>
                <w:rFonts w:cs="Times New Roman"/>
              </w:rPr>
              <w:t>60</w:t>
            </w:r>
          </w:p>
        </w:t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NewRoman" w:cs="Times New Roman"/>
              </w:rPr>
              <w:t>То же</w:t>
            </w:r>
          </w:p>
        </w:tc>
        <w:tc>
          <w:tcPr>
            <w:tcW w:w="1928" w:type="dxa"/>
          </w:tcPr>
          <w:p w:rsidR="00BA617B" w:rsidRPr="0061602D" w:rsidRDefault="00BA617B" w:rsidP="00E5600A">
            <w:pPr>
              <w:pStyle w:val="af9"/>
              <w:autoSpaceDE w:val="0"/>
              <w:snapToGrid w:val="0"/>
              <w:rPr>
                <w:rFonts w:eastAsia="TimesNewRoman" w:cs="Times New Roman"/>
              </w:rPr>
            </w:pPr>
            <w:r w:rsidRPr="0061602D">
              <w:rPr>
                <w:rFonts w:eastAsia="TimesNewRoman" w:cs="Times New Roman"/>
              </w:rPr>
              <w:t>То же</w:t>
            </w:r>
          </w:p>
        </w:tc>
        <w:tc>
          <w:tcPr>
            <w:tcW w:w="1934" w:type="dxa"/>
          </w:tcPr>
          <w:p w:rsidR="00BA617B" w:rsidRPr="0061602D" w:rsidRDefault="00BA617B" w:rsidP="00E5600A">
            <w:pPr>
              <w:pStyle w:val="af9"/>
              <w:autoSpaceDE w:val="0"/>
              <w:snapToGrid w:val="0"/>
              <w:rPr>
                <w:rFonts w:eastAsia="TimesNewRoman" w:cs="Times New Roman"/>
              </w:rPr>
            </w:pPr>
            <w:r w:rsidRPr="0061602D">
              <w:rPr>
                <w:rFonts w:eastAsia="TimesNewRoman" w:cs="Times New Roman"/>
              </w:rPr>
              <w:t>То же</w:t>
            </w:r>
          </w:p>
        </w:tc>
      </w:tr>
      <w:tr w:rsidR="00BA617B" w:rsidRPr="0061602D" w:rsidTr="001F7F6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NewRoman" w:cs="Times New Roman"/>
              </w:rPr>
              <w:lastRenderedPageBreak/>
              <w:t>Производственные зоны</w:t>
            </w:r>
          </w:p>
        </w:tc>
        <w:tc>
          <w:tcPr>
            <w:tcW w:w="1928" w:type="dxa"/>
          </w:tcPr>
          <w:p w:rsidR="00BA617B" w:rsidRPr="0061602D" w:rsidRDefault="00BA617B" w:rsidP="00E5600A">
            <w:pPr>
              <w:autoSpaceDE w:val="0"/>
              <w:snapToGrid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Нормируется по</w:t>
            </w:r>
          </w:p>
          <w:p w:rsidR="00BA617B" w:rsidRPr="0061602D" w:rsidRDefault="00BA617B" w:rsidP="00E5600A">
            <w:pPr>
              <w:autoSpaceDE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границе</w:t>
            </w:r>
          </w:p>
          <w:p w:rsidR="00BA617B" w:rsidRPr="0061602D" w:rsidRDefault="00BA617B" w:rsidP="00E5600A">
            <w:pPr>
              <w:autoSpaceDE w:val="0"/>
              <w:spacing w:line="240" w:lineRule="auto"/>
              <w:rPr>
                <w:rFonts w:ascii="Times New Roman" w:hAnsi="Times New Roman"/>
                <w:sz w:val="24"/>
                <w:szCs w:val="24"/>
              </w:rPr>
            </w:pPr>
            <w:r w:rsidRPr="0061602D">
              <w:rPr>
                <w:rFonts w:ascii="Times New Roman" w:eastAsia="TimesNewRoman" w:hAnsi="Times New Roman"/>
                <w:sz w:val="24"/>
                <w:szCs w:val="24"/>
              </w:rPr>
              <w:t>объединенной С</w:t>
            </w:r>
            <w:r w:rsidRPr="0061602D">
              <w:rPr>
                <w:rFonts w:ascii="Times New Roman" w:hAnsi="Times New Roman"/>
                <w:sz w:val="24"/>
                <w:szCs w:val="24"/>
              </w:rPr>
              <w:t>33</w:t>
            </w:r>
          </w:p>
          <w:p w:rsidR="00BA617B" w:rsidRPr="0061602D" w:rsidRDefault="00BA617B" w:rsidP="00E5600A">
            <w:pPr>
              <w:autoSpaceDE w:val="0"/>
              <w:spacing w:line="240" w:lineRule="auto"/>
              <w:rPr>
                <w:rFonts w:ascii="Times New Roman" w:hAnsi="Times New Roman"/>
                <w:sz w:val="24"/>
                <w:szCs w:val="24"/>
              </w:rPr>
            </w:pPr>
            <w:r w:rsidRPr="0061602D">
              <w:rPr>
                <w:rFonts w:ascii="Times New Roman" w:hAnsi="Times New Roman"/>
                <w:sz w:val="24"/>
                <w:szCs w:val="24"/>
              </w:rPr>
              <w:t>70</w:t>
            </w:r>
          </w:p>
        </w:tc>
        <w:tc>
          <w:tcPr>
            <w:tcW w:w="1927" w:type="dxa"/>
          </w:tcPr>
          <w:p w:rsidR="00BA617B" w:rsidRPr="0061602D" w:rsidRDefault="00BA617B" w:rsidP="00E5600A">
            <w:pPr>
              <w:autoSpaceDE w:val="0"/>
              <w:snapToGrid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Нормируется по</w:t>
            </w:r>
          </w:p>
          <w:p w:rsidR="00BA617B" w:rsidRPr="0061602D" w:rsidRDefault="00BA617B" w:rsidP="00E5600A">
            <w:pPr>
              <w:autoSpaceDE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границе объединенной</w:t>
            </w:r>
          </w:p>
          <w:p w:rsidR="00BA617B" w:rsidRPr="0061602D" w:rsidRDefault="00BA617B" w:rsidP="00E5600A">
            <w:pPr>
              <w:autoSpaceDE w:val="0"/>
              <w:spacing w:line="240" w:lineRule="auto"/>
              <w:rPr>
                <w:rFonts w:ascii="Times New Roman" w:hAnsi="Times New Roman"/>
                <w:sz w:val="24"/>
                <w:szCs w:val="24"/>
              </w:rPr>
            </w:pPr>
            <w:r w:rsidRPr="0061602D">
              <w:rPr>
                <w:rFonts w:ascii="Times New Roman" w:eastAsia="TimesNewRoman" w:hAnsi="Times New Roman"/>
                <w:sz w:val="24"/>
                <w:szCs w:val="24"/>
              </w:rPr>
              <w:t>С</w:t>
            </w:r>
            <w:r w:rsidRPr="0061602D">
              <w:rPr>
                <w:rFonts w:ascii="Times New Roman" w:hAnsi="Times New Roman"/>
                <w:sz w:val="24"/>
                <w:szCs w:val="24"/>
              </w:rPr>
              <w:t>33</w:t>
            </w:r>
          </w:p>
          <w:p w:rsidR="00BA617B" w:rsidRPr="0061602D" w:rsidRDefault="00BA617B" w:rsidP="00E5600A">
            <w:pPr>
              <w:autoSpaceDE w:val="0"/>
              <w:spacing w:line="240" w:lineRule="auto"/>
              <w:rPr>
                <w:rFonts w:ascii="Times New Roman" w:eastAsia="TimesNewRoman" w:hAnsi="Times New Roman"/>
                <w:sz w:val="24"/>
                <w:szCs w:val="24"/>
              </w:rPr>
            </w:pPr>
            <w:r w:rsidRPr="0061602D">
              <w:rPr>
                <w:rFonts w:ascii="Times New Roman" w:hAnsi="Times New Roman"/>
                <w:sz w:val="24"/>
                <w:szCs w:val="24"/>
              </w:rPr>
              <w:t xml:space="preserve">1 </w:t>
            </w:r>
            <w:r w:rsidRPr="0061602D">
              <w:rPr>
                <w:rFonts w:ascii="Times New Roman" w:eastAsia="TimesNewRoman" w:hAnsi="Times New Roman"/>
                <w:sz w:val="24"/>
                <w:szCs w:val="24"/>
              </w:rPr>
              <w:t>ПДК</w:t>
            </w:r>
          </w:p>
        </w:tc>
        <w:tc>
          <w:tcPr>
            <w:tcW w:w="1928" w:type="dxa"/>
          </w:tcPr>
          <w:p w:rsidR="00BA617B" w:rsidRPr="0061602D" w:rsidRDefault="00BA617B" w:rsidP="00E5600A">
            <w:pPr>
              <w:pStyle w:val="af9"/>
              <w:snapToGrid w:val="0"/>
              <w:rPr>
                <w:rFonts w:cs="Times New Roman"/>
              </w:rPr>
            </w:pPr>
            <w:r w:rsidRPr="0061602D">
              <w:rPr>
                <w:rFonts w:cs="Times New Roman"/>
              </w:rPr>
              <w:t>Нормируется по</w:t>
            </w:r>
          </w:p>
          <w:p w:rsidR="00BA617B" w:rsidRPr="0061602D" w:rsidRDefault="00BA617B" w:rsidP="00E5600A">
            <w:pPr>
              <w:pStyle w:val="af9"/>
              <w:rPr>
                <w:rFonts w:cs="Times New Roman"/>
              </w:rPr>
            </w:pPr>
            <w:r w:rsidRPr="0061602D">
              <w:rPr>
                <w:rFonts w:cs="Times New Roman"/>
              </w:rPr>
              <w:t>границе</w:t>
            </w:r>
          </w:p>
          <w:p w:rsidR="00BA617B" w:rsidRPr="0061602D" w:rsidRDefault="00BA617B" w:rsidP="00E5600A">
            <w:pPr>
              <w:pStyle w:val="af9"/>
              <w:rPr>
                <w:rFonts w:cs="Times New Roman"/>
              </w:rPr>
            </w:pPr>
            <w:r w:rsidRPr="0061602D">
              <w:rPr>
                <w:rFonts w:cs="Times New Roman"/>
              </w:rPr>
              <w:t>объединенной С33</w:t>
            </w:r>
          </w:p>
          <w:p w:rsidR="00BA617B" w:rsidRPr="0061602D" w:rsidRDefault="00BA617B" w:rsidP="00E5600A">
            <w:pPr>
              <w:pStyle w:val="af9"/>
              <w:rPr>
                <w:rFonts w:cs="Times New Roman"/>
              </w:rPr>
            </w:pPr>
            <w:r w:rsidRPr="0061602D">
              <w:rPr>
                <w:rFonts w:cs="Times New Roman"/>
              </w:rPr>
              <w:t>1 ПДУ</w:t>
            </w:r>
          </w:p>
        </w:tc>
        <w:tc>
          <w:tcPr>
            <w:tcW w:w="1934" w:type="dxa"/>
          </w:tcPr>
          <w:p w:rsidR="00BA617B" w:rsidRPr="0061602D" w:rsidRDefault="00BA617B" w:rsidP="00E5600A">
            <w:pPr>
              <w:pStyle w:val="af9"/>
              <w:snapToGrid w:val="0"/>
              <w:rPr>
                <w:rFonts w:cs="Times New Roman"/>
              </w:rPr>
            </w:pPr>
            <w:r w:rsidRPr="0061602D">
              <w:rPr>
                <w:rFonts w:cs="Times New Roman"/>
              </w:rPr>
              <w:t xml:space="preserve">Нормативно </w:t>
            </w:r>
            <w:proofErr w:type="gramStart"/>
            <w:r w:rsidRPr="0061602D">
              <w:rPr>
                <w:rFonts w:cs="Times New Roman"/>
              </w:rPr>
              <w:t>очищенные</w:t>
            </w:r>
            <w:proofErr w:type="gramEnd"/>
            <w:r w:rsidRPr="0061602D">
              <w:rPr>
                <w:rFonts w:cs="Times New Roman"/>
              </w:rPr>
              <w:t xml:space="preserve"> на локальных очистных сооружениях с самостоятельным или централизованным выпуском</w:t>
            </w:r>
          </w:p>
        </w:tc>
      </w:tr>
      <w:tr w:rsidR="00BA617B" w:rsidRPr="0061602D" w:rsidTr="001F7F6C">
        <w:tc>
          <w:tcPr>
            <w:tcW w:w="1927" w:type="dxa"/>
          </w:tcPr>
          <w:p w:rsidR="00BA617B" w:rsidRPr="0061602D" w:rsidRDefault="00BA617B" w:rsidP="00E5600A">
            <w:pPr>
              <w:pStyle w:val="af9"/>
              <w:snapToGrid w:val="0"/>
              <w:rPr>
                <w:rFonts w:cs="Times New Roman"/>
              </w:rPr>
            </w:pPr>
            <w:r w:rsidRPr="0061602D">
              <w:rPr>
                <w:rFonts w:cs="Times New Roman"/>
              </w:rPr>
              <w:t>Рекреационные зоны, в т.ч.</w:t>
            </w:r>
          </w:p>
          <w:p w:rsidR="00BA617B" w:rsidRPr="0061602D" w:rsidRDefault="00BA617B" w:rsidP="00E5600A">
            <w:pPr>
              <w:pStyle w:val="af9"/>
              <w:rPr>
                <w:rFonts w:cs="Times New Roman"/>
              </w:rPr>
            </w:pPr>
            <w:r w:rsidRPr="0061602D">
              <w:rPr>
                <w:rFonts w:cs="Times New Roman"/>
              </w:rPr>
              <w:t>места массового отдыха</w:t>
            </w:r>
          </w:p>
          <w:p w:rsidR="00BA617B" w:rsidRPr="0061602D" w:rsidRDefault="00BA617B" w:rsidP="00E5600A">
            <w:pPr>
              <w:pStyle w:val="af9"/>
              <w:rPr>
                <w:rFonts w:cs="Times New Roman"/>
              </w:rPr>
            </w:pPr>
            <w:r w:rsidRPr="0061602D">
              <w:rPr>
                <w:rFonts w:cs="Times New Roman"/>
              </w:rPr>
              <w:t>населения, территории</w:t>
            </w:r>
          </w:p>
          <w:p w:rsidR="00BA617B" w:rsidRPr="0061602D" w:rsidRDefault="00BA617B" w:rsidP="00E5600A">
            <w:pPr>
              <w:pStyle w:val="af9"/>
              <w:rPr>
                <w:rFonts w:cs="Times New Roman"/>
              </w:rPr>
            </w:pPr>
            <w:r w:rsidRPr="0061602D">
              <w:rPr>
                <w:rFonts w:cs="Times New Roman"/>
              </w:rPr>
              <w:t>лечебно-профилактических</w:t>
            </w:r>
          </w:p>
          <w:p w:rsidR="00BA617B" w:rsidRPr="0061602D" w:rsidRDefault="00BA617B" w:rsidP="00E5600A">
            <w:pPr>
              <w:pStyle w:val="af9"/>
              <w:rPr>
                <w:rFonts w:cs="Times New Roman"/>
              </w:rPr>
            </w:pPr>
            <w:r w:rsidRPr="0061602D">
              <w:rPr>
                <w:rFonts w:cs="Times New Roman"/>
              </w:rPr>
              <w:t xml:space="preserve">учреждений </w:t>
            </w:r>
            <w:proofErr w:type="gramStart"/>
            <w:r w:rsidRPr="0061602D">
              <w:rPr>
                <w:rFonts w:cs="Times New Roman"/>
              </w:rPr>
              <w:t>длительного</w:t>
            </w:r>
            <w:proofErr w:type="gramEnd"/>
          </w:p>
          <w:p w:rsidR="00BA617B" w:rsidRPr="0061602D" w:rsidRDefault="00BA617B" w:rsidP="00E5600A">
            <w:pPr>
              <w:pStyle w:val="af9"/>
              <w:rPr>
                <w:rFonts w:cs="Times New Roman"/>
              </w:rPr>
            </w:pPr>
            <w:r w:rsidRPr="0061602D">
              <w:rPr>
                <w:rFonts w:cs="Times New Roman"/>
              </w:rPr>
              <w:t>пребывания больных и</w:t>
            </w:r>
          </w:p>
          <w:p w:rsidR="00BA617B" w:rsidRPr="0061602D" w:rsidRDefault="00BA617B" w:rsidP="00E5600A">
            <w:pPr>
              <w:pStyle w:val="af9"/>
              <w:rPr>
                <w:rFonts w:cs="Times New Roman"/>
              </w:rPr>
            </w:pPr>
            <w:r w:rsidRPr="0061602D">
              <w:rPr>
                <w:rFonts w:cs="Times New Roman"/>
              </w:rPr>
              <w:t>центров реабилитации</w:t>
            </w:r>
          </w:p>
        </w:tc>
        <w:tc>
          <w:tcPr>
            <w:tcW w:w="1928" w:type="dxa"/>
          </w:tcPr>
          <w:p w:rsidR="00BA617B" w:rsidRPr="0061602D" w:rsidRDefault="00BA617B" w:rsidP="00E5600A">
            <w:pPr>
              <w:pStyle w:val="af9"/>
              <w:snapToGrid w:val="0"/>
              <w:rPr>
                <w:rFonts w:cs="Times New Roman"/>
              </w:rPr>
            </w:pPr>
            <w:r w:rsidRPr="0061602D">
              <w:rPr>
                <w:rFonts w:cs="Times New Roman"/>
              </w:rPr>
              <w:t>65</w:t>
            </w:r>
          </w:p>
        </w:t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BA617B" w:rsidRPr="0061602D" w:rsidRDefault="00BA617B" w:rsidP="00E5600A">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BA617B" w:rsidRPr="0061602D" w:rsidRDefault="00BA617B" w:rsidP="00E5600A">
            <w:pPr>
              <w:pStyle w:val="af9"/>
              <w:snapToGrid w:val="0"/>
              <w:rPr>
                <w:rFonts w:cs="Times New Roman"/>
              </w:rPr>
            </w:pPr>
            <w:r w:rsidRPr="0061602D">
              <w:rPr>
                <w:rFonts w:cs="Times New Roman"/>
              </w:rPr>
              <w:t>Нормативно очищенные</w:t>
            </w:r>
          </w:p>
          <w:p w:rsidR="00BA617B" w:rsidRPr="0061602D" w:rsidRDefault="00BA617B" w:rsidP="00E5600A">
            <w:pPr>
              <w:pStyle w:val="af9"/>
              <w:rPr>
                <w:rFonts w:cs="Times New Roman"/>
              </w:rPr>
            </w:pPr>
            <w:r w:rsidRPr="0061602D">
              <w:rPr>
                <w:rFonts w:cs="Times New Roman"/>
              </w:rPr>
              <w:t>на локальных очистных</w:t>
            </w:r>
          </w:p>
          <w:p w:rsidR="00BA617B" w:rsidRPr="0061602D" w:rsidRDefault="00BA617B" w:rsidP="00E5600A">
            <w:pPr>
              <w:pStyle w:val="af9"/>
              <w:rPr>
                <w:rFonts w:cs="Times New Roman"/>
              </w:rPr>
            </w:pPr>
            <w:r w:rsidRPr="0061602D">
              <w:rPr>
                <w:rFonts w:cs="Times New Roman"/>
              </w:rPr>
              <w:t xml:space="preserve">сооружениях </w:t>
            </w:r>
            <w:proofErr w:type="gramStart"/>
            <w:r w:rsidRPr="0061602D">
              <w:rPr>
                <w:rFonts w:cs="Times New Roman"/>
              </w:rPr>
              <w:t>с</w:t>
            </w:r>
            <w:proofErr w:type="gramEnd"/>
          </w:p>
          <w:p w:rsidR="00BA617B" w:rsidRPr="0061602D" w:rsidRDefault="00BA617B" w:rsidP="00E5600A">
            <w:pPr>
              <w:pStyle w:val="af9"/>
              <w:rPr>
                <w:rFonts w:cs="Times New Roman"/>
              </w:rPr>
            </w:pPr>
            <w:r w:rsidRPr="0061602D">
              <w:rPr>
                <w:rFonts w:cs="Times New Roman"/>
              </w:rPr>
              <w:t>возможным</w:t>
            </w:r>
          </w:p>
          <w:p w:rsidR="00BA617B" w:rsidRPr="0061602D" w:rsidRDefault="00BA617B" w:rsidP="00E5600A">
            <w:pPr>
              <w:pStyle w:val="af9"/>
              <w:rPr>
                <w:rFonts w:cs="Times New Roman"/>
              </w:rPr>
            </w:pPr>
            <w:r w:rsidRPr="0061602D">
              <w:rPr>
                <w:rFonts w:cs="Times New Roman"/>
              </w:rPr>
              <w:t>самостоятельным</w:t>
            </w:r>
          </w:p>
          <w:p w:rsidR="00BA617B" w:rsidRPr="0061602D" w:rsidRDefault="00BA617B" w:rsidP="00E5600A">
            <w:pPr>
              <w:pStyle w:val="af9"/>
              <w:rPr>
                <w:rFonts w:cs="Times New Roman"/>
              </w:rPr>
            </w:pPr>
            <w:r w:rsidRPr="0061602D">
              <w:rPr>
                <w:rFonts w:cs="Times New Roman"/>
              </w:rPr>
              <w:t>выпуском</w:t>
            </w:r>
          </w:p>
        </w:tc>
      </w:tr>
      <w:tr w:rsidR="00BA617B" w:rsidRPr="0061602D" w:rsidTr="001F7F6C">
        <w:tc>
          <w:tcPr>
            <w:tcW w:w="1927" w:type="dxa"/>
          </w:tcPr>
          <w:p w:rsidR="00BA617B" w:rsidRPr="0061602D" w:rsidRDefault="00BA617B" w:rsidP="00E5600A">
            <w:pPr>
              <w:pStyle w:val="af9"/>
              <w:snapToGrid w:val="0"/>
              <w:rPr>
                <w:rFonts w:cs="Times New Roman"/>
              </w:rPr>
            </w:pPr>
            <w:r w:rsidRPr="0061602D">
              <w:rPr>
                <w:rFonts w:cs="Times New Roman"/>
              </w:rPr>
              <w:t xml:space="preserve">Зона особо </w:t>
            </w:r>
            <w:proofErr w:type="gramStart"/>
            <w:r w:rsidRPr="0061602D">
              <w:rPr>
                <w:rFonts w:cs="Times New Roman"/>
              </w:rPr>
              <w:t>охраняемых</w:t>
            </w:r>
            <w:proofErr w:type="gramEnd"/>
          </w:p>
          <w:p w:rsidR="00BA617B" w:rsidRPr="0061602D" w:rsidRDefault="00BA617B" w:rsidP="00E5600A">
            <w:pPr>
              <w:pStyle w:val="af9"/>
              <w:rPr>
                <w:rFonts w:cs="Times New Roman"/>
              </w:rPr>
            </w:pPr>
            <w:r w:rsidRPr="0061602D">
              <w:rPr>
                <w:rFonts w:cs="Times New Roman"/>
              </w:rPr>
              <w:t>природных территорий</w:t>
            </w:r>
          </w:p>
        </w:tc>
        <w:tc>
          <w:tcPr>
            <w:tcW w:w="1928" w:type="dxa"/>
          </w:tcPr>
          <w:p w:rsidR="00BA617B" w:rsidRPr="0061602D" w:rsidRDefault="00BA617B" w:rsidP="00E5600A">
            <w:pPr>
              <w:pStyle w:val="af9"/>
              <w:snapToGrid w:val="0"/>
              <w:rPr>
                <w:rFonts w:cs="Times New Roman"/>
              </w:rPr>
            </w:pPr>
            <w:r w:rsidRPr="0061602D">
              <w:rPr>
                <w:rFonts w:cs="Times New Roman"/>
              </w:rPr>
              <w:t>65</w:t>
            </w:r>
          </w:p>
        </w:tc>
        <w:tc>
          <w:tcPr>
            <w:tcW w:w="1927" w:type="dxa"/>
          </w:tcPr>
          <w:p w:rsidR="00BA617B" w:rsidRPr="0061602D" w:rsidRDefault="00BA617B" w:rsidP="00E5600A">
            <w:pPr>
              <w:pStyle w:val="af9"/>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BA617B" w:rsidRPr="0061602D" w:rsidRDefault="00BA617B" w:rsidP="00E5600A">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BA617B" w:rsidRPr="0061602D" w:rsidRDefault="00BA617B" w:rsidP="00E5600A">
            <w:pPr>
              <w:autoSpaceDE w:val="0"/>
              <w:snapToGrid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 xml:space="preserve">Нормативно </w:t>
            </w:r>
            <w:proofErr w:type="gramStart"/>
            <w:r w:rsidRPr="0061602D">
              <w:rPr>
                <w:rFonts w:ascii="Times New Roman" w:eastAsia="TimesNewRoman" w:hAnsi="Times New Roman"/>
                <w:sz w:val="24"/>
                <w:szCs w:val="24"/>
              </w:rPr>
              <w:t>очищенные</w:t>
            </w:r>
            <w:proofErr w:type="gramEnd"/>
            <w:r w:rsidRPr="0061602D">
              <w:rPr>
                <w:rFonts w:ascii="Times New Roman" w:eastAsia="TimesNewRoman" w:hAnsi="Times New Roman"/>
                <w:sz w:val="24"/>
                <w:szCs w:val="24"/>
              </w:rPr>
              <w:t xml:space="preserve"> на локальных очистных сооружениях с самостоятельным или централизованным выпуском</w:t>
            </w:r>
          </w:p>
        </w:tc>
      </w:tr>
      <w:tr w:rsidR="00BA617B" w:rsidRPr="0061602D" w:rsidTr="001F7F6C">
        <w:tc>
          <w:tcPr>
            <w:tcW w:w="1927" w:type="dxa"/>
            <w:tcBorders>
              <w:bottom w:val="single" w:sz="4" w:space="0" w:color="auto"/>
            </w:tcBorders>
          </w:tcPr>
          <w:p w:rsidR="00BA617B" w:rsidRPr="0061602D" w:rsidRDefault="00BA617B" w:rsidP="00E5600A">
            <w:pPr>
              <w:pStyle w:val="af9"/>
              <w:snapToGrid w:val="0"/>
              <w:rPr>
                <w:rFonts w:cs="Times New Roman"/>
              </w:rPr>
            </w:pPr>
            <w:r w:rsidRPr="0061602D">
              <w:rPr>
                <w:rFonts w:cs="Times New Roman"/>
              </w:rPr>
              <w:t xml:space="preserve">Зоны </w:t>
            </w:r>
            <w:proofErr w:type="gramStart"/>
            <w:r w:rsidRPr="0061602D">
              <w:rPr>
                <w:rFonts w:cs="Times New Roman"/>
              </w:rPr>
              <w:t>сельскохозяйственного</w:t>
            </w:r>
            <w:proofErr w:type="gramEnd"/>
          </w:p>
          <w:p w:rsidR="00BA617B" w:rsidRPr="0061602D" w:rsidRDefault="00E5600A" w:rsidP="00E5600A">
            <w:pPr>
              <w:pStyle w:val="af9"/>
              <w:rPr>
                <w:rFonts w:cs="Times New Roman"/>
              </w:rPr>
            </w:pPr>
            <w:r w:rsidRPr="0061602D">
              <w:rPr>
                <w:rFonts w:cs="Times New Roman"/>
              </w:rPr>
              <w:t>И</w:t>
            </w:r>
            <w:r w:rsidR="00BA617B" w:rsidRPr="0061602D">
              <w:rPr>
                <w:rFonts w:cs="Times New Roman"/>
              </w:rPr>
              <w:t>спользования</w:t>
            </w:r>
          </w:p>
        </w:tc>
        <w:tc>
          <w:tcPr>
            <w:tcW w:w="1928" w:type="dxa"/>
            <w:tcBorders>
              <w:bottom w:val="single" w:sz="4" w:space="0" w:color="auto"/>
            </w:tcBorders>
          </w:tcPr>
          <w:p w:rsidR="00BA617B" w:rsidRPr="0061602D" w:rsidRDefault="00BA617B" w:rsidP="00E5600A">
            <w:pPr>
              <w:pStyle w:val="af9"/>
              <w:snapToGrid w:val="0"/>
              <w:rPr>
                <w:rFonts w:cs="Times New Roman"/>
              </w:rPr>
            </w:pPr>
            <w:r w:rsidRPr="0061602D">
              <w:rPr>
                <w:rFonts w:cs="Times New Roman"/>
              </w:rPr>
              <w:t>70</w:t>
            </w:r>
          </w:p>
        </w:tc>
        <w:tc>
          <w:tcPr>
            <w:tcW w:w="1927" w:type="dxa"/>
            <w:tcBorders>
              <w:bottom w:val="single" w:sz="4" w:space="0" w:color="auto"/>
            </w:tcBorders>
          </w:tcPr>
          <w:p w:rsidR="00BA617B" w:rsidRPr="0061602D" w:rsidRDefault="00BA617B" w:rsidP="00E5600A">
            <w:pPr>
              <w:pStyle w:val="af9"/>
              <w:snapToGrid w:val="0"/>
              <w:rPr>
                <w:rFonts w:cs="Times New Roman"/>
              </w:rPr>
            </w:pPr>
            <w:r w:rsidRPr="0061602D">
              <w:rPr>
                <w:rFonts w:cs="Times New Roman"/>
              </w:rPr>
              <w:t>0,8 ПДК - дачные</w:t>
            </w:r>
          </w:p>
          <w:p w:rsidR="00BA617B" w:rsidRPr="0061602D" w:rsidRDefault="00BA617B" w:rsidP="00E5600A">
            <w:pPr>
              <w:pStyle w:val="af9"/>
              <w:rPr>
                <w:rFonts w:cs="Times New Roman"/>
              </w:rPr>
            </w:pPr>
            <w:r w:rsidRPr="0061602D">
              <w:rPr>
                <w:rFonts w:cs="Times New Roman"/>
              </w:rPr>
              <w:t>хозяйства,</w:t>
            </w:r>
          </w:p>
          <w:p w:rsidR="00BA617B" w:rsidRPr="0061602D" w:rsidRDefault="00BA617B" w:rsidP="00E5600A">
            <w:pPr>
              <w:pStyle w:val="af9"/>
              <w:rPr>
                <w:rFonts w:cs="Times New Roman"/>
              </w:rPr>
            </w:pPr>
            <w:r w:rsidRPr="0061602D">
              <w:rPr>
                <w:rFonts w:cs="Times New Roman"/>
              </w:rPr>
              <w:t>садоводство</w:t>
            </w:r>
          </w:p>
          <w:p w:rsidR="00BA617B" w:rsidRPr="0061602D" w:rsidRDefault="00BA617B" w:rsidP="00E5600A">
            <w:pPr>
              <w:pStyle w:val="af9"/>
              <w:rPr>
                <w:rFonts w:cs="Times New Roman"/>
              </w:rPr>
            </w:pPr>
            <w:r w:rsidRPr="0061602D">
              <w:rPr>
                <w:rFonts w:cs="Times New Roman"/>
              </w:rPr>
              <w:t>1 ПЛК - зоны, занятые объектами</w:t>
            </w:r>
          </w:p>
          <w:p w:rsidR="00BA617B" w:rsidRPr="0061602D" w:rsidRDefault="00BA617B" w:rsidP="00E5600A">
            <w:pPr>
              <w:pStyle w:val="af9"/>
              <w:rPr>
                <w:rFonts w:cs="Times New Roman"/>
              </w:rPr>
            </w:pPr>
            <w:r w:rsidRPr="0061602D">
              <w:rPr>
                <w:rFonts w:cs="Times New Roman"/>
              </w:rPr>
              <w:t>сельскохозяйственного назначения</w:t>
            </w:r>
          </w:p>
        </w:tc>
        <w:tc>
          <w:tcPr>
            <w:tcW w:w="1928" w:type="dxa"/>
            <w:tcBorders>
              <w:bottom w:val="single" w:sz="4" w:space="0" w:color="auto"/>
            </w:tcBorders>
          </w:tcPr>
          <w:p w:rsidR="00BA617B" w:rsidRPr="0061602D" w:rsidRDefault="00BA617B" w:rsidP="00E5600A">
            <w:pPr>
              <w:pStyle w:val="af9"/>
              <w:snapToGrid w:val="0"/>
              <w:rPr>
                <w:rFonts w:cs="Times New Roman"/>
              </w:rPr>
            </w:pPr>
            <w:r w:rsidRPr="0061602D">
              <w:rPr>
                <w:rFonts w:cs="Times New Roman"/>
              </w:rPr>
              <w:t>1 ПДУ</w:t>
            </w:r>
          </w:p>
        </w:tc>
        <w:tc>
          <w:tcPr>
            <w:tcW w:w="1934" w:type="dxa"/>
            <w:tcBorders>
              <w:bottom w:val="single" w:sz="4" w:space="0" w:color="auto"/>
            </w:tcBorders>
          </w:tcPr>
          <w:p w:rsidR="00BA617B" w:rsidRPr="0061602D" w:rsidRDefault="00BA617B" w:rsidP="00E5600A">
            <w:pPr>
              <w:pStyle w:val="af9"/>
              <w:snapToGrid w:val="0"/>
              <w:rPr>
                <w:rFonts w:cs="Times New Roman"/>
              </w:rPr>
            </w:pPr>
            <w:r w:rsidRPr="0061602D">
              <w:rPr>
                <w:rFonts w:cs="Times New Roman"/>
              </w:rPr>
              <w:t>То же</w:t>
            </w:r>
          </w:p>
        </w:tc>
      </w:tr>
    </w:tbl>
    <w:p w:rsidR="00BA617B" w:rsidRPr="00E5600A" w:rsidRDefault="00C5444F" w:rsidP="00BA617B">
      <w:pPr>
        <w:pStyle w:val="af7"/>
        <w:spacing w:after="0" w:line="100" w:lineRule="atLeast"/>
        <w:ind w:firstLine="708"/>
        <w:jc w:val="both"/>
        <w:rPr>
          <w:rFonts w:cs="Times New Roman"/>
        </w:rPr>
      </w:pPr>
      <w:r>
        <w:rPr>
          <w:rFonts w:cs="Times New Roman"/>
          <w:color w:val="000000"/>
        </w:rPr>
        <w:t>19</w:t>
      </w:r>
      <w:r w:rsidR="00E5600A" w:rsidRPr="00E5600A">
        <w:rPr>
          <w:rFonts w:cs="Times New Roman"/>
          <w:color w:val="000000"/>
        </w:rPr>
        <w:t xml:space="preserve">.7.8. </w:t>
      </w:r>
      <w:r w:rsidR="00BA617B" w:rsidRPr="00E5600A">
        <w:rPr>
          <w:rFonts w:cs="Times New Roman"/>
          <w:color w:val="000000"/>
        </w:rPr>
        <w:t xml:space="preserve">При одновременном облучении от нескольких источников должны соблюдаться условия </w:t>
      </w:r>
      <w:proofErr w:type="spellStart"/>
      <w:r w:rsidR="00BA617B" w:rsidRPr="00E5600A">
        <w:rPr>
          <w:rFonts w:cs="Times New Roman"/>
          <w:color w:val="000000"/>
        </w:rPr>
        <w:t>СанПиН</w:t>
      </w:r>
      <w:proofErr w:type="spellEnd"/>
      <w:r w:rsidR="00BA617B" w:rsidRPr="00E5600A">
        <w:rPr>
          <w:rFonts w:cs="Times New Roman"/>
          <w:color w:val="000000"/>
        </w:rPr>
        <w:t xml:space="preserve"> 2.1.8/2.2.4.1383-03 «Гигиенические требования к размещению и эксплуатации передающих радиотехнических объектов», </w:t>
      </w:r>
      <w:proofErr w:type="spellStart"/>
      <w:r w:rsidR="00BA617B" w:rsidRPr="00E5600A">
        <w:rPr>
          <w:rFonts w:cs="Times New Roman"/>
          <w:color w:val="000000"/>
        </w:rPr>
        <w:t>СанПиН</w:t>
      </w:r>
      <w:proofErr w:type="spellEnd"/>
      <w:r w:rsidR="00BA617B" w:rsidRPr="00E5600A">
        <w:rPr>
          <w:rFonts w:cs="Times New Roman"/>
          <w:color w:val="000000"/>
        </w:rPr>
        <w:t xml:space="preserve"> 2.1.8/2</w:t>
      </w:r>
      <w:r w:rsidR="00BA617B" w:rsidRPr="00E5600A">
        <w:rPr>
          <w:rFonts w:cs="Times New Roman"/>
        </w:rPr>
        <w:t xml:space="preserve">.2.4.1190-03 Гигиенические требования к размещению и эксплуатации средств сухопутной подвижной радиосвязи». </w:t>
      </w:r>
    </w:p>
    <w:p w:rsidR="00BA617B" w:rsidRPr="00E5600A" w:rsidRDefault="00C5444F" w:rsidP="00BA617B">
      <w:pPr>
        <w:pStyle w:val="af7"/>
        <w:spacing w:after="0" w:line="100" w:lineRule="atLeast"/>
        <w:ind w:firstLine="714"/>
        <w:jc w:val="both"/>
        <w:rPr>
          <w:rFonts w:cs="Times New Roman"/>
        </w:rPr>
      </w:pPr>
      <w:r>
        <w:rPr>
          <w:rFonts w:cs="Times New Roman"/>
        </w:rPr>
        <w:t>19</w:t>
      </w:r>
      <w:r w:rsidR="00E5600A" w:rsidRPr="00E5600A">
        <w:rPr>
          <w:rFonts w:cs="Times New Roman"/>
        </w:rPr>
        <w:t xml:space="preserve">.7.9. </w:t>
      </w:r>
      <w:proofErr w:type="gramStart"/>
      <w:r w:rsidR="00BA617B" w:rsidRPr="00E5600A">
        <w:rPr>
          <w:rFonts w:cs="Times New Roman"/>
        </w:rPr>
        <w:t xml:space="preserve">При размещении антенн радиолюбительских радиостанций (РРС) диапазона 3 - 30 МГц, радиостанций гражданского диапазона частот 26,5 - 27,5 МГц (РГД)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w:t>
      </w:r>
      <w:r w:rsidR="00BA617B" w:rsidRPr="00E5600A">
        <w:rPr>
          <w:rFonts w:cs="Times New Roman"/>
        </w:rPr>
        <w:lastRenderedPageBreak/>
        <w:t>Рекомендуется размещение антенн на отдельно стоящих опорах и мачтах.</w:t>
      </w:r>
      <w:proofErr w:type="gramEnd"/>
      <w:r w:rsidR="00BA617B" w:rsidRPr="00E5600A">
        <w:rPr>
          <w:rFonts w:cs="Times New Roman"/>
        </w:rPr>
        <w:t xml:space="preserve">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BA617B" w:rsidRPr="00E5600A" w:rsidRDefault="00C5444F" w:rsidP="00BA617B">
      <w:pPr>
        <w:pStyle w:val="af7"/>
        <w:spacing w:after="0" w:line="100" w:lineRule="atLeast"/>
        <w:ind w:firstLine="714"/>
        <w:jc w:val="both"/>
        <w:rPr>
          <w:rFonts w:cs="Times New Roman"/>
        </w:rPr>
      </w:pPr>
      <w:r>
        <w:rPr>
          <w:rFonts w:cs="Times New Roman"/>
        </w:rPr>
        <w:t>19</w:t>
      </w:r>
      <w:r w:rsidR="00E5600A" w:rsidRPr="00E5600A">
        <w:rPr>
          <w:rFonts w:cs="Times New Roman"/>
        </w:rPr>
        <w:t xml:space="preserve">.7.10. </w:t>
      </w:r>
      <w:r w:rsidR="00BA617B" w:rsidRPr="00E5600A">
        <w:rPr>
          <w:rFonts w:cs="Times New Roman"/>
        </w:rPr>
        <w:t xml:space="preserve">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 </w:t>
      </w:r>
    </w:p>
    <w:p w:rsidR="00BA617B" w:rsidRPr="00E5600A" w:rsidRDefault="00C5444F" w:rsidP="00BA617B">
      <w:pPr>
        <w:pStyle w:val="af7"/>
        <w:spacing w:after="0" w:line="100" w:lineRule="atLeast"/>
        <w:ind w:firstLine="714"/>
        <w:jc w:val="both"/>
        <w:rPr>
          <w:rFonts w:cs="Times New Roman"/>
        </w:rPr>
      </w:pPr>
      <w:r>
        <w:rPr>
          <w:rFonts w:cs="Times New Roman"/>
        </w:rPr>
        <w:t>19</w:t>
      </w:r>
      <w:r w:rsidR="00E5600A" w:rsidRPr="00E5600A">
        <w:rPr>
          <w:rFonts w:cs="Times New Roman"/>
        </w:rPr>
        <w:t xml:space="preserve">.7.11. </w:t>
      </w:r>
      <w:r w:rsidR="00BA617B" w:rsidRPr="00E5600A">
        <w:rPr>
          <w:rFonts w:cs="Times New Roman"/>
        </w:rPr>
        <w:t xml:space="preserve">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 </w:t>
      </w:r>
    </w:p>
    <w:p w:rsidR="00BA617B" w:rsidRPr="00E5600A" w:rsidRDefault="00C5444F" w:rsidP="00BA617B">
      <w:pPr>
        <w:pStyle w:val="af7"/>
        <w:spacing w:after="0" w:line="100" w:lineRule="atLeast"/>
        <w:ind w:firstLine="714"/>
        <w:jc w:val="both"/>
        <w:rPr>
          <w:rFonts w:cs="Times New Roman"/>
        </w:rPr>
      </w:pPr>
      <w:r>
        <w:rPr>
          <w:rFonts w:cs="Times New Roman"/>
        </w:rPr>
        <w:t>19</w:t>
      </w:r>
      <w:r w:rsidR="00E5600A" w:rsidRPr="00E5600A">
        <w:rPr>
          <w:rFonts w:cs="Times New Roman"/>
        </w:rPr>
        <w:t xml:space="preserve">.7.12. </w:t>
      </w:r>
      <w:r w:rsidR="00BA617B" w:rsidRPr="00E5600A">
        <w:rPr>
          <w:rFonts w:cs="Times New Roman"/>
        </w:rPr>
        <w:t xml:space="preserve">Границы санитарно-защитной зоны определяются на высоте 2 м от поверхности земли по ПДУ, указанным в таблице 20.8. </w:t>
      </w:r>
    </w:p>
    <w:p w:rsidR="00BA617B" w:rsidRPr="00E5600A" w:rsidRDefault="00BA617B" w:rsidP="00BA617B">
      <w:pPr>
        <w:pStyle w:val="af7"/>
        <w:spacing w:after="0" w:line="100" w:lineRule="atLeast"/>
        <w:ind w:firstLine="714"/>
        <w:jc w:val="both"/>
        <w:rPr>
          <w:rFonts w:cs="Times New Roman"/>
        </w:rPr>
      </w:pPr>
      <w:r w:rsidRPr="00E5600A">
        <w:rPr>
          <w:rFonts w:cs="Times New Roman"/>
        </w:rPr>
        <w:t xml:space="preserve">Зона ограничения застройки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 </w:t>
      </w:r>
    </w:p>
    <w:p w:rsidR="00BA617B" w:rsidRPr="00E5600A" w:rsidRDefault="00BA617B" w:rsidP="00BA617B">
      <w:pPr>
        <w:pStyle w:val="af7"/>
        <w:spacing w:after="0" w:line="100" w:lineRule="atLeast"/>
        <w:ind w:firstLine="714"/>
        <w:jc w:val="both"/>
        <w:rPr>
          <w:rFonts w:cs="Times New Roman"/>
          <w:color w:val="000000"/>
        </w:rPr>
      </w:pPr>
      <w:bookmarkStart w:id="40" w:name="page453"/>
      <w:bookmarkEnd w:id="40"/>
      <w:r w:rsidRPr="00E5600A">
        <w:rPr>
          <w:rFonts w:cs="Times New Roman"/>
          <w:color w:val="000000"/>
        </w:rPr>
        <w:t xml:space="preserve">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w:t>
      </w:r>
      <w:proofErr w:type="spellStart"/>
      <w:r w:rsidRPr="00E5600A">
        <w:rPr>
          <w:rFonts w:cs="Times New Roman"/>
          <w:color w:val="000000"/>
        </w:rPr>
        <w:t>переизлучаемого</w:t>
      </w:r>
      <w:proofErr w:type="spellEnd"/>
      <w:r w:rsidRPr="00E5600A">
        <w:rPr>
          <w:rFonts w:cs="Times New Roman"/>
          <w:color w:val="000000"/>
        </w:rPr>
        <w:t xml:space="preserve"> элементами конструкции здания, коммуникациями, внутренней проводкой и т.д.</w:t>
      </w: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7.13. </w:t>
      </w:r>
      <w:proofErr w:type="gramStart"/>
      <w:r w:rsidR="00BA617B" w:rsidRPr="00E5600A">
        <w:rPr>
          <w:rFonts w:cs="Times New Roman"/>
          <w:color w:val="000000"/>
        </w:rPr>
        <w:t xml:space="preserve">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а также не могут рассматриваться как резервная территория предприятия и использоваться для расширения промышленной площадки. </w:t>
      </w:r>
      <w:proofErr w:type="gramEnd"/>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.7.14. </w:t>
      </w:r>
      <w:r w:rsidR="00BA617B" w:rsidRPr="00E5600A">
        <w:rPr>
          <w:rFonts w:cs="Times New Roman"/>
          <w:color w:val="000000"/>
        </w:rPr>
        <w:t xml:space="preserve">ПДУ электромагнитного поля для потребительской продукции (в том числе </w:t>
      </w:r>
      <w:proofErr w:type="spellStart"/>
      <w:r w:rsidR="00BA617B" w:rsidRPr="00E5600A">
        <w:rPr>
          <w:rFonts w:cs="Times New Roman"/>
          <w:color w:val="000000"/>
        </w:rPr>
        <w:t>видеодисплейных</w:t>
      </w:r>
      <w:proofErr w:type="spellEnd"/>
      <w:r w:rsidR="00BA617B" w:rsidRPr="00E5600A">
        <w:rPr>
          <w:rFonts w:cs="Times New Roman"/>
          <w:color w:val="000000"/>
        </w:rPr>
        <w:t xml:space="preserve"> терминалов, СВЧ и индукционных печей) устанавливаются в соответствии с действующими правилами и нормами. </w:t>
      </w: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.7.15. </w:t>
      </w:r>
      <w:r w:rsidR="00BA617B" w:rsidRPr="00E5600A">
        <w:rPr>
          <w:rFonts w:cs="Times New Roman"/>
          <w:color w:val="000000"/>
        </w:rPr>
        <w:t xml:space="preserve">Для населения отдельно нормируется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- 0,5 - внутри жилых зданий; - 1 - на территории зоны жилой застройки;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- 10 - на участках пересечения воздушных линий с автомобильными дорогами </w:t>
      </w:r>
      <w:r w:rsidRPr="00E5600A">
        <w:rPr>
          <w:rFonts w:cs="Times New Roman"/>
          <w:color w:val="000000"/>
          <w:lang w:val="en-US"/>
        </w:rPr>
        <w:t>I</w:t>
      </w:r>
      <w:r w:rsidRPr="00E5600A">
        <w:rPr>
          <w:rFonts w:cs="Times New Roman"/>
          <w:color w:val="000000"/>
        </w:rPr>
        <w:t xml:space="preserve"> - </w:t>
      </w:r>
      <w:r w:rsidRPr="00E5600A">
        <w:rPr>
          <w:rFonts w:cs="Times New Roman"/>
          <w:color w:val="000000"/>
          <w:lang w:val="en-US"/>
        </w:rPr>
        <w:t>IV</w:t>
      </w:r>
      <w:r w:rsidRPr="00E5600A">
        <w:rPr>
          <w:rFonts w:cs="Times New Roman"/>
          <w:color w:val="000000"/>
        </w:rPr>
        <w:t xml:space="preserve"> категории;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- 15 - в ненаселенной местности (незастроенные местности, доступные для транспорта и сельскохозяйственные угодья);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 </w:t>
      </w:r>
    </w:p>
    <w:p w:rsidR="00BA617B" w:rsidRPr="00E5600A" w:rsidRDefault="00C5444F" w:rsidP="00BA617B">
      <w:pPr>
        <w:pStyle w:val="af7"/>
        <w:spacing w:after="0" w:line="100" w:lineRule="atLeast"/>
        <w:ind w:firstLine="714"/>
        <w:jc w:val="both"/>
        <w:rPr>
          <w:rFonts w:cs="Times New Roman"/>
          <w:color w:val="000000"/>
        </w:rPr>
      </w:pPr>
      <w:r>
        <w:rPr>
          <w:rFonts w:cs="Times New Roman"/>
          <w:color w:val="000000"/>
        </w:rPr>
        <w:t>19</w:t>
      </w:r>
      <w:r w:rsidR="00E5600A" w:rsidRPr="00E5600A">
        <w:rPr>
          <w:rFonts w:cs="Times New Roman"/>
          <w:color w:val="000000"/>
        </w:rPr>
        <w:t xml:space="preserve">.7.16. </w:t>
      </w:r>
      <w:r w:rsidR="00BA617B" w:rsidRPr="00E5600A">
        <w:rPr>
          <w:rFonts w:cs="Times New Roman"/>
          <w:color w:val="000000"/>
        </w:rPr>
        <w:t xml:space="preserve">Мероприятия по защите населения от электромагнитных полей, излучений и </w:t>
      </w:r>
      <w:r w:rsidR="00BA617B" w:rsidRPr="00E5600A">
        <w:rPr>
          <w:rFonts w:cs="Times New Roman"/>
          <w:color w:val="000000"/>
        </w:rPr>
        <w:lastRenderedPageBreak/>
        <w:t xml:space="preserve">облучений следует предусматривать: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рациональное размещение источников электромагнитного поля и применение средств защиты, в том числе экранирование источников;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уменьшение излучаемой мощности передатчиков и антенн; </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ограничение доступа к источникам излучения, в том числе вторичного излучения (сетям, конструкциям зданий, коммуникациям);</w:t>
      </w:r>
    </w:p>
    <w:p w:rsidR="00BA617B" w:rsidRPr="00E5600A" w:rsidRDefault="00BA617B" w:rsidP="00BA617B">
      <w:pPr>
        <w:pStyle w:val="af7"/>
        <w:spacing w:after="0" w:line="100" w:lineRule="atLeast"/>
        <w:ind w:firstLine="714"/>
        <w:jc w:val="both"/>
        <w:rPr>
          <w:rFonts w:cs="Times New Roman"/>
          <w:color w:val="000000"/>
        </w:rPr>
      </w:pPr>
      <w:r w:rsidRPr="00E5600A">
        <w:rPr>
          <w:rFonts w:cs="Times New Roman"/>
          <w:color w:val="000000"/>
        </w:rPr>
        <w:t xml:space="preserve"> - устройство санитарно-защитных зон от высоковольтных воздушных линий.</w:t>
      </w:r>
    </w:p>
    <w:p w:rsidR="00BA617B" w:rsidRPr="00E5600A" w:rsidRDefault="00C5444F" w:rsidP="00BA617B">
      <w:pPr>
        <w:pStyle w:val="ConsPlusNormal"/>
        <w:ind w:firstLine="540"/>
        <w:rPr>
          <w:rFonts w:ascii="Times New Roman" w:hAnsi="Times New Roman"/>
          <w:sz w:val="24"/>
          <w:szCs w:val="24"/>
        </w:rPr>
      </w:pPr>
      <w:r>
        <w:rPr>
          <w:rFonts w:ascii="Times New Roman" w:hAnsi="Times New Roman"/>
          <w:sz w:val="24"/>
          <w:szCs w:val="24"/>
        </w:rPr>
        <w:t>19</w:t>
      </w:r>
      <w:r w:rsidR="00E5600A" w:rsidRPr="00E5600A">
        <w:rPr>
          <w:rFonts w:ascii="Times New Roman" w:hAnsi="Times New Roman"/>
          <w:sz w:val="24"/>
          <w:szCs w:val="24"/>
        </w:rPr>
        <w:t xml:space="preserve">.7.17. </w:t>
      </w:r>
      <w:r w:rsidR="00BA617B" w:rsidRPr="00E5600A">
        <w:rPr>
          <w:rFonts w:ascii="Times New Roman" w:hAnsi="Times New Roman"/>
          <w:sz w:val="24"/>
          <w:szCs w:val="24"/>
        </w:rPr>
        <w:t xml:space="preserve">Отводу территорий под жилищное строительство должно предшествовать получение информации </w:t>
      </w:r>
      <w:proofErr w:type="gramStart"/>
      <w:r w:rsidR="00BA617B" w:rsidRPr="00E5600A">
        <w:rPr>
          <w:rFonts w:ascii="Times New Roman" w:hAnsi="Times New Roman"/>
          <w:sz w:val="24"/>
          <w:szCs w:val="24"/>
        </w:rPr>
        <w:t>о</w:t>
      </w:r>
      <w:proofErr w:type="gramEnd"/>
      <w:r w:rsidR="00BA617B" w:rsidRPr="00E5600A">
        <w:rPr>
          <w:rFonts w:ascii="Times New Roman" w:hAnsi="Times New Roman"/>
          <w:sz w:val="24"/>
          <w:szCs w:val="24"/>
        </w:rPr>
        <w:t xml:space="preserve"> </w:t>
      </w:r>
      <w:proofErr w:type="gramStart"/>
      <w:r w:rsidR="00BA617B" w:rsidRPr="00E5600A">
        <w:rPr>
          <w:rFonts w:ascii="Times New Roman" w:hAnsi="Times New Roman"/>
          <w:sz w:val="24"/>
          <w:szCs w:val="24"/>
        </w:rPr>
        <w:t>состояний</w:t>
      </w:r>
      <w:proofErr w:type="gramEnd"/>
      <w:r w:rsidR="00BA617B" w:rsidRPr="00E5600A">
        <w:rPr>
          <w:rFonts w:ascii="Times New Roman" w:hAnsi="Times New Roman"/>
          <w:sz w:val="24"/>
          <w:szCs w:val="24"/>
        </w:rPr>
        <w:t xml:space="preserve"> </w:t>
      </w:r>
      <w:proofErr w:type="spellStart"/>
      <w:r w:rsidR="00BA617B" w:rsidRPr="00E5600A">
        <w:rPr>
          <w:rFonts w:ascii="Times New Roman" w:hAnsi="Times New Roman"/>
          <w:sz w:val="24"/>
          <w:szCs w:val="24"/>
        </w:rPr>
        <w:t>гамма-фона</w:t>
      </w:r>
      <w:proofErr w:type="spellEnd"/>
      <w:r w:rsidR="00BA617B" w:rsidRPr="00E5600A">
        <w:rPr>
          <w:rFonts w:ascii="Times New Roman" w:hAnsi="Times New Roman"/>
          <w:sz w:val="24"/>
          <w:szCs w:val="24"/>
        </w:rPr>
        <w:t xml:space="preserve"> и наличии (отсутствии) радиоактивного излучения на участке предполагаемой застройки. При наличии радиоактивного излучения в пределах участка предполагаемой жилой застройки должны быть проведены дезактивационные работы, рекультивация территории с соблюдением действующих требований.</w:t>
      </w:r>
    </w:p>
    <w:p w:rsidR="00281679" w:rsidRPr="00E5600A" w:rsidRDefault="00C5444F" w:rsidP="00BA617B">
      <w:pPr>
        <w:pStyle w:val="ConsPlusNormal"/>
        <w:ind w:firstLine="540"/>
        <w:rPr>
          <w:rFonts w:ascii="Times New Roman" w:hAnsi="Times New Roman"/>
          <w:sz w:val="24"/>
          <w:szCs w:val="24"/>
        </w:rPr>
      </w:pPr>
      <w:r>
        <w:rPr>
          <w:rFonts w:ascii="Times New Roman" w:hAnsi="Times New Roman"/>
          <w:sz w:val="24"/>
          <w:szCs w:val="24"/>
        </w:rPr>
        <w:t>19</w:t>
      </w:r>
      <w:r w:rsidR="00E5600A" w:rsidRPr="00E5600A">
        <w:rPr>
          <w:rFonts w:ascii="Times New Roman" w:hAnsi="Times New Roman"/>
          <w:sz w:val="24"/>
          <w:szCs w:val="24"/>
        </w:rPr>
        <w:t xml:space="preserve">.7.18. </w:t>
      </w:r>
      <w:r w:rsidR="00BA617B" w:rsidRPr="00E5600A">
        <w:rPr>
          <w:rFonts w:ascii="Times New Roman" w:hAnsi="Times New Roman"/>
          <w:sz w:val="24"/>
          <w:szCs w:val="24"/>
        </w:rPr>
        <w:t>Размещение объектов, предназначенных для работы с источниками ионизирующих излучений, осуществляется в соответствии с требованиями нормативно-технической документации.</w:t>
      </w:r>
    </w:p>
    <w:p w:rsidR="00145989" w:rsidRPr="00DF49C4" w:rsidRDefault="00C5444F" w:rsidP="00FE5C0D">
      <w:pPr>
        <w:pStyle w:val="af7"/>
        <w:spacing w:after="0" w:line="100" w:lineRule="atLeast"/>
        <w:ind w:firstLine="708"/>
        <w:jc w:val="both"/>
        <w:rPr>
          <w:rFonts w:cs="Times New Roman"/>
          <w:color w:val="000000"/>
        </w:rPr>
      </w:pPr>
      <w:r>
        <w:rPr>
          <w:rFonts w:cs="Times New Roman"/>
          <w:color w:val="000000"/>
        </w:rPr>
        <w:t>19</w:t>
      </w:r>
      <w:r w:rsidR="00145989" w:rsidRPr="00DF49C4">
        <w:rPr>
          <w:rFonts w:cs="Times New Roman"/>
          <w:color w:val="000000"/>
        </w:rPr>
        <w:t xml:space="preserve">.8. </w:t>
      </w:r>
      <w:r w:rsidR="00F001C4" w:rsidRPr="00DF49C4">
        <w:rPr>
          <w:rFonts w:cs="Times New Roman"/>
          <w:i/>
          <w:color w:val="000000"/>
        </w:rPr>
        <w:t>Радиационная безопасность</w:t>
      </w:r>
      <w:r w:rsidR="00F001C4" w:rsidRPr="00DF49C4">
        <w:rPr>
          <w:rFonts w:cs="Times New Roman"/>
          <w:color w:val="000000"/>
        </w:rPr>
        <w:t>.</w:t>
      </w:r>
    </w:p>
    <w:p w:rsidR="00F001C4" w:rsidRPr="00DF49C4" w:rsidRDefault="00C5444F" w:rsidP="00F001C4">
      <w:pPr>
        <w:pStyle w:val="af7"/>
        <w:spacing w:after="0" w:line="100" w:lineRule="atLeast"/>
        <w:ind w:firstLine="714"/>
        <w:jc w:val="both"/>
        <w:rPr>
          <w:rFonts w:cs="Times New Roman"/>
          <w:color w:val="000000"/>
        </w:rPr>
      </w:pPr>
      <w:r>
        <w:rPr>
          <w:rFonts w:cs="Times New Roman"/>
          <w:color w:val="000000"/>
        </w:rPr>
        <w:t>19</w:t>
      </w:r>
      <w:r w:rsidR="00DF49C4" w:rsidRPr="00DF49C4">
        <w:rPr>
          <w:rFonts w:cs="Times New Roman"/>
          <w:color w:val="000000"/>
        </w:rPr>
        <w:t>.8.1.</w:t>
      </w:r>
      <w:r w:rsidR="00F001C4" w:rsidRPr="00DF49C4">
        <w:rPr>
          <w:rFonts w:cs="Times New Roman"/>
          <w:color w:val="000000"/>
        </w:rPr>
        <w:t xml:space="preserve">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w:t>
      </w:r>
      <w:proofErr w:type="spellStart"/>
      <w:r w:rsidR="00F001C4" w:rsidRPr="00DF49C4">
        <w:rPr>
          <w:rFonts w:cs="Times New Roman"/>
          <w:color w:val="000000"/>
        </w:rPr>
        <w:t>СанПиН</w:t>
      </w:r>
      <w:proofErr w:type="spellEnd"/>
      <w:r w:rsidR="00F001C4" w:rsidRPr="00DF49C4">
        <w:rPr>
          <w:rFonts w:cs="Times New Roman"/>
          <w:color w:val="000000"/>
        </w:rPr>
        <w:t xml:space="preserve"> 2.6.1.2523-09 (НРБ 99/2009) «Нормы радиационной безопасности» и СП 2.6.1.2612-10 «Основные санитарные правила обеспечения радиационной безопасности».</w:t>
      </w:r>
    </w:p>
    <w:p w:rsidR="00F001C4" w:rsidRPr="00DF49C4" w:rsidRDefault="00C5444F" w:rsidP="00F001C4">
      <w:pPr>
        <w:pStyle w:val="af7"/>
        <w:spacing w:after="0" w:line="100" w:lineRule="atLeast"/>
        <w:ind w:firstLine="714"/>
        <w:jc w:val="both"/>
        <w:rPr>
          <w:rFonts w:cs="Times New Roman"/>
          <w:color w:val="000000"/>
        </w:rPr>
      </w:pPr>
      <w:r>
        <w:rPr>
          <w:rFonts w:cs="Times New Roman"/>
          <w:color w:val="000000"/>
        </w:rPr>
        <w:t>19</w:t>
      </w:r>
      <w:r w:rsidR="00DF49C4" w:rsidRPr="00DF49C4">
        <w:rPr>
          <w:rFonts w:cs="Times New Roman"/>
          <w:color w:val="000000"/>
        </w:rPr>
        <w:t xml:space="preserve">.8.2. </w:t>
      </w:r>
      <w:r w:rsidR="00F001C4" w:rsidRPr="00DF49C4">
        <w:rPr>
          <w:rFonts w:cs="Times New Roman"/>
          <w:color w:val="000000"/>
        </w:rPr>
        <w:t>Радиационная безопасность населения обеспечивается:</w:t>
      </w:r>
    </w:p>
    <w:p w:rsidR="00F001C4" w:rsidRPr="00DF49C4" w:rsidRDefault="00F001C4" w:rsidP="00F001C4">
      <w:pPr>
        <w:pStyle w:val="af7"/>
        <w:spacing w:after="0" w:line="100" w:lineRule="atLeast"/>
        <w:ind w:firstLine="714"/>
        <w:jc w:val="both"/>
        <w:rPr>
          <w:rFonts w:cs="Times New Roman"/>
          <w:color w:val="000000"/>
        </w:rPr>
      </w:pPr>
      <w:r w:rsidRPr="00DF49C4">
        <w:rPr>
          <w:rFonts w:cs="Times New Roman"/>
          <w:color w:val="000000"/>
        </w:rPr>
        <w:t xml:space="preserve">- созданием условий жизнедеятельности людей, отвечающих требованиям СП 2.6.1.1292-03 «Гигиенические требования по ограничению облучения </w:t>
      </w:r>
      <w:proofErr w:type="gramStart"/>
      <w:r w:rsidRPr="00DF49C4">
        <w:rPr>
          <w:rFonts w:cs="Times New Roman"/>
          <w:color w:val="000000"/>
        </w:rPr>
        <w:t>населения</w:t>
      </w:r>
      <w:proofErr w:type="gramEnd"/>
      <w:r w:rsidRPr="00DF49C4">
        <w:rPr>
          <w:rFonts w:cs="Times New Roman"/>
          <w:color w:val="000000"/>
        </w:rPr>
        <w:t xml:space="preserve"> за счет природных источников ионизирующего излучения» и СП 2.6.6.1168-02 (СПОРО 2002) «Санитарные правила обращения с радиоактивными отходами»;</w:t>
      </w:r>
    </w:p>
    <w:p w:rsidR="00F001C4" w:rsidRPr="00DF49C4" w:rsidRDefault="00F001C4" w:rsidP="00F001C4">
      <w:pPr>
        <w:pStyle w:val="af7"/>
        <w:spacing w:after="0" w:line="100" w:lineRule="atLeast"/>
        <w:ind w:firstLine="714"/>
        <w:jc w:val="both"/>
        <w:rPr>
          <w:rFonts w:cs="Times New Roman"/>
          <w:color w:val="000000"/>
        </w:rPr>
      </w:pPr>
      <w:bookmarkStart w:id="41" w:name="page455"/>
      <w:bookmarkEnd w:id="41"/>
      <w:r w:rsidRPr="00DF49C4">
        <w:rPr>
          <w:rFonts w:cs="Times New Roman"/>
          <w:color w:val="000000"/>
        </w:rPr>
        <w:t xml:space="preserve">- установлением квот на облучение от разных источников излучения; </w:t>
      </w:r>
    </w:p>
    <w:p w:rsidR="00F001C4" w:rsidRPr="00DF49C4" w:rsidRDefault="00F001C4" w:rsidP="00F001C4">
      <w:pPr>
        <w:pStyle w:val="af7"/>
        <w:spacing w:after="0" w:line="100" w:lineRule="atLeast"/>
        <w:ind w:firstLine="714"/>
        <w:jc w:val="both"/>
        <w:rPr>
          <w:rFonts w:cs="Times New Roman"/>
          <w:color w:val="000000"/>
        </w:rPr>
      </w:pPr>
      <w:r w:rsidRPr="00DF49C4">
        <w:rPr>
          <w:rFonts w:cs="Times New Roman"/>
          <w:color w:val="000000"/>
        </w:rPr>
        <w:t xml:space="preserve">- организацией радиационного контроля; </w:t>
      </w:r>
    </w:p>
    <w:p w:rsidR="00F001C4" w:rsidRPr="00DF49C4" w:rsidRDefault="00F001C4" w:rsidP="00F001C4">
      <w:pPr>
        <w:pStyle w:val="af7"/>
        <w:spacing w:after="0" w:line="100" w:lineRule="atLeast"/>
        <w:ind w:firstLine="714"/>
        <w:jc w:val="both"/>
        <w:rPr>
          <w:rFonts w:cs="Times New Roman"/>
          <w:color w:val="000000"/>
        </w:rPr>
      </w:pPr>
      <w:r w:rsidRPr="00DF49C4">
        <w:rPr>
          <w:rFonts w:cs="Times New Roman"/>
          <w:color w:val="000000"/>
        </w:rPr>
        <w:t xml:space="preserve">-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 </w:t>
      </w:r>
    </w:p>
    <w:p w:rsidR="00F001C4" w:rsidRPr="00DF49C4" w:rsidRDefault="00F001C4" w:rsidP="00F001C4">
      <w:pPr>
        <w:pStyle w:val="af7"/>
        <w:spacing w:after="0" w:line="100" w:lineRule="atLeast"/>
        <w:ind w:firstLine="714"/>
        <w:jc w:val="both"/>
        <w:rPr>
          <w:rFonts w:cs="Times New Roman"/>
          <w:color w:val="000000"/>
        </w:rPr>
      </w:pPr>
      <w:r w:rsidRPr="00DF49C4">
        <w:rPr>
          <w:rFonts w:cs="Times New Roman"/>
          <w:color w:val="000000"/>
        </w:rPr>
        <w:t xml:space="preserve">- организацией системы информации о радиационной обстановке. </w:t>
      </w:r>
    </w:p>
    <w:p w:rsidR="00F001C4" w:rsidRPr="00DF49C4" w:rsidRDefault="00C5444F" w:rsidP="00F001C4">
      <w:pPr>
        <w:pStyle w:val="af7"/>
        <w:spacing w:after="0" w:line="100" w:lineRule="atLeast"/>
        <w:ind w:firstLine="714"/>
        <w:jc w:val="both"/>
        <w:rPr>
          <w:rFonts w:cs="Times New Roman"/>
        </w:rPr>
      </w:pPr>
      <w:r>
        <w:rPr>
          <w:rFonts w:cs="Times New Roman"/>
          <w:color w:val="000000"/>
        </w:rPr>
        <w:t>19</w:t>
      </w:r>
      <w:r w:rsidR="00DF49C4" w:rsidRPr="00DF49C4">
        <w:rPr>
          <w:rFonts w:cs="Times New Roman"/>
          <w:color w:val="000000"/>
        </w:rPr>
        <w:t xml:space="preserve">.8.3. </w:t>
      </w:r>
      <w:r w:rsidR="00F001C4" w:rsidRPr="00DF49C4">
        <w:rPr>
          <w:rFonts w:cs="Times New Roman"/>
          <w:color w:val="000000"/>
        </w:rPr>
        <w:t>Перед отводом территорий под жилое строительство необходимо проводить оценку радиационной обстановки в соответствии с требованиями СП 2.6.1.758-99 (НРБ-99) «Нормы радиационной безопасности» и СП 2.6.1.799-99 (ОСПОРБ-99) «Основные санитарные правила обеспеч</w:t>
      </w:r>
      <w:r w:rsidR="00F001C4" w:rsidRPr="00DF49C4">
        <w:rPr>
          <w:rFonts w:cs="Times New Roman"/>
        </w:rPr>
        <w:t xml:space="preserve">ения радиационной безопасности».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.8.4. </w:t>
      </w:r>
      <w:r w:rsidR="00F001C4" w:rsidRPr="00DF49C4">
        <w:rPr>
          <w:rFonts w:cs="Times New Roman"/>
        </w:rPr>
        <w:t xml:space="preserve">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отсутствие радиационных аномалий обследованием участка поисковыми радиометрами;</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 частные значения мощности эквивалентной дозы (МЭД) гамма-излучения на участке не превышают 0,3 </w:t>
      </w:r>
      <w:proofErr w:type="spellStart"/>
      <w:r w:rsidRPr="00DF49C4">
        <w:rPr>
          <w:rFonts w:cs="Times New Roman"/>
        </w:rPr>
        <w:t>мкЗв</w:t>
      </w:r>
      <w:proofErr w:type="spellEnd"/>
      <w:r w:rsidRPr="00DF49C4">
        <w:rPr>
          <w:rFonts w:cs="Times New Roman"/>
        </w:rPr>
        <w:t xml:space="preserve">/ч, МЭД гамма-излучения на участке не более 0,2 </w:t>
      </w:r>
      <w:proofErr w:type="spellStart"/>
      <w:r w:rsidRPr="00DF49C4">
        <w:rPr>
          <w:rFonts w:cs="Times New Roman"/>
        </w:rPr>
        <w:t>мкЗв</w:t>
      </w:r>
      <w:proofErr w:type="spellEnd"/>
      <w:r w:rsidRPr="00DF49C4">
        <w:rPr>
          <w:rFonts w:cs="Times New Roman"/>
        </w:rPr>
        <w:t xml:space="preserve">/ч и плотность потока радона с поверхности грунта не более 80 </w:t>
      </w:r>
      <w:proofErr w:type="spellStart"/>
      <w:r w:rsidRPr="00DF49C4">
        <w:rPr>
          <w:rFonts w:cs="Times New Roman"/>
        </w:rPr>
        <w:t>мБк</w:t>
      </w:r>
      <w:proofErr w:type="spellEnd"/>
      <w:r w:rsidRPr="00DF49C4">
        <w:rPr>
          <w:rFonts w:cs="Times New Roman"/>
        </w:rPr>
        <w:t>/кв. м</w:t>
      </w:r>
      <w:proofErr w:type="gramStart"/>
      <w:r w:rsidRPr="00DF49C4">
        <w:rPr>
          <w:rFonts w:cs="Times New Roman"/>
          <w:lang w:val="en-US"/>
        </w:rPr>
        <w:t>c</w:t>
      </w:r>
      <w:proofErr w:type="gramEnd"/>
      <w:r w:rsidRPr="00DF49C4">
        <w:rPr>
          <w:rFonts w:cs="Times New Roman"/>
        </w:rPr>
        <w:t xml:space="preserve">.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.8.5. </w:t>
      </w:r>
      <w:r w:rsidR="00F001C4" w:rsidRPr="00DF49C4">
        <w:rPr>
          <w:rFonts w:cs="Times New Roman"/>
        </w:rPr>
        <w:t xml:space="preserve">Участки застройки под промышленные объекты квалифицируются как радиационно-безопасные при совместном выполнении условий: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отсутствие радиационных аномалий обследованием участка поисковыми радиометрами;</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w:t>
      </w:r>
      <w:r w:rsidRPr="00DF49C4">
        <w:rPr>
          <w:rFonts w:cs="Times New Roman"/>
          <w:lang w:val="en-US"/>
        </w:rPr>
        <w:t> </w:t>
      </w:r>
      <w:r w:rsidRPr="00DF49C4">
        <w:rPr>
          <w:rFonts w:cs="Times New Roman"/>
        </w:rPr>
        <w:t xml:space="preserve"> частные</w:t>
      </w:r>
      <w:r w:rsidRPr="00DF49C4">
        <w:rPr>
          <w:rFonts w:cs="Times New Roman"/>
          <w:lang w:val="en-US"/>
        </w:rPr>
        <w:t> </w:t>
      </w:r>
      <w:r w:rsidRPr="00DF49C4">
        <w:rPr>
          <w:rFonts w:cs="Times New Roman"/>
        </w:rPr>
        <w:t xml:space="preserve"> значения</w:t>
      </w:r>
      <w:r w:rsidRPr="00DF49C4">
        <w:rPr>
          <w:rFonts w:cs="Times New Roman"/>
          <w:lang w:val="en-US"/>
        </w:rPr>
        <w:t> </w:t>
      </w:r>
      <w:r w:rsidRPr="00DF49C4">
        <w:rPr>
          <w:rFonts w:cs="Times New Roman"/>
        </w:rPr>
        <w:t xml:space="preserve"> МЭД</w:t>
      </w:r>
      <w:r w:rsidRPr="00DF49C4">
        <w:rPr>
          <w:rFonts w:cs="Times New Roman"/>
          <w:lang w:val="en-US"/>
        </w:rPr>
        <w:t> </w:t>
      </w:r>
      <w:r w:rsidRPr="00DF49C4">
        <w:rPr>
          <w:rFonts w:cs="Times New Roman"/>
        </w:rPr>
        <w:t xml:space="preserve"> гамма-излучения</w:t>
      </w:r>
      <w:r w:rsidRPr="00DF49C4">
        <w:rPr>
          <w:rFonts w:cs="Times New Roman"/>
          <w:lang w:val="en-US"/>
        </w:rPr>
        <w:t> </w:t>
      </w:r>
      <w:r w:rsidRPr="00DF49C4">
        <w:rPr>
          <w:rFonts w:cs="Times New Roman"/>
        </w:rPr>
        <w:t xml:space="preserve"> на</w:t>
      </w:r>
      <w:r w:rsidRPr="00DF49C4">
        <w:rPr>
          <w:rFonts w:cs="Times New Roman"/>
          <w:lang w:val="en-US"/>
        </w:rPr>
        <w:t> </w:t>
      </w:r>
      <w:r w:rsidRPr="00DF49C4">
        <w:rPr>
          <w:rFonts w:cs="Times New Roman"/>
        </w:rPr>
        <w:t xml:space="preserve"> участке</w:t>
      </w:r>
      <w:r w:rsidRPr="00DF49C4">
        <w:rPr>
          <w:rFonts w:cs="Times New Roman"/>
          <w:lang w:val="en-US"/>
        </w:rPr>
        <w:t> </w:t>
      </w:r>
      <w:r w:rsidRPr="00DF49C4">
        <w:rPr>
          <w:rFonts w:cs="Times New Roman"/>
        </w:rPr>
        <w:t xml:space="preserve"> в</w:t>
      </w:r>
      <w:r w:rsidRPr="00DF49C4">
        <w:rPr>
          <w:rFonts w:cs="Times New Roman"/>
          <w:lang w:val="en-US"/>
        </w:rPr>
        <w:t> </w:t>
      </w:r>
      <w:r w:rsidRPr="00DF49C4">
        <w:rPr>
          <w:rFonts w:cs="Times New Roman"/>
        </w:rPr>
        <w:t xml:space="preserve"> контрольных</w:t>
      </w:r>
      <w:r w:rsidRPr="00DF49C4">
        <w:rPr>
          <w:rFonts w:cs="Times New Roman"/>
          <w:lang w:val="en-US"/>
        </w:rPr>
        <w:t> </w:t>
      </w:r>
      <w:r w:rsidRPr="00DF49C4">
        <w:rPr>
          <w:rFonts w:cs="Times New Roman"/>
        </w:rPr>
        <w:t xml:space="preserve"> точках</w:t>
      </w:r>
      <w:r w:rsidRPr="00DF49C4">
        <w:rPr>
          <w:rFonts w:cs="Times New Roman"/>
          <w:lang w:val="en-US"/>
        </w:rPr>
        <w:t> </w:t>
      </w:r>
      <w:r w:rsidRPr="00DF49C4">
        <w:rPr>
          <w:rFonts w:cs="Times New Roman"/>
        </w:rPr>
        <w:t xml:space="preserve"> не превышают 0,3 </w:t>
      </w:r>
      <w:proofErr w:type="spellStart"/>
      <w:r w:rsidRPr="00DF49C4">
        <w:rPr>
          <w:rFonts w:cs="Times New Roman"/>
        </w:rPr>
        <w:t>мкЗв</w:t>
      </w:r>
      <w:proofErr w:type="spellEnd"/>
      <w:r w:rsidRPr="00DF49C4">
        <w:rPr>
          <w:rFonts w:cs="Times New Roman"/>
        </w:rPr>
        <w:t xml:space="preserve">/ч и плотность потока радона с поверхности грунта не более 250 </w:t>
      </w:r>
      <w:proofErr w:type="spellStart"/>
      <w:r w:rsidRPr="00DF49C4">
        <w:rPr>
          <w:rFonts w:cs="Times New Roman"/>
        </w:rPr>
        <w:t>мБк</w:t>
      </w:r>
      <w:proofErr w:type="spellEnd"/>
      <w:r w:rsidRPr="00DF49C4">
        <w:rPr>
          <w:rFonts w:cs="Times New Roman"/>
        </w:rPr>
        <w:t xml:space="preserve">/кв. мс. </w:t>
      </w:r>
    </w:p>
    <w:p w:rsidR="00F001C4" w:rsidRPr="00DF49C4" w:rsidRDefault="00C5444F" w:rsidP="00F001C4">
      <w:pPr>
        <w:pStyle w:val="af7"/>
        <w:spacing w:after="0" w:line="100" w:lineRule="atLeast"/>
        <w:ind w:firstLine="714"/>
        <w:jc w:val="both"/>
        <w:rPr>
          <w:rFonts w:cs="Times New Roman"/>
        </w:rPr>
      </w:pPr>
      <w:r>
        <w:rPr>
          <w:rFonts w:cs="Times New Roman"/>
        </w:rPr>
        <w:lastRenderedPageBreak/>
        <w:t>19</w:t>
      </w:r>
      <w:r w:rsidR="00DF49C4" w:rsidRPr="00DF49C4">
        <w:rPr>
          <w:rFonts w:cs="Times New Roman"/>
        </w:rPr>
        <w:t xml:space="preserve">.8.6. </w:t>
      </w:r>
      <w:r w:rsidR="00F001C4" w:rsidRPr="00DF49C4">
        <w:rPr>
          <w:rFonts w:cs="Times New Roman"/>
        </w:rPr>
        <w:t xml:space="preserve">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В том числе, при плотности потока радона более 80 </w:t>
      </w:r>
      <w:proofErr w:type="spellStart"/>
      <w:r w:rsidRPr="00DF49C4">
        <w:rPr>
          <w:rFonts w:cs="Times New Roman"/>
        </w:rPr>
        <w:t>мБк</w:t>
      </w:r>
      <w:proofErr w:type="spellEnd"/>
      <w:r w:rsidRPr="00DF49C4">
        <w:rPr>
          <w:rFonts w:cs="Times New Roman"/>
        </w:rPr>
        <w:t xml:space="preserve">/кв. мс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.8.7. </w:t>
      </w:r>
      <w:r w:rsidR="00F001C4" w:rsidRPr="00DF49C4">
        <w:rPr>
          <w:rFonts w:cs="Times New Roman"/>
        </w:rPr>
        <w:t xml:space="preserve">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00F001C4" w:rsidRPr="00DF49C4">
        <w:rPr>
          <w:rFonts w:cs="Times New Roman"/>
        </w:rPr>
        <w:t>мЗв</w:t>
      </w:r>
      <w:proofErr w:type="spellEnd"/>
      <w:r w:rsidR="00F001C4" w:rsidRPr="00DF49C4">
        <w:rPr>
          <w:rFonts w:cs="Times New Roman"/>
        </w:rPr>
        <w:t xml:space="preserve"> в год в среднем за любые последовательные 5 лет, но не более 5 </w:t>
      </w:r>
      <w:proofErr w:type="spellStart"/>
      <w:r w:rsidR="00F001C4" w:rsidRPr="00DF49C4">
        <w:rPr>
          <w:rFonts w:cs="Times New Roman"/>
        </w:rPr>
        <w:t>мЗв</w:t>
      </w:r>
      <w:proofErr w:type="spellEnd"/>
      <w:r w:rsidR="00F001C4" w:rsidRPr="00DF49C4">
        <w:rPr>
          <w:rFonts w:cs="Times New Roman"/>
        </w:rPr>
        <w:t xml:space="preserve"> в год.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.8.8. </w:t>
      </w:r>
      <w:r w:rsidR="00F001C4" w:rsidRPr="00DF49C4">
        <w:rPr>
          <w:rFonts w:cs="Times New Roman"/>
        </w:rPr>
        <w:t xml:space="preserve">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СП 2.6.1.758-99 (НРБ-99) «Нормы радиационной безопасности».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.8.9. </w:t>
      </w:r>
      <w:r w:rsidR="00F001C4" w:rsidRPr="00DF49C4">
        <w:rPr>
          <w:rFonts w:cs="Times New Roman"/>
        </w:rPr>
        <w:t xml:space="preserve">При размещении радиационных объектов необходимо предусматривать: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оценку всего комплекса природных факторов при нормальной эксплуатации, а также аварийных условиях;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устройство санитарно-защитных зон и зон наблюдения вокруг радиационных объектов;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локализацию источников радиационного воздействия;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физическую защиту источников излучения (физические барьеры на пути распространения ионизирующего излучения и радиоактивных веществ);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зонирование территории вокруг наиболее опасных объектов и внутри них;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организацию системы радиационного контроля; </w:t>
      </w:r>
    </w:p>
    <w:p w:rsidR="00F001C4" w:rsidRPr="00DF49C4" w:rsidRDefault="00F001C4" w:rsidP="00F001C4">
      <w:pPr>
        <w:pStyle w:val="af7"/>
        <w:spacing w:after="0" w:line="100" w:lineRule="atLeast"/>
        <w:ind w:firstLine="714"/>
        <w:jc w:val="both"/>
        <w:rPr>
          <w:rFonts w:cs="Times New Roman"/>
        </w:rPr>
      </w:pPr>
      <w:r w:rsidRPr="00DF49C4">
        <w:rPr>
          <w:rFonts w:cs="Times New Roman"/>
        </w:rPr>
        <w:t xml:space="preserve">-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 </w:t>
      </w:r>
    </w:p>
    <w:p w:rsidR="00F001C4" w:rsidRPr="00DF49C4" w:rsidRDefault="00DF49C4" w:rsidP="00F001C4">
      <w:pPr>
        <w:pStyle w:val="af7"/>
        <w:spacing w:after="0" w:line="100" w:lineRule="atLeast"/>
        <w:ind w:firstLine="714"/>
        <w:jc w:val="both"/>
        <w:rPr>
          <w:rFonts w:cs="Times New Roman"/>
          <w:color w:val="000000"/>
        </w:rPr>
      </w:pPr>
      <w:r w:rsidRPr="00DF49C4">
        <w:rPr>
          <w:rFonts w:cs="Times New Roman"/>
        </w:rPr>
        <w:t xml:space="preserve">20.8.10. </w:t>
      </w:r>
      <w:r w:rsidR="00F001C4" w:rsidRPr="00DF49C4">
        <w:rPr>
          <w:rFonts w:cs="Times New Roman"/>
        </w:rPr>
        <w:t>При выборе места размещения радиационного объекта необходимо учитывать категорию объекта, его потенциальную радиационную, химическую и пожарную опасность для населения и окружающей</w:t>
      </w:r>
      <w:r w:rsidR="00F001C4" w:rsidRPr="00DF49C4">
        <w:rPr>
          <w:rFonts w:cs="Times New Roman"/>
          <w:lang w:val="en-US"/>
        </w:rPr>
        <w:t> </w:t>
      </w:r>
      <w:r w:rsidR="00F001C4" w:rsidRPr="00DF49C4">
        <w:rPr>
          <w:rFonts w:cs="Times New Roman"/>
        </w:rPr>
        <w:t xml:space="preserve"> среды.</w:t>
      </w:r>
      <w:r w:rsidR="00F001C4" w:rsidRPr="00DF49C4">
        <w:rPr>
          <w:rFonts w:cs="Times New Roman"/>
          <w:lang w:val="en-US"/>
        </w:rPr>
        <w:t> </w:t>
      </w:r>
      <w:r w:rsidR="00F001C4" w:rsidRPr="00DF49C4">
        <w:rPr>
          <w:rFonts w:cs="Times New Roman"/>
        </w:rPr>
        <w:t xml:space="preserve"> Площадка</w:t>
      </w:r>
      <w:r w:rsidR="00F001C4" w:rsidRPr="00DF49C4">
        <w:rPr>
          <w:rFonts w:cs="Times New Roman"/>
          <w:lang w:val="en-US"/>
        </w:rPr>
        <w:t> </w:t>
      </w:r>
      <w:r w:rsidR="00F001C4" w:rsidRPr="00DF49C4">
        <w:rPr>
          <w:rFonts w:cs="Times New Roman"/>
        </w:rPr>
        <w:t xml:space="preserve"> вновь строящегося</w:t>
      </w:r>
      <w:r w:rsidR="00F001C4" w:rsidRPr="00DF49C4">
        <w:rPr>
          <w:rFonts w:cs="Times New Roman"/>
          <w:lang w:val="en-US"/>
        </w:rPr>
        <w:t> </w:t>
      </w:r>
      <w:r w:rsidR="00F001C4" w:rsidRPr="00DF49C4">
        <w:rPr>
          <w:rFonts w:cs="Times New Roman"/>
        </w:rPr>
        <w:t xml:space="preserve"> объекта</w:t>
      </w:r>
      <w:r w:rsidR="00F001C4" w:rsidRPr="00DF49C4">
        <w:rPr>
          <w:rFonts w:cs="Times New Roman"/>
          <w:lang w:val="en-US"/>
        </w:rPr>
        <w:t> </w:t>
      </w:r>
      <w:r w:rsidR="00F001C4" w:rsidRPr="00DF49C4">
        <w:rPr>
          <w:rFonts w:cs="Times New Roman"/>
        </w:rPr>
        <w:t xml:space="preserve"> должна</w:t>
      </w:r>
      <w:r w:rsidR="00F001C4" w:rsidRPr="00DF49C4">
        <w:rPr>
          <w:rFonts w:cs="Times New Roman"/>
          <w:lang w:val="en-US"/>
        </w:rPr>
        <w:t> </w:t>
      </w:r>
      <w:r w:rsidR="00F001C4" w:rsidRPr="00DF49C4">
        <w:rPr>
          <w:rFonts w:cs="Times New Roman"/>
        </w:rPr>
        <w:t xml:space="preserve"> соо</w:t>
      </w:r>
      <w:r w:rsidR="00F001C4" w:rsidRPr="00DF49C4">
        <w:rPr>
          <w:rFonts w:cs="Times New Roman"/>
          <w:color w:val="000000"/>
        </w:rPr>
        <w:t xml:space="preserve">тветствовать </w:t>
      </w:r>
      <w:bookmarkStart w:id="42" w:name="page457"/>
      <w:bookmarkEnd w:id="42"/>
      <w:r w:rsidR="00F001C4" w:rsidRPr="00DF49C4">
        <w:rPr>
          <w:rFonts w:cs="Times New Roman"/>
          <w:color w:val="000000"/>
        </w:rPr>
        <w:t xml:space="preserve">требованиям строительных норм и правил, норм проектирования и СП 2.6.1.799-99 (ОСПОРБ-99) «Основные санитарные правила обеспечения радиационной безопасности». </w:t>
      </w:r>
    </w:p>
    <w:p w:rsidR="00F001C4" w:rsidRPr="00DF49C4" w:rsidRDefault="00C5444F" w:rsidP="00F001C4">
      <w:pPr>
        <w:pStyle w:val="af7"/>
        <w:spacing w:after="0" w:line="100" w:lineRule="atLeast"/>
        <w:ind w:firstLine="714"/>
        <w:jc w:val="both"/>
        <w:rPr>
          <w:rFonts w:cs="Times New Roman"/>
          <w:color w:val="000000"/>
        </w:rPr>
      </w:pPr>
      <w:r>
        <w:rPr>
          <w:rFonts w:cs="Times New Roman"/>
          <w:color w:val="000000"/>
        </w:rPr>
        <w:t>19</w:t>
      </w:r>
      <w:r w:rsidR="00DF49C4" w:rsidRPr="00DF49C4">
        <w:rPr>
          <w:rFonts w:cs="Times New Roman"/>
          <w:color w:val="000000"/>
        </w:rPr>
        <w:t xml:space="preserve">.8.11. </w:t>
      </w:r>
      <w:r w:rsidR="00F001C4" w:rsidRPr="00DF49C4">
        <w:rPr>
          <w:rFonts w:cs="Times New Roman"/>
          <w:color w:val="000000"/>
        </w:rPr>
        <w:t xml:space="preserve">При проектировании защиты от объекта ионизирующего излучения МЭД для населения вне территории объекта не должна превышать 0,06 мк3в/ч, а для персонала в помещениях и на территории объекта устанавливается в соответствии с СП 2.6.1.799-99 (ОСПОРБ-99) «Основные санитарные правила обеспечения радиационной безопасности». </w:t>
      </w:r>
    </w:p>
    <w:p w:rsidR="00F001C4" w:rsidRPr="00DF49C4" w:rsidRDefault="00C5444F" w:rsidP="00F001C4">
      <w:pPr>
        <w:pStyle w:val="af7"/>
        <w:spacing w:after="0" w:line="100" w:lineRule="atLeast"/>
        <w:ind w:firstLine="714"/>
        <w:jc w:val="both"/>
        <w:rPr>
          <w:rFonts w:cs="Times New Roman"/>
        </w:rPr>
      </w:pPr>
      <w:r>
        <w:rPr>
          <w:rFonts w:cs="Times New Roman"/>
        </w:rPr>
        <w:t>19</w:t>
      </w:r>
      <w:r w:rsidR="00DF49C4" w:rsidRPr="00DF49C4">
        <w:rPr>
          <w:rFonts w:cs="Times New Roman"/>
        </w:rPr>
        <w:t xml:space="preserve">.8.12. </w:t>
      </w:r>
      <w:r w:rsidR="00F001C4" w:rsidRPr="00DF49C4">
        <w:rPr>
          <w:rFonts w:cs="Times New Roman"/>
        </w:rPr>
        <w:t xml:space="preserve">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СП 2.6.1.758-99 (НРБ-99) «Нормы радиационной безопасности». </w:t>
      </w:r>
    </w:p>
    <w:p w:rsidR="00BA617B" w:rsidRPr="00DF49C4" w:rsidRDefault="00C5444F" w:rsidP="00FE5C0D">
      <w:pPr>
        <w:pStyle w:val="af7"/>
        <w:spacing w:after="0" w:line="100" w:lineRule="atLeast"/>
        <w:ind w:firstLine="708"/>
        <w:jc w:val="both"/>
        <w:rPr>
          <w:rFonts w:cs="Times New Roman"/>
          <w:i/>
          <w:color w:val="000000"/>
        </w:rPr>
      </w:pPr>
      <w:r>
        <w:rPr>
          <w:rFonts w:cs="Times New Roman"/>
          <w:color w:val="000000"/>
        </w:rPr>
        <w:t>19</w:t>
      </w:r>
      <w:r w:rsidR="00BA617B" w:rsidRPr="00DF49C4">
        <w:rPr>
          <w:rFonts w:cs="Times New Roman"/>
          <w:color w:val="000000"/>
        </w:rPr>
        <w:t>.9.</w:t>
      </w:r>
      <w:r w:rsidR="00F001C4" w:rsidRPr="00DF49C4">
        <w:rPr>
          <w:rFonts w:cs="Times New Roman"/>
          <w:color w:val="000000"/>
        </w:rPr>
        <w:t xml:space="preserve"> </w:t>
      </w:r>
      <w:r w:rsidR="00062D97" w:rsidRPr="00DF49C4">
        <w:rPr>
          <w:rFonts w:cs="Times New Roman"/>
          <w:i/>
          <w:color w:val="000000"/>
        </w:rPr>
        <w:t>Допустимые уровни воздействия на среду и человека.</w:t>
      </w:r>
    </w:p>
    <w:p w:rsidR="00062D97" w:rsidRDefault="00C5444F" w:rsidP="00062D97">
      <w:pPr>
        <w:pStyle w:val="afa"/>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DF49C4">
        <w:rPr>
          <w:rFonts w:ascii="Times New Roman" w:hAnsi="Times New Roman" w:cs="Times New Roman"/>
          <w:sz w:val="24"/>
          <w:szCs w:val="24"/>
        </w:rPr>
        <w:t>.9.1.</w:t>
      </w:r>
      <w:r w:rsidR="00062D97" w:rsidRPr="00DF49C4">
        <w:rPr>
          <w:rFonts w:ascii="Times New Roman" w:hAnsi="Times New Roman" w:cs="Times New Roman"/>
          <w:sz w:val="24"/>
          <w:szCs w:val="24"/>
        </w:rPr>
        <w:t xml:space="preserve">Предельные значения допустимых уровней воздействия на среду и человека   приведены в таблице </w:t>
      </w:r>
      <w:r>
        <w:rPr>
          <w:rFonts w:ascii="Times New Roman" w:hAnsi="Times New Roman" w:cs="Times New Roman"/>
          <w:sz w:val="24"/>
          <w:szCs w:val="24"/>
        </w:rPr>
        <w:t>19</w:t>
      </w:r>
      <w:r w:rsidR="00062D97" w:rsidRPr="00DF49C4">
        <w:rPr>
          <w:rFonts w:ascii="Times New Roman" w:hAnsi="Times New Roman" w:cs="Times New Roman"/>
          <w:sz w:val="24"/>
          <w:szCs w:val="24"/>
        </w:rPr>
        <w:t>.9.</w:t>
      </w:r>
    </w:p>
    <w:p w:rsidR="00062D97" w:rsidRPr="00DF49C4" w:rsidRDefault="00062D97" w:rsidP="00062D97">
      <w:pPr>
        <w:pStyle w:val="afa"/>
        <w:widowControl w:val="0"/>
        <w:spacing w:line="239" w:lineRule="auto"/>
        <w:ind w:firstLine="709"/>
        <w:jc w:val="right"/>
        <w:rPr>
          <w:rFonts w:ascii="Times New Roman" w:hAnsi="Times New Roman" w:cs="Times New Roman"/>
          <w:sz w:val="24"/>
          <w:szCs w:val="24"/>
        </w:rPr>
      </w:pPr>
      <w:r w:rsidRPr="00DF49C4">
        <w:rPr>
          <w:rFonts w:ascii="Times New Roman" w:hAnsi="Times New Roman" w:cs="Times New Roman"/>
          <w:sz w:val="24"/>
          <w:szCs w:val="24"/>
        </w:rPr>
        <w:t xml:space="preserve">Таблица </w:t>
      </w:r>
      <w:r w:rsidR="00C5444F">
        <w:rPr>
          <w:rFonts w:ascii="Times New Roman" w:hAnsi="Times New Roman" w:cs="Times New Roman"/>
          <w:sz w:val="24"/>
          <w:szCs w:val="24"/>
        </w:rPr>
        <w:t>19</w:t>
      </w:r>
      <w:r w:rsidRPr="00DF49C4">
        <w:rPr>
          <w:rFonts w:ascii="Times New Roman" w:hAnsi="Times New Roman" w:cs="Times New Roman"/>
          <w:sz w:val="24"/>
          <w:szCs w:val="24"/>
        </w:rPr>
        <w:t>.9.</w:t>
      </w:r>
    </w:p>
    <w:tbl>
      <w:tblPr>
        <w:tblW w:w="5000" w:type="pct"/>
        <w:jc w:val="center"/>
        <w:tblLook w:val="0000"/>
      </w:tblPr>
      <w:tblGrid>
        <w:gridCol w:w="2046"/>
        <w:gridCol w:w="1837"/>
        <w:gridCol w:w="1837"/>
        <w:gridCol w:w="2226"/>
        <w:gridCol w:w="1907"/>
      </w:tblGrid>
      <w:tr w:rsidR="00062D97" w:rsidRPr="00F505A0" w:rsidTr="00062D97">
        <w:trPr>
          <w:trHeight w:val="1152"/>
          <w:tblHeader/>
          <w:jc w:val="center"/>
        </w:trPr>
        <w:tc>
          <w:tcPr>
            <w:tcW w:w="1045" w:type="pct"/>
            <w:tcBorders>
              <w:top w:val="single" w:sz="4" w:space="0" w:color="000000"/>
              <w:left w:val="single" w:sz="4" w:space="0" w:color="000000"/>
              <w:bottom w:val="single" w:sz="4" w:space="0" w:color="000000"/>
            </w:tcBorders>
            <w:shd w:val="clear" w:color="auto" w:fill="EEECE1"/>
            <w:vAlign w:val="center"/>
          </w:tcPr>
          <w:p w:rsidR="00062D97" w:rsidRPr="00F505A0" w:rsidRDefault="00062D97"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Зона</w:t>
            </w:r>
          </w:p>
        </w:tc>
        <w:tc>
          <w:tcPr>
            <w:tcW w:w="938" w:type="pct"/>
            <w:tcBorders>
              <w:top w:val="single" w:sz="4" w:space="0" w:color="000000"/>
              <w:left w:val="single" w:sz="4" w:space="0" w:color="000000"/>
              <w:bottom w:val="single" w:sz="4" w:space="0" w:color="000000"/>
            </w:tcBorders>
            <w:shd w:val="clear" w:color="auto" w:fill="EEECE1"/>
            <w:vAlign w:val="center"/>
          </w:tcPr>
          <w:p w:rsidR="00062D97" w:rsidRPr="00F505A0" w:rsidRDefault="00062D97"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 xml:space="preserve">Максимальный уровень шумового воздействия, </w:t>
            </w:r>
            <w:proofErr w:type="spellStart"/>
            <w:r w:rsidRPr="00F505A0">
              <w:rPr>
                <w:rFonts w:ascii="Times New Roman" w:hAnsi="Times New Roman" w:cs="Times New Roman"/>
                <w:b/>
                <w:sz w:val="24"/>
                <w:szCs w:val="24"/>
              </w:rPr>
              <w:t>дБА</w:t>
            </w:r>
            <w:proofErr w:type="spellEnd"/>
          </w:p>
        </w:tc>
        <w:tc>
          <w:tcPr>
            <w:tcW w:w="938" w:type="pct"/>
            <w:tcBorders>
              <w:top w:val="single" w:sz="4" w:space="0" w:color="000000"/>
              <w:left w:val="single" w:sz="4" w:space="0" w:color="000000"/>
              <w:bottom w:val="single" w:sz="4" w:space="0" w:color="000000"/>
            </w:tcBorders>
            <w:shd w:val="clear" w:color="auto" w:fill="EEECE1"/>
            <w:vAlign w:val="center"/>
          </w:tcPr>
          <w:p w:rsidR="00062D97" w:rsidRPr="00F505A0" w:rsidRDefault="00062D97"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загрязнения атмосферного воздуха</w:t>
            </w:r>
          </w:p>
        </w:tc>
        <w:tc>
          <w:tcPr>
            <w:tcW w:w="1137" w:type="pct"/>
            <w:tcBorders>
              <w:top w:val="single" w:sz="4" w:space="0" w:color="000000"/>
              <w:left w:val="single" w:sz="4" w:space="0" w:color="000000"/>
              <w:bottom w:val="single" w:sz="4" w:space="0" w:color="000000"/>
            </w:tcBorders>
            <w:shd w:val="clear" w:color="auto" w:fill="EEECE1"/>
            <w:vAlign w:val="center"/>
          </w:tcPr>
          <w:p w:rsidR="00062D97" w:rsidRPr="00F505A0" w:rsidRDefault="00062D97"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электромагнитного излучения от радиотехнических объектов</w:t>
            </w:r>
          </w:p>
        </w:tc>
        <w:tc>
          <w:tcPr>
            <w:tcW w:w="943" w:type="pct"/>
            <w:tcBorders>
              <w:top w:val="single" w:sz="4" w:space="0" w:color="000000"/>
              <w:left w:val="single" w:sz="4" w:space="0" w:color="000000"/>
              <w:bottom w:val="single" w:sz="4" w:space="0" w:color="000000"/>
              <w:right w:val="single" w:sz="4" w:space="0" w:color="000000"/>
            </w:tcBorders>
            <w:shd w:val="clear" w:color="auto" w:fill="EEECE1"/>
            <w:vAlign w:val="center"/>
          </w:tcPr>
          <w:p w:rsidR="00062D97" w:rsidRPr="00F505A0" w:rsidRDefault="00062D97"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Загрязненность сточных вод</w:t>
            </w:r>
          </w:p>
        </w:tc>
      </w:tr>
      <w:tr w:rsidR="00062D97" w:rsidRPr="00FF55F7" w:rsidTr="00062D97">
        <w:trPr>
          <w:trHeight w:val="2093"/>
          <w:jc w:val="center"/>
        </w:trPr>
        <w:tc>
          <w:tcPr>
            <w:tcW w:w="1045"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lastRenderedPageBreak/>
              <w:t>Жилые зоны</w:t>
            </w:r>
          </w:p>
          <w:p w:rsidR="00062D97" w:rsidRPr="00FF55F7" w:rsidRDefault="00062D97" w:rsidP="001F7F6C">
            <w:pPr>
              <w:pStyle w:val="ConsNonformat0"/>
              <w:ind w:left="-113" w:right="-113"/>
              <w:jc w:val="both"/>
              <w:rPr>
                <w:rFonts w:ascii="Times New Roman" w:hAnsi="Times New Roman" w:cs="Times New Roman"/>
                <w:sz w:val="24"/>
                <w:szCs w:val="24"/>
              </w:rPr>
            </w:pPr>
            <w:r w:rsidRPr="00FF55F7">
              <w:rPr>
                <w:rFonts w:ascii="Times New Roman" w:hAnsi="Times New Roman" w:cs="Times New Roman"/>
                <w:sz w:val="24"/>
                <w:szCs w:val="24"/>
              </w:rPr>
              <w:t>усадебная застройка</w:t>
            </w: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55</w:t>
            </w: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ПДК</w:t>
            </w: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p>
        </w:tc>
        <w:tc>
          <w:tcPr>
            <w:tcW w:w="1137"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p>
          <w:p w:rsidR="00062D97" w:rsidRPr="00FF55F7" w:rsidRDefault="00062D97" w:rsidP="001F7F6C">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43" w:type="pct"/>
            <w:tcBorders>
              <w:top w:val="single" w:sz="4" w:space="0" w:color="000000"/>
              <w:left w:val="single" w:sz="4" w:space="0" w:color="000000"/>
              <w:bottom w:val="single" w:sz="4" w:space="0" w:color="000000"/>
              <w:right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p>
          <w:p w:rsidR="00062D97" w:rsidRPr="00FF55F7" w:rsidRDefault="00062D97"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 xml:space="preserve">Нормативно </w:t>
            </w:r>
            <w:proofErr w:type="gramStart"/>
            <w:r w:rsidRPr="00FF55F7">
              <w:rPr>
                <w:rFonts w:ascii="Times New Roman" w:hAnsi="Times New Roman" w:cs="Times New Roman"/>
                <w:sz w:val="24"/>
                <w:szCs w:val="24"/>
              </w:rPr>
              <w:t>очищенные</w:t>
            </w:r>
            <w:proofErr w:type="gramEnd"/>
            <w:r w:rsidRPr="00FF55F7">
              <w:rPr>
                <w:rFonts w:ascii="Times New Roman" w:hAnsi="Times New Roman" w:cs="Times New Roman"/>
                <w:sz w:val="24"/>
                <w:szCs w:val="24"/>
              </w:rPr>
              <w:t xml:space="preserve"> на локальных очистных сооружениях</w:t>
            </w:r>
          </w:p>
          <w:p w:rsidR="00062D97" w:rsidRPr="00FF55F7" w:rsidRDefault="00062D97"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 xml:space="preserve">Выпуск в городской коллектор с последующей очисткой </w:t>
            </w:r>
            <w:proofErr w:type="gramStart"/>
            <w:r w:rsidRPr="00FF55F7">
              <w:rPr>
                <w:rFonts w:ascii="Times New Roman" w:hAnsi="Times New Roman" w:cs="Times New Roman"/>
                <w:sz w:val="24"/>
                <w:szCs w:val="24"/>
              </w:rPr>
              <w:t>на</w:t>
            </w:r>
            <w:proofErr w:type="gramEnd"/>
            <w:r w:rsidRPr="00FF55F7">
              <w:rPr>
                <w:rFonts w:ascii="Times New Roman" w:hAnsi="Times New Roman" w:cs="Times New Roman"/>
                <w:sz w:val="24"/>
                <w:szCs w:val="24"/>
              </w:rPr>
              <w:t xml:space="preserve"> городских КОС</w:t>
            </w:r>
          </w:p>
        </w:tc>
      </w:tr>
      <w:tr w:rsidR="00062D97" w:rsidRPr="00FF55F7" w:rsidTr="00062D97">
        <w:trPr>
          <w:trHeight w:val="455"/>
          <w:jc w:val="center"/>
        </w:trPr>
        <w:tc>
          <w:tcPr>
            <w:tcW w:w="1045"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Общественно-деловые зоны</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60</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1137"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943" w:type="pct"/>
            <w:tcBorders>
              <w:top w:val="single" w:sz="4" w:space="0" w:color="000000"/>
              <w:left w:val="single" w:sz="4" w:space="0" w:color="000000"/>
              <w:bottom w:val="single" w:sz="4" w:space="0" w:color="000000"/>
              <w:right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То же</w:t>
            </w:r>
          </w:p>
        </w:tc>
      </w:tr>
      <w:tr w:rsidR="00062D97" w:rsidRPr="00FF55F7" w:rsidTr="00062D97">
        <w:trPr>
          <w:trHeight w:val="1743"/>
          <w:jc w:val="center"/>
        </w:trPr>
        <w:tc>
          <w:tcPr>
            <w:tcW w:w="1045"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Производственные зоны</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w:t>
            </w:r>
          </w:p>
          <w:p w:rsidR="00062D97" w:rsidRPr="00FF55F7" w:rsidRDefault="00062D97"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70</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 xml:space="preserve">Нормируется по границе объединенной СЗЗ </w:t>
            </w:r>
          </w:p>
          <w:p w:rsidR="00062D97" w:rsidRPr="00FF55F7" w:rsidRDefault="00062D97"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1 ПДК</w:t>
            </w:r>
          </w:p>
        </w:tc>
        <w:tc>
          <w:tcPr>
            <w:tcW w:w="1137"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 1 ПДУ</w:t>
            </w:r>
          </w:p>
        </w:tc>
        <w:tc>
          <w:tcPr>
            <w:tcW w:w="943" w:type="pct"/>
            <w:tcBorders>
              <w:top w:val="single" w:sz="4" w:space="0" w:color="000000"/>
              <w:left w:val="single" w:sz="4" w:space="0" w:color="000000"/>
              <w:bottom w:val="single" w:sz="4" w:space="0" w:color="000000"/>
              <w:right w:val="single" w:sz="4" w:space="0" w:color="000000"/>
            </w:tcBorders>
          </w:tcPr>
          <w:p w:rsidR="00062D97" w:rsidRPr="00FF55F7" w:rsidRDefault="00062D97"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 xml:space="preserve">Нормативно </w:t>
            </w:r>
            <w:proofErr w:type="spellStart"/>
            <w:proofErr w:type="gramStart"/>
            <w:r w:rsidRPr="00FF55F7">
              <w:rPr>
                <w:rFonts w:ascii="Times New Roman" w:hAnsi="Times New Roman" w:cs="Times New Roman"/>
                <w:sz w:val="24"/>
                <w:szCs w:val="24"/>
              </w:rPr>
              <w:t>очи-щенные</w:t>
            </w:r>
            <w:proofErr w:type="spellEnd"/>
            <w:proofErr w:type="gramEnd"/>
            <w:r w:rsidRPr="00FF55F7">
              <w:rPr>
                <w:rFonts w:ascii="Times New Roman" w:hAnsi="Times New Roman" w:cs="Times New Roman"/>
                <w:sz w:val="24"/>
                <w:szCs w:val="24"/>
              </w:rPr>
              <w:t xml:space="preserve"> стоки на локальных очистных сооружениях с самостоятельным или </w:t>
            </w:r>
            <w:proofErr w:type="spellStart"/>
            <w:r w:rsidRPr="00FF55F7">
              <w:rPr>
                <w:rFonts w:ascii="Times New Roman" w:hAnsi="Times New Roman" w:cs="Times New Roman"/>
                <w:sz w:val="24"/>
                <w:szCs w:val="24"/>
              </w:rPr>
              <w:t>централизован-ным</w:t>
            </w:r>
            <w:proofErr w:type="spellEnd"/>
            <w:r w:rsidRPr="00FF55F7">
              <w:rPr>
                <w:rFonts w:ascii="Times New Roman" w:hAnsi="Times New Roman" w:cs="Times New Roman"/>
                <w:sz w:val="24"/>
                <w:szCs w:val="24"/>
              </w:rPr>
              <w:t xml:space="preserve"> выпуском</w:t>
            </w:r>
          </w:p>
        </w:tc>
      </w:tr>
      <w:tr w:rsidR="00062D97" w:rsidRPr="00FF55F7" w:rsidTr="00062D97">
        <w:trPr>
          <w:trHeight w:val="1395"/>
          <w:jc w:val="center"/>
        </w:trPr>
        <w:tc>
          <w:tcPr>
            <w:tcW w:w="1045"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Рекреационные зоны</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0,8 ПДК</w:t>
            </w:r>
          </w:p>
        </w:tc>
        <w:tc>
          <w:tcPr>
            <w:tcW w:w="1137"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43" w:type="pct"/>
            <w:tcBorders>
              <w:top w:val="single" w:sz="4" w:space="0" w:color="000000"/>
              <w:left w:val="single" w:sz="4" w:space="0" w:color="000000"/>
              <w:bottom w:val="single" w:sz="4" w:space="0" w:color="000000"/>
              <w:right w:val="single" w:sz="4" w:space="0" w:color="000000"/>
            </w:tcBorders>
          </w:tcPr>
          <w:p w:rsidR="00062D97" w:rsidRPr="00FF55F7" w:rsidRDefault="00062D97" w:rsidP="001F7F6C">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 xml:space="preserve">Нормативно </w:t>
            </w:r>
            <w:proofErr w:type="spellStart"/>
            <w:proofErr w:type="gramStart"/>
            <w:r w:rsidRPr="00FF55F7">
              <w:rPr>
                <w:rFonts w:ascii="Times New Roman" w:hAnsi="Times New Roman" w:cs="Times New Roman"/>
                <w:sz w:val="24"/>
                <w:szCs w:val="24"/>
              </w:rPr>
              <w:t>очи-щенные</w:t>
            </w:r>
            <w:proofErr w:type="spellEnd"/>
            <w:proofErr w:type="gramEnd"/>
            <w:r w:rsidRPr="00FF55F7">
              <w:rPr>
                <w:rFonts w:ascii="Times New Roman" w:hAnsi="Times New Roman" w:cs="Times New Roman"/>
                <w:sz w:val="24"/>
                <w:szCs w:val="24"/>
              </w:rPr>
              <w:t xml:space="preserve"> на локальных очистных сооружениях с возможным самостоятельным выпуском</w:t>
            </w:r>
          </w:p>
        </w:tc>
      </w:tr>
      <w:tr w:rsidR="00062D97" w:rsidRPr="00FF55F7" w:rsidTr="00062D97">
        <w:trPr>
          <w:trHeight w:val="455"/>
          <w:jc w:val="center"/>
        </w:trPr>
        <w:tc>
          <w:tcPr>
            <w:tcW w:w="1045"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Зона особо охраняемых природных территорий</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38"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1137" w:type="pct"/>
            <w:tcBorders>
              <w:top w:val="single" w:sz="4" w:space="0" w:color="000000"/>
              <w:left w:val="single" w:sz="4" w:space="0" w:color="000000"/>
              <w:bottom w:val="single" w:sz="4" w:space="0" w:color="000000"/>
            </w:tcBorders>
          </w:tcPr>
          <w:p w:rsidR="00062D97" w:rsidRPr="00FF55F7" w:rsidRDefault="00062D97"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943" w:type="pct"/>
            <w:tcBorders>
              <w:top w:val="single" w:sz="4" w:space="0" w:color="000000"/>
              <w:left w:val="single" w:sz="4" w:space="0" w:color="000000"/>
              <w:bottom w:val="single" w:sz="4" w:space="0" w:color="000000"/>
              <w:right w:val="single" w:sz="4" w:space="0" w:color="000000"/>
            </w:tcBorders>
          </w:tcPr>
          <w:p w:rsidR="00062D97" w:rsidRPr="00FF55F7" w:rsidRDefault="00062D97" w:rsidP="001F7F6C">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r>
    </w:tbl>
    <w:p w:rsidR="00062D97" w:rsidRPr="00FF55F7" w:rsidRDefault="00062D97" w:rsidP="00062D97">
      <w:pPr>
        <w:pStyle w:val="afa"/>
        <w:widowControl w:val="0"/>
        <w:spacing w:line="239" w:lineRule="auto"/>
        <w:ind w:firstLine="709"/>
        <w:jc w:val="both"/>
        <w:rPr>
          <w:rFonts w:ascii="Times New Roman" w:hAnsi="Times New Roman" w:cs="Times New Roman"/>
        </w:rPr>
      </w:pPr>
      <w:r w:rsidRPr="00FF55F7">
        <w:rPr>
          <w:rFonts w:ascii="Times New Roman" w:hAnsi="Times New Roman" w:cs="Times New Roman"/>
        </w:rPr>
        <w:t>Примечание:</w:t>
      </w:r>
    </w:p>
    <w:p w:rsidR="00062D97" w:rsidRPr="00062D97" w:rsidRDefault="00062D97" w:rsidP="00062D97">
      <w:pPr>
        <w:pStyle w:val="afa"/>
        <w:widowControl w:val="0"/>
        <w:spacing w:line="239" w:lineRule="auto"/>
        <w:ind w:firstLine="709"/>
        <w:jc w:val="both"/>
        <w:rPr>
          <w:rFonts w:ascii="Times New Roman" w:hAnsi="Times New Roman" w:cs="Times New Roman"/>
        </w:rPr>
      </w:pPr>
      <w:r w:rsidRPr="00FF55F7">
        <w:rPr>
          <w:rFonts w:ascii="Times New Roman" w:hAnsi="Times New Roman" w:cs="Times New Roman"/>
        </w:rPr>
        <w:t xml:space="preserve">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FF55F7">
        <w:rPr>
          <w:rFonts w:ascii="Times New Roman" w:hAnsi="Times New Roman" w:cs="Times New Roman"/>
        </w:rPr>
        <w:t>из</w:t>
      </w:r>
      <w:proofErr w:type="gramEnd"/>
      <w:r w:rsidRPr="00FF55F7">
        <w:rPr>
          <w:rFonts w:ascii="Times New Roman" w:hAnsi="Times New Roman" w:cs="Times New Roman"/>
        </w:rPr>
        <w:t xml:space="preserve"> </w:t>
      </w:r>
      <w:proofErr w:type="gramStart"/>
      <w:r w:rsidRPr="00FF55F7">
        <w:rPr>
          <w:rFonts w:ascii="Times New Roman" w:hAnsi="Times New Roman" w:cs="Times New Roman"/>
        </w:rPr>
        <w:t>разрешенных</w:t>
      </w:r>
      <w:proofErr w:type="gramEnd"/>
      <w:r w:rsidRPr="00FF55F7">
        <w:rPr>
          <w:rFonts w:ascii="Times New Roman" w:hAnsi="Times New Roman" w:cs="Times New Roman"/>
        </w:rPr>
        <w:t xml:space="preserve"> в зонах по обе стороны границы.</w:t>
      </w:r>
    </w:p>
    <w:p w:rsidR="00F001C4" w:rsidRPr="0093636B" w:rsidRDefault="00C5444F" w:rsidP="00FE5C0D">
      <w:pPr>
        <w:pStyle w:val="af7"/>
        <w:spacing w:after="0" w:line="100" w:lineRule="atLeast"/>
        <w:ind w:firstLine="708"/>
        <w:jc w:val="both"/>
        <w:rPr>
          <w:rFonts w:cs="Times New Roman"/>
          <w:color w:val="000000"/>
        </w:rPr>
      </w:pPr>
      <w:r>
        <w:rPr>
          <w:rFonts w:cs="Times New Roman"/>
          <w:color w:val="000000"/>
        </w:rPr>
        <w:t>19</w:t>
      </w:r>
      <w:r w:rsidR="00F001C4" w:rsidRPr="0093636B">
        <w:rPr>
          <w:rFonts w:cs="Times New Roman"/>
          <w:color w:val="000000"/>
        </w:rPr>
        <w:t>.10.</w:t>
      </w:r>
      <w:r w:rsidR="00062D97" w:rsidRPr="0093636B">
        <w:rPr>
          <w:rFonts w:cs="Times New Roman"/>
          <w:color w:val="000000"/>
        </w:rPr>
        <w:t xml:space="preserve"> </w:t>
      </w:r>
      <w:r w:rsidR="00062D97" w:rsidRPr="0093636B">
        <w:rPr>
          <w:rFonts w:cs="Times New Roman"/>
          <w:i/>
          <w:color w:val="000000"/>
        </w:rPr>
        <w:t>Регулирование микроклимата.</w:t>
      </w:r>
    </w:p>
    <w:p w:rsidR="00062D97" w:rsidRPr="0093636B" w:rsidRDefault="00C5444F" w:rsidP="00062D97">
      <w:pPr>
        <w:pStyle w:val="af0"/>
        <w:spacing w:before="0" w:beforeAutospacing="0" w:after="0" w:afterAutospacing="0"/>
        <w:ind w:firstLine="720"/>
        <w:jc w:val="both"/>
      </w:pPr>
      <w:r>
        <w:t>19</w:t>
      </w:r>
      <w:r w:rsidR="0093636B" w:rsidRPr="0093636B">
        <w:t xml:space="preserve">.10.1. </w:t>
      </w:r>
      <w:proofErr w:type="gramStart"/>
      <w:r w:rsidR="00062D97" w:rsidRPr="0093636B">
        <w:t>Для обоснования габаритов застройки, параметров и функционального назначения участков территории проектируемого строительства, расположенных в границах квартала или микрорайона включающих в себя здания выше 35 м, следует выполнять исследование с прогнозной оценкой изменения микроклиматических условий и ветрового режима при размещении объектов и определение зон частой повторяемости неблагоприятных метеоусловий с использованием методов математического моделирования.</w:t>
      </w:r>
      <w:proofErr w:type="gramEnd"/>
    </w:p>
    <w:p w:rsidR="00062D97" w:rsidRPr="0093636B" w:rsidRDefault="00C5444F" w:rsidP="00062D97">
      <w:pPr>
        <w:pStyle w:val="af0"/>
        <w:spacing w:before="0" w:beforeAutospacing="0" w:after="0" w:afterAutospacing="0"/>
        <w:ind w:firstLine="720"/>
        <w:jc w:val="both"/>
      </w:pPr>
      <w:r>
        <w:lastRenderedPageBreak/>
        <w:t>19</w:t>
      </w:r>
      <w:r w:rsidR="0093636B" w:rsidRPr="0093636B">
        <w:t xml:space="preserve">.10.2. </w:t>
      </w:r>
      <w:r w:rsidR="00062D97" w:rsidRPr="0093636B">
        <w:t>Оценка изменения микроклиматических условий и ветрового режима должна включать проверку микроклимата и ветрового режима в пешеходных зонах для обеспечения комфортности пребывания людей в этих зонах при действии ветра и разносезонных погодных условий, а также выводы по оптимизации объема зданий и рекомендации по комплексному благоустройству исследуемой территории.</w:t>
      </w:r>
    </w:p>
    <w:p w:rsidR="00062D97" w:rsidRPr="0093636B" w:rsidRDefault="00C5444F" w:rsidP="00062D97">
      <w:pPr>
        <w:pStyle w:val="af0"/>
        <w:spacing w:before="0" w:beforeAutospacing="0" w:after="0" w:afterAutospacing="0"/>
        <w:ind w:firstLine="720"/>
        <w:jc w:val="both"/>
      </w:pPr>
      <w:r>
        <w:t>19</w:t>
      </w:r>
      <w:r w:rsidR="0093636B" w:rsidRPr="0093636B">
        <w:t xml:space="preserve">.10.3. </w:t>
      </w:r>
      <w:r w:rsidR="00062D97" w:rsidRPr="0093636B">
        <w:t xml:space="preserve">В качестве </w:t>
      </w:r>
      <w:proofErr w:type="gramStart"/>
      <w:r w:rsidR="00062D97" w:rsidRPr="0093636B">
        <w:t>рекомендуемых</w:t>
      </w:r>
      <w:proofErr w:type="gramEnd"/>
      <w:r w:rsidR="00062D97" w:rsidRPr="0093636B">
        <w:t xml:space="preserve"> принимаются критерии ветрового дискомфорта, приведенные в таблице 20.10.</w:t>
      </w:r>
    </w:p>
    <w:p w:rsidR="00062D97" w:rsidRPr="0093636B" w:rsidRDefault="00062D97" w:rsidP="00062D97">
      <w:pPr>
        <w:pStyle w:val="af0"/>
        <w:spacing w:before="0" w:beforeAutospacing="0" w:after="0" w:afterAutospacing="0"/>
        <w:jc w:val="right"/>
      </w:pPr>
      <w:bookmarkStart w:id="43" w:name="_Toc422048047"/>
      <w:r w:rsidRPr="0093636B">
        <w:t xml:space="preserve">Таблица </w:t>
      </w:r>
      <w:bookmarkEnd w:id="43"/>
      <w:r w:rsidR="00C5444F">
        <w:t>19</w:t>
      </w:r>
      <w:r w:rsidRPr="0093636B">
        <w:t>.10.</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5" w:type="dxa"/>
          <w:right w:w="105" w:type="dxa"/>
        </w:tblCellMar>
        <w:tblLook w:val="0000"/>
      </w:tblPr>
      <w:tblGrid>
        <w:gridCol w:w="5195"/>
        <w:gridCol w:w="3980"/>
      </w:tblGrid>
      <w:tr w:rsidR="00062D97" w:rsidRPr="00BB61DB" w:rsidTr="001F7F6C">
        <w:trPr>
          <w:jc w:val="center"/>
        </w:trPr>
        <w:tc>
          <w:tcPr>
            <w:tcW w:w="5195" w:type="dxa"/>
            <w:shd w:val="clear" w:color="auto" w:fill="EEECE1"/>
          </w:tcPr>
          <w:p w:rsidR="00062D97" w:rsidRPr="00F505A0" w:rsidRDefault="00062D97" w:rsidP="001F7F6C">
            <w:pPr>
              <w:jc w:val="both"/>
              <w:rPr>
                <w:rFonts w:ascii="Times New Roman" w:hAnsi="Times New Roman"/>
                <w:b/>
                <w:sz w:val="24"/>
                <w:szCs w:val="24"/>
              </w:rPr>
            </w:pPr>
            <w:r w:rsidRPr="00F505A0">
              <w:rPr>
                <w:rFonts w:ascii="Times New Roman" w:hAnsi="Times New Roman"/>
                <w:b/>
                <w:sz w:val="24"/>
                <w:szCs w:val="24"/>
              </w:rPr>
              <w:t>Наибольшая скорость отдельных порывов, м/</w:t>
            </w:r>
            <w:proofErr w:type="gramStart"/>
            <w:r w:rsidRPr="00F505A0">
              <w:rPr>
                <w:rFonts w:ascii="Times New Roman" w:hAnsi="Times New Roman"/>
                <w:b/>
                <w:sz w:val="24"/>
                <w:szCs w:val="24"/>
              </w:rPr>
              <w:t>с</w:t>
            </w:r>
            <w:proofErr w:type="gramEnd"/>
            <w:r w:rsidRPr="00F505A0">
              <w:rPr>
                <w:rFonts w:ascii="Times New Roman" w:hAnsi="Times New Roman"/>
                <w:b/>
                <w:sz w:val="24"/>
                <w:szCs w:val="24"/>
              </w:rPr>
              <w:t xml:space="preserve"> (</w:t>
            </w:r>
            <w:r>
              <w:rPr>
                <w:rFonts w:ascii="Times New Roman" w:hAnsi="Times New Roman"/>
                <w:b/>
                <w:noProof/>
                <w:position w:val="-4"/>
                <w:sz w:val="24"/>
                <w:szCs w:val="24"/>
                <w:lang w:eastAsia="ru-RU"/>
              </w:rPr>
              <w:drawing>
                <wp:inline distT="0" distB="0" distL="0" distR="0">
                  <wp:extent cx="114300" cy="12382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F505A0">
              <w:rPr>
                <w:rFonts w:ascii="Times New Roman" w:hAnsi="Times New Roman"/>
                <w:b/>
                <w:sz w:val="24"/>
                <w:szCs w:val="24"/>
              </w:rPr>
              <w:t xml:space="preserve"> )</w:t>
            </w:r>
          </w:p>
        </w:tc>
        <w:tc>
          <w:tcPr>
            <w:tcW w:w="3980" w:type="dxa"/>
            <w:shd w:val="clear" w:color="auto" w:fill="EEECE1"/>
          </w:tcPr>
          <w:p w:rsidR="00062D97" w:rsidRPr="00F505A0" w:rsidRDefault="00062D97" w:rsidP="001F7F6C">
            <w:pPr>
              <w:jc w:val="both"/>
              <w:rPr>
                <w:rFonts w:ascii="Times New Roman" w:hAnsi="Times New Roman"/>
                <w:b/>
                <w:sz w:val="24"/>
                <w:szCs w:val="24"/>
              </w:rPr>
            </w:pPr>
            <w:r w:rsidRPr="00F505A0">
              <w:rPr>
                <w:rFonts w:ascii="Times New Roman" w:hAnsi="Times New Roman"/>
                <w:b/>
                <w:sz w:val="24"/>
                <w:szCs w:val="24"/>
              </w:rPr>
              <w:t xml:space="preserve">Частота повторения, </w:t>
            </w:r>
            <w:proofErr w:type="gramStart"/>
            <w:r w:rsidRPr="00F505A0">
              <w:rPr>
                <w:rFonts w:ascii="Times New Roman" w:hAnsi="Times New Roman"/>
                <w:b/>
                <w:sz w:val="24"/>
                <w:szCs w:val="24"/>
              </w:rPr>
              <w:t>ч</w:t>
            </w:r>
            <w:proofErr w:type="gramEnd"/>
            <w:r w:rsidRPr="00F505A0">
              <w:rPr>
                <w:rFonts w:ascii="Times New Roman" w:hAnsi="Times New Roman"/>
                <w:b/>
                <w:sz w:val="24"/>
                <w:szCs w:val="24"/>
              </w:rPr>
              <w:t>/год (</w:t>
            </w:r>
            <w:r>
              <w:rPr>
                <w:rFonts w:ascii="Times New Roman" w:hAnsi="Times New Roman"/>
                <w:b/>
                <w:noProof/>
                <w:position w:val="-10"/>
                <w:sz w:val="24"/>
                <w:szCs w:val="24"/>
                <w:lang w:eastAsia="ru-RU"/>
              </w:rPr>
              <w:drawing>
                <wp:inline distT="0" distB="0" distL="0" distR="0">
                  <wp:extent cx="152400" cy="20002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F505A0">
              <w:rPr>
                <w:rFonts w:ascii="Times New Roman" w:hAnsi="Times New Roman"/>
                <w:b/>
                <w:sz w:val="24"/>
                <w:szCs w:val="24"/>
              </w:rPr>
              <w:t>)</w:t>
            </w:r>
          </w:p>
        </w:tc>
      </w:tr>
      <w:tr w:rsidR="00062D97" w:rsidRPr="00BB61DB" w:rsidTr="001F7F6C">
        <w:trPr>
          <w:jc w:val="center"/>
        </w:trPr>
        <w:tc>
          <w:tcPr>
            <w:tcW w:w="5195"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6</w:t>
            </w:r>
          </w:p>
        </w:tc>
        <w:tc>
          <w:tcPr>
            <w:tcW w:w="3980"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100 (10% времени)</w:t>
            </w:r>
          </w:p>
        </w:tc>
      </w:tr>
      <w:tr w:rsidR="00062D97" w:rsidRPr="00BB61DB" w:rsidTr="001F7F6C">
        <w:trPr>
          <w:jc w:val="center"/>
        </w:trPr>
        <w:tc>
          <w:tcPr>
            <w:tcW w:w="5195"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12</w:t>
            </w:r>
          </w:p>
        </w:tc>
        <w:tc>
          <w:tcPr>
            <w:tcW w:w="3980"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50 (1-2 раза в месяц)</w:t>
            </w:r>
          </w:p>
        </w:tc>
      </w:tr>
      <w:tr w:rsidR="00062D97" w:rsidRPr="00BB61DB" w:rsidTr="001F7F6C">
        <w:trPr>
          <w:jc w:val="center"/>
        </w:trPr>
        <w:tc>
          <w:tcPr>
            <w:tcW w:w="5195"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20</w:t>
            </w:r>
          </w:p>
        </w:tc>
        <w:tc>
          <w:tcPr>
            <w:tcW w:w="3980"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 xml:space="preserve">5 </w:t>
            </w:r>
          </w:p>
        </w:tc>
      </w:tr>
      <w:tr w:rsidR="00062D97" w:rsidRPr="00BB61DB" w:rsidTr="001F7F6C">
        <w:trPr>
          <w:jc w:val="center"/>
        </w:trPr>
        <w:tc>
          <w:tcPr>
            <w:tcW w:w="5195"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25</w:t>
            </w:r>
          </w:p>
        </w:tc>
        <w:tc>
          <w:tcPr>
            <w:tcW w:w="3980" w:type="dxa"/>
          </w:tcPr>
          <w:p w:rsidR="00062D97" w:rsidRPr="00BB61DB" w:rsidRDefault="00062D97" w:rsidP="001F7F6C">
            <w:pPr>
              <w:jc w:val="both"/>
              <w:rPr>
                <w:rFonts w:ascii="Times New Roman" w:hAnsi="Times New Roman"/>
                <w:sz w:val="24"/>
                <w:szCs w:val="24"/>
              </w:rPr>
            </w:pPr>
            <w:r w:rsidRPr="00BB61DB">
              <w:rPr>
                <w:rFonts w:ascii="Times New Roman" w:hAnsi="Times New Roman"/>
                <w:sz w:val="24"/>
                <w:szCs w:val="24"/>
              </w:rPr>
              <w:t xml:space="preserve">1 </w:t>
            </w:r>
          </w:p>
        </w:tc>
      </w:tr>
    </w:tbl>
    <w:p w:rsidR="00062D97" w:rsidRPr="00BB61DB" w:rsidRDefault="00062D97" w:rsidP="00062D97">
      <w:pPr>
        <w:pStyle w:val="af0"/>
        <w:spacing w:before="0" w:beforeAutospacing="0" w:after="0" w:afterAutospacing="0"/>
        <w:jc w:val="both"/>
        <w:rPr>
          <w:sz w:val="20"/>
          <w:szCs w:val="20"/>
        </w:rPr>
      </w:pPr>
      <w:r w:rsidRPr="00BB61DB">
        <w:rPr>
          <w:sz w:val="20"/>
          <w:szCs w:val="20"/>
        </w:rPr>
        <w:t>Примечание</w:t>
      </w:r>
      <w:proofErr w:type="gramStart"/>
      <w:r w:rsidRPr="00BB61DB">
        <w:rPr>
          <w:sz w:val="20"/>
          <w:szCs w:val="20"/>
        </w:rPr>
        <w:t>.</w:t>
      </w:r>
      <w:proofErr w:type="gramEnd"/>
      <w:r w:rsidRPr="00BB61DB">
        <w:rPr>
          <w:sz w:val="20"/>
          <w:szCs w:val="20"/>
        </w:rPr>
        <w:t xml:space="preserve"> </w:t>
      </w:r>
      <w:r>
        <w:rPr>
          <w:noProof/>
          <w:sz w:val="20"/>
          <w:szCs w:val="20"/>
        </w:rPr>
        <w:drawing>
          <wp:inline distT="0" distB="0" distL="0" distR="0">
            <wp:extent cx="114300" cy="12382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14300" cy="123825"/>
                    </a:xfrm>
                    <a:prstGeom prst="rect">
                      <a:avLst/>
                    </a:prstGeom>
                    <a:noFill/>
                    <a:ln w="9525">
                      <a:noFill/>
                      <a:miter lim="800000"/>
                      <a:headEnd/>
                      <a:tailEnd/>
                    </a:ln>
                  </pic:spPr>
                </pic:pic>
              </a:graphicData>
            </a:graphic>
          </wp:inline>
        </w:drawing>
      </w:r>
      <w:proofErr w:type="gramStart"/>
      <w:r w:rsidRPr="00BB61DB">
        <w:rPr>
          <w:sz w:val="20"/>
          <w:szCs w:val="20"/>
        </w:rPr>
        <w:t>о</w:t>
      </w:r>
      <w:proofErr w:type="gramEnd"/>
      <w:r w:rsidRPr="00BB61DB">
        <w:rPr>
          <w:sz w:val="20"/>
          <w:szCs w:val="20"/>
        </w:rPr>
        <w:t xml:space="preserve">пределяется на основе анализа метеорологических данных в предполагаемом районе строительства и результатов продувки модели комплекса зданий (микрорайона) в аэродинамической трубе. Частота </w:t>
      </w:r>
      <w:r>
        <w:rPr>
          <w:noProof/>
          <w:sz w:val="20"/>
          <w:szCs w:val="20"/>
        </w:rPr>
        <w:drawing>
          <wp:inline distT="0" distB="0" distL="0" distR="0">
            <wp:extent cx="152400" cy="2000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BB61DB">
        <w:rPr>
          <w:sz w:val="20"/>
          <w:szCs w:val="20"/>
        </w:rPr>
        <w:t xml:space="preserve"> определяется на основе метеорологических данных в районе строительства.</w:t>
      </w:r>
    </w:p>
    <w:p w:rsidR="00062D97" w:rsidRDefault="00062D97" w:rsidP="00062D97">
      <w:pPr>
        <w:pStyle w:val="afa"/>
        <w:widowControl w:val="0"/>
        <w:spacing w:line="239" w:lineRule="auto"/>
        <w:ind w:firstLine="709"/>
        <w:jc w:val="both"/>
        <w:rPr>
          <w:rFonts w:ascii="Times New Roman" w:hAnsi="Times New Roman" w:cs="Times New Roman"/>
          <w:sz w:val="24"/>
          <w:szCs w:val="24"/>
        </w:rPr>
      </w:pPr>
      <w:r w:rsidRPr="0093636B">
        <w:rPr>
          <w:rFonts w:ascii="Times New Roman" w:hAnsi="Times New Roman" w:cs="Times New Roman"/>
          <w:sz w:val="24"/>
          <w:szCs w:val="24"/>
        </w:rPr>
        <w:t>Для территорий дошкольных образовательных учреждений, учебных помещений общеобразовательных школ, школ-интернатов рекомендуется применять дополнительную ветрозащиту.</w:t>
      </w:r>
    </w:p>
    <w:p w:rsidR="0072142E" w:rsidRDefault="0072142E" w:rsidP="001F7F6C">
      <w:pPr>
        <w:pStyle w:val="af3"/>
        <w:ind w:left="360"/>
        <w:jc w:val="center"/>
        <w:outlineLvl w:val="0"/>
        <w:rPr>
          <w:rFonts w:ascii="Times New Roman" w:eastAsia="Times New Roman" w:hAnsi="Times New Roman"/>
          <w:sz w:val="24"/>
          <w:szCs w:val="24"/>
          <w:lang w:eastAsia="ru-RU"/>
        </w:rPr>
      </w:pPr>
      <w:bookmarkStart w:id="44" w:name="_Toc428345590"/>
      <w:bookmarkStart w:id="45" w:name="_Toc453570869"/>
    </w:p>
    <w:p w:rsidR="001F7F6C" w:rsidRDefault="001F7F6C" w:rsidP="005C7969">
      <w:pPr>
        <w:pStyle w:val="af3"/>
        <w:jc w:val="center"/>
        <w:outlineLvl w:val="0"/>
        <w:rPr>
          <w:rFonts w:ascii="Times New Roman" w:hAnsi="Times New Roman"/>
          <w:b/>
          <w:i/>
          <w:sz w:val="28"/>
          <w:szCs w:val="28"/>
        </w:rPr>
      </w:pPr>
      <w:r>
        <w:rPr>
          <w:rFonts w:ascii="Times New Roman" w:hAnsi="Times New Roman"/>
          <w:b/>
          <w:i/>
          <w:sz w:val="28"/>
          <w:szCs w:val="28"/>
        </w:rPr>
        <w:t>Часть 2. Материалы по обоснованию</w:t>
      </w:r>
      <w:bookmarkEnd w:id="44"/>
      <w:bookmarkEnd w:id="45"/>
    </w:p>
    <w:p w:rsidR="005C7969" w:rsidRDefault="005C7969" w:rsidP="005C7969">
      <w:pPr>
        <w:pStyle w:val="af3"/>
        <w:jc w:val="center"/>
        <w:outlineLvl w:val="0"/>
        <w:rPr>
          <w:rFonts w:ascii="Times New Roman" w:hAnsi="Times New Roman"/>
          <w:b/>
          <w:i/>
          <w:sz w:val="28"/>
          <w:szCs w:val="28"/>
        </w:rPr>
      </w:pPr>
    </w:p>
    <w:p w:rsidR="001F7F6C" w:rsidRPr="00AE53F4" w:rsidRDefault="001F7F6C" w:rsidP="005C7969">
      <w:pPr>
        <w:pStyle w:val="1"/>
        <w:numPr>
          <w:ilvl w:val="0"/>
          <w:numId w:val="30"/>
        </w:numPr>
        <w:spacing w:before="0" w:line="240" w:lineRule="auto"/>
        <w:ind w:left="0"/>
        <w:jc w:val="center"/>
        <w:rPr>
          <w:rFonts w:ascii="Times New Roman" w:hAnsi="Times New Roman"/>
          <w:i/>
          <w:color w:val="000000"/>
          <w:sz w:val="24"/>
          <w:szCs w:val="24"/>
        </w:rPr>
      </w:pPr>
      <w:bookmarkStart w:id="46" w:name="_Toc453570870"/>
      <w:r w:rsidRPr="00AE53F4">
        <w:rPr>
          <w:rFonts w:ascii="Times New Roman" w:hAnsi="Times New Roman"/>
          <w:i/>
          <w:color w:val="000000"/>
          <w:sz w:val="24"/>
          <w:szCs w:val="24"/>
        </w:rPr>
        <w:t>Список нормативных правовых актов, использованных при подготовке местных нормативов градостроительного проектирования</w:t>
      </w:r>
      <w:bookmarkEnd w:id="46"/>
    </w:p>
    <w:p w:rsidR="00CD2807" w:rsidRPr="002D3F45" w:rsidRDefault="00CD2807" w:rsidP="00CD2807">
      <w:pPr>
        <w:pStyle w:val="af7"/>
        <w:spacing w:after="0" w:line="100" w:lineRule="atLeast"/>
        <w:ind w:firstLine="714"/>
        <w:jc w:val="right"/>
        <w:rPr>
          <w:rFonts w:cs="Times New Roman"/>
          <w:color w:val="000000"/>
          <w:sz w:val="28"/>
          <w:szCs w:val="28"/>
        </w:rPr>
      </w:pPr>
    </w:p>
    <w:p w:rsidR="001F7F6C" w:rsidRPr="001F7F6C" w:rsidRDefault="001F7F6C" w:rsidP="004E63D8">
      <w:pPr>
        <w:tabs>
          <w:tab w:val="right" w:pos="-12"/>
        </w:tabs>
        <w:suppressAutoHyphens/>
        <w:autoSpaceDE w:val="0"/>
        <w:spacing w:after="0" w:line="240" w:lineRule="auto"/>
        <w:ind w:left="-12" w:firstLine="542"/>
        <w:jc w:val="both"/>
        <w:rPr>
          <w:rFonts w:ascii="Times New Roman" w:eastAsia="SimSun" w:hAnsi="Times New Roman"/>
          <w:color w:val="000000"/>
          <w:kern w:val="1"/>
          <w:sz w:val="24"/>
          <w:szCs w:val="24"/>
          <w:lang w:eastAsia="ar-SA"/>
        </w:rPr>
      </w:pPr>
      <w:r>
        <w:rPr>
          <w:rFonts w:ascii="Times New Roman" w:eastAsia="SimSun" w:hAnsi="Times New Roman"/>
          <w:color w:val="000000"/>
          <w:kern w:val="1"/>
          <w:sz w:val="24"/>
          <w:szCs w:val="24"/>
          <w:lang w:eastAsia="ar-SA"/>
        </w:rPr>
        <w:t>При подготовке настоящих нормативов</w:t>
      </w:r>
      <w:r w:rsidRPr="001F7F6C">
        <w:rPr>
          <w:rFonts w:ascii="Times New Roman" w:eastAsia="SimSun" w:hAnsi="Times New Roman"/>
          <w:color w:val="000000"/>
          <w:kern w:val="1"/>
          <w:sz w:val="24"/>
          <w:szCs w:val="24"/>
          <w:lang w:eastAsia="ar-SA"/>
        </w:rPr>
        <w:t xml:space="preserve"> использованы следующие нормативные документы:</w:t>
      </w:r>
    </w:p>
    <w:p w:rsidR="005805ED" w:rsidRDefault="005805ED" w:rsidP="004E63D8">
      <w:pPr>
        <w:spacing w:after="0" w:line="240" w:lineRule="auto"/>
        <w:ind w:left="3492"/>
        <w:jc w:val="both"/>
        <w:rPr>
          <w:i/>
          <w:sz w:val="24"/>
        </w:rPr>
      </w:pPr>
      <w:r>
        <w:rPr>
          <w:i/>
          <w:sz w:val="24"/>
        </w:rPr>
        <w:t>Федеральные нормативные правовые акты</w:t>
      </w:r>
    </w:p>
    <w:p w:rsidR="005805ED" w:rsidRDefault="005805ED" w:rsidP="004E63D8">
      <w:pPr>
        <w:pStyle w:val="af7"/>
        <w:spacing w:after="0"/>
        <w:ind w:left="540" w:right="359" w:firstLine="708"/>
        <w:jc w:val="both"/>
      </w:pPr>
      <w:r>
        <w:t>Градостроительный кодекс Российской Федерации от 29 декабря 2004 г. № 190-ФЗ, принят государственной Думой 22 декабря 2004 г.;</w:t>
      </w:r>
    </w:p>
    <w:p w:rsidR="005805ED" w:rsidRDefault="005805ED" w:rsidP="004E63D8">
      <w:pPr>
        <w:pStyle w:val="af7"/>
        <w:spacing w:after="0"/>
        <w:ind w:left="540" w:right="355" w:firstLine="708"/>
        <w:jc w:val="both"/>
      </w:pPr>
      <w:r>
        <w:t>Воздушный кодекс Российской Федерации от 19 марта 1997 г. № 60-ФЗ, принят государственной Думой 19 февраля 1997 г.;</w:t>
      </w:r>
    </w:p>
    <w:p w:rsidR="005805ED" w:rsidRDefault="005805ED" w:rsidP="004E63D8">
      <w:pPr>
        <w:pStyle w:val="af7"/>
        <w:spacing w:after="0"/>
        <w:ind w:left="540" w:right="355" w:firstLine="708"/>
        <w:jc w:val="both"/>
      </w:pPr>
      <w:r>
        <w:t>Земельный кодекс Российской Федерации от 25 октября 2001 г. № 136-ФЗ, принят государственной Думой 28 сентября 2001 г.;</w:t>
      </w:r>
    </w:p>
    <w:p w:rsidR="005805ED" w:rsidRDefault="005805ED" w:rsidP="004E63D8">
      <w:pPr>
        <w:pStyle w:val="af7"/>
        <w:spacing w:after="0"/>
        <w:ind w:left="540" w:right="355" w:firstLine="708"/>
        <w:jc w:val="both"/>
      </w:pPr>
      <w:r>
        <w:t>Жилищный кодекс Российской Федерации от 29 декабря 2004 г. № 188-ФЗ, принят государственной Думой 22 декабря 2004 г.;</w:t>
      </w:r>
    </w:p>
    <w:p w:rsidR="005805ED" w:rsidRDefault="005805ED" w:rsidP="004E63D8">
      <w:pPr>
        <w:pStyle w:val="af7"/>
        <w:spacing w:after="0"/>
        <w:ind w:left="540" w:right="357" w:firstLine="708"/>
        <w:jc w:val="both"/>
      </w:pPr>
      <w:r>
        <w:t>Водный кодекс Российской Федерации от 3 июня 2006 г. № 74-ФЗ, принят государственной Думой 12 апреля 2006 г.;</w:t>
      </w:r>
    </w:p>
    <w:p w:rsidR="005805ED" w:rsidRDefault="005805ED" w:rsidP="004E63D8">
      <w:pPr>
        <w:pStyle w:val="af7"/>
        <w:spacing w:after="0"/>
        <w:ind w:left="540" w:right="357" w:firstLine="708"/>
        <w:jc w:val="both"/>
      </w:pPr>
      <w:r>
        <w:t>Лесной кодекс Российской Федерации от 4 декабря 2006 г. № 200-ФЗ, принят государственной Думой 8 ноября 2006 г.;</w:t>
      </w:r>
    </w:p>
    <w:p w:rsidR="005805ED" w:rsidRDefault="005805ED" w:rsidP="004E63D8">
      <w:pPr>
        <w:pStyle w:val="af7"/>
        <w:spacing w:after="0"/>
        <w:ind w:left="540" w:right="356" w:firstLine="708"/>
        <w:jc w:val="both"/>
      </w:pPr>
      <w:r>
        <w:t>Федеральный закон от 29 декабря 2004 г. № 191-ФЗ «О введении в действие Градостроительного кодекса Российской Федерации», принят государственной Думой 22 декабря 2004 г.;</w:t>
      </w:r>
    </w:p>
    <w:p w:rsidR="005805ED" w:rsidRDefault="005805ED" w:rsidP="004E63D8">
      <w:pPr>
        <w:pStyle w:val="af7"/>
        <w:spacing w:after="0"/>
        <w:ind w:left="540" w:right="356" w:firstLine="708"/>
        <w:jc w:val="both"/>
      </w:pPr>
      <w:r>
        <w:t>Федеральный закон от 25 октября 2001 г. № 137-ФЗ «О введении в действие Земельного кодекса Российской Федерации», принят государственной Думой 28 сентября 2001 г.;</w:t>
      </w:r>
    </w:p>
    <w:p w:rsidR="005805ED" w:rsidRDefault="005805ED" w:rsidP="004E63D8">
      <w:pPr>
        <w:pStyle w:val="af7"/>
        <w:spacing w:after="0"/>
        <w:ind w:left="1248"/>
        <w:jc w:val="both"/>
      </w:pPr>
      <w:r>
        <w:t>Федеральный закон от 21 февраля 1992 г. № 2395-1 «О недрах»;</w:t>
      </w:r>
    </w:p>
    <w:p w:rsidR="005805ED" w:rsidRDefault="005805ED" w:rsidP="004E63D8">
      <w:pPr>
        <w:pStyle w:val="af7"/>
        <w:spacing w:after="0"/>
        <w:ind w:left="540" w:right="357" w:firstLine="708"/>
        <w:jc w:val="both"/>
      </w:pPr>
      <w:r>
        <w:lastRenderedPageBreak/>
        <w:t>Федеральный закон от 6 октября 2003 г. № 131-ФЗ «Об общих принципах организации местного самоуправления в Российской Федерации», принят государственной Думой 16 сентября 2003 г.;</w:t>
      </w:r>
    </w:p>
    <w:p w:rsidR="005805ED" w:rsidRDefault="005805ED" w:rsidP="004E63D8">
      <w:pPr>
        <w:pStyle w:val="af7"/>
        <w:spacing w:after="0"/>
        <w:ind w:left="540" w:right="359" w:firstLine="708"/>
        <w:jc w:val="both"/>
      </w:pPr>
      <w:r>
        <w:t xml:space="preserve">Федеральный </w:t>
      </w:r>
      <w:hyperlink r:id="rId10">
        <w:r>
          <w:t>закон</w:t>
        </w:r>
      </w:hyperlink>
      <w:r>
        <w:t xml:space="preserve"> от 22 июля 2008 г. № 123-ФЗ «Технический регламент о требованиях пожарной безопасности», принят государственной Думой 4 июля 2008 г.;</w:t>
      </w:r>
    </w:p>
    <w:p w:rsidR="005805ED" w:rsidRDefault="005805ED" w:rsidP="004E63D8">
      <w:pPr>
        <w:pStyle w:val="af7"/>
        <w:spacing w:after="0"/>
        <w:ind w:left="540" w:right="356" w:firstLine="708"/>
        <w:jc w:val="both"/>
      </w:pPr>
      <w:r>
        <w:t>Федеральный закон от 09 января 1996 г. № 3-ФЗ «О радиационной безопасности населения», принят государственной Думой 5 декабря 1995 г.;</w:t>
      </w:r>
    </w:p>
    <w:p w:rsidR="005805ED" w:rsidRDefault="005805ED" w:rsidP="004E63D8">
      <w:pPr>
        <w:pStyle w:val="af7"/>
        <w:spacing w:after="0"/>
        <w:ind w:left="540" w:right="359" w:firstLine="708"/>
        <w:jc w:val="both"/>
      </w:pPr>
      <w:r>
        <w:t>Федеральный закон от 30 марта 1999 г. № 52-ФЗ «О санитарно-эпидемиологическом благополучии населения», принят Государственной Думой 12 марта 1999 г.;</w:t>
      </w:r>
    </w:p>
    <w:p w:rsidR="005805ED" w:rsidRDefault="005805ED" w:rsidP="004E63D8">
      <w:pPr>
        <w:pStyle w:val="af7"/>
        <w:spacing w:after="0"/>
        <w:ind w:left="540" w:right="362" w:firstLine="708"/>
        <w:jc w:val="both"/>
      </w:pPr>
      <w:r>
        <w:t>Федеральный закон от 4 мая 1999 г. № 96-ФЗ «Об охране атмосферного воздуха», принят Государственной Думой 2 апреля 1999 г.;</w:t>
      </w:r>
    </w:p>
    <w:p w:rsidR="005805ED" w:rsidRDefault="005805ED" w:rsidP="004E63D8">
      <w:pPr>
        <w:pStyle w:val="af7"/>
        <w:spacing w:after="0"/>
        <w:ind w:left="540" w:right="358" w:firstLine="708"/>
        <w:jc w:val="both"/>
      </w:pPr>
      <w:r>
        <w:t>Федеральный закон от 21 декабря 1994 г. № 68-ФЗ «О защите населения и территорий от чрезвычайных ситуаций природного и техногенного характера», принят Государственной Думой 11 ноября 1994 г.;</w:t>
      </w:r>
    </w:p>
    <w:p w:rsidR="005805ED" w:rsidRDefault="005805ED" w:rsidP="004E63D8">
      <w:pPr>
        <w:pStyle w:val="af7"/>
        <w:spacing w:after="0"/>
        <w:ind w:left="540" w:right="357" w:firstLine="708"/>
        <w:jc w:val="both"/>
      </w:pPr>
      <w:r>
        <w:t>Федеральный закон от 24 ноября 1995 г. № 181-ФЗ «О социальной защите инвалидов в Российской Федерации», принят Государственной Думой 20 июля 1995 г;</w:t>
      </w:r>
    </w:p>
    <w:p w:rsidR="005805ED" w:rsidRDefault="005805ED" w:rsidP="004E63D8">
      <w:pPr>
        <w:pStyle w:val="af7"/>
        <w:spacing w:after="0"/>
        <w:ind w:left="540" w:right="357" w:firstLine="708"/>
        <w:jc w:val="both"/>
      </w:pPr>
      <w:r>
        <w:t>Федеральный закон от 14 марта 1995 г. № 33-ФЗ «Об особо охраняемых природных территориях», принят Государственной Думой 15 февраля 1995 г.;</w:t>
      </w:r>
    </w:p>
    <w:p w:rsidR="005805ED" w:rsidRDefault="005805ED" w:rsidP="004E63D8">
      <w:pPr>
        <w:pStyle w:val="af7"/>
        <w:spacing w:after="0"/>
        <w:ind w:left="540" w:right="359" w:firstLine="708"/>
        <w:jc w:val="both"/>
      </w:pPr>
      <w:r>
        <w:t>Федеральный закон от 30 марта 1999 г. № 52-ФЗ «О санитарно-эпидемиологическом благополучии населения», принят Государственной Думой 12 марта 1999 г.;</w:t>
      </w:r>
    </w:p>
    <w:p w:rsidR="005805ED" w:rsidRDefault="005805ED" w:rsidP="004E63D8">
      <w:pPr>
        <w:pStyle w:val="af7"/>
        <w:spacing w:after="0"/>
        <w:ind w:left="540" w:right="361" w:firstLine="708"/>
        <w:jc w:val="both"/>
      </w:pPr>
      <w:r>
        <w:t>Федеральный закон от 10 января 2002 г. № 7-ФЗ «Об охране окружающей среды», принят Государственной Думой 20 декабря 2001 г.;</w:t>
      </w:r>
    </w:p>
    <w:p w:rsidR="005805ED" w:rsidRDefault="005805ED" w:rsidP="004E63D8">
      <w:pPr>
        <w:pStyle w:val="af7"/>
        <w:spacing w:after="0"/>
        <w:ind w:left="540" w:right="356" w:firstLine="708"/>
        <w:jc w:val="both"/>
      </w:pPr>
      <w:r>
        <w:t>Федеральный закон от 25 июня 2002 г. № 73-ФЗ «Об объектах культурного наследия (памятниках истории и культуры) народов Российской Федерации», принят Государственной Думой 24 мая 2002 г.;</w:t>
      </w:r>
    </w:p>
    <w:p w:rsidR="005805ED" w:rsidRDefault="005805ED" w:rsidP="004E63D8">
      <w:pPr>
        <w:pStyle w:val="af7"/>
        <w:spacing w:after="0"/>
        <w:ind w:left="540" w:right="358" w:firstLine="708"/>
        <w:jc w:val="both"/>
      </w:pPr>
      <w:r>
        <w:t>Федеральный закон от 20 декабря 2004 г. № 166-ФЗ «О рыболовстве и сохранении водных биологических ресурсов», принят Государственной Думой 26 ноября 2004 г.;</w:t>
      </w:r>
    </w:p>
    <w:p w:rsidR="005805ED" w:rsidRDefault="005805ED" w:rsidP="004E63D8">
      <w:pPr>
        <w:pStyle w:val="af7"/>
        <w:spacing w:after="0"/>
        <w:ind w:left="540" w:right="359" w:firstLine="708"/>
        <w:jc w:val="both"/>
      </w:pPr>
      <w:r>
        <w:t xml:space="preserve">Федеральный закон от 21 декабря 1994 г. № 69-ФЗ </w:t>
      </w:r>
      <w:r>
        <w:rPr>
          <w:spacing w:val="-4"/>
        </w:rPr>
        <w:t xml:space="preserve">«О </w:t>
      </w:r>
      <w:r>
        <w:t>пожарной безопасности», принят Государственной Думой 18 ноября 1994 г.;</w:t>
      </w:r>
    </w:p>
    <w:p w:rsidR="005805ED" w:rsidRDefault="005805ED" w:rsidP="004E63D8">
      <w:pPr>
        <w:pStyle w:val="af7"/>
        <w:spacing w:after="0"/>
        <w:ind w:left="540" w:right="355" w:firstLine="708"/>
        <w:jc w:val="both"/>
      </w:pPr>
      <w:r>
        <w:t>Федеральный закон от 31 марта 1999 г. № 69-ФЗ «О газоснабжении в Российской Федерации», принят Государственной Думой 12 марта 1999 г.;</w:t>
      </w:r>
    </w:p>
    <w:p w:rsidR="005805ED" w:rsidRDefault="005805ED" w:rsidP="004E63D8">
      <w:pPr>
        <w:pStyle w:val="af7"/>
        <w:spacing w:after="0"/>
        <w:ind w:left="540" w:right="358" w:firstLine="708"/>
        <w:jc w:val="both"/>
      </w:pPr>
      <w:r>
        <w:t>Федеральный закон от 24 июля 2007 № 221-ФЗ «О государственном кадастре недвижимости», принят Государственной Думой 4 июля 2007 г.;</w:t>
      </w:r>
    </w:p>
    <w:p w:rsidR="005805ED" w:rsidRDefault="005805ED" w:rsidP="004E63D8">
      <w:pPr>
        <w:pStyle w:val="af7"/>
        <w:spacing w:after="0"/>
        <w:ind w:left="540" w:right="360" w:firstLine="708"/>
        <w:jc w:val="both"/>
      </w:pPr>
      <w:r>
        <w:t>Федеральный закон от 07 июля 2003 г. № 126-ФЗ «О связи», принят Государственной Думой 18 июня 2003 г.;</w:t>
      </w:r>
    </w:p>
    <w:p w:rsidR="005805ED" w:rsidRDefault="005805ED" w:rsidP="004E63D8">
      <w:pPr>
        <w:pStyle w:val="af7"/>
        <w:spacing w:after="0"/>
        <w:ind w:left="1248"/>
        <w:jc w:val="both"/>
      </w:pPr>
      <w:r>
        <w:t>Федеральный закон от 24 июня 1998 г. № 89-ФЗ «Об отходах производства и потребления», принят Государственной Думой 22 мая 1998 г.;</w:t>
      </w:r>
    </w:p>
    <w:p w:rsidR="005805ED" w:rsidRDefault="005805ED" w:rsidP="004E63D8">
      <w:pPr>
        <w:pStyle w:val="af7"/>
        <w:spacing w:after="0"/>
        <w:ind w:left="540" w:right="358" w:firstLine="708"/>
        <w:jc w:val="both"/>
      </w:pPr>
      <w:r>
        <w:t xml:space="preserve">Федеральный </w:t>
      </w:r>
      <w:hyperlink r:id="rId11">
        <w:r>
          <w:t xml:space="preserve">закон </w:t>
        </w:r>
      </w:hyperlink>
      <w:r>
        <w:t>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принят Государственной Думой 11 ноября 2009 г.;</w:t>
      </w:r>
    </w:p>
    <w:p w:rsidR="005805ED" w:rsidRDefault="005805ED" w:rsidP="004E63D8">
      <w:pPr>
        <w:pStyle w:val="af7"/>
        <w:spacing w:after="0"/>
        <w:ind w:left="540" w:right="359" w:firstLine="708"/>
        <w:jc w:val="both"/>
      </w:pPr>
      <w:r>
        <w:t>Постановление Правительства Российской Федерации от 11 августа 2003 г.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5805ED" w:rsidRDefault="005805ED" w:rsidP="004E63D8">
      <w:pPr>
        <w:pStyle w:val="af7"/>
        <w:spacing w:after="0"/>
        <w:ind w:left="540" w:right="358" w:firstLine="708"/>
        <w:jc w:val="both"/>
      </w:pPr>
      <w:r>
        <w:t xml:space="preserve">Постановление Правительства Российской Федерации от 24 февраля 2009 г. № 160 «О порядке установления охранных зон объектов </w:t>
      </w:r>
      <w:proofErr w:type="spellStart"/>
      <w:r>
        <w:t>электросетевого</w:t>
      </w:r>
      <w:proofErr w:type="spellEnd"/>
      <w:r>
        <w:t xml:space="preserve"> хозяйства и особых условий использования земельных участков, расположенных в границах </w:t>
      </w:r>
      <w:r>
        <w:lastRenderedPageBreak/>
        <w:t>таких зон»;</w:t>
      </w:r>
    </w:p>
    <w:p w:rsidR="005805ED" w:rsidRDefault="005805ED" w:rsidP="004E63D8">
      <w:pPr>
        <w:pStyle w:val="af7"/>
        <w:spacing w:after="0"/>
        <w:ind w:left="540" w:right="359" w:firstLine="708"/>
        <w:jc w:val="both"/>
      </w:pPr>
      <w:r>
        <w:t>Постановление Правительства Российской Федерации от 20 ноября 2000 г. № 878 «Об утверждении Правил охраны газораспределительных сетей»;</w:t>
      </w:r>
    </w:p>
    <w:p w:rsidR="005805ED" w:rsidRDefault="005805ED" w:rsidP="004E63D8">
      <w:pPr>
        <w:pStyle w:val="af7"/>
        <w:spacing w:after="0"/>
        <w:ind w:left="540" w:right="359" w:firstLine="708"/>
        <w:jc w:val="both"/>
      </w:pPr>
      <w:r>
        <w:t>Постановление Правительства Российской Федерации от 09 июня 1995г. № 578 «Об утверждении Правил охраны линий и сооружений связи Российской Федерации»;</w:t>
      </w:r>
    </w:p>
    <w:p w:rsidR="005805ED" w:rsidRDefault="005805ED" w:rsidP="004E63D8">
      <w:pPr>
        <w:pStyle w:val="af7"/>
        <w:spacing w:after="0"/>
        <w:ind w:left="540" w:right="361" w:firstLine="708"/>
        <w:jc w:val="both"/>
      </w:pPr>
      <w:r>
        <w:t>Постановление Правительства Российской Федерации от 16 февраля 2008 г. № 87 «О составе разделов проектной документации и требованиях к их содержанию»;</w:t>
      </w:r>
    </w:p>
    <w:p w:rsidR="005805ED" w:rsidRDefault="005805ED" w:rsidP="004E63D8">
      <w:pPr>
        <w:pStyle w:val="af7"/>
        <w:spacing w:after="0"/>
        <w:ind w:left="540" w:right="356" w:firstLine="708"/>
        <w:jc w:val="both"/>
      </w:pPr>
      <w:r>
        <w:t xml:space="preserve">Постановление Правительства Российской Федерации от 26 апреля 2008 г. № 315 </w:t>
      </w:r>
      <w:r>
        <w:rPr>
          <w:spacing w:val="-3"/>
        </w:rPr>
        <w:t xml:space="preserve">«Об </w:t>
      </w:r>
      <w:r>
        <w:t>утверждении Положения о зонах охраны объектов культурного наследия (памятников истории и культуры) народов Российской</w:t>
      </w:r>
      <w:r>
        <w:rPr>
          <w:spacing w:val="-1"/>
        </w:rPr>
        <w:t xml:space="preserve"> </w:t>
      </w:r>
      <w:r>
        <w:t>Федерации»;</w:t>
      </w:r>
    </w:p>
    <w:p w:rsidR="005805ED" w:rsidRDefault="005805ED" w:rsidP="004E63D8">
      <w:pPr>
        <w:pStyle w:val="af7"/>
        <w:spacing w:after="0"/>
        <w:ind w:left="540" w:right="358" w:firstLine="708"/>
        <w:jc w:val="both"/>
      </w:pPr>
      <w: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5805ED" w:rsidRDefault="005805ED" w:rsidP="004E63D8">
      <w:pPr>
        <w:pStyle w:val="af7"/>
        <w:spacing w:after="0"/>
        <w:ind w:left="540" w:right="357" w:firstLine="708"/>
        <w:jc w:val="both"/>
      </w:pPr>
      <w:r>
        <w:t>Постановление Правительства Российской Федерации от 13 августа 1996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5805ED" w:rsidRDefault="005805ED" w:rsidP="004E63D8">
      <w:pPr>
        <w:pStyle w:val="af7"/>
        <w:spacing w:after="0"/>
        <w:ind w:left="540" w:right="359" w:firstLine="708"/>
        <w:jc w:val="both"/>
      </w:pPr>
      <w:r>
        <w:t>Постановление Правительства Российской Федерации от 28 сентября 2009 № 767 «О классификации автомобильных дорог в Российской Федерации»;</w:t>
      </w:r>
    </w:p>
    <w:p w:rsidR="005805ED" w:rsidRDefault="005805ED" w:rsidP="004E63D8">
      <w:pPr>
        <w:pStyle w:val="af7"/>
        <w:spacing w:after="0"/>
        <w:ind w:left="540" w:right="357" w:firstLine="708"/>
        <w:jc w:val="both"/>
      </w:pPr>
      <w: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5805ED" w:rsidRDefault="005805ED" w:rsidP="004E63D8">
      <w:pPr>
        <w:pStyle w:val="af7"/>
        <w:spacing w:after="0"/>
        <w:ind w:left="540" w:right="360" w:firstLine="708"/>
        <w:jc w:val="both"/>
      </w:pPr>
      <w:r>
        <w:t>Постановление Правительства Российской Федерации от 29 июня 2007 г. № 414 «Об утверждении Правил санитарной безопасности в лесах»;</w:t>
      </w:r>
    </w:p>
    <w:p w:rsidR="005805ED" w:rsidRDefault="005805ED" w:rsidP="004E63D8">
      <w:pPr>
        <w:pStyle w:val="af7"/>
        <w:spacing w:after="0"/>
        <w:ind w:left="540" w:right="503" w:firstLine="708"/>
        <w:jc w:val="both"/>
      </w:pPr>
      <w:r>
        <w:t>Постановление Правительства Российской Федерации от 30 июня 2007 г. № 417 «Об утверждении Правил пожарной безопасности в лесах»;</w:t>
      </w:r>
    </w:p>
    <w:p w:rsidR="005805ED" w:rsidRDefault="005805ED" w:rsidP="004E63D8">
      <w:pPr>
        <w:pStyle w:val="af7"/>
        <w:tabs>
          <w:tab w:val="left" w:pos="9535"/>
        </w:tabs>
        <w:spacing w:after="0"/>
        <w:ind w:left="1248"/>
        <w:jc w:val="both"/>
      </w:pPr>
      <w:r>
        <w:t>Постановление</w:t>
      </w:r>
      <w:r>
        <w:rPr>
          <w:spacing w:val="42"/>
        </w:rPr>
        <w:t xml:space="preserve"> </w:t>
      </w:r>
      <w:r>
        <w:t>Правительства</w:t>
      </w:r>
      <w:r>
        <w:rPr>
          <w:spacing w:val="42"/>
        </w:rPr>
        <w:t xml:space="preserve"> </w:t>
      </w:r>
      <w:r>
        <w:t>Российской</w:t>
      </w:r>
      <w:r>
        <w:rPr>
          <w:spacing w:val="45"/>
        </w:rPr>
        <w:t xml:space="preserve"> </w:t>
      </w:r>
      <w:r>
        <w:t>Федерации</w:t>
      </w:r>
      <w:r>
        <w:rPr>
          <w:spacing w:val="45"/>
        </w:rPr>
        <w:t xml:space="preserve"> </w:t>
      </w:r>
      <w:r>
        <w:t>от</w:t>
      </w:r>
      <w:r>
        <w:rPr>
          <w:spacing w:val="45"/>
        </w:rPr>
        <w:t xml:space="preserve"> </w:t>
      </w:r>
      <w:r>
        <w:t>26</w:t>
      </w:r>
      <w:r>
        <w:rPr>
          <w:spacing w:val="43"/>
        </w:rPr>
        <w:t xml:space="preserve"> </w:t>
      </w:r>
      <w:r>
        <w:t>ноября</w:t>
      </w:r>
      <w:r>
        <w:rPr>
          <w:spacing w:val="43"/>
        </w:rPr>
        <w:t xml:space="preserve"> </w:t>
      </w:r>
      <w:r>
        <w:t>2001</w:t>
      </w:r>
      <w:r>
        <w:rPr>
          <w:spacing w:val="43"/>
        </w:rPr>
        <w:t xml:space="preserve"> </w:t>
      </w:r>
      <w:r>
        <w:t>г.</w:t>
      </w:r>
      <w:r>
        <w:tab/>
        <w:t>№</w:t>
      </w:r>
      <w:r>
        <w:rPr>
          <w:spacing w:val="43"/>
        </w:rPr>
        <w:t xml:space="preserve"> </w:t>
      </w:r>
      <w:r>
        <w:t>815</w:t>
      </w:r>
    </w:p>
    <w:p w:rsidR="005805ED" w:rsidRDefault="005805ED" w:rsidP="004E63D8">
      <w:pPr>
        <w:pStyle w:val="af7"/>
        <w:spacing w:after="0"/>
        <w:ind w:left="540"/>
        <w:jc w:val="both"/>
      </w:pPr>
      <w:r>
        <w:t>«Сохранение и развитие архитектуры исторических городов (2002- 2010 годы)»;</w:t>
      </w:r>
    </w:p>
    <w:p w:rsidR="005805ED" w:rsidRDefault="005805ED" w:rsidP="004E63D8">
      <w:pPr>
        <w:pStyle w:val="af7"/>
        <w:spacing w:after="0"/>
        <w:ind w:left="540" w:right="503" w:firstLine="708"/>
        <w:jc w:val="both"/>
      </w:pPr>
      <w:r>
        <w:t xml:space="preserve">Постановление Госгортехнадзора РФ от 18.03.2003 г. № 9 «Об утверждении правил безопасности систем газораспределения и </w:t>
      </w:r>
      <w:proofErr w:type="spellStart"/>
      <w:r>
        <w:t>газопотребления</w:t>
      </w:r>
      <w:proofErr w:type="spellEnd"/>
      <w:r>
        <w:t>»;</w:t>
      </w:r>
    </w:p>
    <w:p w:rsidR="005805ED" w:rsidRDefault="005805ED" w:rsidP="004E63D8">
      <w:pPr>
        <w:pStyle w:val="af7"/>
        <w:spacing w:after="0"/>
        <w:ind w:left="540" w:right="503" w:firstLine="708"/>
        <w:jc w:val="both"/>
      </w:pPr>
      <w:r>
        <w:t>Постановление Госгортехнадзора РФ от 27.05.2003 г. № 40 «Об утверждении правил безопасности для объектов, использующих сжиженные углеводородные газы»;</w:t>
      </w:r>
    </w:p>
    <w:p w:rsidR="005805ED" w:rsidRDefault="005805ED" w:rsidP="004E63D8">
      <w:pPr>
        <w:pStyle w:val="af7"/>
        <w:spacing w:after="0"/>
        <w:ind w:left="1248"/>
        <w:jc w:val="both"/>
      </w:pPr>
      <w:r>
        <w:t>Приказ Министерства регионального развития Российской Федерации от 26.05.2011</w:t>
      </w:r>
    </w:p>
    <w:p w:rsidR="005805ED" w:rsidRDefault="005805ED" w:rsidP="004E63D8">
      <w:pPr>
        <w:pStyle w:val="af7"/>
        <w:tabs>
          <w:tab w:val="left" w:pos="1980"/>
          <w:tab w:val="left" w:pos="5580"/>
          <w:tab w:val="left" w:pos="7740"/>
        </w:tabs>
        <w:spacing w:after="0"/>
        <w:ind w:left="540" w:right="360"/>
        <w:jc w:val="both"/>
      </w:pPr>
      <w:r>
        <w:t xml:space="preserve">№244  </w:t>
      </w:r>
      <w:r>
        <w:rPr>
          <w:spacing w:val="12"/>
        </w:rPr>
        <w:t xml:space="preserve"> </w:t>
      </w:r>
      <w:r>
        <w:rPr>
          <w:spacing w:val="-5"/>
        </w:rPr>
        <w:t>«Об</w:t>
      </w:r>
      <w:r>
        <w:rPr>
          <w:spacing w:val="-5"/>
        </w:rPr>
        <w:tab/>
      </w:r>
      <w:r>
        <w:t>утверждении</w:t>
      </w:r>
      <w:r>
        <w:rPr>
          <w:spacing w:val="31"/>
        </w:rPr>
        <w:t xml:space="preserve"> </w:t>
      </w:r>
      <w:r>
        <w:t>Методических</w:t>
      </w:r>
      <w:r>
        <w:tab/>
        <w:t>рекомендаций</w:t>
      </w:r>
      <w:r>
        <w:tab/>
        <w:t>по разработке проектов генеральных планов поселений и городских</w:t>
      </w:r>
      <w:r>
        <w:rPr>
          <w:spacing w:val="-18"/>
        </w:rPr>
        <w:t xml:space="preserve"> </w:t>
      </w:r>
      <w:r>
        <w:t>округов»;</w:t>
      </w:r>
    </w:p>
    <w:p w:rsidR="005805ED" w:rsidRDefault="005805ED" w:rsidP="004E63D8">
      <w:pPr>
        <w:pStyle w:val="af7"/>
        <w:spacing w:after="0"/>
        <w:ind w:left="1248"/>
        <w:jc w:val="both"/>
      </w:pPr>
      <w:r>
        <w:t>Приказ Министерства регионального развития Российской Федерации от 27.12.2011</w:t>
      </w:r>
    </w:p>
    <w:p w:rsidR="005805ED" w:rsidRDefault="005805ED" w:rsidP="004E63D8">
      <w:pPr>
        <w:pStyle w:val="af7"/>
        <w:spacing w:after="0"/>
        <w:ind w:left="540" w:right="503"/>
        <w:jc w:val="both"/>
      </w:pPr>
      <w:r>
        <w:t>№613 «Об утверждении Методических рекомендаций по разработке норм и правил по благоустройству территорий муниципальных образований»;</w:t>
      </w:r>
    </w:p>
    <w:p w:rsidR="005805ED" w:rsidRDefault="005805ED" w:rsidP="004E63D8">
      <w:pPr>
        <w:pStyle w:val="af7"/>
        <w:spacing w:after="0"/>
        <w:ind w:left="540" w:right="358" w:firstLine="708"/>
        <w:jc w:val="both"/>
      </w:pPr>
      <w:r>
        <w:t>Приказ Министерства природных ресурсов от 15 июня 2001 г. №511 «Об утверждении Критериев отнесения опасных отходов к классу опасности для окружающей природной среды»;</w:t>
      </w:r>
    </w:p>
    <w:p w:rsidR="005805ED" w:rsidRDefault="005805ED" w:rsidP="004E63D8">
      <w:pPr>
        <w:pStyle w:val="af7"/>
        <w:spacing w:after="0"/>
        <w:ind w:left="540" w:firstLine="708"/>
        <w:jc w:val="both"/>
      </w:pPr>
      <w:r>
        <w:t>Распоряжение Правительства Российской Федерации от 03 июля 1996 г. № 1063-р «О социальных нормативах и нормах»;</w:t>
      </w:r>
    </w:p>
    <w:p w:rsidR="005805ED" w:rsidRDefault="005805ED" w:rsidP="004E63D8">
      <w:pPr>
        <w:pStyle w:val="af7"/>
        <w:spacing w:after="0"/>
        <w:ind w:left="1248"/>
        <w:jc w:val="both"/>
      </w:pPr>
      <w:r>
        <w:t>Распоряжение Правительства Российской Федерации от 19 октября 1999 г. № 1683-р</w:t>
      </w:r>
    </w:p>
    <w:p w:rsidR="005805ED" w:rsidRDefault="005805ED" w:rsidP="004E63D8">
      <w:pPr>
        <w:pStyle w:val="af7"/>
        <w:spacing w:after="0"/>
        <w:ind w:left="540" w:right="503"/>
        <w:jc w:val="both"/>
      </w:pPr>
      <w:r>
        <w:t xml:space="preserve">«О методике определения нормативной потребности субъектов Российской </w:t>
      </w:r>
      <w:r>
        <w:lastRenderedPageBreak/>
        <w:t>Федерации в объектах социальной инфраструктуры».</w:t>
      </w:r>
    </w:p>
    <w:p w:rsidR="005805ED" w:rsidRDefault="005805ED" w:rsidP="004E63D8">
      <w:pPr>
        <w:spacing w:after="0" w:line="240" w:lineRule="auto"/>
        <w:ind w:left="3776"/>
        <w:jc w:val="both"/>
        <w:rPr>
          <w:i/>
          <w:sz w:val="24"/>
        </w:rPr>
      </w:pPr>
      <w:r>
        <w:rPr>
          <w:i/>
          <w:sz w:val="24"/>
        </w:rPr>
        <w:t>Государственные стандарты (ГОСТ)</w:t>
      </w:r>
    </w:p>
    <w:p w:rsidR="005805ED" w:rsidRDefault="005805ED" w:rsidP="004E63D8">
      <w:pPr>
        <w:pStyle w:val="af7"/>
        <w:tabs>
          <w:tab w:val="left" w:pos="2081"/>
          <w:tab w:val="left" w:pos="2429"/>
          <w:tab w:val="left" w:pos="4044"/>
          <w:tab w:val="left" w:pos="5122"/>
          <w:tab w:val="left" w:pos="6408"/>
          <w:tab w:val="left" w:pos="8086"/>
          <w:tab w:val="left" w:pos="8722"/>
        </w:tabs>
        <w:spacing w:after="0"/>
        <w:ind w:left="1248"/>
        <w:jc w:val="both"/>
      </w:pPr>
      <w:r>
        <w:t>ГОСТ</w:t>
      </w:r>
      <w:r>
        <w:tab/>
      </w:r>
      <w:proofErr w:type="gramStart"/>
      <w:r>
        <w:t>Р</w:t>
      </w:r>
      <w:proofErr w:type="gramEnd"/>
      <w:r>
        <w:tab/>
        <w:t>21.1101-2009.</w:t>
      </w:r>
      <w:r>
        <w:tab/>
        <w:t>Система</w:t>
      </w:r>
      <w:r>
        <w:tab/>
        <w:t>проектной</w:t>
      </w:r>
      <w:r>
        <w:tab/>
        <w:t>документации</w:t>
      </w:r>
      <w:r>
        <w:tab/>
        <w:t>для</w:t>
      </w:r>
      <w:r>
        <w:tab/>
        <w:t>строительства.</w:t>
      </w:r>
    </w:p>
    <w:p w:rsidR="005805ED" w:rsidRDefault="005805ED" w:rsidP="004E63D8">
      <w:pPr>
        <w:pStyle w:val="af7"/>
        <w:spacing w:after="0"/>
        <w:ind w:left="540"/>
        <w:jc w:val="both"/>
      </w:pPr>
      <w:r>
        <w:t>Основные требования к проектной и рабочей документации»;</w:t>
      </w:r>
    </w:p>
    <w:p w:rsidR="005805ED" w:rsidRDefault="005805ED" w:rsidP="004E63D8">
      <w:pPr>
        <w:pStyle w:val="af7"/>
        <w:tabs>
          <w:tab w:val="left" w:pos="2299"/>
          <w:tab w:val="left" w:pos="3653"/>
          <w:tab w:val="left" w:pos="5335"/>
          <w:tab w:val="left" w:pos="7740"/>
        </w:tabs>
        <w:spacing w:after="0"/>
        <w:ind w:left="540" w:right="357" w:firstLine="708"/>
        <w:jc w:val="both"/>
      </w:pPr>
      <w:r>
        <w:t>ГОСТ</w:t>
      </w:r>
      <w:r>
        <w:tab/>
        <w:t>2761-84*</w:t>
      </w:r>
      <w:r>
        <w:tab/>
        <w:t>«Источники</w:t>
      </w:r>
      <w:r>
        <w:tab/>
        <w:t>централизованного</w:t>
      </w:r>
      <w:r>
        <w:tab/>
        <w:t>хозяйственно-питьевого водоснабжения. Гигиенические, технические требования и правила</w:t>
      </w:r>
      <w:r>
        <w:rPr>
          <w:spacing w:val="-4"/>
        </w:rPr>
        <w:t xml:space="preserve"> </w:t>
      </w:r>
      <w:r>
        <w:t>выбора»;</w:t>
      </w:r>
    </w:p>
    <w:p w:rsidR="005805ED" w:rsidRDefault="005805ED" w:rsidP="004E63D8">
      <w:pPr>
        <w:pStyle w:val="af7"/>
        <w:spacing w:after="0"/>
        <w:ind w:left="540" w:right="503" w:firstLine="708"/>
        <w:jc w:val="both"/>
      </w:pPr>
      <w:r>
        <w:t>ГОСТ 17.1.1.04-80 «Охрана природы. Гидросфера. Классификация подземных вод по целям водопользования»;</w:t>
      </w:r>
    </w:p>
    <w:p w:rsidR="005805ED" w:rsidRDefault="005805ED" w:rsidP="004E63D8">
      <w:pPr>
        <w:pStyle w:val="af7"/>
        <w:spacing w:after="0"/>
        <w:ind w:left="540" w:right="503" w:firstLine="708"/>
        <w:jc w:val="both"/>
      </w:pPr>
      <w:r>
        <w:t>ГОСТ 17.5.3.04-83* «Охрана природы. Земли. Общие требования к рекультивации земель»;</w:t>
      </w:r>
    </w:p>
    <w:p w:rsidR="005805ED" w:rsidRDefault="005805ED" w:rsidP="004E63D8">
      <w:pPr>
        <w:pStyle w:val="af7"/>
        <w:spacing w:after="0"/>
        <w:ind w:left="540" w:right="503" w:firstLine="708"/>
        <w:jc w:val="both"/>
      </w:pPr>
      <w:r>
        <w:t>ГОСТ 17.5.1.02-85 «Охрана природы. Земли. Классификация нарушенных земель для рекультивации»;</w:t>
      </w:r>
    </w:p>
    <w:p w:rsidR="005805ED" w:rsidRDefault="005805ED" w:rsidP="004E63D8">
      <w:pPr>
        <w:pStyle w:val="af7"/>
        <w:spacing w:after="0"/>
        <w:ind w:left="540" w:right="355" w:firstLine="708"/>
        <w:jc w:val="both"/>
      </w:pPr>
      <w:r>
        <w:t xml:space="preserve">ГОСТ 22.0.07-97/ГОСТ </w:t>
      </w:r>
      <w:proofErr w:type="gramStart"/>
      <w:r>
        <w:t>Р</w:t>
      </w:r>
      <w:proofErr w:type="gramEnd"/>
      <w:r>
        <w:t xml:space="preserve">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5805ED" w:rsidRDefault="005805ED" w:rsidP="004E63D8">
      <w:pPr>
        <w:pStyle w:val="af7"/>
        <w:spacing w:after="0"/>
        <w:ind w:left="540" w:right="355" w:firstLine="708"/>
        <w:jc w:val="both"/>
      </w:pPr>
      <w:r>
        <w:t xml:space="preserve">ГОСТ 22.0.06-97/ГОСТ </w:t>
      </w:r>
      <w:proofErr w:type="gramStart"/>
      <w:r>
        <w:t>Р</w:t>
      </w:r>
      <w:proofErr w:type="gramEnd"/>
      <w:r>
        <w:t xml:space="preserve">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5805ED" w:rsidRDefault="005805ED" w:rsidP="004E63D8">
      <w:pPr>
        <w:pStyle w:val="af7"/>
        <w:spacing w:after="0"/>
        <w:ind w:left="540" w:right="357" w:firstLine="708"/>
        <w:jc w:val="both"/>
      </w:pPr>
      <w:r>
        <w:t xml:space="preserve">ГОСТ </w:t>
      </w:r>
      <w:proofErr w:type="gramStart"/>
      <w:r>
        <w:t>Р</w:t>
      </w:r>
      <w:proofErr w:type="gramEnd"/>
      <w:r>
        <w:t xml:space="preserve"> 52058-2003 «Услуги бытовые. Услуги прачечных. Общие технические условия»;</w:t>
      </w:r>
    </w:p>
    <w:p w:rsidR="005805ED" w:rsidRDefault="005805ED" w:rsidP="004E63D8">
      <w:pPr>
        <w:pStyle w:val="af7"/>
        <w:spacing w:after="0"/>
        <w:ind w:left="540" w:right="359" w:firstLine="708"/>
        <w:jc w:val="both"/>
      </w:pPr>
      <w:r>
        <w:t xml:space="preserve">ГОСТ </w:t>
      </w:r>
      <w:proofErr w:type="gramStart"/>
      <w:r>
        <w:t>Р</w:t>
      </w:r>
      <w:proofErr w:type="gramEnd"/>
      <w:r>
        <w:t xml:space="preserve"> 52143-2003 «Социальное обслуживание населения. Основные виды социальных услуг»;</w:t>
      </w:r>
    </w:p>
    <w:p w:rsidR="005805ED" w:rsidRDefault="005805ED" w:rsidP="004E63D8">
      <w:pPr>
        <w:pStyle w:val="af7"/>
        <w:spacing w:after="0"/>
        <w:ind w:left="540" w:right="354" w:firstLine="708"/>
        <w:jc w:val="both"/>
      </w:pPr>
      <w:r>
        <w:t xml:space="preserve">ГОСТ </w:t>
      </w:r>
      <w:proofErr w:type="gramStart"/>
      <w:r>
        <w:t>Р</w:t>
      </w:r>
      <w:proofErr w:type="gramEnd"/>
      <w: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w:t>
      </w:r>
      <w:r>
        <w:rPr>
          <w:spacing w:val="2"/>
        </w:rPr>
        <w:t xml:space="preserve"> </w:t>
      </w:r>
      <w:r>
        <w:t>устройств»;</w:t>
      </w:r>
    </w:p>
    <w:p w:rsidR="005805ED" w:rsidRDefault="005805ED" w:rsidP="004E63D8">
      <w:pPr>
        <w:pStyle w:val="af7"/>
        <w:spacing w:after="0"/>
        <w:ind w:left="540" w:right="354" w:firstLine="708"/>
        <w:jc w:val="both"/>
      </w:pPr>
      <w:r>
        <w:t xml:space="preserve">ГОСТ </w:t>
      </w:r>
      <w:proofErr w:type="gramStart"/>
      <w:r>
        <w:t>Р</w:t>
      </w:r>
      <w:proofErr w:type="gramEnd"/>
      <w: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5805ED" w:rsidRDefault="005805ED" w:rsidP="004E63D8">
      <w:pPr>
        <w:pStyle w:val="af7"/>
        <w:spacing w:after="0"/>
        <w:ind w:left="1248"/>
        <w:jc w:val="both"/>
      </w:pPr>
      <w:r>
        <w:t xml:space="preserve">ГОСТ </w:t>
      </w:r>
      <w:proofErr w:type="gramStart"/>
      <w:r>
        <w:t>Р</w:t>
      </w:r>
      <w:proofErr w:type="gramEnd"/>
      <w:r>
        <w:t xml:space="preserve"> 52399-2005 «Геометрические элементы автомобильных дорог»;</w:t>
      </w:r>
    </w:p>
    <w:p w:rsidR="005805ED" w:rsidRDefault="005805ED" w:rsidP="004E63D8">
      <w:pPr>
        <w:pStyle w:val="af7"/>
        <w:spacing w:after="0"/>
        <w:ind w:left="540" w:right="357" w:firstLine="708"/>
        <w:jc w:val="both"/>
      </w:pPr>
      <w:r>
        <w:t>ГОСТ 52498-2005 «Социальное обслуживание населения. Классификация учреждений социального обслуживания».</w:t>
      </w:r>
    </w:p>
    <w:p w:rsidR="005805ED" w:rsidRDefault="005805ED" w:rsidP="004E63D8">
      <w:pPr>
        <w:spacing w:after="0" w:line="240" w:lineRule="auto"/>
        <w:ind w:left="3636"/>
        <w:jc w:val="both"/>
        <w:rPr>
          <w:i/>
          <w:sz w:val="24"/>
        </w:rPr>
      </w:pPr>
      <w:r>
        <w:rPr>
          <w:i/>
          <w:sz w:val="24"/>
        </w:rPr>
        <w:t>Строительные нормы и правила (</w:t>
      </w:r>
      <w:proofErr w:type="spellStart"/>
      <w:r>
        <w:rPr>
          <w:i/>
          <w:sz w:val="24"/>
        </w:rPr>
        <w:t>СНиП</w:t>
      </w:r>
      <w:proofErr w:type="spellEnd"/>
      <w:r>
        <w:rPr>
          <w:i/>
          <w:sz w:val="24"/>
        </w:rPr>
        <w:t>)</w:t>
      </w:r>
    </w:p>
    <w:p w:rsidR="005805ED" w:rsidRDefault="005805ED" w:rsidP="004E63D8">
      <w:pPr>
        <w:pStyle w:val="af7"/>
        <w:spacing w:after="0"/>
        <w:ind w:left="540" w:right="503" w:firstLine="708"/>
        <w:jc w:val="both"/>
      </w:pPr>
      <w:proofErr w:type="spellStart"/>
      <w:r>
        <w:t>СНиП</w:t>
      </w:r>
      <w:proofErr w:type="spellEnd"/>
      <w:r>
        <w:t xml:space="preserve"> 11-04-2003 «Инструкция о порядке разработки, согласования, экспертизы и утверждения градостроительной документации»;</w:t>
      </w:r>
    </w:p>
    <w:p w:rsidR="005805ED" w:rsidRDefault="005805ED" w:rsidP="004E63D8">
      <w:pPr>
        <w:pStyle w:val="af7"/>
        <w:tabs>
          <w:tab w:val="left" w:pos="2208"/>
          <w:tab w:val="left" w:pos="3651"/>
          <w:tab w:val="left" w:pos="4810"/>
          <w:tab w:val="left" w:pos="5815"/>
          <w:tab w:val="left" w:pos="8148"/>
          <w:tab w:val="left" w:pos="9111"/>
        </w:tabs>
        <w:spacing w:after="0"/>
        <w:ind w:left="1248"/>
        <w:jc w:val="both"/>
      </w:pPr>
      <w:proofErr w:type="spellStart"/>
      <w:r>
        <w:t>СНиП</w:t>
      </w:r>
      <w:proofErr w:type="spellEnd"/>
      <w:r>
        <w:tab/>
        <w:t>31-01-2003</w:t>
      </w:r>
      <w:r>
        <w:tab/>
        <w:t>«Здания</w:t>
      </w:r>
      <w:r>
        <w:tab/>
        <w:t>жилые</w:t>
      </w:r>
      <w:r>
        <w:tab/>
        <w:t>многоквартирные»;</w:t>
      </w:r>
      <w:r>
        <w:tab/>
      </w:r>
      <w:proofErr w:type="spellStart"/>
      <w:r>
        <w:t>СНиП</w:t>
      </w:r>
      <w:proofErr w:type="spellEnd"/>
      <w:r>
        <w:tab/>
        <w:t>31-06-2009</w:t>
      </w:r>
    </w:p>
    <w:p w:rsidR="005805ED" w:rsidRDefault="005805ED" w:rsidP="004E63D8">
      <w:pPr>
        <w:pStyle w:val="af7"/>
        <w:spacing w:after="0"/>
        <w:ind w:left="540"/>
        <w:jc w:val="both"/>
      </w:pPr>
      <w:r>
        <w:t xml:space="preserve">«Общественные здания и сооружения»; </w:t>
      </w:r>
      <w:proofErr w:type="spellStart"/>
      <w:r>
        <w:t>СНиП</w:t>
      </w:r>
      <w:proofErr w:type="spellEnd"/>
      <w:r>
        <w:t xml:space="preserve"> 41-02-2003 «Тепловые сети»;</w:t>
      </w:r>
    </w:p>
    <w:p w:rsidR="005805ED" w:rsidRDefault="005805ED" w:rsidP="004E63D8">
      <w:pPr>
        <w:pStyle w:val="af7"/>
        <w:spacing w:after="0"/>
        <w:ind w:left="1248"/>
        <w:jc w:val="both"/>
      </w:pPr>
      <w:proofErr w:type="spellStart"/>
      <w:r>
        <w:t>СНиП</w:t>
      </w:r>
      <w:proofErr w:type="spellEnd"/>
      <w:r>
        <w:t xml:space="preserve"> II-35-76* «Котельные установки»; </w:t>
      </w:r>
      <w:proofErr w:type="spellStart"/>
      <w:r>
        <w:t>СНиП</w:t>
      </w:r>
      <w:proofErr w:type="spellEnd"/>
      <w:r>
        <w:t xml:space="preserve"> II-58-75 «Электростанции тепловые»; </w:t>
      </w:r>
      <w:proofErr w:type="spellStart"/>
      <w:r>
        <w:t>СНиП</w:t>
      </w:r>
      <w:proofErr w:type="spellEnd"/>
      <w:r>
        <w:t xml:space="preserve"> 41-01-2003 «Отопление, вентиляция и кондиционирование»; </w:t>
      </w:r>
      <w:proofErr w:type="spellStart"/>
      <w:r>
        <w:t>СНиП</w:t>
      </w:r>
      <w:proofErr w:type="spellEnd"/>
      <w:r>
        <w:t xml:space="preserve"> II-94-80</w:t>
      </w:r>
    </w:p>
    <w:p w:rsidR="005805ED" w:rsidRDefault="005805ED" w:rsidP="004E63D8">
      <w:pPr>
        <w:pStyle w:val="af7"/>
        <w:spacing w:after="0"/>
        <w:ind w:left="540"/>
        <w:jc w:val="both"/>
      </w:pPr>
      <w:r>
        <w:t>«Подземные горные выработки»;</w:t>
      </w:r>
    </w:p>
    <w:p w:rsidR="005805ED" w:rsidRDefault="005805ED" w:rsidP="004E63D8">
      <w:pPr>
        <w:pStyle w:val="af7"/>
        <w:spacing w:after="0"/>
        <w:ind w:left="1248"/>
        <w:jc w:val="both"/>
      </w:pPr>
      <w:proofErr w:type="spellStart"/>
      <w:r>
        <w:t>СНиП</w:t>
      </w:r>
      <w:proofErr w:type="spellEnd"/>
      <w:r>
        <w:t xml:space="preserve"> 2.04.01-85* «Внутренний водопровод и канализация зданий»; </w:t>
      </w:r>
      <w:proofErr w:type="spellStart"/>
      <w:r>
        <w:t>СНиП</w:t>
      </w:r>
      <w:proofErr w:type="spellEnd"/>
      <w:r>
        <w:t xml:space="preserve"> 2.04.02-84*</w:t>
      </w:r>
    </w:p>
    <w:p w:rsidR="005805ED" w:rsidRDefault="005805ED" w:rsidP="004E63D8">
      <w:pPr>
        <w:pStyle w:val="af7"/>
        <w:spacing w:after="0"/>
        <w:ind w:left="540" w:right="360"/>
        <w:jc w:val="both"/>
      </w:pPr>
      <w:r>
        <w:t xml:space="preserve">«Водоснабжение. Наружные сети и сооружения»; </w:t>
      </w:r>
      <w:proofErr w:type="spellStart"/>
      <w:r>
        <w:t>СНиП</w:t>
      </w:r>
      <w:proofErr w:type="spellEnd"/>
      <w:r>
        <w:t xml:space="preserve"> 2.04.03-85 «Канализация. Наружные сети и сооружения»;</w:t>
      </w:r>
    </w:p>
    <w:p w:rsidR="005805ED" w:rsidRDefault="005805ED" w:rsidP="004E63D8">
      <w:pPr>
        <w:pStyle w:val="af7"/>
        <w:tabs>
          <w:tab w:val="left" w:pos="2191"/>
          <w:tab w:val="left" w:pos="3543"/>
          <w:tab w:val="left" w:pos="4685"/>
          <w:tab w:val="left" w:pos="5122"/>
          <w:tab w:val="left" w:pos="6595"/>
          <w:tab w:val="left" w:pos="7255"/>
          <w:tab w:val="left" w:pos="8513"/>
          <w:tab w:val="left" w:pos="8949"/>
        </w:tabs>
        <w:spacing w:after="0"/>
        <w:ind w:left="540" w:right="358" w:firstLine="708"/>
        <w:jc w:val="both"/>
      </w:pPr>
      <w:proofErr w:type="spellStart"/>
      <w:r>
        <w:t>СНиП</w:t>
      </w:r>
      <w:proofErr w:type="spellEnd"/>
      <w:r>
        <w:tab/>
        <w:t>2.10.02-84</w:t>
      </w:r>
      <w:r>
        <w:tab/>
        <w:t>«Здания</w:t>
      </w:r>
      <w:r>
        <w:tab/>
        <w:t>и</w:t>
      </w:r>
      <w:r>
        <w:tab/>
        <w:t>помещения</w:t>
      </w:r>
      <w:r>
        <w:tab/>
        <w:t>для</w:t>
      </w:r>
      <w:r>
        <w:tab/>
        <w:t>хранения</w:t>
      </w:r>
      <w:r>
        <w:tab/>
        <w:t>и</w:t>
      </w:r>
      <w:r>
        <w:tab/>
        <w:t>переработки сельскохозяйственной</w:t>
      </w:r>
      <w:r>
        <w:rPr>
          <w:spacing w:val="-3"/>
        </w:rPr>
        <w:t xml:space="preserve"> </w:t>
      </w:r>
      <w:r>
        <w:t>продукции»;</w:t>
      </w:r>
    </w:p>
    <w:p w:rsidR="005805ED" w:rsidRDefault="005805ED" w:rsidP="004E63D8">
      <w:pPr>
        <w:pStyle w:val="af7"/>
        <w:spacing w:after="0"/>
        <w:ind w:left="1248"/>
        <w:jc w:val="both"/>
      </w:pPr>
      <w:proofErr w:type="spellStart"/>
      <w:r>
        <w:t>СНиП</w:t>
      </w:r>
      <w:proofErr w:type="spellEnd"/>
      <w:r>
        <w:t xml:space="preserve"> 2.05.02-85 «Автомобильные дороги»;</w:t>
      </w:r>
    </w:p>
    <w:p w:rsidR="005805ED" w:rsidRDefault="005805ED" w:rsidP="004E63D8">
      <w:pPr>
        <w:pStyle w:val="af7"/>
        <w:spacing w:after="0"/>
        <w:ind w:left="1248"/>
        <w:jc w:val="both"/>
      </w:pPr>
      <w:proofErr w:type="spellStart"/>
      <w:r>
        <w:t>СНиП</w:t>
      </w:r>
      <w:proofErr w:type="spellEnd"/>
      <w:r>
        <w:t xml:space="preserve"> 2.05.06-85* «Магистральные трубопроводы»;</w:t>
      </w:r>
    </w:p>
    <w:p w:rsidR="005805ED" w:rsidRDefault="005805ED" w:rsidP="004E63D8">
      <w:pPr>
        <w:pStyle w:val="af7"/>
        <w:tabs>
          <w:tab w:val="left" w:pos="2107"/>
          <w:tab w:val="left" w:pos="3375"/>
          <w:tab w:val="left" w:pos="4767"/>
          <w:tab w:val="left" w:pos="5239"/>
          <w:tab w:val="left" w:pos="7198"/>
          <w:tab w:val="left" w:pos="7550"/>
          <w:tab w:val="left" w:pos="9127"/>
        </w:tabs>
        <w:spacing w:after="0"/>
        <w:ind w:left="540" w:right="357" w:firstLine="708"/>
        <w:jc w:val="both"/>
      </w:pPr>
      <w:proofErr w:type="spellStart"/>
      <w:r>
        <w:t>СНиП</w:t>
      </w:r>
      <w:proofErr w:type="spellEnd"/>
      <w:r>
        <w:tab/>
        <w:t>2.01.28-85</w:t>
      </w:r>
      <w:r>
        <w:tab/>
        <w:t>«Полигоны</w:t>
      </w:r>
      <w:r>
        <w:tab/>
        <w:t>по</w:t>
      </w:r>
      <w:r>
        <w:tab/>
        <w:t>обезвреживанию</w:t>
      </w:r>
      <w:r>
        <w:tab/>
        <w:t>и</w:t>
      </w:r>
      <w:r>
        <w:tab/>
        <w:t>захоронению</w:t>
      </w:r>
      <w:r>
        <w:tab/>
        <w:t>токсичных промышленных отходов. Основные положения по</w:t>
      </w:r>
      <w:r>
        <w:rPr>
          <w:spacing w:val="-1"/>
        </w:rPr>
        <w:t xml:space="preserve"> </w:t>
      </w:r>
      <w:r>
        <w:lastRenderedPageBreak/>
        <w:t>проектированию»;</w:t>
      </w:r>
    </w:p>
    <w:p w:rsidR="005805ED" w:rsidRDefault="005805ED" w:rsidP="004E63D8">
      <w:pPr>
        <w:pStyle w:val="af7"/>
        <w:spacing w:after="0"/>
        <w:ind w:left="1248" w:right="869"/>
        <w:jc w:val="both"/>
      </w:pPr>
      <w:proofErr w:type="spellStart"/>
      <w:r>
        <w:t>СНиП</w:t>
      </w:r>
      <w:proofErr w:type="spellEnd"/>
      <w:r>
        <w:t xml:space="preserve"> 2.06.15-85 «Инженерная защита территории от затопления и подтопления»; </w:t>
      </w:r>
      <w:proofErr w:type="spellStart"/>
      <w:r>
        <w:t>СНиП</w:t>
      </w:r>
      <w:proofErr w:type="spellEnd"/>
      <w:r>
        <w:t xml:space="preserve"> 2.09.03-85 «Сооружения промышленных предприятий»;</w:t>
      </w:r>
    </w:p>
    <w:p w:rsidR="005805ED" w:rsidRDefault="005805ED" w:rsidP="004E63D8">
      <w:pPr>
        <w:pStyle w:val="af7"/>
        <w:spacing w:after="0"/>
        <w:ind w:left="1248"/>
        <w:jc w:val="both"/>
      </w:pPr>
      <w:proofErr w:type="spellStart"/>
      <w:r>
        <w:t>СНиП</w:t>
      </w:r>
      <w:proofErr w:type="spellEnd"/>
      <w:r>
        <w:t xml:space="preserve"> 2.05.09-90 «Трамвайные и троллейбусные линии»;</w:t>
      </w:r>
    </w:p>
    <w:p w:rsidR="005805ED" w:rsidRDefault="005805ED" w:rsidP="004E63D8">
      <w:pPr>
        <w:pStyle w:val="af7"/>
        <w:spacing w:after="0"/>
        <w:ind w:left="540" w:firstLine="708"/>
        <w:jc w:val="both"/>
      </w:pPr>
      <w:proofErr w:type="spellStart"/>
      <w:r>
        <w:t>СНиП</w:t>
      </w:r>
      <w:proofErr w:type="spellEnd"/>
      <w:r>
        <w:t xml:space="preserve"> 2.05.13-90 «Нефтепродуктопроводы, прокладываемые на территории городов и других населенных пунктов»;</w:t>
      </w:r>
    </w:p>
    <w:p w:rsidR="005805ED" w:rsidRDefault="005805ED" w:rsidP="004E63D8">
      <w:pPr>
        <w:pStyle w:val="af7"/>
        <w:spacing w:after="0"/>
        <w:ind w:left="540" w:right="360" w:firstLine="708"/>
        <w:jc w:val="both"/>
      </w:pPr>
      <w:proofErr w:type="spellStart"/>
      <w:r>
        <w:t>СНиП</w:t>
      </w:r>
      <w:proofErr w:type="spellEnd"/>
      <w:r>
        <w:t xml:space="preserve"> 2.01.51-90 «Инженерно-технические мероприятия гражданской обороны»; </w:t>
      </w:r>
      <w:proofErr w:type="spellStart"/>
      <w:r>
        <w:t>СНиП</w:t>
      </w:r>
      <w:proofErr w:type="spellEnd"/>
      <w:r>
        <w:t xml:space="preserve"> 2.11.03-93 «Склады нефти и нефтепродуктов. Противопожарные нормы»; </w:t>
      </w:r>
      <w:proofErr w:type="spellStart"/>
      <w:r>
        <w:t>СНиП</w:t>
      </w:r>
      <w:proofErr w:type="spellEnd"/>
      <w:r>
        <w:t xml:space="preserve"> 32-03- 96</w:t>
      </w:r>
      <w:r>
        <w:rPr>
          <w:spacing w:val="2"/>
        </w:rPr>
        <w:t xml:space="preserve"> </w:t>
      </w:r>
      <w:r>
        <w:t>«Аэродромы»;</w:t>
      </w:r>
    </w:p>
    <w:p w:rsidR="005805ED" w:rsidRDefault="005805ED" w:rsidP="004E63D8">
      <w:pPr>
        <w:pStyle w:val="af7"/>
        <w:spacing w:after="0"/>
        <w:ind w:left="1248" w:right="654"/>
        <w:jc w:val="both"/>
      </w:pPr>
      <w:proofErr w:type="spellStart"/>
      <w:r>
        <w:t>СНиП</w:t>
      </w:r>
      <w:proofErr w:type="spellEnd"/>
      <w:r>
        <w:t xml:space="preserve"> 11-02-96 «Инженерные изыскания для строительства. Основные положения»; </w:t>
      </w:r>
      <w:proofErr w:type="spellStart"/>
      <w:r>
        <w:t>СНиП</w:t>
      </w:r>
      <w:proofErr w:type="spellEnd"/>
      <w:r>
        <w:t xml:space="preserve"> 21-01-97* «Пожарная безопасность зданий и сооружений»;</w:t>
      </w:r>
    </w:p>
    <w:p w:rsidR="005805ED" w:rsidRDefault="005805ED" w:rsidP="004E63D8">
      <w:pPr>
        <w:pStyle w:val="af7"/>
        <w:spacing w:after="0"/>
        <w:ind w:left="1248"/>
        <w:jc w:val="both"/>
      </w:pPr>
      <w:proofErr w:type="spellStart"/>
      <w:r>
        <w:t>СНиП</w:t>
      </w:r>
      <w:proofErr w:type="spellEnd"/>
      <w:r>
        <w:t xml:space="preserve"> 21-02-99 «Стоянки автомобилей»;</w:t>
      </w:r>
    </w:p>
    <w:p w:rsidR="005805ED" w:rsidRDefault="005805ED" w:rsidP="004E63D8">
      <w:pPr>
        <w:pStyle w:val="af7"/>
        <w:spacing w:after="0"/>
        <w:ind w:left="1248"/>
        <w:jc w:val="both"/>
      </w:pPr>
      <w:proofErr w:type="spellStart"/>
      <w:r>
        <w:t>СНиП</w:t>
      </w:r>
      <w:proofErr w:type="spellEnd"/>
      <w:r>
        <w:t xml:space="preserve"> 23-02-2003 «Тепловая защита зданий»;</w:t>
      </w:r>
    </w:p>
    <w:p w:rsidR="005805ED" w:rsidRDefault="005805ED" w:rsidP="004E63D8">
      <w:pPr>
        <w:pStyle w:val="af7"/>
        <w:spacing w:after="0"/>
        <w:ind w:left="540" w:right="356" w:firstLine="708"/>
        <w:jc w:val="both"/>
      </w:pPr>
      <w:proofErr w:type="spellStart"/>
      <w:r>
        <w:t>СНиП</w:t>
      </w:r>
      <w:proofErr w:type="spellEnd"/>
      <w:r>
        <w:t xml:space="preserve"> 33-01-2003 «Гидротехнические сооружения. Основные положения»; </w:t>
      </w:r>
      <w:proofErr w:type="spellStart"/>
      <w:r>
        <w:t>СНиП</w:t>
      </w:r>
      <w:proofErr w:type="spellEnd"/>
      <w:r>
        <w:t xml:space="preserve"> 31.05-2003 «Общественные здания административного назначения».</w:t>
      </w:r>
    </w:p>
    <w:p w:rsidR="005805ED" w:rsidRDefault="005805ED" w:rsidP="004E63D8">
      <w:pPr>
        <w:spacing w:after="0" w:line="240" w:lineRule="auto"/>
        <w:ind w:left="2770"/>
        <w:jc w:val="both"/>
        <w:rPr>
          <w:i/>
          <w:sz w:val="24"/>
        </w:rPr>
      </w:pPr>
      <w:r>
        <w:rPr>
          <w:i/>
          <w:sz w:val="24"/>
        </w:rPr>
        <w:t>Своды правил по проектированию и строительству (СП)</w:t>
      </w:r>
    </w:p>
    <w:p w:rsidR="005805ED" w:rsidRDefault="005805ED" w:rsidP="004E63D8">
      <w:pPr>
        <w:pStyle w:val="af7"/>
        <w:spacing w:after="0"/>
        <w:ind w:left="540" w:right="503" w:firstLine="708"/>
        <w:jc w:val="both"/>
      </w:pPr>
      <w:r>
        <w:t xml:space="preserve">СП 42.13330.2011 «Свод правил. Градостроительство. Планировка и застройка городских и сельских поселений. Актуализированная редакция </w:t>
      </w:r>
      <w:proofErr w:type="spellStart"/>
      <w:r>
        <w:t>СНиП</w:t>
      </w:r>
      <w:proofErr w:type="spellEnd"/>
      <w:r>
        <w:t xml:space="preserve"> 2.07.01-89*»;</w:t>
      </w:r>
    </w:p>
    <w:p w:rsidR="005805ED" w:rsidRDefault="005805ED" w:rsidP="004E63D8">
      <w:pPr>
        <w:pStyle w:val="af7"/>
        <w:spacing w:after="0"/>
        <w:ind w:left="540" w:right="356" w:firstLine="708"/>
        <w:jc w:val="both"/>
      </w:pPr>
      <w: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w:t>
      </w:r>
      <w:r>
        <w:rPr>
          <w:spacing w:val="1"/>
        </w:rPr>
        <w:t xml:space="preserve"> </w:t>
      </w:r>
      <w:r>
        <w:t>образований»;</w:t>
      </w:r>
    </w:p>
    <w:p w:rsidR="005805ED" w:rsidRDefault="005805ED" w:rsidP="004E63D8">
      <w:pPr>
        <w:pStyle w:val="af7"/>
        <w:spacing w:after="0"/>
        <w:ind w:left="540" w:firstLine="708"/>
        <w:jc w:val="both"/>
      </w:pPr>
      <w:r>
        <w:t>СП 31-110-2003 «Проектирование и монтаж электроустановок жилых и общественных зданий»;</w:t>
      </w:r>
    </w:p>
    <w:p w:rsidR="005805ED" w:rsidRDefault="005805ED" w:rsidP="004E63D8">
      <w:pPr>
        <w:pStyle w:val="af7"/>
        <w:spacing w:after="0"/>
        <w:ind w:left="540" w:firstLine="708"/>
        <w:jc w:val="both"/>
      </w:pPr>
      <w:r>
        <w:t xml:space="preserve">СП 62.13330.2011 Свод правил. Газораспределительные системы. Актуализированная редакция </w:t>
      </w:r>
      <w:proofErr w:type="spellStart"/>
      <w:r>
        <w:t>СНиП</w:t>
      </w:r>
      <w:proofErr w:type="spellEnd"/>
      <w:r>
        <w:t xml:space="preserve"> 42-01-2002;</w:t>
      </w:r>
    </w:p>
    <w:p w:rsidR="005805ED" w:rsidRDefault="005805ED" w:rsidP="004E63D8">
      <w:pPr>
        <w:pStyle w:val="af7"/>
        <w:spacing w:after="0"/>
        <w:ind w:left="540" w:right="503" w:firstLine="708"/>
        <w:jc w:val="both"/>
      </w:pPr>
      <w:r>
        <w:t xml:space="preserve">СП 41-108-2004 «Поквартирное теплоснабжение жилых зданий с </w:t>
      </w:r>
      <w:proofErr w:type="spellStart"/>
      <w:r>
        <w:t>теплогенераторами</w:t>
      </w:r>
      <w:proofErr w:type="spellEnd"/>
      <w:r>
        <w:t xml:space="preserve"> на газовом</w:t>
      </w:r>
      <w:r>
        <w:rPr>
          <w:spacing w:val="-3"/>
        </w:rPr>
        <w:t xml:space="preserve"> </w:t>
      </w:r>
      <w:r>
        <w:t>топливе»;</w:t>
      </w:r>
    </w:p>
    <w:p w:rsidR="005805ED" w:rsidRDefault="005805ED" w:rsidP="004E63D8">
      <w:pPr>
        <w:pStyle w:val="af7"/>
        <w:tabs>
          <w:tab w:val="left" w:pos="1851"/>
          <w:tab w:val="left" w:pos="3363"/>
          <w:tab w:val="left" w:pos="4464"/>
          <w:tab w:val="left" w:pos="5861"/>
          <w:tab w:val="left" w:pos="6377"/>
          <w:tab w:val="left" w:pos="8369"/>
          <w:tab w:val="left" w:pos="8765"/>
        </w:tabs>
        <w:spacing w:after="0"/>
        <w:ind w:left="1248"/>
        <w:jc w:val="both"/>
      </w:pPr>
      <w:r>
        <w:t>СП</w:t>
      </w:r>
      <w:r>
        <w:tab/>
        <w:t>42-101-2003</w:t>
      </w:r>
      <w:r>
        <w:tab/>
        <w:t>«Общие</w:t>
      </w:r>
      <w:r>
        <w:tab/>
        <w:t>положения</w:t>
      </w:r>
      <w:r>
        <w:tab/>
        <w:t>по</w:t>
      </w:r>
      <w:r>
        <w:tab/>
        <w:t>проектированию</w:t>
      </w:r>
      <w:r>
        <w:tab/>
        <w:t>и строительству газораспределительных систем из металлических и полиэтиленовых труб»;</w:t>
      </w:r>
    </w:p>
    <w:p w:rsidR="005805ED" w:rsidRDefault="005805ED" w:rsidP="004E63D8">
      <w:pPr>
        <w:pStyle w:val="af7"/>
        <w:spacing w:after="0"/>
        <w:ind w:left="1248"/>
        <w:jc w:val="both"/>
      </w:pPr>
      <w:r>
        <w:t>СП 11-102-97 «Инженерно-экологические изыскания для строительства»;</w:t>
      </w:r>
    </w:p>
    <w:p w:rsidR="005805ED" w:rsidRDefault="005805ED" w:rsidP="004E63D8">
      <w:pPr>
        <w:pStyle w:val="af7"/>
        <w:tabs>
          <w:tab w:val="left" w:pos="1841"/>
          <w:tab w:val="left" w:pos="3598"/>
          <w:tab w:val="left" w:pos="4373"/>
          <w:tab w:val="left" w:pos="5410"/>
          <w:tab w:val="left" w:pos="6999"/>
          <w:tab w:val="left" w:pos="7903"/>
        </w:tabs>
        <w:spacing w:after="0"/>
        <w:ind w:left="540" w:right="357" w:firstLine="708"/>
        <w:jc w:val="both"/>
      </w:pPr>
      <w:r>
        <w:t>СП</w:t>
      </w:r>
      <w:r>
        <w:tab/>
        <w:t>19.13330.2011.</w:t>
      </w:r>
      <w:r>
        <w:tab/>
        <w:t>Свод</w:t>
      </w:r>
      <w:r>
        <w:tab/>
        <w:t>правил.</w:t>
      </w:r>
      <w:r>
        <w:tab/>
        <w:t>Генеральные</w:t>
      </w:r>
      <w:r>
        <w:tab/>
        <w:t>планы</w:t>
      </w:r>
      <w:r>
        <w:tab/>
        <w:t xml:space="preserve">сельскохозяйственных предприятий. Актуализированная редакция </w:t>
      </w:r>
      <w:proofErr w:type="spellStart"/>
      <w:r>
        <w:t>СНиП</w:t>
      </w:r>
      <w:proofErr w:type="spellEnd"/>
      <w:r>
        <w:rPr>
          <w:spacing w:val="-18"/>
        </w:rPr>
        <w:t xml:space="preserve"> </w:t>
      </w:r>
      <w:r>
        <w:t>II-97-76*;</w:t>
      </w:r>
    </w:p>
    <w:p w:rsidR="005805ED" w:rsidRDefault="005805ED" w:rsidP="004E63D8">
      <w:pPr>
        <w:pStyle w:val="af7"/>
        <w:tabs>
          <w:tab w:val="left" w:pos="8839"/>
        </w:tabs>
        <w:spacing w:after="0"/>
        <w:ind w:left="1248"/>
        <w:jc w:val="both"/>
      </w:pPr>
      <w:r>
        <w:t xml:space="preserve">СП 18.13330.2011. Свод правил. Генеральные </w:t>
      </w:r>
      <w:r>
        <w:rPr>
          <w:spacing w:val="30"/>
        </w:rPr>
        <w:t xml:space="preserve"> </w:t>
      </w:r>
      <w:r>
        <w:t>планы</w:t>
      </w:r>
      <w:r>
        <w:rPr>
          <w:spacing w:val="16"/>
        </w:rPr>
        <w:t xml:space="preserve"> </w:t>
      </w:r>
      <w:r>
        <w:t>промышленных предприятий.</w:t>
      </w:r>
    </w:p>
    <w:p w:rsidR="005805ED" w:rsidRDefault="005805ED" w:rsidP="004E63D8">
      <w:pPr>
        <w:pStyle w:val="af7"/>
        <w:spacing w:after="0"/>
        <w:ind w:left="540"/>
        <w:jc w:val="both"/>
      </w:pPr>
      <w:r>
        <w:t xml:space="preserve">Актуализированная редакция </w:t>
      </w:r>
      <w:proofErr w:type="spellStart"/>
      <w:r>
        <w:t>СНиП</w:t>
      </w:r>
      <w:proofErr w:type="spellEnd"/>
      <w:r>
        <w:t xml:space="preserve"> II-89-80*;</w:t>
      </w:r>
    </w:p>
    <w:p w:rsidR="005805ED" w:rsidRDefault="005805ED" w:rsidP="004E63D8">
      <w:pPr>
        <w:pStyle w:val="af7"/>
        <w:spacing w:after="0"/>
        <w:ind w:left="540" w:firstLine="708"/>
        <w:jc w:val="both"/>
      </w:pPr>
      <w:r>
        <w:t xml:space="preserve">СП 22.13330.2011. Свод правил. </w:t>
      </w:r>
      <w:proofErr w:type="spellStart"/>
      <w:r>
        <w:t>Основаниязданий</w:t>
      </w:r>
      <w:proofErr w:type="spellEnd"/>
      <w:r>
        <w:t xml:space="preserve"> и сооружений. Актуализированная редакция </w:t>
      </w:r>
      <w:proofErr w:type="spellStart"/>
      <w:r>
        <w:t>СНиП</w:t>
      </w:r>
      <w:proofErr w:type="spellEnd"/>
      <w:r>
        <w:t xml:space="preserve"> 2.02.01-83*;</w:t>
      </w:r>
    </w:p>
    <w:p w:rsidR="005805ED" w:rsidRDefault="005805ED" w:rsidP="004E63D8">
      <w:pPr>
        <w:pStyle w:val="af7"/>
        <w:tabs>
          <w:tab w:val="left" w:pos="1870"/>
          <w:tab w:val="left" w:pos="3598"/>
          <w:tab w:val="left" w:pos="4519"/>
          <w:tab w:val="left" w:pos="5585"/>
          <w:tab w:val="left" w:pos="7889"/>
          <w:tab w:val="left" w:pos="8307"/>
          <w:tab w:val="left" w:pos="9480"/>
        </w:tabs>
        <w:spacing w:after="0"/>
        <w:ind w:left="1248"/>
        <w:jc w:val="both"/>
      </w:pPr>
      <w:r>
        <w:t>СП</w:t>
      </w:r>
      <w:r>
        <w:tab/>
        <w:t>44.13330.2011</w:t>
      </w:r>
      <w:r>
        <w:tab/>
        <w:t>«Свод</w:t>
      </w:r>
      <w:r>
        <w:tab/>
        <w:t>правил.</w:t>
      </w:r>
      <w:r>
        <w:tab/>
        <w:t>Административные</w:t>
      </w:r>
      <w:r>
        <w:tab/>
        <w:t>и</w:t>
      </w:r>
      <w:r>
        <w:tab/>
        <w:t>бытовые</w:t>
      </w:r>
      <w:r>
        <w:tab/>
        <w:t>здания.</w:t>
      </w:r>
    </w:p>
    <w:p w:rsidR="005805ED" w:rsidRDefault="005805ED" w:rsidP="004E63D8">
      <w:pPr>
        <w:pStyle w:val="af7"/>
        <w:spacing w:after="0"/>
        <w:ind w:left="540"/>
        <w:jc w:val="both"/>
      </w:pPr>
      <w:r>
        <w:t xml:space="preserve">Актуализированная редакция </w:t>
      </w:r>
      <w:proofErr w:type="spellStart"/>
      <w:r>
        <w:t>СНиП</w:t>
      </w:r>
      <w:proofErr w:type="spellEnd"/>
      <w:r>
        <w:t xml:space="preserve"> 2.09.04-87*»;</w:t>
      </w:r>
    </w:p>
    <w:p w:rsidR="005805ED" w:rsidRDefault="005805ED" w:rsidP="004E63D8">
      <w:pPr>
        <w:pStyle w:val="af7"/>
        <w:spacing w:after="0"/>
        <w:ind w:left="540" w:right="503" w:firstLine="708"/>
        <w:jc w:val="both"/>
      </w:pPr>
      <w:r>
        <w:t xml:space="preserve">СП 55.13330.2011 «Свод правил. Дома жилые одноквартирные. Актуализированная редакция </w:t>
      </w:r>
      <w:proofErr w:type="spellStart"/>
      <w:r>
        <w:t>СНиП</w:t>
      </w:r>
      <w:proofErr w:type="spellEnd"/>
      <w:r>
        <w:t xml:space="preserve"> 31-02-2001»;</w:t>
      </w:r>
    </w:p>
    <w:p w:rsidR="005805ED" w:rsidRDefault="005805ED" w:rsidP="004E63D8">
      <w:pPr>
        <w:pStyle w:val="af7"/>
        <w:spacing w:after="0"/>
        <w:ind w:left="540" w:right="353" w:firstLine="708"/>
        <w:jc w:val="both"/>
      </w:pPr>
      <w:r>
        <w:t xml:space="preserve">СП 51.13330.2011 «Свод правил. Защита от шума. Актуализированная редакция </w:t>
      </w:r>
      <w:proofErr w:type="spellStart"/>
      <w:r>
        <w:t>СНиП</w:t>
      </w:r>
      <w:proofErr w:type="spellEnd"/>
      <w:r>
        <w:t xml:space="preserve"> 23-03-2003»;</w:t>
      </w:r>
    </w:p>
    <w:p w:rsidR="005805ED" w:rsidRDefault="005805ED" w:rsidP="004E63D8">
      <w:pPr>
        <w:pStyle w:val="af7"/>
        <w:spacing w:after="0"/>
        <w:ind w:left="540" w:firstLine="708"/>
        <w:jc w:val="both"/>
      </w:pPr>
      <w:r>
        <w:t xml:space="preserve">СП 54.13330.2011 «Свод правил. Здания жилые многоквартирные. Актуализированная редакция </w:t>
      </w:r>
      <w:proofErr w:type="spellStart"/>
      <w:r>
        <w:t>СНиП</w:t>
      </w:r>
      <w:proofErr w:type="spellEnd"/>
      <w:r>
        <w:t xml:space="preserve"> 31-01-2003»;</w:t>
      </w:r>
    </w:p>
    <w:p w:rsidR="005805ED" w:rsidRDefault="005805ED" w:rsidP="004E63D8">
      <w:pPr>
        <w:pStyle w:val="af7"/>
        <w:tabs>
          <w:tab w:val="left" w:pos="1846"/>
          <w:tab w:val="left" w:pos="3555"/>
          <w:tab w:val="left" w:pos="4450"/>
          <w:tab w:val="left" w:pos="5491"/>
          <w:tab w:val="left" w:pos="7272"/>
          <w:tab w:val="left" w:pos="7649"/>
          <w:tab w:val="left" w:pos="9343"/>
        </w:tabs>
        <w:spacing w:after="0"/>
        <w:ind w:left="1248"/>
        <w:jc w:val="both"/>
      </w:pPr>
      <w:r>
        <w:t>СП</w:t>
      </w:r>
      <w:r>
        <w:tab/>
        <w:t>14.13330.2011</w:t>
      </w:r>
      <w:r>
        <w:tab/>
        <w:t>«Свод</w:t>
      </w:r>
      <w:r>
        <w:tab/>
        <w:t>правил.</w:t>
      </w:r>
      <w:r>
        <w:tab/>
        <w:t>Строительство</w:t>
      </w:r>
      <w:r>
        <w:tab/>
        <w:t>в</w:t>
      </w:r>
      <w:r>
        <w:tab/>
        <w:t>сейсмических</w:t>
      </w:r>
      <w:r>
        <w:lastRenderedPageBreak/>
        <w:tab/>
        <w:t>районах.</w:t>
      </w:r>
    </w:p>
    <w:p w:rsidR="005805ED" w:rsidRDefault="005805ED" w:rsidP="004E63D8">
      <w:pPr>
        <w:pStyle w:val="af7"/>
        <w:spacing w:after="0"/>
        <w:ind w:left="540"/>
        <w:jc w:val="both"/>
      </w:pPr>
      <w:r>
        <w:t xml:space="preserve">Актуализированная редакция </w:t>
      </w:r>
      <w:proofErr w:type="spellStart"/>
      <w:r>
        <w:t>СНиП</w:t>
      </w:r>
      <w:proofErr w:type="spellEnd"/>
      <w:r>
        <w:t xml:space="preserve"> II-7-81*»;</w:t>
      </w:r>
    </w:p>
    <w:p w:rsidR="005805ED" w:rsidRDefault="005805ED" w:rsidP="004E63D8">
      <w:pPr>
        <w:pStyle w:val="af7"/>
        <w:spacing w:after="0"/>
        <w:ind w:left="1248"/>
        <w:jc w:val="both"/>
      </w:pPr>
      <w:r>
        <w:t>СП 31-103-99 «Здания, сооружения и комплексы православных храмов»;</w:t>
      </w:r>
    </w:p>
    <w:p w:rsidR="005805ED" w:rsidRDefault="005805ED" w:rsidP="004E63D8">
      <w:pPr>
        <w:pStyle w:val="af7"/>
        <w:spacing w:after="0"/>
        <w:ind w:left="540" w:right="503" w:firstLine="708"/>
        <w:jc w:val="both"/>
      </w:pPr>
      <w:r>
        <w:t>СП 30-102-99 «Планировка и застройка территорий малоэтажного жилищного строительства»;</w:t>
      </w:r>
    </w:p>
    <w:p w:rsidR="005805ED" w:rsidRDefault="005805ED" w:rsidP="004E63D8">
      <w:pPr>
        <w:pStyle w:val="af7"/>
        <w:tabs>
          <w:tab w:val="left" w:pos="1815"/>
          <w:tab w:val="left" w:pos="3291"/>
          <w:tab w:val="left" w:pos="4320"/>
          <w:tab w:val="left" w:pos="5112"/>
          <w:tab w:val="left" w:pos="5451"/>
          <w:tab w:val="left" w:pos="7459"/>
          <w:tab w:val="left" w:pos="8959"/>
        </w:tabs>
        <w:spacing w:after="0"/>
        <w:ind w:left="540" w:right="360" w:firstLine="708"/>
        <w:jc w:val="both"/>
      </w:pPr>
      <w:r>
        <w:t>СП</w:t>
      </w:r>
      <w:r>
        <w:tab/>
        <w:t>35-102-2001</w:t>
      </w:r>
      <w:r>
        <w:tab/>
        <w:t>«Жилая</w:t>
      </w:r>
      <w:r>
        <w:tab/>
        <w:t>среда</w:t>
      </w:r>
      <w:r>
        <w:tab/>
        <w:t>с</w:t>
      </w:r>
      <w:r>
        <w:tab/>
        <w:t>планировочными</w:t>
      </w:r>
      <w:r>
        <w:tab/>
        <w:t>элементами,</w:t>
      </w:r>
      <w:r>
        <w:tab/>
        <w:t>доступными инвалидам»;</w:t>
      </w:r>
    </w:p>
    <w:p w:rsidR="005805ED" w:rsidRDefault="005805ED" w:rsidP="004E63D8">
      <w:pPr>
        <w:pStyle w:val="af7"/>
        <w:tabs>
          <w:tab w:val="left" w:pos="1803"/>
          <w:tab w:val="left" w:pos="3267"/>
          <w:tab w:val="left" w:pos="5146"/>
          <w:tab w:val="left" w:pos="6420"/>
          <w:tab w:val="left" w:pos="7668"/>
          <w:tab w:val="left" w:pos="7997"/>
          <w:tab w:val="left" w:pos="8938"/>
        </w:tabs>
        <w:spacing w:after="0"/>
        <w:ind w:left="540" w:right="360" w:firstLine="708"/>
        <w:jc w:val="both"/>
      </w:pPr>
      <w:r>
        <w:t>СП</w:t>
      </w:r>
      <w:r>
        <w:tab/>
        <w:t>35-105-2002</w:t>
      </w:r>
      <w:r>
        <w:tab/>
        <w:t>«Реконструкция</w:t>
      </w:r>
      <w:r>
        <w:tab/>
        <w:t>городской</w:t>
      </w:r>
      <w:r>
        <w:tab/>
        <w:t>застройки</w:t>
      </w:r>
      <w:r>
        <w:tab/>
        <w:t>с</w:t>
      </w:r>
      <w:r>
        <w:tab/>
        <w:t>учетом</w:t>
      </w:r>
      <w:r>
        <w:tab/>
        <w:t xml:space="preserve">доступности инвалидов и других </w:t>
      </w:r>
      <w:proofErr w:type="spellStart"/>
      <w:r>
        <w:t>маломобильных</w:t>
      </w:r>
      <w:proofErr w:type="spellEnd"/>
      <w:r>
        <w:t xml:space="preserve"> групп</w:t>
      </w:r>
      <w:r>
        <w:rPr>
          <w:spacing w:val="2"/>
        </w:rPr>
        <w:t xml:space="preserve"> </w:t>
      </w:r>
      <w:r>
        <w:t>населения»;</w:t>
      </w:r>
    </w:p>
    <w:p w:rsidR="005805ED" w:rsidRDefault="005805ED" w:rsidP="004E63D8">
      <w:pPr>
        <w:pStyle w:val="af7"/>
        <w:tabs>
          <w:tab w:val="left" w:pos="1803"/>
          <w:tab w:val="left" w:pos="3267"/>
          <w:tab w:val="left" w:pos="5146"/>
          <w:tab w:val="left" w:pos="6420"/>
          <w:tab w:val="left" w:pos="7668"/>
          <w:tab w:val="left" w:pos="7997"/>
          <w:tab w:val="left" w:pos="8938"/>
        </w:tabs>
        <w:spacing w:after="0"/>
        <w:ind w:left="540" w:right="360" w:firstLine="708"/>
        <w:jc w:val="both"/>
      </w:pPr>
      <w:r>
        <w:t>СП 59.13330.2016 взамен «</w:t>
      </w:r>
      <w:proofErr w:type="spellStart"/>
      <w:r>
        <w:t>СНиП</w:t>
      </w:r>
      <w:proofErr w:type="spellEnd"/>
      <w:r>
        <w:t xml:space="preserve"> 35-01-2001»Доступность зданий и сооружений для </w:t>
      </w:r>
      <w:proofErr w:type="spellStart"/>
      <w:r>
        <w:t>маломобильных</w:t>
      </w:r>
      <w:proofErr w:type="spellEnd"/>
      <w:r>
        <w:t xml:space="preserve"> групп населения;</w:t>
      </w:r>
    </w:p>
    <w:p w:rsidR="005805ED" w:rsidRDefault="005805ED" w:rsidP="004E63D8">
      <w:pPr>
        <w:pStyle w:val="af7"/>
        <w:spacing w:after="0"/>
        <w:ind w:left="540" w:right="503" w:firstLine="708"/>
        <w:jc w:val="both"/>
      </w:pPr>
      <w:r>
        <w:t>СП 35-107-2003 «Здания учреждений временного пребывания лиц без определенного места жительства»;</w:t>
      </w:r>
    </w:p>
    <w:p w:rsidR="005805ED" w:rsidRDefault="005805ED" w:rsidP="004E63D8">
      <w:pPr>
        <w:pStyle w:val="af7"/>
        <w:spacing w:after="0"/>
        <w:ind w:left="540" w:right="503" w:firstLine="708"/>
        <w:jc w:val="both"/>
      </w:pPr>
      <w:r>
        <w:t>СП 35-106-2003 «Расчет и размещение учреждений социального обслуживания пожилых людей»;</w:t>
      </w:r>
    </w:p>
    <w:p w:rsidR="005805ED" w:rsidRDefault="005805ED" w:rsidP="004E63D8">
      <w:pPr>
        <w:pStyle w:val="af7"/>
        <w:spacing w:after="0"/>
        <w:ind w:left="540" w:right="503" w:firstLine="708"/>
        <w:jc w:val="both"/>
      </w:pPr>
      <w:r>
        <w:t>СП 2.1.7.1386-03 «Определение класса опасности токсичных отходов производства и потребления»;</w:t>
      </w:r>
    </w:p>
    <w:p w:rsidR="005805ED" w:rsidRDefault="005805ED" w:rsidP="004E63D8">
      <w:pPr>
        <w:pStyle w:val="af7"/>
        <w:spacing w:after="0"/>
        <w:ind w:left="540" w:right="503" w:firstLine="708"/>
        <w:jc w:val="both"/>
      </w:pPr>
      <w:r>
        <w:t>СП 31-107-2004 «Архитектурно-</w:t>
      </w:r>
      <w:proofErr w:type="gramStart"/>
      <w:r>
        <w:t>планировочные решения</w:t>
      </w:r>
      <w:proofErr w:type="gramEnd"/>
      <w:r>
        <w:t xml:space="preserve"> многоквартирных жилых зданий»;</w:t>
      </w:r>
    </w:p>
    <w:p w:rsidR="005805ED" w:rsidRDefault="005805ED" w:rsidP="004E63D8">
      <w:pPr>
        <w:pStyle w:val="af7"/>
        <w:spacing w:after="0"/>
        <w:ind w:left="1248"/>
        <w:jc w:val="both"/>
      </w:pPr>
      <w:r>
        <w:t>СП 31-113-2004 «Бассейны для плавания»;</w:t>
      </w:r>
    </w:p>
    <w:p w:rsidR="005805ED" w:rsidRDefault="005805ED" w:rsidP="004E63D8">
      <w:pPr>
        <w:pStyle w:val="af7"/>
        <w:tabs>
          <w:tab w:val="left" w:pos="1793"/>
          <w:tab w:val="left" w:pos="3250"/>
          <w:tab w:val="left" w:pos="4788"/>
          <w:tab w:val="left" w:pos="5352"/>
          <w:tab w:val="left" w:pos="6615"/>
          <w:tab w:val="left" w:pos="6955"/>
        </w:tabs>
        <w:spacing w:after="0"/>
        <w:ind w:left="540" w:right="355" w:firstLine="708"/>
        <w:jc w:val="both"/>
      </w:pPr>
      <w:r>
        <w:t>СП</w:t>
      </w:r>
      <w:r>
        <w:tab/>
        <w:t>35-109-2005</w:t>
      </w:r>
      <w:r>
        <w:tab/>
        <w:t>«Помещения</w:t>
      </w:r>
      <w:r>
        <w:tab/>
        <w:t>для</w:t>
      </w:r>
      <w:r>
        <w:tab/>
      </w:r>
      <w:proofErr w:type="spellStart"/>
      <w:r>
        <w:t>досуговой</w:t>
      </w:r>
      <w:proofErr w:type="spellEnd"/>
      <w:r>
        <w:tab/>
        <w:t>и</w:t>
      </w:r>
      <w:r>
        <w:tab/>
        <w:t>физкультурно-оздоровительной деятельности пожилых людей»;</w:t>
      </w:r>
    </w:p>
    <w:p w:rsidR="005805ED" w:rsidRDefault="005805ED" w:rsidP="004E63D8">
      <w:pPr>
        <w:pStyle w:val="af7"/>
        <w:spacing w:after="0"/>
        <w:ind w:left="1248"/>
        <w:jc w:val="both"/>
      </w:pPr>
      <w:r>
        <w:t>СП 35-112-2005 «Дома-интернаты»;</w:t>
      </w:r>
    </w:p>
    <w:p w:rsidR="005805ED" w:rsidRDefault="005805ED" w:rsidP="004E63D8">
      <w:pPr>
        <w:pStyle w:val="af7"/>
        <w:spacing w:after="0"/>
        <w:ind w:left="1248"/>
        <w:jc w:val="both"/>
      </w:pPr>
      <w:r>
        <w:t>СП 35-117-2006 «Дома-интернаты для детей инвалидов»;</w:t>
      </w:r>
    </w:p>
    <w:p w:rsidR="005805ED" w:rsidRDefault="005805ED" w:rsidP="004E63D8">
      <w:pPr>
        <w:pStyle w:val="af7"/>
        <w:spacing w:after="0"/>
        <w:ind w:left="540" w:firstLine="708"/>
        <w:jc w:val="both"/>
      </w:pPr>
      <w:r>
        <w:t>СП 35-116-2006 «Реабилитационные центры для детей и подростков с ограниченными возможностями»;</w:t>
      </w:r>
    </w:p>
    <w:p w:rsidR="005805ED" w:rsidRDefault="005805ED" w:rsidP="004E63D8">
      <w:pPr>
        <w:pStyle w:val="af7"/>
        <w:spacing w:after="0"/>
        <w:ind w:left="540" w:right="359" w:firstLine="708"/>
        <w:jc w:val="both"/>
      </w:pPr>
      <w:r>
        <w:t>СП 31-115-2006 «Открытые плоскостные физкультурно-спортивные сооружения»; СП 41-101-95 «Проектирование тепловых пунктов».</w:t>
      </w:r>
    </w:p>
    <w:p w:rsidR="005805ED" w:rsidRDefault="005805ED" w:rsidP="004E63D8">
      <w:pPr>
        <w:spacing w:after="0" w:line="240" w:lineRule="auto"/>
        <w:ind w:left="4308"/>
        <w:jc w:val="both"/>
        <w:rPr>
          <w:i/>
          <w:sz w:val="24"/>
        </w:rPr>
      </w:pPr>
      <w:r>
        <w:rPr>
          <w:i/>
          <w:sz w:val="24"/>
        </w:rPr>
        <w:t>Строительные нормы (СН)</w:t>
      </w:r>
    </w:p>
    <w:p w:rsidR="005805ED" w:rsidRDefault="005805ED" w:rsidP="004E63D8">
      <w:pPr>
        <w:pStyle w:val="af7"/>
        <w:tabs>
          <w:tab w:val="left" w:pos="1865"/>
          <w:tab w:val="left" w:pos="2832"/>
          <w:tab w:val="left" w:pos="3958"/>
          <w:tab w:val="left" w:pos="4927"/>
          <w:tab w:val="left" w:pos="5899"/>
          <w:tab w:val="left" w:pos="6538"/>
          <w:tab w:val="left" w:pos="8383"/>
          <w:tab w:val="left" w:pos="10099"/>
        </w:tabs>
        <w:spacing w:after="0"/>
        <w:ind w:left="540" w:right="360" w:firstLine="708"/>
        <w:jc w:val="both"/>
      </w:pPr>
      <w:r>
        <w:t>СН</w:t>
      </w:r>
      <w:r>
        <w:tab/>
        <w:t>456-73</w:t>
      </w:r>
      <w:r>
        <w:tab/>
        <w:t>«Нормы</w:t>
      </w:r>
      <w:r>
        <w:tab/>
        <w:t>отвода</w:t>
      </w:r>
      <w:r>
        <w:tab/>
        <w:t>земель</w:t>
      </w:r>
      <w:r>
        <w:tab/>
        <w:t>для</w:t>
      </w:r>
      <w:r>
        <w:tab/>
        <w:t>магистральных</w:t>
      </w:r>
      <w:r>
        <w:tab/>
        <w:t>водопроводов</w:t>
      </w:r>
      <w:r>
        <w:tab/>
        <w:t>и канализационных</w:t>
      </w:r>
      <w:r>
        <w:rPr>
          <w:spacing w:val="-11"/>
        </w:rPr>
        <w:t xml:space="preserve"> </w:t>
      </w:r>
      <w:r>
        <w:t>коллекторов»;</w:t>
      </w:r>
    </w:p>
    <w:p w:rsidR="005805ED" w:rsidRDefault="005805ED" w:rsidP="004E63D8">
      <w:pPr>
        <w:pStyle w:val="af7"/>
        <w:spacing w:after="0"/>
        <w:ind w:left="1248"/>
        <w:jc w:val="both"/>
      </w:pPr>
      <w:r>
        <w:t>СН 461-74 «Нормы отвода земель для линий связи»;</w:t>
      </w:r>
    </w:p>
    <w:p w:rsidR="005805ED" w:rsidRDefault="005805ED" w:rsidP="004E63D8">
      <w:pPr>
        <w:pStyle w:val="af7"/>
        <w:spacing w:after="0"/>
        <w:ind w:left="1248"/>
        <w:jc w:val="both"/>
      </w:pPr>
      <w:r>
        <w:t>СН 467-74 «Нормы отвода земель для автомобильных дорог».</w:t>
      </w:r>
    </w:p>
    <w:p w:rsidR="005805ED" w:rsidRDefault="005805ED" w:rsidP="004E63D8">
      <w:pPr>
        <w:spacing w:after="0" w:line="240" w:lineRule="auto"/>
        <w:ind w:left="3408"/>
        <w:jc w:val="both"/>
        <w:rPr>
          <w:i/>
          <w:sz w:val="24"/>
        </w:rPr>
      </w:pPr>
      <w:r>
        <w:rPr>
          <w:i/>
          <w:sz w:val="24"/>
        </w:rPr>
        <w:t>Ведомственные строительные нормы (ВСН)</w:t>
      </w:r>
    </w:p>
    <w:p w:rsidR="005805ED" w:rsidRDefault="005805ED" w:rsidP="004E63D8">
      <w:pPr>
        <w:pStyle w:val="af7"/>
        <w:spacing w:after="0"/>
        <w:ind w:left="540" w:right="503" w:firstLine="708"/>
        <w:jc w:val="both"/>
      </w:pPr>
      <w:r>
        <w:t xml:space="preserve">ВСН 62-91* «Проектирование среды жизнедеятельности с учетом потребностей инвалидов и </w:t>
      </w:r>
      <w:proofErr w:type="spellStart"/>
      <w:r>
        <w:t>маломобильных</w:t>
      </w:r>
      <w:proofErr w:type="spellEnd"/>
      <w:r>
        <w:t xml:space="preserve"> групп населения»;</w:t>
      </w:r>
    </w:p>
    <w:p w:rsidR="005805ED" w:rsidRDefault="005805ED" w:rsidP="004E63D8">
      <w:pPr>
        <w:pStyle w:val="af7"/>
        <w:spacing w:after="0"/>
        <w:ind w:left="540" w:right="359" w:firstLine="708"/>
        <w:jc w:val="both"/>
      </w:pPr>
      <w:r>
        <w:t>ВСН № 14278 тм-т1 «Нормы отвода земель для электрических сетей напряжением 0,38-750 кВ».</w:t>
      </w:r>
    </w:p>
    <w:p w:rsidR="005805ED" w:rsidRDefault="005805ED" w:rsidP="004E63D8">
      <w:pPr>
        <w:spacing w:after="0" w:line="240" w:lineRule="auto"/>
        <w:ind w:left="1248"/>
        <w:jc w:val="both"/>
        <w:rPr>
          <w:i/>
          <w:sz w:val="24"/>
        </w:rPr>
      </w:pPr>
      <w:r>
        <w:rPr>
          <w:i/>
          <w:sz w:val="24"/>
        </w:rPr>
        <w:t>Отраслевые нормы</w:t>
      </w:r>
    </w:p>
    <w:p w:rsidR="005805ED" w:rsidRDefault="005805ED" w:rsidP="004E63D8">
      <w:pPr>
        <w:pStyle w:val="af7"/>
        <w:spacing w:after="0"/>
        <w:ind w:left="540" w:right="503" w:firstLine="708"/>
        <w:jc w:val="both"/>
      </w:pPr>
      <w:r>
        <w:t>ОСН 3.02.01 – 97 «Нормы и правила проектирования отвода земель для железных дорог»;</w:t>
      </w:r>
    </w:p>
    <w:p w:rsidR="005805ED" w:rsidRDefault="005805ED" w:rsidP="004E63D8">
      <w:pPr>
        <w:pStyle w:val="af7"/>
        <w:spacing w:after="0"/>
        <w:ind w:left="540" w:right="503" w:firstLine="708"/>
        <w:jc w:val="both"/>
      </w:pPr>
      <w:r>
        <w:t>ОНД 86 «Методика расчета концентраций в атмосферном воздухе вредных веществ, содержащихся в выбросах предприятий».</w:t>
      </w:r>
    </w:p>
    <w:p w:rsidR="005805ED" w:rsidRDefault="005805ED" w:rsidP="004E63D8">
      <w:pPr>
        <w:spacing w:after="0" w:line="240" w:lineRule="auto"/>
        <w:ind w:left="3644"/>
        <w:jc w:val="both"/>
        <w:rPr>
          <w:i/>
          <w:sz w:val="24"/>
        </w:rPr>
      </w:pPr>
      <w:r>
        <w:rPr>
          <w:i/>
          <w:sz w:val="24"/>
        </w:rPr>
        <w:t>Санитарные правила и нормы (</w:t>
      </w:r>
      <w:proofErr w:type="spellStart"/>
      <w:r>
        <w:rPr>
          <w:i/>
          <w:sz w:val="24"/>
        </w:rPr>
        <w:t>СанПиН</w:t>
      </w:r>
      <w:proofErr w:type="spellEnd"/>
      <w:r>
        <w:rPr>
          <w:i/>
          <w:sz w:val="24"/>
        </w:rPr>
        <w:t>)</w:t>
      </w:r>
    </w:p>
    <w:p w:rsidR="005805ED" w:rsidRDefault="005805ED" w:rsidP="004E63D8">
      <w:pPr>
        <w:pStyle w:val="af7"/>
        <w:tabs>
          <w:tab w:val="left" w:pos="2335"/>
          <w:tab w:val="left" w:pos="3895"/>
          <w:tab w:val="left" w:pos="7551"/>
          <w:tab w:val="left" w:pos="8928"/>
          <w:tab w:val="left" w:pos="9264"/>
        </w:tabs>
        <w:spacing w:after="0"/>
        <w:ind w:left="540" w:right="358" w:firstLine="708"/>
        <w:jc w:val="both"/>
      </w:pPr>
      <w:proofErr w:type="spellStart"/>
      <w:r>
        <w:t>СанПиН</w:t>
      </w:r>
      <w:proofErr w:type="spellEnd"/>
      <w:r>
        <w:tab/>
        <w:t>2.1.2.2645-10</w:t>
      </w:r>
      <w:r>
        <w:tab/>
        <w:t>«Санитарно-эпидемиологические</w:t>
      </w:r>
      <w:r>
        <w:tab/>
        <w:t>требования</w:t>
      </w:r>
      <w:r>
        <w:tab/>
        <w:t>к</w:t>
      </w:r>
      <w:r>
        <w:tab/>
        <w:t>условиям проживания в жилых зданиях и</w:t>
      </w:r>
      <w:r>
        <w:rPr>
          <w:spacing w:val="-3"/>
        </w:rPr>
        <w:t xml:space="preserve"> </w:t>
      </w:r>
      <w:r>
        <w:t>помещениях»;</w:t>
      </w:r>
    </w:p>
    <w:p w:rsidR="005805ED" w:rsidRDefault="005805ED" w:rsidP="004E63D8">
      <w:pPr>
        <w:pStyle w:val="af7"/>
        <w:spacing w:after="0"/>
        <w:ind w:left="540" w:right="503" w:firstLine="708"/>
        <w:jc w:val="both"/>
      </w:pPr>
      <w:proofErr w:type="spellStart"/>
      <w:r>
        <w:t>СанПиН</w:t>
      </w:r>
      <w:proofErr w:type="spellEnd"/>
      <w:r>
        <w:t xml:space="preserve"> 2.2.1/2.1.1.1200-03 «Санитарно-защитные зоны и санитарная классификация предприятий, сооружений и иных объектов»;</w:t>
      </w:r>
    </w:p>
    <w:p w:rsidR="005C7969" w:rsidRDefault="005805ED" w:rsidP="004E63D8">
      <w:pPr>
        <w:pStyle w:val="af7"/>
        <w:tabs>
          <w:tab w:val="left" w:pos="2386"/>
          <w:tab w:val="left" w:pos="3996"/>
          <w:tab w:val="left" w:pos="5921"/>
          <w:tab w:val="left" w:pos="7347"/>
          <w:tab w:val="left" w:pos="7731"/>
          <w:tab w:val="left" w:pos="9351"/>
        </w:tabs>
        <w:spacing w:after="0"/>
        <w:ind w:left="540" w:right="358" w:firstLine="708"/>
        <w:jc w:val="both"/>
      </w:pPr>
      <w:proofErr w:type="spellStart"/>
      <w:r>
        <w:t>СанПиН</w:t>
      </w:r>
      <w:proofErr w:type="spellEnd"/>
      <w:r>
        <w:tab/>
        <w:t>2.1.6.1032-01</w:t>
      </w:r>
      <w:r>
        <w:tab/>
        <w:t>«Гигиенические</w:t>
      </w:r>
      <w:r>
        <w:tab/>
        <w:t>требования</w:t>
      </w:r>
      <w:r>
        <w:tab/>
        <w:t>к</w:t>
      </w:r>
      <w:r>
        <w:tab/>
        <w:t>обеспечению</w:t>
      </w:r>
      <w:r>
        <w:tab/>
      </w:r>
    </w:p>
    <w:p w:rsidR="005805ED" w:rsidRDefault="005C7969" w:rsidP="005C7969">
      <w:pPr>
        <w:pStyle w:val="af7"/>
        <w:tabs>
          <w:tab w:val="left" w:pos="2386"/>
          <w:tab w:val="left" w:pos="3996"/>
          <w:tab w:val="left" w:pos="5921"/>
          <w:tab w:val="left" w:pos="7347"/>
          <w:tab w:val="left" w:pos="7731"/>
          <w:tab w:val="left" w:pos="9351"/>
        </w:tabs>
        <w:spacing w:after="0"/>
        <w:ind w:right="358"/>
        <w:jc w:val="both"/>
      </w:pPr>
      <w:r>
        <w:t xml:space="preserve">        </w:t>
      </w:r>
      <w:r w:rsidR="005805ED">
        <w:t>качества атмосферного воздуха населенных</w:t>
      </w:r>
      <w:r w:rsidR="005805ED">
        <w:rPr>
          <w:spacing w:val="-8"/>
        </w:rPr>
        <w:t xml:space="preserve"> </w:t>
      </w:r>
      <w:r w:rsidR="005805ED">
        <w:t>мест»;</w:t>
      </w:r>
    </w:p>
    <w:p w:rsidR="005805ED" w:rsidRDefault="005F6847" w:rsidP="004E63D8">
      <w:pPr>
        <w:pStyle w:val="af7"/>
        <w:spacing w:after="0"/>
        <w:ind w:left="540" w:right="503" w:firstLine="708"/>
        <w:jc w:val="both"/>
      </w:pPr>
      <w:hyperlink r:id="rId12">
        <w:proofErr w:type="spellStart"/>
        <w:r w:rsidR="005805ED">
          <w:t>СанПиН</w:t>
        </w:r>
        <w:proofErr w:type="spellEnd"/>
      </w:hyperlink>
      <w:r w:rsidR="005805ED">
        <w:t xml:space="preserve"> 2.1.4.1074-01 «Питьевая вода. Гигиенические требования к качеству воды централизованного питьевого водоснабжения. Контроль качества»;</w:t>
      </w:r>
    </w:p>
    <w:p w:rsidR="005805ED" w:rsidRDefault="005F6847" w:rsidP="004E63D8">
      <w:pPr>
        <w:pStyle w:val="af7"/>
        <w:tabs>
          <w:tab w:val="left" w:pos="2523"/>
          <w:tab w:val="left" w:pos="4270"/>
          <w:tab w:val="left" w:pos="6332"/>
          <w:tab w:val="left" w:pos="7896"/>
          <w:tab w:val="left" w:pos="8415"/>
          <w:tab w:val="left" w:pos="9711"/>
        </w:tabs>
        <w:spacing w:after="0"/>
        <w:ind w:left="540" w:right="358" w:firstLine="708"/>
        <w:jc w:val="both"/>
      </w:pPr>
      <w:hyperlink r:id="rId13">
        <w:proofErr w:type="spellStart"/>
        <w:r w:rsidR="005805ED">
          <w:t>СанПиН</w:t>
        </w:r>
        <w:proofErr w:type="spellEnd"/>
      </w:hyperlink>
      <w:r w:rsidR="005805ED">
        <w:tab/>
        <w:t>2.1.4.1175-02</w:t>
      </w:r>
      <w:r w:rsidR="005805ED">
        <w:tab/>
        <w:t>«Гигиенические</w:t>
      </w:r>
      <w:r w:rsidR="005805ED">
        <w:tab/>
        <w:t>требования</w:t>
      </w:r>
      <w:r w:rsidR="005805ED">
        <w:tab/>
        <w:t>к</w:t>
      </w:r>
      <w:r w:rsidR="005805ED">
        <w:lastRenderedPageBreak/>
        <w:tab/>
        <w:t>качеству</w:t>
      </w:r>
      <w:r w:rsidR="005805ED">
        <w:tab/>
      </w:r>
    </w:p>
    <w:p w:rsidR="005805ED" w:rsidRDefault="005805ED" w:rsidP="004E63D8">
      <w:pPr>
        <w:pStyle w:val="af7"/>
        <w:tabs>
          <w:tab w:val="left" w:pos="2523"/>
          <w:tab w:val="left" w:pos="4270"/>
          <w:tab w:val="left" w:pos="6332"/>
          <w:tab w:val="left" w:pos="7896"/>
          <w:tab w:val="left" w:pos="8415"/>
          <w:tab w:val="left" w:pos="9711"/>
        </w:tabs>
        <w:spacing w:after="0"/>
        <w:ind w:left="540" w:right="358" w:firstLine="708"/>
        <w:jc w:val="both"/>
      </w:pPr>
      <w:r>
        <w:t>воды нецентрализованного водоснабжения. Санитарная охрана</w:t>
      </w:r>
      <w:r>
        <w:rPr>
          <w:spacing w:val="-22"/>
        </w:rPr>
        <w:t xml:space="preserve"> </w:t>
      </w:r>
      <w:r>
        <w:t>источников»;</w:t>
      </w:r>
    </w:p>
    <w:p w:rsidR="005805ED" w:rsidRDefault="005F6847" w:rsidP="004E63D8">
      <w:pPr>
        <w:pStyle w:val="af7"/>
        <w:spacing w:after="0"/>
        <w:ind w:left="540" w:right="503" w:firstLine="708"/>
        <w:jc w:val="both"/>
      </w:pPr>
      <w:hyperlink r:id="rId14">
        <w:proofErr w:type="spellStart"/>
        <w:r w:rsidR="005805ED">
          <w:t>СанПиН</w:t>
        </w:r>
        <w:proofErr w:type="spellEnd"/>
      </w:hyperlink>
      <w:r w:rsidR="005805ED">
        <w:t xml:space="preserve"> 2.1.4.1110-02 «Зона санитарной охраны источников водоснабжения и водопроводов питьевого назначения»;</w:t>
      </w:r>
    </w:p>
    <w:p w:rsidR="005805ED" w:rsidRDefault="005805ED" w:rsidP="004E63D8">
      <w:pPr>
        <w:pStyle w:val="af7"/>
        <w:spacing w:after="0"/>
        <w:ind w:left="540" w:firstLine="708"/>
        <w:jc w:val="both"/>
      </w:pPr>
      <w:proofErr w:type="spellStart"/>
      <w:r>
        <w:t>СанПиН</w:t>
      </w:r>
      <w:proofErr w:type="spellEnd"/>
      <w:r>
        <w:t xml:space="preserve"> 2.1.8/2.2.4.1383-03 «Гигиенические требования к размещению и эксплуатации передающих радиотехнических объектов»;</w:t>
      </w:r>
    </w:p>
    <w:p w:rsidR="005805ED" w:rsidRDefault="005F6847" w:rsidP="004E63D8">
      <w:pPr>
        <w:pStyle w:val="af7"/>
        <w:spacing w:after="0"/>
        <w:ind w:left="1248"/>
        <w:jc w:val="both"/>
      </w:pPr>
      <w:hyperlink r:id="rId15">
        <w:proofErr w:type="spellStart"/>
        <w:r w:rsidR="005805ED">
          <w:t>СанПиН</w:t>
        </w:r>
        <w:proofErr w:type="spellEnd"/>
        <w:r w:rsidR="005805ED">
          <w:t xml:space="preserve"> 2.1.5.980-00 </w:t>
        </w:r>
      </w:hyperlink>
      <w:r w:rsidR="005805ED">
        <w:t>«Гигиенические требования к охране поверхностных вод»;</w:t>
      </w:r>
    </w:p>
    <w:p w:rsidR="005805ED" w:rsidRDefault="005805ED" w:rsidP="004E63D8">
      <w:pPr>
        <w:pStyle w:val="af7"/>
        <w:spacing w:after="0"/>
        <w:ind w:left="540" w:right="503" w:firstLine="708"/>
        <w:jc w:val="both"/>
      </w:pPr>
      <w:proofErr w:type="spellStart"/>
      <w:r>
        <w:t>СанПиН</w:t>
      </w:r>
      <w:proofErr w:type="spellEnd"/>
      <w:r>
        <w:t xml:space="preserve"> 2.2.1/2.1.1.1076-01 «Гигиенические требования к инсоляции и солнцезащите помещений жилых и общественных зданий и территорий»;</w:t>
      </w:r>
    </w:p>
    <w:p w:rsidR="005805ED" w:rsidRDefault="005805ED" w:rsidP="004E63D8">
      <w:pPr>
        <w:pStyle w:val="af7"/>
        <w:spacing w:after="0"/>
        <w:ind w:left="540" w:right="503" w:firstLine="708"/>
        <w:jc w:val="both"/>
      </w:pPr>
      <w:proofErr w:type="spellStart"/>
      <w:r>
        <w:t>СанПиН</w:t>
      </w:r>
      <w:proofErr w:type="spellEnd"/>
      <w:r>
        <w:t xml:space="preserve"> 2.1.2882-11 «Гигиенические требования к размещению, устройству и содержанию кладбищ, зданий и сооружений похоронного назначения»;</w:t>
      </w:r>
    </w:p>
    <w:p w:rsidR="005805ED" w:rsidRDefault="005805ED" w:rsidP="004E63D8">
      <w:pPr>
        <w:pStyle w:val="af7"/>
        <w:spacing w:after="0"/>
        <w:ind w:left="540" w:right="503" w:firstLine="708"/>
        <w:jc w:val="both"/>
      </w:pPr>
      <w:proofErr w:type="spellStart"/>
      <w:r>
        <w:t>СанПиН</w:t>
      </w:r>
      <w:proofErr w:type="spellEnd"/>
      <w:r>
        <w:t xml:space="preserve"> 2.1.7.1322-03 «Гигиенические требования к размещению и обезвреживанию отходов производства и потребления»;</w:t>
      </w:r>
    </w:p>
    <w:p w:rsidR="005C7969" w:rsidRDefault="005805ED" w:rsidP="004E63D8">
      <w:pPr>
        <w:pStyle w:val="af7"/>
        <w:tabs>
          <w:tab w:val="left" w:pos="2350"/>
          <w:tab w:val="left" w:pos="3924"/>
          <w:tab w:val="left" w:pos="7594"/>
          <w:tab w:val="left" w:pos="8986"/>
          <w:tab w:val="left" w:pos="9334"/>
        </w:tabs>
        <w:spacing w:after="0"/>
        <w:ind w:left="540" w:right="354" w:firstLine="708"/>
        <w:jc w:val="both"/>
      </w:pPr>
      <w:proofErr w:type="spellStart"/>
      <w:r>
        <w:t>СанПиН</w:t>
      </w:r>
      <w:proofErr w:type="spellEnd"/>
      <w:r>
        <w:tab/>
        <w:t>2.1.7.1287-03</w:t>
      </w:r>
      <w:r>
        <w:tab/>
        <w:t>«Санитарно-эпидемиологические</w:t>
      </w:r>
      <w:r>
        <w:tab/>
        <w:t>требования</w:t>
      </w:r>
      <w:r>
        <w:tab/>
      </w:r>
      <w:proofErr w:type="gramStart"/>
      <w:r>
        <w:t>к</w:t>
      </w:r>
      <w:proofErr w:type="gramEnd"/>
      <w:r>
        <w:tab/>
      </w:r>
    </w:p>
    <w:p w:rsidR="005805ED" w:rsidRDefault="005C7969" w:rsidP="005C7969">
      <w:pPr>
        <w:pStyle w:val="af7"/>
        <w:tabs>
          <w:tab w:val="left" w:pos="2350"/>
          <w:tab w:val="left" w:pos="3924"/>
          <w:tab w:val="left" w:pos="7594"/>
          <w:tab w:val="left" w:pos="8986"/>
          <w:tab w:val="left" w:pos="9334"/>
        </w:tabs>
        <w:spacing w:after="0"/>
        <w:ind w:right="354"/>
        <w:jc w:val="both"/>
      </w:pPr>
      <w:r>
        <w:t xml:space="preserve">        </w:t>
      </w:r>
      <w:r w:rsidR="005805ED">
        <w:t xml:space="preserve">качеству </w:t>
      </w:r>
      <w:r w:rsidR="005805ED">
        <w:rPr>
          <w:spacing w:val="-3"/>
        </w:rPr>
        <w:t>почвы»;</w:t>
      </w:r>
    </w:p>
    <w:p w:rsidR="005805ED" w:rsidRDefault="005805ED" w:rsidP="004E63D8">
      <w:pPr>
        <w:pStyle w:val="af7"/>
        <w:spacing w:after="0"/>
        <w:ind w:left="540" w:firstLine="708"/>
        <w:jc w:val="both"/>
      </w:pPr>
      <w:proofErr w:type="spellStart"/>
      <w:r>
        <w:t>СанПиН</w:t>
      </w:r>
      <w:proofErr w:type="spellEnd"/>
      <w:r>
        <w:t xml:space="preserve"> 2.1.8/2.2.4.1190-03 «Гигиенические требования к размещению и эксплуатации средств сухопутной подвижной радиосвязи»;</w:t>
      </w:r>
    </w:p>
    <w:p w:rsidR="005805ED" w:rsidRDefault="005805ED" w:rsidP="004E63D8">
      <w:pPr>
        <w:pStyle w:val="af7"/>
        <w:spacing w:after="0"/>
        <w:ind w:left="540" w:right="503" w:firstLine="708"/>
        <w:jc w:val="both"/>
      </w:pPr>
      <w:proofErr w:type="spellStart"/>
      <w:r>
        <w:t>СанПиН</w:t>
      </w:r>
      <w:proofErr w:type="spellEnd"/>
      <w:r>
        <w:t xml:space="preserve"> 2.1.3.2630-10 «Санитарно-эпидемиологические требования к организациям, осуществляющим медицинскую деятельность»;</w:t>
      </w:r>
    </w:p>
    <w:p w:rsidR="005805ED" w:rsidRDefault="005805ED" w:rsidP="004E63D8">
      <w:pPr>
        <w:pStyle w:val="af7"/>
        <w:spacing w:after="0"/>
        <w:ind w:left="1248"/>
        <w:jc w:val="both"/>
      </w:pPr>
      <w:proofErr w:type="spellStart"/>
      <w:r>
        <w:t>СанПиН</w:t>
      </w:r>
      <w:proofErr w:type="spellEnd"/>
      <w:r>
        <w:t xml:space="preserve"> 2.6.1.2523-09 (НРБ-99/2009) «Нормы радиационной безопасности».</w:t>
      </w:r>
    </w:p>
    <w:p w:rsidR="005805ED" w:rsidRDefault="005805ED" w:rsidP="004E63D8">
      <w:pPr>
        <w:spacing w:after="0" w:line="240" w:lineRule="auto"/>
        <w:ind w:left="4436"/>
        <w:jc w:val="both"/>
        <w:rPr>
          <w:i/>
          <w:sz w:val="24"/>
        </w:rPr>
      </w:pPr>
      <w:r>
        <w:rPr>
          <w:i/>
          <w:sz w:val="24"/>
        </w:rPr>
        <w:t>Санитарные нормы (СН)</w:t>
      </w:r>
    </w:p>
    <w:p w:rsidR="005805ED" w:rsidRDefault="005805ED" w:rsidP="004E63D8">
      <w:pPr>
        <w:pStyle w:val="af7"/>
        <w:spacing w:after="0"/>
        <w:ind w:left="540" w:right="503" w:firstLine="708"/>
        <w:jc w:val="both"/>
      </w:pPr>
      <w:r>
        <w:t>СН 2.2.4/2.1.8.562-96 «Шум на рабочих местах, в помещениях жилых, общественных зданий и на территории жилой застройки»;</w:t>
      </w:r>
    </w:p>
    <w:p w:rsidR="005805ED" w:rsidRDefault="005805ED" w:rsidP="004E63D8">
      <w:pPr>
        <w:pStyle w:val="af7"/>
        <w:spacing w:after="0"/>
        <w:ind w:left="540" w:right="503" w:firstLine="708"/>
        <w:jc w:val="both"/>
      </w:pPr>
      <w:r>
        <w:t>СН 2.2.4/2.1.8.566-96 «Производственная вибрация, вибрация в помещениях жилых и общественных зданий. Санитарные нормы»;</w:t>
      </w:r>
    </w:p>
    <w:p w:rsidR="005805ED" w:rsidRDefault="005805ED" w:rsidP="004E63D8">
      <w:pPr>
        <w:pStyle w:val="af7"/>
        <w:spacing w:after="0"/>
        <w:ind w:left="540" w:right="503" w:firstLine="708"/>
        <w:jc w:val="both"/>
      </w:pPr>
      <w:r>
        <w:t>СН 2.2.4/2.1.8.583-96 «Гигиенические нормативы. Инфразвук на рабочих местах, в жилых и общественных помещениях и на территории жилой застройки».</w:t>
      </w:r>
    </w:p>
    <w:p w:rsidR="005805ED" w:rsidRDefault="005805ED" w:rsidP="004E63D8">
      <w:pPr>
        <w:spacing w:after="0" w:line="240" w:lineRule="auto"/>
        <w:ind w:left="4368"/>
        <w:jc w:val="both"/>
        <w:rPr>
          <w:i/>
          <w:sz w:val="24"/>
        </w:rPr>
      </w:pPr>
      <w:r>
        <w:rPr>
          <w:i/>
          <w:sz w:val="24"/>
        </w:rPr>
        <w:t>Санитарные правила (СП)</w:t>
      </w:r>
    </w:p>
    <w:p w:rsidR="005805ED" w:rsidRDefault="005805ED" w:rsidP="004E63D8">
      <w:pPr>
        <w:pStyle w:val="af7"/>
        <w:spacing w:after="0"/>
        <w:ind w:left="540" w:right="503" w:firstLine="708"/>
        <w:jc w:val="both"/>
      </w:pPr>
      <w:r>
        <w:t>СП 2.1.7.1038-01 «Гигиенические требования к устройству и содержанию полигонов для твердых бытовых отходов»;</w:t>
      </w:r>
    </w:p>
    <w:p w:rsidR="005805ED" w:rsidRDefault="005805ED" w:rsidP="004E63D8">
      <w:pPr>
        <w:pStyle w:val="af7"/>
        <w:spacing w:after="0"/>
        <w:ind w:left="540" w:right="503" w:firstLine="708"/>
        <w:jc w:val="both"/>
      </w:pPr>
      <w:r>
        <w:t>СП 2.6.1.2216-07 «Санитарно-защитные зоны и зоны наблюдения радиационных объектов. Условия эксплуатации и обоснование границ»;</w:t>
      </w:r>
    </w:p>
    <w:p w:rsidR="005805ED" w:rsidRDefault="005F6847" w:rsidP="004E63D8">
      <w:pPr>
        <w:pStyle w:val="af7"/>
        <w:tabs>
          <w:tab w:val="left" w:pos="1841"/>
          <w:tab w:val="left" w:pos="4666"/>
          <w:tab w:val="left" w:pos="6108"/>
          <w:tab w:val="left" w:pos="7219"/>
          <w:tab w:val="left" w:pos="8763"/>
        </w:tabs>
        <w:spacing w:after="0"/>
        <w:ind w:left="1248"/>
        <w:jc w:val="both"/>
      </w:pPr>
      <w:hyperlink r:id="rId16">
        <w:r w:rsidR="005805ED">
          <w:t>СП</w:t>
        </w:r>
        <w:r w:rsidR="005805ED">
          <w:tab/>
          <w:t>2.6.1.2612-10</w:t>
        </w:r>
        <w:r w:rsidR="005805ED">
          <w:rPr>
            <w:spacing w:val="21"/>
          </w:rPr>
          <w:t xml:space="preserve"> </w:t>
        </w:r>
        <w:r w:rsidR="005805ED">
          <w:t>«Основные</w:t>
        </w:r>
        <w:r w:rsidR="005805ED">
          <w:tab/>
          <w:t>санитарные</w:t>
        </w:r>
        <w:r w:rsidR="005805ED">
          <w:tab/>
          <w:t>правила</w:t>
        </w:r>
        <w:r w:rsidR="005805ED">
          <w:tab/>
          <w:t>обеспечения</w:t>
        </w:r>
        <w:r w:rsidR="005805ED">
          <w:tab/>
        </w:r>
        <w:proofErr w:type="gramStart"/>
        <w:r w:rsidR="005805ED">
          <w:t>радиационной</w:t>
        </w:r>
        <w:proofErr w:type="gramEnd"/>
      </w:hyperlink>
    </w:p>
    <w:p w:rsidR="005805ED" w:rsidRDefault="005805ED" w:rsidP="004E63D8">
      <w:pPr>
        <w:pStyle w:val="af7"/>
        <w:spacing w:after="0"/>
        <w:ind w:left="540"/>
        <w:jc w:val="both"/>
      </w:pPr>
      <w:r>
        <w:t>безопасности».</w:t>
      </w:r>
    </w:p>
    <w:p w:rsidR="005805ED" w:rsidRDefault="005805ED" w:rsidP="004E63D8">
      <w:pPr>
        <w:spacing w:after="0" w:line="240" w:lineRule="auto"/>
        <w:ind w:left="4107"/>
        <w:jc w:val="both"/>
        <w:rPr>
          <w:i/>
          <w:sz w:val="24"/>
        </w:rPr>
      </w:pPr>
      <w:r>
        <w:rPr>
          <w:i/>
          <w:sz w:val="24"/>
        </w:rPr>
        <w:t>Гигиенические нормативы (ГН)</w:t>
      </w:r>
    </w:p>
    <w:p w:rsidR="005805ED" w:rsidRDefault="005805ED" w:rsidP="004E63D8">
      <w:pPr>
        <w:pStyle w:val="af7"/>
        <w:spacing w:after="0"/>
        <w:ind w:left="540" w:right="359" w:firstLine="708"/>
        <w:jc w:val="both"/>
      </w:pPr>
      <w:r>
        <w:t>ГН 2.1.6.1338-03 «Предельно допустимые концентрации (ПДК) загрязняющих веществ в атмосферном воздухе населенных мест»;</w:t>
      </w:r>
    </w:p>
    <w:p w:rsidR="005805ED" w:rsidRDefault="005805ED" w:rsidP="004E63D8">
      <w:pPr>
        <w:pStyle w:val="af7"/>
        <w:spacing w:after="0"/>
        <w:ind w:left="540" w:right="359" w:firstLine="708"/>
        <w:jc w:val="both"/>
      </w:pPr>
      <w:r>
        <w:t>ГН 2.1.6.2309-07 «Ориентировочные безопасные уровни воздействия (ОБУВ) загрязняющих веществ в атмосферном воздухе населенных мест»;</w:t>
      </w:r>
    </w:p>
    <w:p w:rsidR="005805ED" w:rsidRDefault="005805ED" w:rsidP="004E63D8">
      <w:pPr>
        <w:pStyle w:val="af7"/>
        <w:spacing w:after="0"/>
        <w:ind w:left="540" w:right="354" w:firstLine="708"/>
        <w:jc w:val="both"/>
      </w:pPr>
      <w: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 Гигиенические нормативы»;</w:t>
      </w:r>
    </w:p>
    <w:p w:rsidR="005805ED" w:rsidRDefault="005805ED" w:rsidP="004E63D8">
      <w:pPr>
        <w:pStyle w:val="af7"/>
        <w:spacing w:after="0"/>
        <w:ind w:left="540" w:right="356" w:firstLine="708"/>
        <w:jc w:val="both"/>
      </w:pPr>
      <w:r>
        <w:t>ГН 2.1.5.2307-07. 2.1.5 «Водоотведение населенных мест, санитарная охрана водоемов. Ориентировочные допустимые уровни (ОДУ) химических веществ в воде водных объектов хозяйственно-питьевого и культурно-бытового водопользования. Гигиенические  нормативы».</w:t>
      </w:r>
    </w:p>
    <w:p w:rsidR="005805ED" w:rsidRDefault="005805ED" w:rsidP="004E63D8">
      <w:pPr>
        <w:spacing w:after="0" w:line="240" w:lineRule="auto"/>
        <w:ind w:left="3960"/>
        <w:jc w:val="both"/>
        <w:rPr>
          <w:i/>
          <w:sz w:val="24"/>
        </w:rPr>
      </w:pPr>
      <w:r>
        <w:rPr>
          <w:i/>
          <w:sz w:val="24"/>
        </w:rPr>
        <w:t xml:space="preserve">Руководящие документы (РД, </w:t>
      </w:r>
      <w:proofErr w:type="gramStart"/>
      <w:r>
        <w:rPr>
          <w:i/>
          <w:sz w:val="24"/>
        </w:rPr>
        <w:t>СО</w:t>
      </w:r>
      <w:proofErr w:type="gramEnd"/>
      <w:r>
        <w:rPr>
          <w:i/>
          <w:sz w:val="24"/>
        </w:rPr>
        <w:t>)</w:t>
      </w:r>
    </w:p>
    <w:p w:rsidR="005805ED" w:rsidRDefault="005805ED" w:rsidP="004E63D8">
      <w:pPr>
        <w:pStyle w:val="af7"/>
        <w:spacing w:after="0"/>
        <w:ind w:left="540" w:right="503" w:firstLine="708"/>
        <w:jc w:val="both"/>
      </w:pPr>
      <w:r>
        <w:t>РД 34.20.185-94 (СО 153-34.20.185-94) «Инструкция по проектированию городских электрических сетей»;</w:t>
      </w:r>
    </w:p>
    <w:p w:rsidR="005805ED" w:rsidRDefault="005805ED" w:rsidP="004E63D8">
      <w:pPr>
        <w:pStyle w:val="af7"/>
        <w:spacing w:after="0"/>
        <w:ind w:left="540" w:right="503" w:firstLine="708"/>
        <w:jc w:val="both"/>
      </w:pPr>
      <w:r>
        <w:t>РД 45.120-2000 «Нормы технологического проектирования. Городские и сельские телефонные сети».</w:t>
      </w:r>
    </w:p>
    <w:p w:rsidR="005805ED" w:rsidRDefault="005805ED" w:rsidP="004E63D8">
      <w:pPr>
        <w:spacing w:after="0" w:line="240" w:lineRule="auto"/>
        <w:ind w:left="3077"/>
        <w:jc w:val="both"/>
        <w:rPr>
          <w:i/>
          <w:sz w:val="24"/>
        </w:rPr>
      </w:pPr>
      <w:r>
        <w:rPr>
          <w:i/>
          <w:sz w:val="24"/>
        </w:rPr>
        <w:t>Методические документы в строительстве (МДС)</w:t>
      </w:r>
    </w:p>
    <w:p w:rsidR="005805ED" w:rsidRDefault="005805ED" w:rsidP="004E63D8">
      <w:pPr>
        <w:pStyle w:val="af7"/>
        <w:spacing w:after="0"/>
        <w:ind w:left="540" w:right="503" w:firstLine="708"/>
        <w:jc w:val="both"/>
      </w:pPr>
      <w:r>
        <w:lastRenderedPageBreak/>
        <w:t>МДС 31-10.2004 «Рекомендации по планировке и содержанию зданий, сооружений и комплексов похоронного назначения».</w:t>
      </w:r>
    </w:p>
    <w:p w:rsidR="004E63D8" w:rsidRDefault="004E63D8" w:rsidP="004E63D8">
      <w:pPr>
        <w:pStyle w:val="af7"/>
        <w:spacing w:after="0"/>
        <w:ind w:left="540" w:right="503" w:firstLine="708"/>
        <w:jc w:val="both"/>
      </w:pPr>
    </w:p>
    <w:p w:rsidR="00D765C0" w:rsidRDefault="00D765C0" w:rsidP="005C7969">
      <w:pPr>
        <w:pStyle w:val="a7"/>
        <w:numPr>
          <w:ilvl w:val="0"/>
          <w:numId w:val="30"/>
        </w:numPr>
        <w:tabs>
          <w:tab w:val="right" w:pos="567"/>
        </w:tabs>
        <w:suppressAutoHyphens/>
        <w:spacing w:after="0" w:line="240" w:lineRule="auto"/>
        <w:ind w:left="0"/>
        <w:jc w:val="center"/>
        <w:outlineLvl w:val="0"/>
        <w:rPr>
          <w:rFonts w:ascii="Times New Roman" w:eastAsia="SimSun" w:hAnsi="Times New Roman"/>
          <w:b/>
          <w:i/>
          <w:kern w:val="1"/>
          <w:sz w:val="24"/>
          <w:szCs w:val="24"/>
          <w:lang w:eastAsia="ar-SA"/>
        </w:rPr>
      </w:pPr>
      <w:bookmarkStart w:id="47" w:name="_Toc453570871"/>
      <w:r w:rsidRPr="00D765C0">
        <w:rPr>
          <w:rFonts w:ascii="Times New Roman" w:eastAsia="SimSun" w:hAnsi="Times New Roman"/>
          <w:b/>
          <w:i/>
          <w:kern w:val="1"/>
          <w:sz w:val="24"/>
          <w:szCs w:val="24"/>
          <w:lang w:eastAsia="ar-SA"/>
        </w:rPr>
        <w:t>Цели и задачи</w:t>
      </w:r>
      <w:bookmarkEnd w:id="47"/>
    </w:p>
    <w:p w:rsidR="005C7969" w:rsidRPr="00D765C0" w:rsidRDefault="005C7969" w:rsidP="005C7969">
      <w:pPr>
        <w:pStyle w:val="a7"/>
        <w:tabs>
          <w:tab w:val="right" w:pos="567"/>
        </w:tabs>
        <w:suppressAutoHyphens/>
        <w:spacing w:after="0" w:line="240" w:lineRule="auto"/>
        <w:ind w:left="0"/>
        <w:outlineLvl w:val="0"/>
        <w:rPr>
          <w:rFonts w:ascii="Times New Roman" w:eastAsia="SimSun" w:hAnsi="Times New Roman"/>
          <w:b/>
          <w:i/>
          <w:kern w:val="1"/>
          <w:sz w:val="24"/>
          <w:szCs w:val="24"/>
          <w:lang w:eastAsia="ar-SA"/>
        </w:rPr>
      </w:pPr>
    </w:p>
    <w:p w:rsidR="00C709F7" w:rsidRDefault="00C709F7" w:rsidP="005C7969">
      <w:pPr>
        <w:pStyle w:val="af7"/>
        <w:tabs>
          <w:tab w:val="left" w:pos="2523"/>
          <w:tab w:val="left" w:pos="4270"/>
          <w:tab w:val="left" w:pos="6332"/>
          <w:tab w:val="left" w:pos="7896"/>
          <w:tab w:val="left" w:pos="8415"/>
          <w:tab w:val="left" w:pos="9711"/>
        </w:tabs>
        <w:spacing w:after="0"/>
        <w:ind w:firstLine="709"/>
        <w:jc w:val="both"/>
      </w:pPr>
      <w:proofErr w:type="gramStart"/>
      <w:r>
        <w:t xml:space="preserve">Градостроительная деятельность в границах сельского поселения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rsidR="004E63D8" w:rsidRPr="00C54742">
        <w:t xml:space="preserve"> </w:t>
      </w:r>
      <w:r>
        <w:t xml:space="preserve">муниципального района Нижегородской области осуществляется в соответствии с требованиями государственных стандартов, санитарных норм и правил и других нормативных документов Российской Федерации, Нижегородской области, органов местного самоуправления, образующих систему нормативных правовых актов, регламентирующих градостроительную деятельность и предназначенных для использования субъектами градостроительной деятельности на территории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w:t>
      </w:r>
      <w:proofErr w:type="gramEnd"/>
      <w:r w:rsidR="004E63D8" w:rsidRPr="00C16765">
        <w:t xml:space="preserve"> района Нижегородской области</w:t>
      </w:r>
      <w:r w:rsidR="004E63D8" w:rsidRPr="00C54742">
        <w:t xml:space="preserve"> </w:t>
      </w:r>
      <w:r>
        <w:t>в целях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и сооружений.</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proofErr w:type="gramStart"/>
      <w:r>
        <w:t xml:space="preserve">Местные нормативы градостроительного проектирования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rsidR="004E63D8" w:rsidRPr="00C54742">
        <w:t xml:space="preserve"> </w:t>
      </w:r>
      <w:r>
        <w:t xml:space="preserve">(далее - также местные нормативы, нормативы) входят в систему нормативных правовых актов, регламентирующих градостроительную деятельность в границах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rsidR="004E63D8" w:rsidRPr="00C54742">
        <w:t xml:space="preserve"> </w:t>
      </w:r>
      <w:r>
        <w:t>в части реализации полномочий органов местного самоуправления в сфере градостроительной деятельности и направлены на установление минимальных расчетных показателей обеспечения благоприятных условий жизнедеятельности человека (в том числе</w:t>
      </w:r>
      <w:proofErr w:type="gramEnd"/>
      <w:r>
        <w:t xml:space="preserve"> объектами социального и </w:t>
      </w:r>
      <w:proofErr w:type="spellStart"/>
      <w:r>
        <w:t>коммунальн</w:t>
      </w:r>
      <w:proofErr w:type="gramStart"/>
      <w:r>
        <w:t>о</w:t>
      </w:r>
      <w:proofErr w:type="spellEnd"/>
      <w:r>
        <w:t>-</w:t>
      </w:r>
      <w:proofErr w:type="gramEnd"/>
      <w:r>
        <w:t xml:space="preserve"> бытового назначения, доступности таких объектов для населения (включая инвалидов), объектами инженерной инфраструктуры, благоустройства территории), а также иных параметров градостроительного развития территории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t>.</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Целью разработки местных нормативов является обеспечение пространственного развития территории </w:t>
      </w:r>
      <w:r w:rsidR="00D232F0" w:rsidRPr="00784138">
        <w:t>Абабковский сельсовет</w:t>
      </w:r>
      <w:r w:rsidR="0072142E" w:rsidRPr="0072142E">
        <w:rPr>
          <w:rFonts w:cs="Times New Roman"/>
        </w:rPr>
        <w:t xml:space="preserve"> </w:t>
      </w:r>
      <w:r w:rsidR="0072142E" w:rsidRPr="00781CDB">
        <w:rPr>
          <w:rFonts w:cs="Times New Roman"/>
        </w:rPr>
        <w:t>Павловского</w:t>
      </w:r>
      <w:r w:rsidR="004E63D8" w:rsidRPr="00C16765">
        <w:t xml:space="preserve"> муниципального района Нижегородской области</w:t>
      </w:r>
      <w:r>
        <w:t>, соответствующего качеству жизни населения, предусмотренному документами планирования социально- экономического развития территории, а также с учетом региональных нормативов градостроительного проектирования Нижегородской области.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Нормативы градостроительного проектирования должны решать следующие основные задачи: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установление минимального набора показателей, расчет которых необходим при разработке градостроительной документации (генерального плана, документации по планировке территории, правил землепользования и застройки) на основе документов планирования социально-экономического развития</w:t>
      </w:r>
      <w:r w:rsidRPr="00C709F7">
        <w:t xml:space="preserve"> </w:t>
      </w:r>
      <w:r>
        <w:t>территории;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распределение используемых при проектировании показателей на группы по видам градостроительной</w:t>
      </w:r>
      <w:r w:rsidRPr="00C709F7">
        <w:t xml:space="preserve"> </w:t>
      </w:r>
      <w:r>
        <w:t>документации;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обеспечение оценки качества градостроительной документации в плане соответствия её решений целям повышения качества жизни</w:t>
      </w:r>
      <w:r w:rsidRPr="00C709F7">
        <w:t xml:space="preserve"> </w:t>
      </w:r>
      <w:r>
        <w:t>населения;</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proofErr w:type="gramStart"/>
      <w:r>
        <w:t xml:space="preserve">приведение в соответствие с требованиями действующего законодательства о градостроительной деятельности терминологии, используемой в применяемых при разработке нормативов нормативно-технических документах СССР и РСФСР, действующих  в части, не противоречащей законодательству Российской Федерации </w:t>
      </w:r>
      <w:r>
        <w:lastRenderedPageBreak/>
        <w:t>(в том числе наименований органов власти и управления, названий устаревших видов градостроительной документации и др.);</w:t>
      </w:r>
      <w:proofErr w:type="gramEnd"/>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установление требований к материалам, сдаваемым в составе документов территориального планирования, документации по планировке территории, правил землепользования и застройки для обеспечения </w:t>
      </w:r>
      <w:proofErr w:type="gramStart"/>
      <w:r>
        <w:t>формирования ресурсов информационных систем обеспечения градостроительной</w:t>
      </w:r>
      <w:r w:rsidRPr="00C709F7">
        <w:t xml:space="preserve"> </w:t>
      </w:r>
      <w:r>
        <w:t>документации</w:t>
      </w:r>
      <w:proofErr w:type="gramEnd"/>
      <w:r>
        <w:t>.</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Местные нормативы разработаны с учетом:</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Градостроительного кодекса Российской Федерации от 29.12.2004</w:t>
      </w:r>
      <w:r w:rsidRPr="00C709F7">
        <w:t xml:space="preserve"> </w:t>
      </w:r>
      <w:r>
        <w:t>№190-ФЗ;</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СП 42.13330.2011 «Свод правил. Градостроительство. Планировка и застройка городских и сельских поселений. Актуализированная редакция </w:t>
      </w:r>
      <w:proofErr w:type="spellStart"/>
      <w:r>
        <w:t>СНиП</w:t>
      </w:r>
      <w:proofErr w:type="spellEnd"/>
      <w:r w:rsidRPr="00C709F7">
        <w:t xml:space="preserve"> </w:t>
      </w:r>
      <w:r>
        <w:t>2.07.01-89*»;</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Закон Нижегородской области от 08.04.2008 №37-3 </w:t>
      </w:r>
      <w:r w:rsidRPr="00C709F7">
        <w:t xml:space="preserve">«Об </w:t>
      </w:r>
      <w:r>
        <w:t>основах регулирования градостроительной деятельности на территории Нижегородской</w:t>
      </w:r>
      <w:r w:rsidRPr="00C709F7">
        <w:t xml:space="preserve"> </w:t>
      </w:r>
      <w:r>
        <w:t>области»;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Региональных нормативов градостроительного</w:t>
      </w:r>
      <w:r w:rsidRPr="00C709F7">
        <w:t xml:space="preserve"> </w:t>
      </w:r>
      <w:r>
        <w:t>проектирования;</w:t>
      </w:r>
    </w:p>
    <w:p w:rsidR="00C709F7" w:rsidRPr="00784138" w:rsidRDefault="00C709F7" w:rsidP="00784138">
      <w:pPr>
        <w:pStyle w:val="af7"/>
        <w:tabs>
          <w:tab w:val="left" w:pos="2523"/>
          <w:tab w:val="left" w:pos="4270"/>
          <w:tab w:val="left" w:pos="6332"/>
          <w:tab w:val="left" w:pos="7896"/>
          <w:tab w:val="left" w:pos="8415"/>
          <w:tab w:val="left" w:pos="9711"/>
        </w:tabs>
        <w:spacing w:after="0"/>
        <w:ind w:left="539" w:right="357" w:firstLine="709"/>
        <w:jc w:val="both"/>
        <w:rPr>
          <w:rFonts w:cs="Times New Roman"/>
        </w:rPr>
      </w:pPr>
      <w:r>
        <w:t xml:space="preserve">Постановления администрации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rsidR="004E63D8" w:rsidRPr="00C54742">
        <w:t xml:space="preserve"> </w:t>
      </w:r>
      <w:r>
        <w:t xml:space="preserve">от </w:t>
      </w:r>
      <w:r w:rsidR="00784138">
        <w:t>08.09.2017г.</w:t>
      </w:r>
      <w:r>
        <w:t xml:space="preserve"> № </w:t>
      </w:r>
      <w:r w:rsidR="00784138">
        <w:t>44</w:t>
      </w:r>
      <w:r>
        <w:t xml:space="preserve"> </w:t>
      </w:r>
      <w:r w:rsidRPr="00C709F7">
        <w:t>«</w:t>
      </w:r>
      <w:r w:rsidR="00784138" w:rsidRPr="00784138">
        <w:rPr>
          <w:rFonts w:eastAsia="Calibri" w:cs="Times New Roman"/>
        </w:rPr>
        <w:t xml:space="preserve">Об утверждении Положения о составе, порядке подготовки и утверждения местных нормативов                                                                                    градостроительного проектирования муниципального образования </w:t>
      </w:r>
      <w:r w:rsidR="00784138">
        <w:rPr>
          <w:rFonts w:eastAsia="Calibri" w:cs="Times New Roman"/>
        </w:rPr>
        <w:t xml:space="preserve"> </w:t>
      </w:r>
      <w:r w:rsidR="00784138" w:rsidRPr="00784138">
        <w:rPr>
          <w:rFonts w:eastAsia="Calibri" w:cs="Times New Roman"/>
        </w:rPr>
        <w:t>Абабковский сельсовет  Павловского муниципального района Нижегородской области</w:t>
      </w:r>
      <w:r w:rsidRPr="00784138">
        <w:rPr>
          <w:rFonts w:cs="Times New Roman"/>
        </w:rPr>
        <w:t>»;</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Земельного Кодекса Российской</w:t>
      </w:r>
      <w:r w:rsidRPr="00C709F7">
        <w:t xml:space="preserve"> </w:t>
      </w:r>
      <w:r>
        <w:t>Федерации;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Федерального закона от 06.10.2003 № 131-ФЗ </w:t>
      </w:r>
      <w:r w:rsidRPr="00C709F7">
        <w:t xml:space="preserve">«Об </w:t>
      </w:r>
      <w:r>
        <w:t>общих принципах организации местного самоуправления в Российской</w:t>
      </w:r>
      <w:r w:rsidRPr="00C709F7">
        <w:t xml:space="preserve"> </w:t>
      </w:r>
      <w:r>
        <w:t>Федерации»;</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Методических рекомендаций по разработке генеральных планов поселений и городских округов (утв. Приказом </w:t>
      </w:r>
      <w:proofErr w:type="spellStart"/>
      <w:r>
        <w:t>Минрегиона</w:t>
      </w:r>
      <w:proofErr w:type="spellEnd"/>
      <w:r>
        <w:t xml:space="preserve"> России № 244 от</w:t>
      </w:r>
      <w:r w:rsidRPr="00C709F7">
        <w:t xml:space="preserve"> </w:t>
      </w:r>
      <w:r>
        <w:t>26.05.2011).</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В местных нормативах выделены различные территории сельского поселения, для которых установлены дифференцированные значения нормируемых показателей.</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Местные нормативы содержат нормируемые показатели, значения которых дифференцируются в зависимости от того, к какой части территории сельсовета они применяются. Кроме того, местные нормативы содержат нормируемые показатели, значения которых неизменны </w:t>
      </w:r>
      <w:proofErr w:type="gramStart"/>
      <w:r>
        <w:t>на любой части территории</w:t>
      </w:r>
      <w:proofErr w:type="gramEnd"/>
      <w:r>
        <w:t xml:space="preserve"> сельского поселения.</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bookmarkStart w:id="48" w:name="1.3_Общая_характеристика_состава_и_содер"/>
      <w:bookmarkEnd w:id="48"/>
      <w:r w:rsidRPr="00C709F7">
        <w:t xml:space="preserve">Общая характеристика состава и содержания местных нормативов градостроительного проектирования </w:t>
      </w:r>
      <w:r w:rsidR="00D232F0" w:rsidRPr="00784138">
        <w:t>Абабковский сельсовет</w:t>
      </w:r>
      <w:r w:rsidR="004E63D8" w:rsidRPr="00C16765">
        <w:t xml:space="preserve"> </w:t>
      </w:r>
      <w:r w:rsidR="0072142E" w:rsidRPr="00781CDB">
        <w:rPr>
          <w:rFonts w:cs="Times New Roman"/>
        </w:rPr>
        <w:t>Павловского</w:t>
      </w:r>
      <w:r w:rsidR="0072142E" w:rsidRPr="00C16765">
        <w:t xml:space="preserve"> </w:t>
      </w:r>
      <w:r w:rsidR="004E63D8" w:rsidRPr="00C16765">
        <w:t>муниципального района Нижегородской области</w:t>
      </w:r>
      <w:r w:rsidR="004E63D8">
        <w:t>.</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 xml:space="preserve">В соответствии с </w:t>
      </w:r>
      <w:proofErr w:type="gramStart"/>
      <w:r>
        <w:t>ч</w:t>
      </w:r>
      <w:proofErr w:type="gramEnd"/>
      <w:r>
        <w:t>. 5 ст. 29.2 Градостроительного кодекса Российской Федерации местные нормативы градостроительного проектирования поселения включают в себя:</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основную часть (расчетные показатели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расчетные показатели максимально допустимого</w:t>
      </w:r>
      <w:r w:rsidRPr="00C709F7">
        <w:t xml:space="preserve"> </w:t>
      </w:r>
      <w:r>
        <w:t>уровня территориальной доступности таких объектов для населения поселения);</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материалы по обоснованию расчетных показателей, содержащихся в основной части местных нормативов градостроительного проектирования</w:t>
      </w:r>
      <w:r w:rsidRPr="00C709F7">
        <w:t xml:space="preserve"> </w:t>
      </w:r>
      <w:r>
        <w:t>поселения;</w:t>
      </w:r>
    </w:p>
    <w:p w:rsidR="00C709F7" w:rsidRDefault="00C709F7" w:rsidP="004E63D8">
      <w:pPr>
        <w:pStyle w:val="af7"/>
        <w:tabs>
          <w:tab w:val="left" w:pos="2523"/>
          <w:tab w:val="left" w:pos="4270"/>
          <w:tab w:val="left" w:pos="6332"/>
          <w:tab w:val="left" w:pos="7896"/>
          <w:tab w:val="left" w:pos="8415"/>
          <w:tab w:val="left" w:pos="9711"/>
        </w:tabs>
        <w:spacing w:after="0"/>
        <w:ind w:left="539" w:right="357" w:firstLine="709"/>
        <w:jc w:val="both"/>
      </w:pPr>
      <w:r>
        <w:t>правила и область применения расчетных показателей, содержащихся в основной части местных нормативов градостроительного проектирования</w:t>
      </w:r>
      <w:r w:rsidRPr="00C709F7">
        <w:t xml:space="preserve"> </w:t>
      </w:r>
      <w:r>
        <w:t>поселения.</w:t>
      </w:r>
    </w:p>
    <w:p w:rsidR="004E63D8" w:rsidRDefault="004E63D8" w:rsidP="004E63D8">
      <w:pPr>
        <w:pStyle w:val="af7"/>
        <w:tabs>
          <w:tab w:val="left" w:pos="2523"/>
          <w:tab w:val="left" w:pos="4270"/>
          <w:tab w:val="left" w:pos="6332"/>
          <w:tab w:val="left" w:pos="7896"/>
          <w:tab w:val="left" w:pos="8415"/>
          <w:tab w:val="left" w:pos="9711"/>
        </w:tabs>
        <w:spacing w:after="0"/>
        <w:ind w:left="539" w:right="357" w:firstLine="709"/>
        <w:jc w:val="both"/>
      </w:pPr>
    </w:p>
    <w:p w:rsidR="004E19EB" w:rsidRDefault="004E19EB" w:rsidP="004E19EB">
      <w:pPr>
        <w:pStyle w:val="a7"/>
        <w:numPr>
          <w:ilvl w:val="0"/>
          <w:numId w:val="30"/>
        </w:numPr>
        <w:tabs>
          <w:tab w:val="right" w:pos="567"/>
        </w:tabs>
        <w:suppressAutoHyphens/>
        <w:spacing w:after="0" w:line="100" w:lineRule="atLeast"/>
        <w:jc w:val="center"/>
        <w:outlineLvl w:val="0"/>
        <w:rPr>
          <w:rFonts w:ascii="Times New Roman" w:eastAsia="SimSun" w:hAnsi="Times New Roman"/>
          <w:b/>
          <w:i/>
          <w:kern w:val="1"/>
          <w:sz w:val="24"/>
          <w:szCs w:val="24"/>
          <w:lang w:eastAsia="ar-SA"/>
        </w:rPr>
      </w:pPr>
      <w:bookmarkStart w:id="49" w:name="_Toc453570872"/>
      <w:r>
        <w:rPr>
          <w:rFonts w:ascii="Times New Roman" w:eastAsia="SimSun" w:hAnsi="Times New Roman"/>
          <w:b/>
          <w:i/>
          <w:kern w:val="1"/>
          <w:sz w:val="24"/>
          <w:szCs w:val="24"/>
          <w:lang w:eastAsia="ar-SA"/>
        </w:rPr>
        <w:lastRenderedPageBreak/>
        <w:t>Показатели градостроительного проектирования, устанавливаемые местными нормативами градостроительного проектирования</w:t>
      </w:r>
      <w:bookmarkEnd w:id="49"/>
    </w:p>
    <w:p w:rsidR="004E19EB" w:rsidRDefault="004E19EB" w:rsidP="004E19EB">
      <w:pPr>
        <w:pStyle w:val="a7"/>
        <w:tabs>
          <w:tab w:val="right" w:pos="567"/>
        </w:tabs>
        <w:suppressAutoHyphens/>
        <w:spacing w:after="0" w:line="100" w:lineRule="atLeast"/>
        <w:outlineLvl w:val="0"/>
        <w:rPr>
          <w:rFonts w:ascii="Times New Roman" w:eastAsia="SimSun" w:hAnsi="Times New Roman"/>
          <w:b/>
          <w:i/>
          <w:kern w:val="1"/>
          <w:sz w:val="24"/>
          <w:szCs w:val="24"/>
          <w:lang w:eastAsia="ar-SA"/>
        </w:rPr>
      </w:pPr>
    </w:p>
    <w:p w:rsidR="004E19EB" w:rsidRPr="004E19EB" w:rsidRDefault="004E19EB" w:rsidP="00AE53F4">
      <w:pPr>
        <w:pStyle w:val="af3"/>
        <w:ind w:firstLine="708"/>
        <w:jc w:val="both"/>
        <w:rPr>
          <w:rFonts w:ascii="Times New Roman" w:hAnsi="Times New Roman"/>
          <w:sz w:val="24"/>
          <w:szCs w:val="24"/>
        </w:rPr>
      </w:pPr>
      <w:r w:rsidRPr="004E19EB">
        <w:rPr>
          <w:rFonts w:ascii="Times New Roman" w:hAnsi="Times New Roman"/>
          <w:sz w:val="24"/>
          <w:szCs w:val="24"/>
        </w:rPr>
        <w:t>В соответствии со статьей 29.2 Градостроительного кодекса Российской Федерации, нормативы градостроительного проектирования поселения устанавливают совокупность:</w:t>
      </w:r>
    </w:p>
    <w:p w:rsidR="004E19EB" w:rsidRPr="004E19EB" w:rsidRDefault="004E19EB" w:rsidP="004E19EB">
      <w:pPr>
        <w:pStyle w:val="af3"/>
        <w:ind w:firstLine="360"/>
        <w:jc w:val="both"/>
        <w:rPr>
          <w:rFonts w:ascii="Times New Roman" w:hAnsi="Times New Roman"/>
          <w:sz w:val="24"/>
          <w:szCs w:val="24"/>
        </w:rPr>
      </w:pPr>
      <w:r w:rsidRPr="004E19EB">
        <w:rPr>
          <w:rFonts w:ascii="Times New Roman" w:hAnsi="Times New Roman"/>
          <w:sz w:val="24"/>
          <w:szCs w:val="24"/>
        </w:rPr>
        <w:t xml:space="preserve">- расчетных показателей минимально допустимого уровня обеспеченности населения объектами местного значения </w:t>
      </w:r>
      <w:r w:rsidR="005648B2">
        <w:rPr>
          <w:rFonts w:ascii="Times New Roman" w:eastAsia="Times New Roman" w:hAnsi="Times New Roman"/>
          <w:color w:val="000000"/>
          <w:sz w:val="24"/>
          <w:szCs w:val="24"/>
          <w:lang w:eastAsia="ar-SA"/>
        </w:rPr>
        <w:t>сельского</w:t>
      </w:r>
      <w:r w:rsidRPr="004E19EB">
        <w:rPr>
          <w:rFonts w:ascii="Times New Roman" w:hAnsi="Times New Roman"/>
          <w:sz w:val="24"/>
          <w:szCs w:val="24"/>
        </w:rPr>
        <w:t xml:space="preserve"> поселения, отнесённым к таковым Федеральным законом Российской Федерации от 6 октября 2003 г. N 131-ФЗ "Об общих принципах организации местного самоуправления в Российской Федерации";</w:t>
      </w:r>
    </w:p>
    <w:p w:rsidR="004E19EB" w:rsidRPr="004E19EB" w:rsidRDefault="004E19EB" w:rsidP="004E19EB">
      <w:pPr>
        <w:pStyle w:val="af3"/>
        <w:ind w:firstLine="360"/>
        <w:jc w:val="both"/>
        <w:rPr>
          <w:rFonts w:ascii="Times New Roman" w:hAnsi="Times New Roman"/>
          <w:sz w:val="24"/>
          <w:szCs w:val="24"/>
        </w:rPr>
      </w:pPr>
      <w:r w:rsidRPr="004E19EB">
        <w:rPr>
          <w:rFonts w:ascii="Times New Roman" w:hAnsi="Times New Roman"/>
          <w:sz w:val="24"/>
          <w:szCs w:val="24"/>
        </w:rPr>
        <w:t xml:space="preserve">- расчетных показателей максимально допустимого уровня территориальной доступности таких объектов для населения </w:t>
      </w:r>
      <w:r w:rsidR="005648B2">
        <w:rPr>
          <w:rFonts w:ascii="Times New Roman" w:eastAsia="Times New Roman" w:hAnsi="Times New Roman"/>
          <w:color w:val="000000"/>
          <w:sz w:val="24"/>
          <w:szCs w:val="24"/>
          <w:lang w:eastAsia="ar-SA"/>
        </w:rPr>
        <w:t>сельского</w:t>
      </w:r>
      <w:r w:rsidRPr="004E19EB">
        <w:rPr>
          <w:rFonts w:ascii="Times New Roman" w:hAnsi="Times New Roman"/>
          <w:sz w:val="24"/>
          <w:szCs w:val="24"/>
        </w:rPr>
        <w:t xml:space="preserve"> поселения.</w:t>
      </w:r>
    </w:p>
    <w:p w:rsidR="004E19EB" w:rsidRPr="004E19EB" w:rsidRDefault="004E19EB" w:rsidP="004E19EB">
      <w:pPr>
        <w:pStyle w:val="a7"/>
        <w:tabs>
          <w:tab w:val="right" w:pos="567"/>
        </w:tabs>
        <w:suppressAutoHyphens/>
        <w:spacing w:after="0" w:line="100" w:lineRule="atLeast"/>
        <w:outlineLvl w:val="0"/>
        <w:rPr>
          <w:rFonts w:ascii="Times New Roman" w:eastAsia="SimSun" w:hAnsi="Times New Roman"/>
          <w:b/>
          <w:i/>
          <w:kern w:val="1"/>
          <w:sz w:val="24"/>
          <w:szCs w:val="24"/>
          <w:lang w:eastAsia="ar-SA"/>
        </w:rPr>
      </w:pPr>
    </w:p>
    <w:p w:rsidR="004E19EB" w:rsidRDefault="00293524" w:rsidP="004E19EB">
      <w:pPr>
        <w:pStyle w:val="a7"/>
        <w:numPr>
          <w:ilvl w:val="0"/>
          <w:numId w:val="30"/>
        </w:numPr>
        <w:tabs>
          <w:tab w:val="right" w:pos="567"/>
        </w:tabs>
        <w:suppressAutoHyphens/>
        <w:spacing w:after="0" w:line="100" w:lineRule="atLeast"/>
        <w:jc w:val="center"/>
        <w:outlineLvl w:val="0"/>
        <w:rPr>
          <w:rFonts w:ascii="Times New Roman" w:eastAsia="SimSun" w:hAnsi="Times New Roman"/>
          <w:b/>
          <w:i/>
          <w:kern w:val="1"/>
          <w:sz w:val="24"/>
          <w:szCs w:val="24"/>
          <w:lang w:eastAsia="ar-SA"/>
        </w:rPr>
      </w:pPr>
      <w:r>
        <w:rPr>
          <w:rFonts w:ascii="Times New Roman" w:eastAsia="SimSun" w:hAnsi="Times New Roman"/>
          <w:b/>
          <w:i/>
          <w:kern w:val="1"/>
          <w:sz w:val="24"/>
          <w:szCs w:val="24"/>
          <w:lang w:eastAsia="ar-SA"/>
        </w:rPr>
        <w:t xml:space="preserve"> </w:t>
      </w:r>
      <w:bookmarkStart w:id="50" w:name="_Toc453570873"/>
      <w:r>
        <w:rPr>
          <w:rFonts w:ascii="Times New Roman" w:eastAsia="SimSun" w:hAnsi="Times New Roman"/>
          <w:b/>
          <w:i/>
          <w:kern w:val="1"/>
          <w:sz w:val="24"/>
          <w:szCs w:val="24"/>
          <w:lang w:eastAsia="ar-SA"/>
        </w:rPr>
        <w:t>Объекты местного значения, в том числе объекты капитального строительства</w:t>
      </w:r>
      <w:r w:rsidR="0039193F">
        <w:rPr>
          <w:rFonts w:ascii="Times New Roman" w:eastAsia="SimSun" w:hAnsi="Times New Roman"/>
          <w:b/>
          <w:i/>
          <w:kern w:val="1"/>
          <w:sz w:val="24"/>
          <w:szCs w:val="24"/>
          <w:lang w:eastAsia="ar-SA"/>
        </w:rPr>
        <w:t xml:space="preserve"> местного значения, с нормируемым уровнем обеспеченности населения, нормируемым радиусом обслуживания</w:t>
      </w:r>
      <w:bookmarkEnd w:id="50"/>
    </w:p>
    <w:p w:rsidR="00CD2807" w:rsidRDefault="00CD2807" w:rsidP="00064E26">
      <w:pPr>
        <w:pStyle w:val="afa"/>
        <w:widowControl w:val="0"/>
        <w:spacing w:line="239" w:lineRule="auto"/>
        <w:ind w:firstLine="709"/>
        <w:jc w:val="both"/>
        <w:rPr>
          <w:rFonts w:ascii="Times New Roman" w:hAnsi="Times New Roman" w:cs="Times New Roman"/>
          <w:sz w:val="28"/>
          <w:szCs w:val="28"/>
        </w:rPr>
      </w:pPr>
    </w:p>
    <w:p w:rsidR="0039193F" w:rsidRPr="0039193F" w:rsidRDefault="0072142E" w:rsidP="0072142E">
      <w:pPr>
        <w:tabs>
          <w:tab w:val="right" w:pos="567"/>
        </w:tabs>
        <w:suppressAutoHyphens/>
        <w:spacing w:after="0" w:line="100" w:lineRule="atLeast"/>
        <w:jc w:val="both"/>
        <w:rPr>
          <w:rFonts w:ascii="Times New Roman" w:eastAsia="SimSun" w:hAnsi="Times New Roman" w:cs="Kudriashov"/>
          <w:color w:val="000000"/>
          <w:kern w:val="1"/>
          <w:sz w:val="24"/>
          <w:szCs w:val="24"/>
          <w:lang w:eastAsia="ar-SA"/>
        </w:rPr>
      </w:pPr>
      <w:r>
        <w:rPr>
          <w:rFonts w:ascii="Times New Roman" w:hAnsi="Times New Roman"/>
          <w:sz w:val="28"/>
          <w:szCs w:val="28"/>
        </w:rPr>
        <w:t xml:space="preserve">    </w:t>
      </w:r>
      <w:r w:rsidR="0039193F" w:rsidRPr="0039193F">
        <w:rPr>
          <w:rFonts w:ascii="Times New Roman" w:eastAsia="SimSun" w:hAnsi="Times New Roman" w:cs="Kudriashov"/>
          <w:color w:val="000000"/>
          <w:kern w:val="1"/>
          <w:sz w:val="24"/>
          <w:szCs w:val="24"/>
          <w:lang w:eastAsia="ar-SA"/>
        </w:rPr>
        <w:t xml:space="preserve">В число объектов местного значения </w:t>
      </w:r>
      <w:r w:rsidR="005648B2">
        <w:rPr>
          <w:rFonts w:ascii="Times New Roman" w:eastAsia="Times New Roman" w:hAnsi="Times New Roman"/>
          <w:color w:val="000000"/>
          <w:sz w:val="24"/>
          <w:szCs w:val="24"/>
          <w:lang w:eastAsia="ar-SA"/>
        </w:rPr>
        <w:t>сельского</w:t>
      </w:r>
      <w:r w:rsidR="0097785C">
        <w:rPr>
          <w:rFonts w:ascii="Times New Roman" w:eastAsia="SimSun" w:hAnsi="Times New Roman" w:cs="Kudriashov"/>
          <w:color w:val="000000"/>
          <w:kern w:val="1"/>
          <w:sz w:val="24"/>
          <w:szCs w:val="24"/>
          <w:lang w:eastAsia="ar-SA"/>
        </w:rPr>
        <w:t xml:space="preserve"> </w:t>
      </w:r>
      <w:r w:rsidR="0039193F" w:rsidRPr="0039193F">
        <w:rPr>
          <w:rFonts w:ascii="Times New Roman" w:eastAsia="SimSun" w:hAnsi="Times New Roman" w:cs="Kudriashov"/>
          <w:color w:val="000000"/>
          <w:kern w:val="1"/>
          <w:sz w:val="24"/>
          <w:szCs w:val="24"/>
          <w:lang w:eastAsia="ar-SA"/>
        </w:rPr>
        <w:t xml:space="preserve"> поселения, отнесённых к таковым ст. 14 Федерального закона Российской Федерации </w:t>
      </w:r>
      <w:r w:rsidR="0039193F" w:rsidRPr="0039193F">
        <w:rPr>
          <w:rFonts w:ascii="Times New Roman" w:eastAsia="SimSun" w:hAnsi="Times New Roman" w:cs="Kudriashov"/>
          <w:color w:val="000000"/>
          <w:kern w:val="1"/>
          <w:sz w:val="24"/>
          <w:szCs w:val="24"/>
          <w:lang w:val="en-US" w:eastAsia="ar-SA"/>
        </w:rPr>
        <w:t>N</w:t>
      </w:r>
      <w:r w:rsidR="0039193F" w:rsidRPr="0039193F">
        <w:rPr>
          <w:rFonts w:ascii="Times New Roman" w:eastAsia="SimSun" w:hAnsi="Times New Roman" w:cs="Kudriashov"/>
          <w:color w:val="000000"/>
          <w:kern w:val="1"/>
          <w:sz w:val="24"/>
          <w:szCs w:val="24"/>
          <w:lang w:eastAsia="ar-SA"/>
        </w:rPr>
        <w:t xml:space="preserve"> 131-ФЗ "Об общих принципах организации местного самоуправления в Российской Федерации", входят объекты, относящиеся </w:t>
      </w:r>
      <w:proofErr w:type="gramStart"/>
      <w:r w:rsidR="0039193F" w:rsidRPr="0039193F">
        <w:rPr>
          <w:rFonts w:ascii="Times New Roman" w:eastAsia="SimSun" w:hAnsi="Times New Roman" w:cs="Kudriashov"/>
          <w:color w:val="000000"/>
          <w:kern w:val="1"/>
          <w:sz w:val="24"/>
          <w:szCs w:val="24"/>
          <w:lang w:eastAsia="ar-SA"/>
        </w:rPr>
        <w:t>к</w:t>
      </w:r>
      <w:proofErr w:type="gramEnd"/>
      <w:r w:rsidR="0039193F" w:rsidRPr="0039193F">
        <w:rPr>
          <w:rFonts w:ascii="Times New Roman" w:eastAsia="SimSun" w:hAnsi="Times New Roman" w:cs="Kudriashov"/>
          <w:color w:val="000000"/>
          <w:kern w:val="1"/>
          <w:sz w:val="24"/>
          <w:szCs w:val="24"/>
          <w:lang w:eastAsia="ar-SA"/>
        </w:rPr>
        <w:t xml:space="preserve"> </w:t>
      </w:r>
      <w:proofErr w:type="gramStart"/>
      <w:r w:rsidR="0039193F" w:rsidRPr="0039193F">
        <w:rPr>
          <w:rFonts w:ascii="Times New Roman" w:eastAsia="SimSun" w:hAnsi="Times New Roman" w:cs="Kudriashov"/>
          <w:color w:val="000000"/>
          <w:kern w:val="1"/>
          <w:sz w:val="24"/>
          <w:szCs w:val="24"/>
          <w:lang w:eastAsia="ar-SA"/>
        </w:rPr>
        <w:t>следующим</w:t>
      </w:r>
      <w:proofErr w:type="gramEnd"/>
      <w:r w:rsidR="0039193F" w:rsidRPr="0039193F">
        <w:rPr>
          <w:rFonts w:ascii="Times New Roman" w:eastAsia="SimSun" w:hAnsi="Times New Roman" w:cs="Kudriashov"/>
          <w:color w:val="000000"/>
          <w:kern w:val="1"/>
          <w:sz w:val="24"/>
          <w:szCs w:val="24"/>
          <w:lang w:eastAsia="ar-SA"/>
        </w:rPr>
        <w:t xml:space="preserve"> областям:</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 xml:space="preserve">- </w:t>
      </w:r>
      <w:proofErr w:type="spellStart"/>
      <w:r w:rsidRPr="0039193F">
        <w:rPr>
          <w:rFonts w:ascii="Times New Roman" w:eastAsia="SimSun" w:hAnsi="Times New Roman" w:cs="Kudriashov"/>
          <w:color w:val="000000"/>
          <w:kern w:val="1"/>
          <w:sz w:val="24"/>
          <w:szCs w:val="24"/>
          <w:lang w:eastAsia="ar-SA"/>
        </w:rPr>
        <w:t>электр</w:t>
      </w:r>
      <w:proofErr w:type="gramStart"/>
      <w:r w:rsidRPr="0039193F">
        <w:rPr>
          <w:rFonts w:ascii="Times New Roman" w:eastAsia="SimSun" w:hAnsi="Times New Roman" w:cs="Kudriashov"/>
          <w:color w:val="000000"/>
          <w:kern w:val="1"/>
          <w:sz w:val="24"/>
          <w:szCs w:val="24"/>
          <w:lang w:eastAsia="ar-SA"/>
        </w:rPr>
        <w:t>о</w:t>
      </w:r>
      <w:proofErr w:type="spellEnd"/>
      <w:r w:rsidRPr="0039193F">
        <w:rPr>
          <w:rFonts w:ascii="Times New Roman" w:eastAsia="SimSun" w:hAnsi="Times New Roman" w:cs="Kudriashov"/>
          <w:color w:val="000000"/>
          <w:kern w:val="1"/>
          <w:sz w:val="24"/>
          <w:szCs w:val="24"/>
          <w:lang w:eastAsia="ar-SA"/>
        </w:rPr>
        <w:t>-</w:t>
      </w:r>
      <w:proofErr w:type="gramEnd"/>
      <w:r w:rsidRPr="0039193F">
        <w:rPr>
          <w:rFonts w:ascii="Times New Roman" w:eastAsia="SimSun" w:hAnsi="Times New Roman" w:cs="Kudriashov"/>
          <w:color w:val="000000"/>
          <w:kern w:val="1"/>
          <w:sz w:val="24"/>
          <w:szCs w:val="24"/>
          <w:lang w:eastAsia="ar-SA"/>
        </w:rPr>
        <w:t xml:space="preserve">, </w:t>
      </w:r>
      <w:proofErr w:type="spellStart"/>
      <w:r w:rsidRPr="0039193F">
        <w:rPr>
          <w:rFonts w:ascii="Times New Roman" w:eastAsia="SimSun" w:hAnsi="Times New Roman" w:cs="Kudriashov"/>
          <w:color w:val="000000"/>
          <w:kern w:val="1"/>
          <w:sz w:val="24"/>
          <w:szCs w:val="24"/>
          <w:lang w:eastAsia="ar-SA"/>
        </w:rPr>
        <w:t>газо</w:t>
      </w:r>
      <w:proofErr w:type="spellEnd"/>
      <w:r w:rsidRPr="0039193F">
        <w:rPr>
          <w:rFonts w:ascii="Times New Roman" w:eastAsia="SimSun" w:hAnsi="Times New Roman" w:cs="Kudriashov"/>
          <w:color w:val="000000"/>
          <w:kern w:val="1"/>
          <w:sz w:val="24"/>
          <w:szCs w:val="24"/>
          <w:lang w:eastAsia="ar-SA"/>
        </w:rPr>
        <w:t>- и водоснабжение населения, водоотведение;</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 автомобильные дороги местного значения в границах населенных пунктов поселения;</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-физическая культура и массовый спорт;</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-образование,</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-организация сбора и вывоза бытовых отходов и мусора;</w:t>
      </w:r>
    </w:p>
    <w:p w:rsidR="0039193F" w:rsidRPr="0039193F" w:rsidRDefault="0039193F"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-благоустройства и озеленения территории поселения.</w:t>
      </w:r>
    </w:p>
    <w:p w:rsidR="0097785C" w:rsidRPr="00C54742" w:rsidRDefault="0097785C" w:rsidP="00C54742">
      <w:pPr>
        <w:pStyle w:val="45"/>
        <w:keepNext/>
        <w:keepLines/>
        <w:numPr>
          <w:ilvl w:val="0"/>
          <w:numId w:val="30"/>
        </w:numPr>
        <w:shd w:val="clear" w:color="auto" w:fill="auto"/>
        <w:tabs>
          <w:tab w:val="left" w:pos="825"/>
        </w:tabs>
        <w:spacing w:before="240" w:after="120" w:line="240" w:lineRule="auto"/>
        <w:jc w:val="center"/>
        <w:outlineLvl w:val="1"/>
        <w:rPr>
          <w:rFonts w:ascii="Times New Roman" w:hAnsi="Times New Roman"/>
          <w:sz w:val="24"/>
          <w:szCs w:val="24"/>
        </w:rPr>
      </w:pPr>
      <w:bookmarkStart w:id="51" w:name="_Toc428345591"/>
      <w:bookmarkStart w:id="52" w:name="_Toc453570874"/>
      <w:r w:rsidRPr="00C54742">
        <w:rPr>
          <w:rFonts w:ascii="Times New Roman" w:hAnsi="Times New Roman"/>
          <w:sz w:val="24"/>
          <w:szCs w:val="24"/>
        </w:rPr>
        <w:t>Общая организация и территориальное зонирование поселения</w:t>
      </w:r>
      <w:bookmarkEnd w:id="51"/>
      <w:bookmarkEnd w:id="52"/>
    </w:p>
    <w:p w:rsidR="0097785C" w:rsidRPr="00A439FB" w:rsidRDefault="0097785C" w:rsidP="00A439FB">
      <w:pPr>
        <w:pStyle w:val="38"/>
        <w:shd w:val="clear" w:color="auto" w:fill="auto"/>
        <w:spacing w:before="0" w:after="0" w:line="240" w:lineRule="auto"/>
        <w:ind w:firstLine="709"/>
        <w:jc w:val="both"/>
        <w:rPr>
          <w:sz w:val="24"/>
          <w:szCs w:val="24"/>
        </w:rPr>
      </w:pPr>
      <w:bookmarkStart w:id="53" w:name="bookmark32"/>
      <w:r w:rsidRPr="00AE53F4">
        <w:rPr>
          <w:sz w:val="24"/>
          <w:szCs w:val="24"/>
        </w:rPr>
        <w:t xml:space="preserve">Положения об общей организации и территориальном зонировании муниципального образования </w:t>
      </w:r>
      <w:r w:rsidR="002F2544" w:rsidRPr="00AE53F4">
        <w:rPr>
          <w:sz w:val="24"/>
          <w:szCs w:val="24"/>
        </w:rPr>
        <w:t xml:space="preserve"> </w:t>
      </w:r>
      <w:r w:rsidR="00D232F0" w:rsidRPr="00784138">
        <w:rPr>
          <w:sz w:val="24"/>
          <w:szCs w:val="24"/>
        </w:rPr>
        <w:t>Абабковский сельсовет</w:t>
      </w:r>
      <w:r w:rsidR="004E63D8" w:rsidRPr="00C16765">
        <w:rPr>
          <w:sz w:val="24"/>
          <w:szCs w:val="24"/>
        </w:rPr>
        <w:t xml:space="preserve"> </w:t>
      </w:r>
      <w:r w:rsidR="0072142E" w:rsidRPr="00781CDB">
        <w:rPr>
          <w:sz w:val="24"/>
          <w:szCs w:val="24"/>
        </w:rPr>
        <w:t>Павловского</w:t>
      </w:r>
      <w:r w:rsidR="0072142E" w:rsidRPr="00C16765">
        <w:rPr>
          <w:sz w:val="24"/>
          <w:szCs w:val="24"/>
        </w:rPr>
        <w:t xml:space="preserve"> </w:t>
      </w:r>
      <w:r w:rsidR="004E63D8" w:rsidRPr="00C16765">
        <w:rPr>
          <w:sz w:val="24"/>
          <w:szCs w:val="24"/>
        </w:rPr>
        <w:t>муниципального района Нижегородской области</w:t>
      </w:r>
      <w:r w:rsidR="004E63D8" w:rsidRPr="00AE53F4">
        <w:rPr>
          <w:sz w:val="24"/>
          <w:szCs w:val="24"/>
        </w:rPr>
        <w:t xml:space="preserve"> </w:t>
      </w:r>
      <w:r w:rsidRPr="00AE53F4">
        <w:rPr>
          <w:sz w:val="24"/>
          <w:szCs w:val="24"/>
        </w:rPr>
        <w:t xml:space="preserve">установлены в соответствии с Земельным кодексом Российской Федерации, Градостроительным кодексом Российской Федерации, а также с учетом СП 42.13330.2011 «Градостроительство. Планировка и застройка городских и сельских поселений. Актуализированная редакция </w:t>
      </w:r>
      <w:proofErr w:type="spellStart"/>
      <w:r w:rsidRPr="00AE53F4">
        <w:rPr>
          <w:sz w:val="24"/>
          <w:szCs w:val="24"/>
        </w:rPr>
        <w:t>СНиП</w:t>
      </w:r>
      <w:proofErr w:type="spellEnd"/>
      <w:r w:rsidRPr="00AE53F4">
        <w:rPr>
          <w:sz w:val="24"/>
          <w:szCs w:val="24"/>
        </w:rPr>
        <w:t xml:space="preserve"> 2.07.01-89*».</w:t>
      </w:r>
      <w:bookmarkEnd w:id="53"/>
    </w:p>
    <w:p w:rsidR="0097785C" w:rsidRPr="00A439FB" w:rsidRDefault="0097785C" w:rsidP="00E518B9">
      <w:pPr>
        <w:pStyle w:val="af3"/>
        <w:numPr>
          <w:ilvl w:val="1"/>
          <w:numId w:val="30"/>
        </w:numPr>
        <w:jc w:val="both"/>
        <w:rPr>
          <w:rFonts w:ascii="Times New Roman" w:hAnsi="Times New Roman"/>
          <w:i/>
          <w:sz w:val="24"/>
          <w:szCs w:val="24"/>
        </w:rPr>
      </w:pPr>
      <w:r w:rsidRPr="00A439FB">
        <w:rPr>
          <w:rFonts w:ascii="Times New Roman" w:hAnsi="Times New Roman"/>
          <w:i/>
          <w:sz w:val="24"/>
          <w:szCs w:val="24"/>
        </w:rPr>
        <w:t>Жилые зоны</w:t>
      </w:r>
      <w:r w:rsidR="00A439FB" w:rsidRPr="00A439FB">
        <w:rPr>
          <w:rFonts w:ascii="Times New Roman" w:hAnsi="Times New Roman"/>
          <w:i/>
          <w:sz w:val="24"/>
          <w:szCs w:val="24"/>
        </w:rPr>
        <w:t>.</w:t>
      </w:r>
    </w:p>
    <w:p w:rsidR="0097785C" w:rsidRPr="00A439FB" w:rsidRDefault="00E518B9" w:rsidP="00A439FB">
      <w:pPr>
        <w:pStyle w:val="af3"/>
        <w:ind w:firstLine="708"/>
        <w:jc w:val="both"/>
        <w:rPr>
          <w:rFonts w:ascii="Times New Roman" w:hAnsi="Times New Roman"/>
          <w:sz w:val="24"/>
          <w:szCs w:val="24"/>
        </w:rPr>
      </w:pPr>
      <w:r w:rsidRPr="00A439FB">
        <w:rPr>
          <w:rFonts w:ascii="Times New Roman" w:hAnsi="Times New Roman"/>
          <w:sz w:val="24"/>
          <w:szCs w:val="24"/>
        </w:rPr>
        <w:t>5</w:t>
      </w:r>
      <w:r w:rsidR="0097785C" w:rsidRPr="00A439FB">
        <w:rPr>
          <w:rFonts w:ascii="Times New Roman" w:hAnsi="Times New Roman"/>
          <w:sz w:val="24"/>
          <w:szCs w:val="24"/>
        </w:rPr>
        <w:t xml:space="preserve">.1.1. Норматив обеспеченности общей площадью жилищного фонда рассчитывается на основании достигнутого уровня средней жилищной обеспеченности и прогнозов развития жилищного строительства в поселении и устанавливается органом местного самоуправления при разработке генерального плана. Расчетная средняя жилищная обеспеченность </w:t>
      </w:r>
      <w:r w:rsidRPr="00A439FB">
        <w:rPr>
          <w:rFonts w:ascii="Times New Roman" w:hAnsi="Times New Roman"/>
          <w:sz w:val="24"/>
          <w:szCs w:val="24"/>
        </w:rPr>
        <w:t>рассчитана с учетом региональных нормативов  градостроительного проектирования Нижегородской области.</w:t>
      </w:r>
    </w:p>
    <w:p w:rsidR="0097785C" w:rsidRPr="00A439FB" w:rsidRDefault="00E518B9" w:rsidP="0097785C">
      <w:pPr>
        <w:pStyle w:val="af3"/>
        <w:ind w:firstLine="708"/>
        <w:jc w:val="both"/>
        <w:rPr>
          <w:rFonts w:ascii="Times New Roman" w:hAnsi="Times New Roman"/>
          <w:sz w:val="24"/>
          <w:szCs w:val="24"/>
        </w:rPr>
      </w:pPr>
      <w:r w:rsidRPr="00A439FB">
        <w:rPr>
          <w:rFonts w:ascii="Times New Roman" w:hAnsi="Times New Roman"/>
          <w:sz w:val="24"/>
          <w:szCs w:val="24"/>
        </w:rPr>
        <w:t>5</w:t>
      </w:r>
      <w:r w:rsidR="0097785C" w:rsidRPr="00A439FB">
        <w:rPr>
          <w:rFonts w:ascii="Times New Roman" w:hAnsi="Times New Roman"/>
          <w:sz w:val="24"/>
          <w:szCs w:val="24"/>
        </w:rPr>
        <w:t xml:space="preserve">.1.2. Укрупненный показатель для предварительного определения общих размеров жилых зон принимается в соответствии с СП 42.13330.2011 «Градостроительство. Планировка и застройка городских и сельских поселений. Актуализированная редакция </w:t>
      </w:r>
      <w:proofErr w:type="spellStart"/>
      <w:r w:rsidR="0097785C" w:rsidRPr="00A439FB">
        <w:rPr>
          <w:rFonts w:ascii="Times New Roman" w:hAnsi="Times New Roman"/>
          <w:sz w:val="24"/>
          <w:szCs w:val="24"/>
        </w:rPr>
        <w:t>СНиП</w:t>
      </w:r>
      <w:proofErr w:type="spellEnd"/>
      <w:r w:rsidR="0097785C" w:rsidRPr="00A439FB">
        <w:rPr>
          <w:rFonts w:ascii="Times New Roman" w:hAnsi="Times New Roman"/>
          <w:sz w:val="24"/>
          <w:szCs w:val="24"/>
        </w:rPr>
        <w:t xml:space="preserve"> 2.07.01-89*».</w:t>
      </w:r>
    </w:p>
    <w:p w:rsidR="0097785C" w:rsidRPr="00A439FB" w:rsidRDefault="00E518B9" w:rsidP="0097785C">
      <w:pPr>
        <w:pStyle w:val="af3"/>
        <w:ind w:firstLine="708"/>
        <w:jc w:val="both"/>
        <w:rPr>
          <w:rFonts w:ascii="Times New Roman" w:hAnsi="Times New Roman"/>
          <w:sz w:val="24"/>
          <w:szCs w:val="24"/>
        </w:rPr>
      </w:pPr>
      <w:r w:rsidRPr="00A439FB">
        <w:rPr>
          <w:rFonts w:ascii="Times New Roman" w:hAnsi="Times New Roman"/>
          <w:sz w:val="24"/>
          <w:szCs w:val="24"/>
        </w:rPr>
        <w:t>5</w:t>
      </w:r>
      <w:r w:rsidR="0097785C" w:rsidRPr="00A439FB">
        <w:rPr>
          <w:rFonts w:ascii="Times New Roman" w:hAnsi="Times New Roman"/>
          <w:sz w:val="24"/>
          <w:szCs w:val="24"/>
        </w:rPr>
        <w:t xml:space="preserve">.1.3. Размеры земельных участков, на которых расположены дома жилые одноквартирные, размеры </w:t>
      </w:r>
      <w:proofErr w:type="spellStart"/>
      <w:r w:rsidR="0097785C" w:rsidRPr="00A439FB">
        <w:rPr>
          <w:rFonts w:ascii="Times New Roman" w:hAnsi="Times New Roman"/>
          <w:sz w:val="24"/>
          <w:szCs w:val="24"/>
        </w:rPr>
        <w:t>приквартирных</w:t>
      </w:r>
      <w:proofErr w:type="spellEnd"/>
      <w:r w:rsidR="0097785C" w:rsidRPr="00A439FB">
        <w:rPr>
          <w:rFonts w:ascii="Times New Roman" w:hAnsi="Times New Roman"/>
          <w:sz w:val="24"/>
          <w:szCs w:val="24"/>
        </w:rPr>
        <w:t xml:space="preserve"> земельных участков, примыкающих к домам, приняты согласно Приложению</w:t>
      </w:r>
      <w:proofErr w:type="gramStart"/>
      <w:r w:rsidR="0097785C" w:rsidRPr="00A439FB">
        <w:rPr>
          <w:rFonts w:ascii="Times New Roman" w:hAnsi="Times New Roman"/>
          <w:sz w:val="24"/>
          <w:szCs w:val="24"/>
        </w:rPr>
        <w:t xml:space="preserve"> Д</w:t>
      </w:r>
      <w:proofErr w:type="gramEnd"/>
      <w:r w:rsidR="0097785C" w:rsidRPr="00A439FB">
        <w:rPr>
          <w:rFonts w:ascii="Times New Roman" w:hAnsi="Times New Roman"/>
          <w:sz w:val="24"/>
          <w:szCs w:val="24"/>
        </w:rPr>
        <w:t xml:space="preserve"> СП 42.13330.2011, СП 30-102-99. Планировка и застройка территорий малоэтажного жилищного строительства.</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5</w:t>
      </w:r>
      <w:r w:rsidR="0097785C" w:rsidRPr="00A439FB">
        <w:rPr>
          <w:rFonts w:ascii="Times New Roman" w:hAnsi="Times New Roman"/>
          <w:sz w:val="24"/>
          <w:szCs w:val="24"/>
        </w:rPr>
        <w:t xml:space="preserve">.1.4. </w:t>
      </w:r>
      <w:r w:rsidRPr="00A439FB">
        <w:rPr>
          <w:rFonts w:ascii="Times New Roman" w:hAnsi="Times New Roman"/>
          <w:sz w:val="24"/>
          <w:szCs w:val="24"/>
        </w:rPr>
        <w:t>Для определения размеров земельных участков (территории) под строительство все объекты следует разделить на объекты линейного, точечного и зонального характера.</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lastRenderedPageBreak/>
        <w:t xml:space="preserve">- </w:t>
      </w:r>
      <w:proofErr w:type="gramStart"/>
      <w:r w:rsidRPr="00A439FB">
        <w:rPr>
          <w:rFonts w:ascii="Times New Roman" w:hAnsi="Times New Roman"/>
          <w:sz w:val="24"/>
          <w:szCs w:val="24"/>
        </w:rPr>
        <w:t>о</w:t>
      </w:r>
      <w:proofErr w:type="gramEnd"/>
      <w:r w:rsidRPr="00A439FB">
        <w:rPr>
          <w:rFonts w:ascii="Times New Roman" w:hAnsi="Times New Roman"/>
          <w:sz w:val="24"/>
          <w:szCs w:val="24"/>
        </w:rPr>
        <w:t xml:space="preserve">бъекты линейного характера обеспечивают связь населенных пунктов и промышленных объектов и размещаются с учетом их места в производственной (технологической) схеме; </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 объекты точечного характера представляют собой одиночные объекты, требующие, как правило, небольших по размерам площадок и размещаемые, в основном, в пределах населенных пунктов;</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 объекты зонального характера формируются в виде ареалов, как правило, связанных с эксплуатацией на данной территории природных ресурсов.</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Основными принципами и требованиями к размещению объектов капитального строительства регионального значения являются:</w:t>
      </w:r>
    </w:p>
    <w:p w:rsidR="00E518B9"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 для объектов точечного характера - компактное, взаимоувязанное размещение, преимущественно в пределах населенных пунктов, в составе определенных генпланом функциональных зон (производственных, коммунальных, общественно-деловых и т.п.) или во взаимосвязи с населенным пунктом;</w:t>
      </w:r>
    </w:p>
    <w:p w:rsidR="0097785C" w:rsidRPr="00A439FB" w:rsidRDefault="00E518B9" w:rsidP="00E518B9">
      <w:pPr>
        <w:pStyle w:val="af3"/>
        <w:ind w:firstLine="708"/>
        <w:jc w:val="both"/>
        <w:rPr>
          <w:rFonts w:ascii="Times New Roman" w:hAnsi="Times New Roman"/>
          <w:sz w:val="24"/>
          <w:szCs w:val="24"/>
        </w:rPr>
      </w:pPr>
      <w:r w:rsidRPr="00A439FB">
        <w:rPr>
          <w:rFonts w:ascii="Times New Roman" w:hAnsi="Times New Roman"/>
          <w:sz w:val="24"/>
          <w:szCs w:val="24"/>
        </w:rPr>
        <w:t>-</w:t>
      </w:r>
      <w:r w:rsidRPr="00A439FB">
        <w:rPr>
          <w:rFonts w:ascii="Times New Roman" w:hAnsi="Times New Roman"/>
          <w:sz w:val="24"/>
          <w:szCs w:val="24"/>
        </w:rPr>
        <w:tab/>
        <w:t>для объектов линейного характера - размещение с учетом их роли в формировании единой транспортной, энергетической или иной коммуникационной системы, увязывающей деятельность объектов федерального, регионального или местного значения между собой и обеспечивающей эффективное функционирование всей производственной и технологической цепочки - преимущественно в виде коридоров коммуникаций разных видов.</w:t>
      </w:r>
    </w:p>
    <w:p w:rsidR="00E518B9" w:rsidRPr="00A439FB"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sz w:val="24"/>
          <w:szCs w:val="24"/>
        </w:rPr>
        <w:t xml:space="preserve">5.1.5. </w:t>
      </w:r>
      <w:r w:rsidRPr="00A439FB">
        <w:rPr>
          <w:rFonts w:ascii="Times New Roman" w:hAnsi="Times New Roman"/>
          <w:color w:val="000000"/>
          <w:sz w:val="24"/>
          <w:szCs w:val="24"/>
          <w:lang w:eastAsia="ru-RU"/>
        </w:rPr>
        <w:t>На территории жилой застройки не допускается размещение производственных территорий, которые:</w:t>
      </w:r>
    </w:p>
    <w:p w:rsidR="00E518B9" w:rsidRPr="00A439FB"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по классу опасности расположенных на них производств нарушают или могут нарушить своей деятельностью экологическую безопасность территории жилой застройки;</w:t>
      </w:r>
    </w:p>
    <w:p w:rsidR="00E518B9" w:rsidRPr="00A439FB"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по численности занятости противоречат назначению жилых территорий;</w:t>
      </w:r>
    </w:p>
    <w:p w:rsidR="00E518B9" w:rsidRPr="00A439FB"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по величине территорий нарушают функционально-планировочную организацию жилых территорий.</w:t>
      </w:r>
    </w:p>
    <w:p w:rsidR="00E518B9" w:rsidRPr="00A439FB"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sz w:val="24"/>
          <w:szCs w:val="24"/>
        </w:rPr>
        <w:t xml:space="preserve">5.1.6. </w:t>
      </w:r>
      <w:r w:rsidRPr="00A439FB">
        <w:rPr>
          <w:rFonts w:ascii="Times New Roman" w:hAnsi="Times New Roman"/>
          <w:color w:val="000000"/>
          <w:sz w:val="24"/>
          <w:szCs w:val="24"/>
          <w:lang w:eastAsia="ru-RU"/>
        </w:rPr>
        <w:t>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в соответствии с требованиями действующих санитарно-эпидемиологических правил и настоящих местных нормативов.</w:t>
      </w:r>
    </w:p>
    <w:p w:rsidR="00E518B9" w:rsidRPr="00A439FB" w:rsidRDefault="00E518B9" w:rsidP="00E518B9">
      <w:pPr>
        <w:pStyle w:val="af7"/>
        <w:spacing w:after="0" w:line="100" w:lineRule="atLeast"/>
        <w:ind w:firstLine="714"/>
        <w:jc w:val="both"/>
        <w:rPr>
          <w:rFonts w:cs="Times New Roman"/>
          <w:color w:val="000000"/>
        </w:rPr>
      </w:pPr>
      <w:r w:rsidRPr="00A439FB">
        <w:rPr>
          <w:color w:val="000000"/>
          <w:lang w:eastAsia="ru-RU"/>
        </w:rPr>
        <w:t xml:space="preserve">5.1.6. </w:t>
      </w:r>
      <w:r w:rsidRPr="00A439FB">
        <w:rPr>
          <w:rFonts w:cs="Times New Roman"/>
          <w:color w:val="000000"/>
        </w:rPr>
        <w:t>При проектировании жилой зоны расчетную плотность населения жилого микрорайона рекомендуется принимать не менее приведенной в таблице 5.1.</w:t>
      </w:r>
    </w:p>
    <w:p w:rsidR="00E518B9" w:rsidRPr="00A439FB" w:rsidRDefault="00E518B9" w:rsidP="00E518B9">
      <w:pPr>
        <w:pStyle w:val="af7"/>
        <w:spacing w:after="0" w:line="100" w:lineRule="atLeast"/>
        <w:ind w:firstLine="714"/>
        <w:jc w:val="right"/>
        <w:rPr>
          <w:rFonts w:cs="Times New Roman"/>
          <w:color w:val="000000"/>
        </w:rPr>
      </w:pPr>
      <w:r w:rsidRPr="00A439FB">
        <w:rPr>
          <w:rFonts w:cs="Times New Roman"/>
          <w:color w:val="000000"/>
        </w:rPr>
        <w:t>Таблица 5.1.</w:t>
      </w:r>
    </w:p>
    <w:tbl>
      <w:tblPr>
        <w:tblW w:w="0" w:type="auto"/>
        <w:jc w:val="center"/>
        <w:tblLayout w:type="fixed"/>
        <w:tblCellMar>
          <w:left w:w="70" w:type="dxa"/>
          <w:right w:w="70" w:type="dxa"/>
        </w:tblCellMar>
        <w:tblLook w:val="0000"/>
      </w:tblPr>
      <w:tblGrid>
        <w:gridCol w:w="4860"/>
        <w:gridCol w:w="4531"/>
      </w:tblGrid>
      <w:tr w:rsidR="00E518B9" w:rsidRPr="00542DF5" w:rsidTr="002F2544">
        <w:trPr>
          <w:cantSplit/>
          <w:trHeight w:val="480"/>
          <w:jc w:val="center"/>
        </w:trPr>
        <w:tc>
          <w:tcPr>
            <w:tcW w:w="4860" w:type="dxa"/>
            <w:tcBorders>
              <w:top w:val="single" w:sz="6" w:space="0" w:color="auto"/>
              <w:left w:val="single" w:sz="6" w:space="0" w:color="auto"/>
              <w:bottom w:val="single" w:sz="6" w:space="0" w:color="auto"/>
              <w:right w:val="single" w:sz="6" w:space="0" w:color="auto"/>
            </w:tcBorders>
            <w:shd w:val="clear" w:color="auto" w:fill="EEECE1" w:themeFill="background2"/>
          </w:tcPr>
          <w:p w:rsidR="00E518B9" w:rsidRPr="00542DF5" w:rsidRDefault="00E518B9" w:rsidP="002F2544">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t xml:space="preserve">Зона различной степени       </w:t>
            </w:r>
            <w:r w:rsidRPr="00542DF5">
              <w:rPr>
                <w:rFonts w:ascii="Times New Roman" w:hAnsi="Times New Roman"/>
                <w:b/>
                <w:sz w:val="24"/>
                <w:szCs w:val="24"/>
              </w:rPr>
              <w:br/>
              <w:t xml:space="preserve">градостроительной ценности     </w:t>
            </w:r>
            <w:r w:rsidRPr="00542DF5">
              <w:rPr>
                <w:rFonts w:ascii="Times New Roman" w:hAnsi="Times New Roman"/>
                <w:b/>
                <w:sz w:val="24"/>
                <w:szCs w:val="24"/>
              </w:rPr>
              <w:br/>
              <w:t>территории</w:t>
            </w:r>
          </w:p>
        </w:tc>
        <w:tc>
          <w:tcPr>
            <w:tcW w:w="4531" w:type="dxa"/>
            <w:tcBorders>
              <w:top w:val="single" w:sz="6" w:space="0" w:color="auto"/>
              <w:left w:val="single" w:sz="6" w:space="0" w:color="auto"/>
              <w:bottom w:val="single" w:sz="6" w:space="0" w:color="auto"/>
              <w:right w:val="single" w:sz="6" w:space="0" w:color="auto"/>
            </w:tcBorders>
            <w:shd w:val="clear" w:color="auto" w:fill="EEECE1" w:themeFill="background2"/>
          </w:tcPr>
          <w:p w:rsidR="00E518B9" w:rsidRPr="00542DF5" w:rsidRDefault="00E518B9" w:rsidP="002F2544">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t xml:space="preserve">Плотность населения на   </w:t>
            </w:r>
            <w:r w:rsidRPr="00542DF5">
              <w:rPr>
                <w:rFonts w:ascii="Times New Roman" w:hAnsi="Times New Roman"/>
                <w:b/>
                <w:sz w:val="24"/>
                <w:szCs w:val="24"/>
              </w:rPr>
              <w:br/>
              <w:t xml:space="preserve">территории микрорайона,   </w:t>
            </w:r>
            <w:r w:rsidRPr="00542DF5">
              <w:rPr>
                <w:rFonts w:ascii="Times New Roman" w:hAnsi="Times New Roman"/>
                <w:b/>
                <w:sz w:val="24"/>
                <w:szCs w:val="24"/>
              </w:rPr>
              <w:br/>
              <w:t>чел./</w:t>
            </w:r>
            <w:proofErr w:type="gramStart"/>
            <w:r w:rsidRPr="00542DF5">
              <w:rPr>
                <w:rFonts w:ascii="Times New Roman" w:hAnsi="Times New Roman"/>
                <w:b/>
                <w:sz w:val="24"/>
                <w:szCs w:val="24"/>
              </w:rPr>
              <w:t>га</w:t>
            </w:r>
            <w:proofErr w:type="gramEnd"/>
          </w:p>
        </w:tc>
      </w:tr>
      <w:tr w:rsidR="00E518B9" w:rsidRPr="00542DF5" w:rsidTr="002F2544">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Высокая</w:t>
            </w:r>
          </w:p>
        </w:tc>
        <w:tc>
          <w:tcPr>
            <w:tcW w:w="4531"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420</w:t>
            </w:r>
          </w:p>
        </w:tc>
      </w:tr>
      <w:tr w:rsidR="00E518B9" w:rsidRPr="00542DF5" w:rsidTr="002F2544">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Средняя</w:t>
            </w:r>
          </w:p>
        </w:tc>
        <w:tc>
          <w:tcPr>
            <w:tcW w:w="4531"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330</w:t>
            </w:r>
          </w:p>
        </w:tc>
      </w:tr>
      <w:tr w:rsidR="00E518B9" w:rsidRPr="00542DF5" w:rsidTr="002F2544">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Низкая</w:t>
            </w:r>
          </w:p>
        </w:tc>
        <w:tc>
          <w:tcPr>
            <w:tcW w:w="4531" w:type="dxa"/>
            <w:tcBorders>
              <w:top w:val="single" w:sz="6" w:space="0" w:color="auto"/>
              <w:left w:val="single" w:sz="6" w:space="0" w:color="auto"/>
              <w:bottom w:val="single" w:sz="6" w:space="0" w:color="auto"/>
              <w:right w:val="single" w:sz="6" w:space="0" w:color="auto"/>
            </w:tcBorders>
          </w:tcPr>
          <w:p w:rsidR="00E518B9" w:rsidRPr="00542DF5" w:rsidRDefault="00E518B9"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180</w:t>
            </w:r>
          </w:p>
        </w:tc>
      </w:tr>
    </w:tbl>
    <w:p w:rsidR="00E518B9" w:rsidRDefault="00E518B9" w:rsidP="00E518B9">
      <w:pPr>
        <w:pStyle w:val="af7"/>
        <w:spacing w:after="0" w:line="100" w:lineRule="atLeast"/>
        <w:ind w:firstLine="714"/>
        <w:jc w:val="right"/>
        <w:rPr>
          <w:rFonts w:cs="Times New Roman"/>
          <w:color w:val="000000"/>
          <w:sz w:val="28"/>
          <w:szCs w:val="28"/>
        </w:rPr>
      </w:pPr>
    </w:p>
    <w:p w:rsidR="00E518B9" w:rsidRPr="00A439FB" w:rsidRDefault="00E518B9" w:rsidP="00E518B9">
      <w:pPr>
        <w:overflowPunct w:val="0"/>
        <w:autoSpaceDE w:val="0"/>
        <w:spacing w:after="0" w:line="240" w:lineRule="auto"/>
        <w:ind w:firstLine="540"/>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Градостроительная ценность территор</w:t>
      </w:r>
      <w:proofErr w:type="gramStart"/>
      <w:r w:rsidRPr="00A439FB">
        <w:rPr>
          <w:rFonts w:ascii="Times New Roman" w:hAnsi="Times New Roman"/>
          <w:color w:val="000000"/>
          <w:sz w:val="24"/>
          <w:szCs w:val="24"/>
          <w:lang w:eastAsia="ru-RU"/>
        </w:rPr>
        <w:t>ии и ее</w:t>
      </w:r>
      <w:proofErr w:type="gramEnd"/>
      <w:r w:rsidRPr="00A439FB">
        <w:rPr>
          <w:rFonts w:ascii="Times New Roman" w:hAnsi="Times New Roman"/>
          <w:color w:val="000000"/>
          <w:sz w:val="24"/>
          <w:szCs w:val="24"/>
          <w:lang w:eastAsia="ru-RU"/>
        </w:rPr>
        <w:t xml:space="preserve"> границы определяются с учетом кадастровой стоимости расположенных на ней земельных участков, уровня обеспеченности инженерной и транспортной инфраструктурами, объектами обслуживания, капиталовложений в инженерную подготовку территории.</w:t>
      </w:r>
    </w:p>
    <w:p w:rsidR="00E518B9" w:rsidRPr="00A439FB" w:rsidRDefault="00E518B9" w:rsidP="00E518B9">
      <w:pPr>
        <w:autoSpaceDE w:val="0"/>
        <w:spacing w:after="0" w:line="3" w:lineRule="exact"/>
        <w:jc w:val="both"/>
        <w:rPr>
          <w:rFonts w:ascii="Times New Roman" w:hAnsi="Times New Roman"/>
          <w:color w:val="000000"/>
          <w:sz w:val="24"/>
          <w:szCs w:val="24"/>
          <w:highlight w:val="yellow"/>
          <w:lang w:eastAsia="ru-RU"/>
        </w:rPr>
      </w:pPr>
    </w:p>
    <w:p w:rsidR="00E518B9" w:rsidRPr="00A439FB" w:rsidRDefault="00E518B9" w:rsidP="00E518B9">
      <w:pPr>
        <w:autoSpaceDE w:val="0"/>
        <w:spacing w:after="0" w:line="240" w:lineRule="auto"/>
        <w:ind w:left="540"/>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Плотность населения:</w:t>
      </w:r>
    </w:p>
    <w:p w:rsidR="00E518B9" w:rsidRPr="00A439FB" w:rsidRDefault="00E518B9" w:rsidP="00E518B9">
      <w:pPr>
        <w:widowControl w:val="0"/>
        <w:numPr>
          <w:ilvl w:val="0"/>
          <w:numId w:val="24"/>
        </w:numPr>
        <w:tabs>
          <w:tab w:val="clear" w:pos="720"/>
          <w:tab w:val="left" w:pos="706"/>
        </w:tabs>
        <w:suppressAutoHyphens/>
        <w:overflowPunct w:val="0"/>
        <w:autoSpaceDE w:val="0"/>
        <w:spacing w:after="0" w:line="240" w:lineRule="auto"/>
        <w:ind w:left="0"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xml:space="preserve">увеличивается, но не более чем на 20 %, в жилых зонах, размещаемых на территориях, </w:t>
      </w:r>
      <w:r w:rsidRPr="00A439FB">
        <w:rPr>
          <w:rFonts w:ascii="Times New Roman" w:hAnsi="Times New Roman"/>
          <w:sz w:val="24"/>
          <w:szCs w:val="24"/>
          <w:lang w:eastAsia="ru-RU"/>
        </w:rPr>
        <w:t>требующих сложных мероприятий по инженерной подготовке территории</w:t>
      </w:r>
      <w:r w:rsidRPr="00A439FB">
        <w:rPr>
          <w:rFonts w:ascii="Times New Roman" w:hAnsi="Times New Roman"/>
          <w:color w:val="000000"/>
          <w:sz w:val="24"/>
          <w:szCs w:val="24"/>
          <w:lang w:eastAsia="ru-RU"/>
        </w:rPr>
        <w:t xml:space="preserve">; </w:t>
      </w:r>
    </w:p>
    <w:p w:rsidR="00E518B9" w:rsidRPr="00A439FB" w:rsidRDefault="00E518B9" w:rsidP="00E518B9">
      <w:pPr>
        <w:widowControl w:val="0"/>
        <w:numPr>
          <w:ilvl w:val="0"/>
          <w:numId w:val="24"/>
        </w:numPr>
        <w:tabs>
          <w:tab w:val="left" w:pos="682"/>
        </w:tabs>
        <w:suppressAutoHyphens/>
        <w:overflowPunct w:val="0"/>
        <w:autoSpaceDE w:val="0"/>
        <w:spacing w:after="0" w:line="240" w:lineRule="auto"/>
        <w:ind w:left="0"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xml:space="preserve">уменьшается, но не более чем на 20 %, в жилых зонах </w:t>
      </w:r>
      <w:r w:rsidRPr="00A439FB">
        <w:rPr>
          <w:rFonts w:ascii="Times New Roman" w:hAnsi="Times New Roman"/>
          <w:sz w:val="24"/>
          <w:szCs w:val="24"/>
          <w:lang w:eastAsia="ru-RU"/>
        </w:rPr>
        <w:t>при строительстве на сложном рельефе (с уклоном более 10 процентов).</w:t>
      </w:r>
    </w:p>
    <w:p w:rsidR="00E518B9" w:rsidRPr="00A439FB" w:rsidRDefault="00E518B9" w:rsidP="00E518B9">
      <w:pPr>
        <w:spacing w:after="0" w:line="240" w:lineRule="auto"/>
        <w:ind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lastRenderedPageBreak/>
        <w:t>В районах индивидуального усадебного строительства и в населенных пунктах, где не планируется строительство централизованных инженерных систем, допускается уменьшать плотность населения, но не менее чем 40 чел/</w:t>
      </w:r>
      <w:proofErr w:type="gramStart"/>
      <w:r w:rsidRPr="00A439FB">
        <w:rPr>
          <w:rFonts w:ascii="Times New Roman" w:hAnsi="Times New Roman"/>
          <w:color w:val="000000"/>
          <w:sz w:val="24"/>
          <w:szCs w:val="24"/>
          <w:lang w:eastAsia="ru-RU"/>
        </w:rPr>
        <w:t>га</w:t>
      </w:r>
      <w:proofErr w:type="gramEnd"/>
      <w:r w:rsidRPr="00A439FB">
        <w:rPr>
          <w:rFonts w:ascii="Times New Roman" w:hAnsi="Times New Roman"/>
          <w:color w:val="000000"/>
          <w:sz w:val="24"/>
          <w:szCs w:val="24"/>
          <w:lang w:eastAsia="ru-RU"/>
        </w:rPr>
        <w:t>.</w:t>
      </w:r>
    </w:p>
    <w:p w:rsidR="00E518B9" w:rsidRPr="00A439FB" w:rsidRDefault="00E518B9" w:rsidP="00E518B9">
      <w:pPr>
        <w:spacing w:after="0" w:line="240" w:lineRule="auto"/>
        <w:ind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В условиях реконструкции сложившейся застройки   при наличии историко-культурных и архитектурно-ландшафтных ценностей в других частях допустимая плотность населения устанавливается в соответствии с правилами землепользования и застройки.</w:t>
      </w:r>
    </w:p>
    <w:p w:rsidR="00E518B9" w:rsidRPr="009238A8" w:rsidRDefault="00E518B9" w:rsidP="00E518B9">
      <w:pPr>
        <w:overflowPunct w:val="0"/>
        <w:autoSpaceDE w:val="0"/>
        <w:spacing w:after="0" w:line="240" w:lineRule="auto"/>
        <w:ind w:firstLine="714"/>
        <w:jc w:val="both"/>
        <w:rPr>
          <w:rFonts w:ascii="Times New Roman" w:hAnsi="Times New Roman"/>
          <w:color w:val="000000"/>
          <w:sz w:val="24"/>
          <w:szCs w:val="24"/>
          <w:lang w:eastAsia="ru-RU"/>
        </w:rPr>
      </w:pPr>
      <w:r w:rsidRPr="009238A8">
        <w:rPr>
          <w:rFonts w:ascii="Times New Roman" w:hAnsi="Times New Roman"/>
          <w:color w:val="000000"/>
          <w:sz w:val="24"/>
          <w:szCs w:val="24"/>
          <w:lang w:eastAsia="ru-RU"/>
        </w:rPr>
        <w:t xml:space="preserve">5.1.7. Рекомендуемые показатели плотности жилой застройки в зависимости от процента </w:t>
      </w:r>
      <w:proofErr w:type="spellStart"/>
      <w:r w:rsidRPr="009238A8">
        <w:rPr>
          <w:rFonts w:ascii="Times New Roman" w:hAnsi="Times New Roman"/>
          <w:color w:val="000000"/>
          <w:sz w:val="24"/>
          <w:szCs w:val="24"/>
          <w:lang w:eastAsia="ru-RU"/>
        </w:rPr>
        <w:t>застроенности</w:t>
      </w:r>
      <w:proofErr w:type="spellEnd"/>
      <w:r w:rsidRPr="009238A8">
        <w:rPr>
          <w:rFonts w:ascii="Times New Roman" w:hAnsi="Times New Roman"/>
          <w:color w:val="000000"/>
          <w:sz w:val="24"/>
          <w:szCs w:val="24"/>
          <w:lang w:eastAsia="ru-RU"/>
        </w:rPr>
        <w:t xml:space="preserve"> территории и средней (расчетной) этажности приведены в таблице 5.2.</w:t>
      </w:r>
    </w:p>
    <w:p w:rsidR="00E518B9" w:rsidRPr="009238A8" w:rsidRDefault="00E518B9" w:rsidP="00E518B9">
      <w:pPr>
        <w:overflowPunct w:val="0"/>
        <w:autoSpaceDE w:val="0"/>
        <w:spacing w:after="0" w:line="240" w:lineRule="auto"/>
        <w:ind w:firstLine="714"/>
        <w:jc w:val="right"/>
        <w:rPr>
          <w:rFonts w:ascii="Times New Roman" w:hAnsi="Times New Roman"/>
          <w:color w:val="000000"/>
          <w:sz w:val="24"/>
          <w:szCs w:val="24"/>
          <w:lang w:eastAsia="ru-RU"/>
        </w:rPr>
      </w:pPr>
      <w:r w:rsidRPr="009238A8">
        <w:rPr>
          <w:rFonts w:ascii="Times New Roman" w:hAnsi="Times New Roman"/>
          <w:color w:val="000000"/>
          <w:sz w:val="24"/>
          <w:szCs w:val="24"/>
          <w:lang w:eastAsia="ru-RU"/>
        </w:rPr>
        <w:t>Таблица 5.2.</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7"/>
        <w:gridCol w:w="536"/>
        <w:gridCol w:w="388"/>
        <w:gridCol w:w="388"/>
        <w:gridCol w:w="388"/>
        <w:gridCol w:w="388"/>
        <w:gridCol w:w="388"/>
        <w:gridCol w:w="394"/>
        <w:gridCol w:w="394"/>
        <w:gridCol w:w="394"/>
        <w:gridCol w:w="394"/>
        <w:gridCol w:w="394"/>
        <w:gridCol w:w="402"/>
        <w:gridCol w:w="402"/>
        <w:gridCol w:w="402"/>
        <w:gridCol w:w="402"/>
        <w:gridCol w:w="402"/>
        <w:gridCol w:w="390"/>
        <w:gridCol w:w="390"/>
        <w:gridCol w:w="391"/>
        <w:gridCol w:w="390"/>
        <w:gridCol w:w="391"/>
      </w:tblGrid>
      <w:tr w:rsidR="00E518B9" w:rsidRPr="00CB5421" w:rsidTr="002F2544">
        <w:trPr>
          <w:trHeight w:val="592"/>
          <w:jc w:val="center"/>
        </w:trPr>
        <w:tc>
          <w:tcPr>
            <w:tcW w:w="1137" w:type="dxa"/>
            <w:vMerge w:val="restart"/>
            <w:tcBorders>
              <w:tl2br w:val="single" w:sz="4" w:space="0" w:color="auto"/>
            </w:tcBorders>
          </w:tcPr>
          <w:p w:rsidR="00E518B9" w:rsidRPr="00CB5421" w:rsidRDefault="00E518B9" w:rsidP="002F2544">
            <w:pPr>
              <w:widowControl w:val="0"/>
              <w:spacing w:after="0" w:line="240" w:lineRule="auto"/>
              <w:jc w:val="right"/>
              <w:rPr>
                <w:rFonts w:ascii="Times New Roman" w:hAnsi="Times New Roman"/>
                <w:sz w:val="20"/>
                <w:szCs w:val="20"/>
                <w:lang w:eastAsia="ru-RU"/>
              </w:rPr>
            </w:pPr>
            <w:r w:rsidRPr="00CB5421">
              <w:rPr>
                <w:rFonts w:ascii="Times New Roman" w:hAnsi="Times New Roman"/>
                <w:sz w:val="20"/>
                <w:szCs w:val="20"/>
                <w:lang w:eastAsia="ru-RU"/>
              </w:rPr>
              <w:t>Плотность жилой застрой</w:t>
            </w:r>
          </w:p>
          <w:p w:rsidR="00E518B9" w:rsidRPr="00CB5421" w:rsidRDefault="00E518B9" w:rsidP="002F2544">
            <w:pPr>
              <w:widowControl w:val="0"/>
              <w:spacing w:after="0" w:line="240" w:lineRule="auto"/>
              <w:jc w:val="right"/>
              <w:rPr>
                <w:rFonts w:ascii="Times New Roman" w:hAnsi="Times New Roman"/>
                <w:sz w:val="20"/>
                <w:szCs w:val="20"/>
                <w:lang w:eastAsia="ru-RU"/>
              </w:rPr>
            </w:pPr>
            <w:proofErr w:type="spellStart"/>
            <w:r w:rsidRPr="00CB5421">
              <w:rPr>
                <w:rFonts w:ascii="Times New Roman" w:hAnsi="Times New Roman"/>
                <w:sz w:val="20"/>
                <w:szCs w:val="20"/>
                <w:lang w:eastAsia="ru-RU"/>
              </w:rPr>
              <w:t>ки</w:t>
            </w:r>
            <w:proofErr w:type="spellEnd"/>
          </w:p>
          <w:p w:rsidR="00E518B9" w:rsidRPr="00CB5421" w:rsidRDefault="00E518B9" w:rsidP="002F2544">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Про</w:t>
            </w:r>
          </w:p>
          <w:p w:rsidR="00E518B9" w:rsidRPr="00CB5421" w:rsidRDefault="00E518B9" w:rsidP="002F2544">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цент</w:t>
            </w:r>
          </w:p>
          <w:p w:rsidR="00E518B9" w:rsidRPr="00CB5421" w:rsidRDefault="00E518B9" w:rsidP="002F2544">
            <w:pPr>
              <w:widowControl w:val="0"/>
              <w:spacing w:after="0" w:line="240" w:lineRule="auto"/>
              <w:ind w:left="-57"/>
              <w:jc w:val="both"/>
              <w:rPr>
                <w:rFonts w:ascii="Times New Roman" w:hAnsi="Times New Roman"/>
                <w:sz w:val="20"/>
                <w:szCs w:val="20"/>
                <w:lang w:eastAsia="ru-RU"/>
              </w:rPr>
            </w:pPr>
            <w:proofErr w:type="spellStart"/>
            <w:r w:rsidRPr="00CB5421">
              <w:rPr>
                <w:rFonts w:ascii="Times New Roman" w:hAnsi="Times New Roman"/>
                <w:sz w:val="20"/>
                <w:szCs w:val="20"/>
                <w:lang w:eastAsia="ru-RU"/>
              </w:rPr>
              <w:t>застроенности</w:t>
            </w:r>
            <w:proofErr w:type="spellEnd"/>
            <w:r w:rsidRPr="00CB5421">
              <w:rPr>
                <w:rFonts w:ascii="Times New Roman" w:hAnsi="Times New Roman"/>
                <w:sz w:val="20"/>
                <w:szCs w:val="20"/>
                <w:lang w:eastAsia="ru-RU"/>
              </w:rPr>
              <w:t xml:space="preserve"> территории, %</w:t>
            </w:r>
          </w:p>
        </w:tc>
        <w:tc>
          <w:tcPr>
            <w:tcW w:w="2476" w:type="dxa"/>
            <w:gridSpan w:val="6"/>
            <w:tcBorders>
              <w:right w:val="single" w:sz="12" w:space="0" w:color="auto"/>
            </w:tcBorders>
            <w:vAlign w:val="center"/>
          </w:tcPr>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 10,0 тыс. м</w:t>
            </w:r>
            <w:proofErr w:type="gramStart"/>
            <w:r w:rsidRPr="00CB5421">
              <w:rPr>
                <w:rFonts w:ascii="Times New Roman" w:hAnsi="Times New Roman"/>
                <w:sz w:val="20"/>
                <w:szCs w:val="20"/>
                <w:vertAlign w:val="superscript"/>
                <w:lang w:eastAsia="ru-RU"/>
              </w:rPr>
              <w:t>2</w:t>
            </w:r>
            <w:proofErr w:type="gramEnd"/>
            <w:r w:rsidRPr="00CB5421">
              <w:rPr>
                <w:rFonts w:ascii="Times New Roman" w:hAnsi="Times New Roman"/>
                <w:sz w:val="20"/>
                <w:szCs w:val="20"/>
                <w:lang w:eastAsia="ru-RU"/>
              </w:rPr>
              <w:t>/га</w:t>
            </w:r>
          </w:p>
        </w:tc>
        <w:tc>
          <w:tcPr>
            <w:tcW w:w="1970" w:type="dxa"/>
            <w:gridSpan w:val="5"/>
            <w:tcBorders>
              <w:left w:val="single" w:sz="12" w:space="0" w:color="auto"/>
              <w:right w:val="single" w:sz="12" w:space="0" w:color="auto"/>
            </w:tcBorders>
            <w:vAlign w:val="center"/>
          </w:tcPr>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10,1 – 15,0 тыс. м</w:t>
            </w:r>
            <w:proofErr w:type="gramStart"/>
            <w:r w:rsidRPr="00CB5421">
              <w:rPr>
                <w:rFonts w:ascii="Times New Roman" w:hAnsi="Times New Roman"/>
                <w:sz w:val="20"/>
                <w:szCs w:val="20"/>
                <w:vertAlign w:val="superscript"/>
                <w:lang w:eastAsia="ru-RU"/>
              </w:rPr>
              <w:t>2</w:t>
            </w:r>
            <w:proofErr w:type="gramEnd"/>
            <w:r w:rsidRPr="00CB5421">
              <w:rPr>
                <w:rFonts w:ascii="Times New Roman" w:hAnsi="Times New Roman"/>
                <w:sz w:val="20"/>
                <w:szCs w:val="20"/>
                <w:lang w:eastAsia="ru-RU"/>
              </w:rPr>
              <w:t>/га</w:t>
            </w:r>
          </w:p>
        </w:tc>
        <w:tc>
          <w:tcPr>
            <w:tcW w:w="2010" w:type="dxa"/>
            <w:gridSpan w:val="5"/>
            <w:tcBorders>
              <w:left w:val="single" w:sz="12" w:space="0" w:color="auto"/>
              <w:right w:val="single" w:sz="12" w:space="0" w:color="auto"/>
            </w:tcBorders>
            <w:vAlign w:val="center"/>
          </w:tcPr>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15,1 – 20,0 тыс. м</w:t>
            </w:r>
            <w:proofErr w:type="gramStart"/>
            <w:r w:rsidRPr="00CB5421">
              <w:rPr>
                <w:rFonts w:ascii="Times New Roman" w:hAnsi="Times New Roman"/>
                <w:sz w:val="20"/>
                <w:szCs w:val="20"/>
                <w:vertAlign w:val="superscript"/>
                <w:lang w:eastAsia="ru-RU"/>
              </w:rPr>
              <w:t>2</w:t>
            </w:r>
            <w:proofErr w:type="gramEnd"/>
            <w:r w:rsidRPr="00CB5421">
              <w:rPr>
                <w:rFonts w:ascii="Times New Roman" w:hAnsi="Times New Roman"/>
                <w:sz w:val="20"/>
                <w:szCs w:val="20"/>
                <w:lang w:eastAsia="ru-RU"/>
              </w:rPr>
              <w:t>/га</w:t>
            </w:r>
          </w:p>
        </w:tc>
        <w:tc>
          <w:tcPr>
            <w:tcW w:w="1952" w:type="dxa"/>
            <w:gridSpan w:val="5"/>
            <w:tcBorders>
              <w:left w:val="single" w:sz="12" w:space="0" w:color="auto"/>
            </w:tcBorders>
            <w:vAlign w:val="center"/>
          </w:tcPr>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20,1 – 25,0 тыс. м</w:t>
            </w:r>
            <w:proofErr w:type="gramStart"/>
            <w:r w:rsidRPr="00CB5421">
              <w:rPr>
                <w:rFonts w:ascii="Times New Roman" w:hAnsi="Times New Roman"/>
                <w:sz w:val="20"/>
                <w:szCs w:val="20"/>
                <w:vertAlign w:val="superscript"/>
                <w:lang w:eastAsia="ru-RU"/>
              </w:rPr>
              <w:t>2</w:t>
            </w:r>
            <w:proofErr w:type="gramEnd"/>
            <w:r w:rsidRPr="00CB5421">
              <w:rPr>
                <w:rFonts w:ascii="Times New Roman" w:hAnsi="Times New Roman"/>
                <w:sz w:val="20"/>
                <w:szCs w:val="20"/>
                <w:lang w:eastAsia="ru-RU"/>
              </w:rPr>
              <w:t>/га</w:t>
            </w:r>
          </w:p>
        </w:tc>
      </w:tr>
      <w:tr w:rsidR="00E518B9" w:rsidRPr="00CB5421" w:rsidTr="002F2544">
        <w:trPr>
          <w:trHeight w:val="593"/>
          <w:jc w:val="center"/>
        </w:trPr>
        <w:tc>
          <w:tcPr>
            <w:tcW w:w="1137" w:type="dxa"/>
            <w:vMerge/>
          </w:tcPr>
          <w:p w:rsidR="00E518B9" w:rsidRPr="00CB5421" w:rsidRDefault="00E518B9" w:rsidP="002F2544">
            <w:pPr>
              <w:widowControl w:val="0"/>
              <w:spacing w:after="0" w:line="240" w:lineRule="auto"/>
              <w:jc w:val="both"/>
              <w:rPr>
                <w:rFonts w:ascii="Times New Roman" w:hAnsi="Times New Roman"/>
                <w:sz w:val="20"/>
                <w:szCs w:val="20"/>
                <w:lang w:eastAsia="ru-RU"/>
              </w:rPr>
            </w:pPr>
          </w:p>
        </w:tc>
        <w:tc>
          <w:tcPr>
            <w:tcW w:w="536" w:type="dxa"/>
            <w:vAlign w:val="center"/>
          </w:tcPr>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w:t>
            </w:r>
          </w:p>
          <w:p w:rsidR="00E518B9" w:rsidRPr="00CB5421" w:rsidRDefault="00E518B9"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5,0</w:t>
            </w:r>
          </w:p>
        </w:tc>
        <w:tc>
          <w:tcPr>
            <w:tcW w:w="388"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5,1 -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6,0</w:t>
            </w:r>
          </w:p>
        </w:tc>
        <w:tc>
          <w:tcPr>
            <w:tcW w:w="388"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7,0</w:t>
            </w:r>
          </w:p>
        </w:tc>
        <w:tc>
          <w:tcPr>
            <w:tcW w:w="388"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8,0</w:t>
            </w:r>
          </w:p>
        </w:tc>
        <w:tc>
          <w:tcPr>
            <w:tcW w:w="388"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9,0</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10,1 -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11,1 -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12,1 -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13,1 -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14,1 -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20,1 -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21,1 -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22,1 -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23,1 -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E518B9" w:rsidRPr="00CB5421" w:rsidRDefault="00E518B9"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24,1 -</w:t>
            </w:r>
          </w:p>
          <w:p w:rsidR="00E518B9" w:rsidRPr="00CB5421" w:rsidRDefault="00E518B9"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25,0</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5</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highlight w:val="yellow"/>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tcBorders>
              <w:bottom w:val="single" w:sz="6" w:space="0" w:color="auto"/>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highlight w:val="yellow"/>
                <w:lang w:eastAsia="ru-RU"/>
              </w:rPr>
            </w:pP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88" w:type="dxa"/>
            <w:tcBorders>
              <w:right w:val="single" w:sz="6"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88" w:type="dxa"/>
            <w:tcBorders>
              <w:top w:val="single" w:sz="6" w:space="0" w:color="auto"/>
              <w:left w:val="single" w:sz="6" w:space="0" w:color="auto"/>
              <w:bottom w:val="single" w:sz="6" w:space="0" w:color="auto"/>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25,0</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3,3</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88" w:type="dxa"/>
            <w:tcBorders>
              <w:top w:val="single" w:sz="6" w:space="0" w:color="auto"/>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8,7</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9,3</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10,7</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11,3</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12,7</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13,4</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14,7</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15,3</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16,6</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6,5</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7,5</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8,5</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9,5</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10,5</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11,5</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12,5</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4,4</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5,2</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5,6</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6,4</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6,8</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7,2</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7,6</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8,4</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8,8</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9,2</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9,6</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3,9</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5,7</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6,7</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7,7</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8,3</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5,8</w:t>
            </w: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r>
      <w:tr w:rsidR="00E518B9" w:rsidRPr="00CB5421" w:rsidTr="002F2544">
        <w:trPr>
          <w:trHeight w:val="284"/>
          <w:jc w:val="center"/>
        </w:trPr>
        <w:tc>
          <w:tcPr>
            <w:tcW w:w="1137" w:type="dxa"/>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536" w:type="dxa"/>
            <w:tcMar>
              <w:left w:w="0" w:type="dxa"/>
              <w:right w:w="0" w:type="dxa"/>
            </w:tcMar>
            <w:vAlign w:val="center"/>
          </w:tcPr>
          <w:p w:rsidR="00E518B9" w:rsidRPr="00CB5421" w:rsidRDefault="00E518B9"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w:t>
            </w:r>
          </w:p>
        </w:tc>
        <w:tc>
          <w:tcPr>
            <w:tcW w:w="388"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94"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noProof/>
                <w:sz w:val="20"/>
                <w:szCs w:val="20"/>
                <w:lang w:eastAsia="ru-RU"/>
              </w:rPr>
            </w:pPr>
            <w:r w:rsidRPr="00CB5421">
              <w:rPr>
                <w:rFonts w:ascii="Times New Roman" w:hAnsi="Times New Roman"/>
                <w:noProof/>
                <w:sz w:val="20"/>
                <w:szCs w:val="20"/>
                <w:lang w:eastAsia="ru-RU"/>
              </w:rPr>
              <w:t>2,6</w:t>
            </w:r>
          </w:p>
        </w:tc>
        <w:tc>
          <w:tcPr>
            <w:tcW w:w="394"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94"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402"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402" w:type="dxa"/>
            <w:tcBorders>
              <w:righ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90" w:type="dxa"/>
            <w:tcBorders>
              <w:left w:val="single" w:sz="12" w:space="0" w:color="auto"/>
            </w:tcBorders>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E518B9" w:rsidRPr="00CB5421" w:rsidRDefault="00E518B9" w:rsidP="002F2544">
            <w:pPr>
              <w:widowControl w:val="0"/>
              <w:spacing w:after="0" w:line="240" w:lineRule="auto"/>
              <w:ind w:left="-57" w:right="-57"/>
              <w:jc w:val="center"/>
              <w:rPr>
                <w:rFonts w:ascii="Times New Roman" w:hAnsi="Times New Roman"/>
                <w:sz w:val="20"/>
                <w:szCs w:val="20"/>
                <w:lang w:eastAsia="ru-RU"/>
              </w:rPr>
            </w:pPr>
          </w:p>
        </w:tc>
      </w:tr>
    </w:tbl>
    <w:p w:rsidR="00E518B9" w:rsidRPr="00360627" w:rsidRDefault="00E518B9" w:rsidP="00E518B9">
      <w:pPr>
        <w:overflowPunct w:val="0"/>
        <w:autoSpaceDE w:val="0"/>
        <w:spacing w:after="0" w:line="100" w:lineRule="atLeast"/>
        <w:ind w:firstLine="708"/>
        <w:jc w:val="both"/>
        <w:rPr>
          <w:rFonts w:ascii="Times New Roman" w:hAnsi="Times New Roman"/>
          <w:bCs/>
          <w:iCs/>
          <w:color w:val="000000"/>
          <w:sz w:val="20"/>
          <w:szCs w:val="20"/>
          <w:lang w:eastAsia="ru-RU"/>
        </w:rPr>
      </w:pPr>
      <w:r w:rsidRPr="00360627">
        <w:rPr>
          <w:rFonts w:ascii="Times New Roman" w:hAnsi="Times New Roman"/>
          <w:bCs/>
          <w:iCs/>
          <w:color w:val="000000"/>
          <w:sz w:val="20"/>
          <w:szCs w:val="20"/>
          <w:lang w:eastAsia="ru-RU"/>
        </w:rPr>
        <w:t>Примечания:</w:t>
      </w:r>
      <w:r>
        <w:rPr>
          <w:rFonts w:ascii="Times New Roman" w:hAnsi="Times New Roman"/>
          <w:bCs/>
          <w:iCs/>
          <w:color w:val="000000"/>
          <w:sz w:val="20"/>
          <w:szCs w:val="20"/>
          <w:lang w:eastAsia="ru-RU"/>
        </w:rPr>
        <w:t xml:space="preserve"> </w:t>
      </w:r>
    </w:p>
    <w:p w:rsidR="00E518B9" w:rsidRPr="00360627" w:rsidRDefault="00E518B9" w:rsidP="00E518B9">
      <w:pPr>
        <w:autoSpaceDE w:val="0"/>
        <w:spacing w:after="0" w:line="100" w:lineRule="atLeast"/>
        <w:ind w:firstLine="718"/>
        <w:jc w:val="both"/>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 xml:space="preserve">1) </w:t>
      </w:r>
      <w:r w:rsidRPr="00360627">
        <w:rPr>
          <w:rFonts w:ascii="Times New Roman" w:eastAsia="TimesNewRomanPSMT" w:hAnsi="Times New Roman"/>
          <w:color w:val="000000"/>
          <w:sz w:val="20"/>
          <w:szCs w:val="20"/>
          <w:lang w:eastAsia="ru-RU"/>
        </w:rPr>
        <w:t>В ячейках таблицы указана средняя (расчетная) этажность жилых зданий, соответствующая максимальным значениям плотности и коэффициента плотности застройки.</w:t>
      </w:r>
    </w:p>
    <w:p w:rsidR="00E518B9" w:rsidRPr="009238A8" w:rsidRDefault="00E518B9" w:rsidP="009238A8">
      <w:pPr>
        <w:autoSpaceDE w:val="0"/>
        <w:spacing w:after="0" w:line="100" w:lineRule="atLeast"/>
        <w:ind w:firstLine="718"/>
        <w:jc w:val="both"/>
        <w:rPr>
          <w:rFonts w:ascii="Times New Roman" w:hAnsi="Times New Roman"/>
          <w:sz w:val="20"/>
          <w:szCs w:val="20"/>
          <w:lang w:eastAsia="ru-RU"/>
        </w:rPr>
      </w:pPr>
      <w:r>
        <w:rPr>
          <w:rFonts w:ascii="Times New Roman" w:eastAsia="TimesNewRomanPSMT" w:hAnsi="Times New Roman"/>
          <w:color w:val="000000"/>
          <w:sz w:val="20"/>
          <w:szCs w:val="20"/>
          <w:lang w:eastAsia="ru-RU"/>
        </w:rPr>
        <w:t xml:space="preserve">2) </w:t>
      </w:r>
      <w:r w:rsidRPr="00360627">
        <w:rPr>
          <w:rFonts w:ascii="Times New Roman" w:eastAsia="TimesNewRomanPSMT" w:hAnsi="Times New Roman"/>
          <w:color w:val="000000"/>
          <w:sz w:val="20"/>
          <w:szCs w:val="20"/>
          <w:lang w:eastAsia="ru-RU"/>
        </w:rPr>
        <w:t>Для укрупненных</w:t>
      </w:r>
      <w:r w:rsidRPr="00360627">
        <w:rPr>
          <w:rFonts w:ascii="Times New Roman" w:eastAsia="TimesNewRomanPSMT" w:hAnsi="Times New Roman"/>
          <w:sz w:val="20"/>
          <w:szCs w:val="20"/>
          <w:lang w:eastAsia="ru-RU"/>
        </w:rPr>
        <w:t xml:space="preserve">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w:t>
      </w:r>
      <w:r w:rsidRPr="00360627">
        <w:rPr>
          <w:rFonts w:ascii="Times New Roman" w:hAnsi="Times New Roman"/>
          <w:sz w:val="20"/>
          <w:szCs w:val="20"/>
          <w:lang w:eastAsia="ru-RU"/>
        </w:rPr>
        <w:t xml:space="preserve">(0,6-0,86). </w:t>
      </w:r>
    </w:p>
    <w:p w:rsidR="00E518B9" w:rsidRPr="009238A8" w:rsidRDefault="00E518B9" w:rsidP="00E518B9">
      <w:pPr>
        <w:spacing w:after="0" w:line="240" w:lineRule="auto"/>
        <w:ind w:firstLine="714"/>
        <w:jc w:val="both"/>
        <w:rPr>
          <w:rFonts w:ascii="Times New Roman" w:hAnsi="Times New Roman"/>
          <w:sz w:val="24"/>
          <w:szCs w:val="24"/>
          <w:lang w:eastAsia="ru-RU"/>
        </w:rPr>
      </w:pPr>
      <w:r w:rsidRPr="009238A8">
        <w:rPr>
          <w:rFonts w:ascii="Times New Roman" w:hAnsi="Times New Roman"/>
          <w:color w:val="000000"/>
          <w:sz w:val="24"/>
          <w:szCs w:val="24"/>
          <w:lang w:eastAsia="ru-RU"/>
        </w:rPr>
        <w:t xml:space="preserve">5.1.8. </w:t>
      </w:r>
      <w:r w:rsidRPr="009238A8">
        <w:rPr>
          <w:rFonts w:ascii="Times New Roman" w:eastAsia="TimesNewRoman" w:hAnsi="Times New Roman"/>
          <w:sz w:val="24"/>
          <w:szCs w:val="24"/>
          <w:lang w:eastAsia="ru-RU"/>
        </w:rPr>
        <w:t xml:space="preserve">Площадь земельного участка для размещения жилых зданий на территории жилой застройки должна обеспечивать возможность дворового благоустройства </w:t>
      </w:r>
      <w:r w:rsidRPr="009238A8">
        <w:rPr>
          <w:rFonts w:ascii="Times New Roman" w:hAnsi="Times New Roman"/>
          <w:sz w:val="24"/>
          <w:szCs w:val="24"/>
          <w:lang w:eastAsia="ru-RU"/>
        </w:rPr>
        <w:t>(</w:t>
      </w:r>
      <w:r w:rsidRPr="009238A8">
        <w:rPr>
          <w:rFonts w:ascii="Times New Roman" w:eastAsia="TimesNewRoman" w:hAnsi="Times New Roman"/>
          <w:sz w:val="24"/>
          <w:szCs w:val="24"/>
          <w:lang w:eastAsia="ru-RU"/>
        </w:rPr>
        <w:t>размещение площадок для игр детей</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отдыха взрослого населения</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занятия физкультурой</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хозяйственных целей и выгула собак</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стоянки автомобилей и озеленения</w:t>
      </w:r>
      <w:r w:rsidRPr="009238A8">
        <w:rPr>
          <w:rFonts w:ascii="Times New Roman" w:hAnsi="Times New Roman"/>
          <w:sz w:val="24"/>
          <w:szCs w:val="24"/>
          <w:lang w:eastAsia="ru-RU"/>
        </w:rPr>
        <w:t>).</w:t>
      </w:r>
    </w:p>
    <w:p w:rsidR="00E518B9" w:rsidRPr="009238A8" w:rsidRDefault="00E518B9" w:rsidP="00E518B9">
      <w:pPr>
        <w:autoSpaceDE w:val="0"/>
        <w:spacing w:after="0" w:line="240" w:lineRule="auto"/>
        <w:ind w:firstLine="714"/>
        <w:jc w:val="both"/>
        <w:rPr>
          <w:rFonts w:ascii="Times New Roman" w:hAnsi="Times New Roman"/>
          <w:sz w:val="24"/>
          <w:szCs w:val="24"/>
          <w:lang w:eastAsia="ru-RU"/>
        </w:rPr>
      </w:pPr>
      <w:r w:rsidRPr="009238A8">
        <w:rPr>
          <w:rFonts w:ascii="Times New Roman" w:eastAsia="TimesNewRoman" w:hAnsi="Times New Roman"/>
          <w:sz w:val="24"/>
          <w:szCs w:val="24"/>
          <w:lang w:eastAsia="ru-RU"/>
        </w:rPr>
        <w:t xml:space="preserve">Обеспеченность площадками дворового благоустройства </w:t>
      </w:r>
      <w:r w:rsidRPr="009238A8">
        <w:rPr>
          <w:rFonts w:ascii="Times New Roman" w:hAnsi="Times New Roman"/>
          <w:sz w:val="24"/>
          <w:szCs w:val="24"/>
          <w:lang w:eastAsia="ru-RU"/>
        </w:rPr>
        <w:t>(</w:t>
      </w:r>
      <w:r w:rsidRPr="009238A8">
        <w:rPr>
          <w:rFonts w:ascii="Times New Roman" w:eastAsia="TimesNewRoman" w:hAnsi="Times New Roman"/>
          <w:sz w:val="24"/>
          <w:szCs w:val="24"/>
          <w:lang w:eastAsia="ru-RU"/>
        </w:rPr>
        <w:t>состав</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количество и размеры</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размещаемыми в жилых зонах</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устанавливается в задании на проектирование с учетом демографического состава населения и нормируемых элементов</w:t>
      </w:r>
      <w:r w:rsidRPr="009238A8">
        <w:rPr>
          <w:rFonts w:ascii="Times New Roman" w:hAnsi="Times New Roman"/>
          <w:sz w:val="24"/>
          <w:szCs w:val="24"/>
          <w:lang w:eastAsia="ru-RU"/>
        </w:rPr>
        <w:t>.</w:t>
      </w:r>
    </w:p>
    <w:p w:rsidR="0003074C" w:rsidRPr="009238A8" w:rsidRDefault="0003074C" w:rsidP="0003074C">
      <w:pPr>
        <w:spacing w:after="0" w:line="240" w:lineRule="auto"/>
        <w:ind w:firstLine="708"/>
        <w:jc w:val="both"/>
        <w:rPr>
          <w:rFonts w:ascii="Times New Roman" w:hAnsi="Times New Roman"/>
          <w:color w:val="000000"/>
          <w:sz w:val="24"/>
          <w:szCs w:val="24"/>
          <w:lang w:eastAsia="ru-RU"/>
        </w:rPr>
      </w:pPr>
      <w:r w:rsidRPr="009238A8">
        <w:rPr>
          <w:rFonts w:ascii="Times New Roman" w:hAnsi="Times New Roman"/>
          <w:sz w:val="24"/>
          <w:szCs w:val="24"/>
          <w:lang w:eastAsia="ru-RU"/>
        </w:rPr>
        <w:t xml:space="preserve">5.1.9. </w:t>
      </w:r>
      <w:r w:rsidRPr="009238A8">
        <w:rPr>
          <w:rFonts w:ascii="Times New Roman" w:hAnsi="Times New Roman"/>
          <w:color w:val="000000"/>
          <w:sz w:val="24"/>
          <w:szCs w:val="24"/>
          <w:lang w:eastAsia="ru-RU"/>
        </w:rPr>
        <w:t>Минимально допустимые размеры площадок дворового благоустройства и расстояния от окон жилых и общественных зданий до площадок приведены в таблице 5.3.</w:t>
      </w:r>
    </w:p>
    <w:p w:rsidR="0003074C" w:rsidRPr="009238A8" w:rsidRDefault="0003074C" w:rsidP="009238A8">
      <w:pPr>
        <w:spacing w:after="0" w:line="240" w:lineRule="auto"/>
        <w:rPr>
          <w:rFonts w:ascii="Times New Roman" w:hAnsi="Times New Roman"/>
          <w:color w:val="000000"/>
          <w:sz w:val="24"/>
          <w:szCs w:val="24"/>
          <w:lang w:eastAsia="ru-RU"/>
        </w:rPr>
      </w:pPr>
    </w:p>
    <w:p w:rsidR="0003074C" w:rsidRPr="009238A8" w:rsidRDefault="0003074C" w:rsidP="0003074C">
      <w:pPr>
        <w:spacing w:after="0" w:line="240" w:lineRule="auto"/>
        <w:ind w:firstLine="708"/>
        <w:jc w:val="right"/>
        <w:rPr>
          <w:rFonts w:ascii="Times New Roman" w:hAnsi="Times New Roman"/>
          <w:color w:val="000000"/>
          <w:sz w:val="24"/>
          <w:szCs w:val="24"/>
          <w:lang w:eastAsia="ru-RU"/>
        </w:rPr>
      </w:pPr>
      <w:r w:rsidRPr="009238A8">
        <w:rPr>
          <w:rFonts w:ascii="Times New Roman" w:hAnsi="Times New Roman"/>
          <w:color w:val="000000"/>
          <w:sz w:val="24"/>
          <w:szCs w:val="24"/>
          <w:lang w:eastAsia="ru-RU"/>
        </w:rPr>
        <w:t>Таблица 5.3.</w:t>
      </w:r>
    </w:p>
    <w:tbl>
      <w:tblPr>
        <w:tblW w:w="9355" w:type="dxa"/>
        <w:tblInd w:w="392" w:type="dxa"/>
        <w:tblLayout w:type="fixed"/>
        <w:tblLook w:val="0000"/>
      </w:tblPr>
      <w:tblGrid>
        <w:gridCol w:w="3260"/>
        <w:gridCol w:w="1985"/>
        <w:gridCol w:w="1559"/>
        <w:gridCol w:w="2551"/>
      </w:tblGrid>
      <w:tr w:rsidR="0003074C" w:rsidRPr="00A25BF7" w:rsidTr="002F2544">
        <w:tc>
          <w:tcPr>
            <w:tcW w:w="3260" w:type="dxa"/>
            <w:tcBorders>
              <w:top w:val="single" w:sz="4" w:space="0" w:color="000000"/>
              <w:left w:val="single" w:sz="4" w:space="0" w:color="000000"/>
              <w:bottom w:val="single" w:sz="4" w:space="0" w:color="000000"/>
            </w:tcBorders>
            <w:shd w:val="clear" w:color="auto" w:fill="EEECE1" w:themeFill="background2"/>
            <w:vAlign w:val="center"/>
          </w:tcPr>
          <w:p w:rsidR="0003074C" w:rsidRPr="00A25BF7" w:rsidRDefault="0003074C"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Площадки</w:t>
            </w:r>
          </w:p>
        </w:tc>
        <w:tc>
          <w:tcPr>
            <w:tcW w:w="1985" w:type="dxa"/>
            <w:tcBorders>
              <w:top w:val="single" w:sz="4" w:space="0" w:color="000000"/>
              <w:left w:val="single" w:sz="4" w:space="0" w:color="000000"/>
              <w:bottom w:val="single" w:sz="4" w:space="0" w:color="000000"/>
            </w:tcBorders>
            <w:shd w:val="clear" w:color="auto" w:fill="EEECE1" w:themeFill="background2"/>
            <w:vAlign w:val="center"/>
          </w:tcPr>
          <w:p w:rsidR="0003074C" w:rsidRPr="00A25BF7" w:rsidRDefault="0003074C"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 xml:space="preserve">Удельный размер площадки, </w:t>
            </w:r>
            <w:r>
              <w:rPr>
                <w:rFonts w:ascii="Times New Roman" w:hAnsi="Times New Roman"/>
                <w:b/>
                <w:sz w:val="24"/>
                <w:szCs w:val="24"/>
              </w:rPr>
              <w:t>кв.м.</w:t>
            </w:r>
            <w:r w:rsidRPr="00A25BF7">
              <w:rPr>
                <w:rFonts w:ascii="Times New Roman" w:hAnsi="Times New Roman"/>
                <w:b/>
                <w:sz w:val="24"/>
                <w:szCs w:val="24"/>
              </w:rPr>
              <w:t>/чел</w:t>
            </w:r>
          </w:p>
        </w:tc>
        <w:tc>
          <w:tcPr>
            <w:tcW w:w="1559" w:type="dxa"/>
            <w:tcBorders>
              <w:top w:val="single" w:sz="4" w:space="0" w:color="000000"/>
              <w:left w:val="single" w:sz="4" w:space="0" w:color="000000"/>
              <w:bottom w:val="single" w:sz="4" w:space="0" w:color="000000"/>
            </w:tcBorders>
            <w:shd w:val="clear" w:color="auto" w:fill="EEECE1" w:themeFill="background2"/>
            <w:vAlign w:val="center"/>
          </w:tcPr>
          <w:p w:rsidR="0003074C" w:rsidRPr="00A25BF7" w:rsidRDefault="0003074C"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Средний</w:t>
            </w:r>
          </w:p>
          <w:p w:rsidR="0003074C" w:rsidRPr="00A25BF7" w:rsidRDefault="0003074C" w:rsidP="009238A8">
            <w:pPr>
              <w:spacing w:line="240" w:lineRule="auto"/>
              <w:jc w:val="center"/>
              <w:rPr>
                <w:rFonts w:ascii="Times New Roman" w:hAnsi="Times New Roman"/>
                <w:b/>
                <w:sz w:val="24"/>
                <w:szCs w:val="24"/>
              </w:rPr>
            </w:pPr>
            <w:r w:rsidRPr="00A25BF7">
              <w:rPr>
                <w:rFonts w:ascii="Times New Roman" w:hAnsi="Times New Roman"/>
                <w:b/>
                <w:sz w:val="24"/>
                <w:szCs w:val="24"/>
              </w:rPr>
              <w:t>размер одной</w:t>
            </w:r>
          </w:p>
          <w:p w:rsidR="0003074C" w:rsidRPr="00A25BF7" w:rsidRDefault="0003074C" w:rsidP="009238A8">
            <w:pPr>
              <w:spacing w:line="240" w:lineRule="auto"/>
              <w:jc w:val="center"/>
              <w:rPr>
                <w:rFonts w:ascii="Times New Roman" w:hAnsi="Times New Roman"/>
                <w:b/>
                <w:sz w:val="24"/>
                <w:szCs w:val="24"/>
              </w:rPr>
            </w:pPr>
            <w:r w:rsidRPr="00A25BF7">
              <w:rPr>
                <w:rFonts w:ascii="Times New Roman" w:hAnsi="Times New Roman"/>
                <w:b/>
                <w:sz w:val="24"/>
                <w:szCs w:val="24"/>
              </w:rPr>
              <w:t xml:space="preserve">площадки, </w:t>
            </w:r>
            <w:r>
              <w:rPr>
                <w:rFonts w:ascii="Times New Roman" w:hAnsi="Times New Roman"/>
                <w:b/>
                <w:sz w:val="24"/>
                <w:szCs w:val="24"/>
              </w:rPr>
              <w:t>кв.м.</w:t>
            </w:r>
          </w:p>
        </w:tc>
        <w:tc>
          <w:tcPr>
            <w:tcW w:w="25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03074C" w:rsidRPr="00A25BF7" w:rsidRDefault="0003074C"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 xml:space="preserve">Расстояние до окон жилых и общественных зданий, </w:t>
            </w:r>
            <w:proofErr w:type="gramStart"/>
            <w:r w:rsidRPr="00A25BF7">
              <w:rPr>
                <w:rFonts w:ascii="Times New Roman" w:hAnsi="Times New Roman"/>
                <w:b/>
                <w:sz w:val="24"/>
                <w:szCs w:val="24"/>
              </w:rPr>
              <w:t>м</w:t>
            </w:r>
            <w:proofErr w:type="gramEnd"/>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rPr>
                <w:rFonts w:ascii="Times New Roman" w:hAnsi="Times New Roman"/>
                <w:sz w:val="24"/>
                <w:szCs w:val="24"/>
              </w:rPr>
            </w:pPr>
            <w:r w:rsidRPr="00A25BF7">
              <w:rPr>
                <w:rFonts w:ascii="Times New Roman" w:hAnsi="Times New Roman"/>
                <w:sz w:val="24"/>
                <w:szCs w:val="24"/>
              </w:rPr>
              <w:lastRenderedPageBreak/>
              <w:t>Для игр детей дошкольного и младшего школьного возраста</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0,7</w:t>
            </w:r>
          </w:p>
        </w:tc>
        <w:tc>
          <w:tcPr>
            <w:tcW w:w="1559"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30</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12</w:t>
            </w:r>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отдыха взрослого населения</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0,1</w:t>
            </w:r>
          </w:p>
        </w:tc>
        <w:tc>
          <w:tcPr>
            <w:tcW w:w="1559"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занятий физкультурой</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1,5-2,0</w:t>
            </w:r>
          </w:p>
        </w:tc>
        <w:tc>
          <w:tcPr>
            <w:tcW w:w="1559"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100</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10-40</w:t>
            </w:r>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хозяйственных целей</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0,3-0,4</w:t>
            </w:r>
          </w:p>
        </w:tc>
        <w:tc>
          <w:tcPr>
            <w:tcW w:w="1559"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20</w:t>
            </w:r>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выгула собак</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0,1-0,3</w:t>
            </w:r>
          </w:p>
        </w:tc>
        <w:tc>
          <w:tcPr>
            <w:tcW w:w="1559"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25</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40</w:t>
            </w:r>
          </w:p>
        </w:tc>
      </w:tr>
      <w:tr w:rsidR="0003074C" w:rsidRPr="00A25BF7" w:rsidTr="002F2544">
        <w:tc>
          <w:tcPr>
            <w:tcW w:w="3260"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стоянки автомашин</w:t>
            </w:r>
          </w:p>
        </w:tc>
        <w:tc>
          <w:tcPr>
            <w:tcW w:w="1985" w:type="dxa"/>
            <w:tcBorders>
              <w:top w:val="single" w:sz="4" w:space="0" w:color="000000"/>
              <w:left w:val="single" w:sz="4" w:space="0" w:color="000000"/>
              <w:bottom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0,8</w:t>
            </w:r>
          </w:p>
        </w:tc>
        <w:tc>
          <w:tcPr>
            <w:tcW w:w="1559" w:type="dxa"/>
            <w:tcBorders>
              <w:top w:val="single" w:sz="4" w:space="0" w:color="000000"/>
              <w:left w:val="single" w:sz="4" w:space="0" w:color="000000"/>
              <w:bottom w:val="single" w:sz="4" w:space="0" w:color="000000"/>
            </w:tcBorders>
          </w:tcPr>
          <w:p w:rsidR="0003074C" w:rsidRPr="00A25BF7" w:rsidRDefault="0003074C" w:rsidP="009238A8">
            <w:pPr>
              <w:snapToGrid w:val="0"/>
              <w:spacing w:line="240" w:lineRule="auto"/>
              <w:jc w:val="center"/>
              <w:rPr>
                <w:rFonts w:ascii="Times New Roman" w:hAnsi="Times New Roman"/>
                <w:sz w:val="24"/>
                <w:szCs w:val="24"/>
              </w:rPr>
            </w:pPr>
            <w:r>
              <w:rPr>
                <w:rFonts w:ascii="Times New Roman" w:hAnsi="Times New Roman"/>
                <w:sz w:val="24"/>
                <w:szCs w:val="24"/>
              </w:rPr>
              <w:t>10,6</w:t>
            </w:r>
          </w:p>
        </w:tc>
        <w:tc>
          <w:tcPr>
            <w:tcW w:w="2551" w:type="dxa"/>
            <w:tcBorders>
              <w:top w:val="single" w:sz="4" w:space="0" w:color="000000"/>
              <w:left w:val="single" w:sz="4" w:space="0" w:color="000000"/>
              <w:bottom w:val="single" w:sz="4" w:space="0" w:color="000000"/>
              <w:right w:val="single" w:sz="4" w:space="0" w:color="000000"/>
            </w:tcBorders>
            <w:vAlign w:val="center"/>
          </w:tcPr>
          <w:p w:rsidR="0003074C" w:rsidRPr="00A25BF7" w:rsidRDefault="0003074C" w:rsidP="009238A8">
            <w:pPr>
              <w:snapToGrid w:val="0"/>
              <w:spacing w:line="240" w:lineRule="auto"/>
              <w:jc w:val="center"/>
              <w:rPr>
                <w:rFonts w:ascii="Times New Roman" w:hAnsi="Times New Roman"/>
                <w:sz w:val="24"/>
                <w:szCs w:val="24"/>
              </w:rPr>
            </w:pPr>
            <w:r>
              <w:rPr>
                <w:rFonts w:ascii="Times New Roman" w:hAnsi="Times New Roman"/>
                <w:sz w:val="24"/>
                <w:szCs w:val="24"/>
              </w:rPr>
              <w:t>По санитарным нормативам</w:t>
            </w:r>
          </w:p>
        </w:tc>
      </w:tr>
    </w:tbl>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 xml:space="preserve">Примечания: </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1. Хозяйственные площадки следует располагать не далее 100 м от наиболее удаленного входа в жилое здание.</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2. Расстояние от площадки для мусоросборников до площадок для игр детей, отдыха взрослых и занятий физкультурой следует принимать не менее 20 м.</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3. Расстояние от площадки для сушки белья не нормируется.</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4. Расстояние от площадок для занятий физкультурой устанавливается в зависимости от их шумовых характеристик.</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5. 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03074C" w:rsidRPr="009238A8" w:rsidRDefault="0003074C"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6.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03074C" w:rsidRDefault="0003074C" w:rsidP="0003074C">
      <w:pPr>
        <w:spacing w:after="0" w:line="240" w:lineRule="auto"/>
        <w:ind w:firstLine="708"/>
        <w:jc w:val="right"/>
        <w:rPr>
          <w:rFonts w:ascii="Times New Roman" w:hAnsi="Times New Roman"/>
          <w:color w:val="000000"/>
          <w:sz w:val="28"/>
          <w:szCs w:val="28"/>
          <w:lang w:eastAsia="ru-RU"/>
        </w:rPr>
      </w:pPr>
    </w:p>
    <w:p w:rsidR="0003074C" w:rsidRPr="009238A8" w:rsidRDefault="009238A8" w:rsidP="0003074C">
      <w:pPr>
        <w:spacing w:after="0" w:line="240" w:lineRule="auto"/>
        <w:ind w:firstLine="708"/>
        <w:jc w:val="both"/>
        <w:rPr>
          <w:rFonts w:ascii="Times New Roman" w:hAnsi="Times New Roman"/>
          <w:sz w:val="24"/>
          <w:szCs w:val="24"/>
        </w:rPr>
      </w:pPr>
      <w:r w:rsidRPr="009238A8">
        <w:rPr>
          <w:rFonts w:ascii="Times New Roman" w:hAnsi="Times New Roman"/>
          <w:sz w:val="24"/>
          <w:szCs w:val="24"/>
          <w:lang w:eastAsia="ru-RU"/>
        </w:rPr>
        <w:t>5.1.</w:t>
      </w:r>
      <w:r w:rsidR="0003074C" w:rsidRPr="009238A8">
        <w:rPr>
          <w:rFonts w:ascii="Times New Roman" w:hAnsi="Times New Roman"/>
          <w:sz w:val="24"/>
          <w:szCs w:val="24"/>
          <w:lang w:eastAsia="ru-RU"/>
        </w:rPr>
        <w:t xml:space="preserve">10. </w:t>
      </w:r>
      <w:r w:rsidR="0003074C" w:rsidRPr="009238A8">
        <w:rPr>
          <w:rFonts w:ascii="Times New Roman" w:hAnsi="Times New Roman"/>
          <w:sz w:val="24"/>
          <w:szCs w:val="24"/>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03074C" w:rsidRPr="007864C3" w:rsidRDefault="0003074C" w:rsidP="0003074C">
      <w:pPr>
        <w:spacing w:after="0" w:line="240" w:lineRule="auto"/>
        <w:ind w:firstLine="708"/>
        <w:jc w:val="both"/>
        <w:rPr>
          <w:rFonts w:ascii="Times New Roman" w:hAnsi="Times New Roman"/>
          <w:sz w:val="20"/>
          <w:szCs w:val="20"/>
        </w:rPr>
      </w:pPr>
      <w:r w:rsidRPr="007864C3">
        <w:rPr>
          <w:rFonts w:ascii="Times New Roman" w:hAnsi="Times New Roman"/>
          <w:sz w:val="20"/>
          <w:szCs w:val="20"/>
        </w:rPr>
        <w:t>Примечания.  Указанные нормы распространяются и на пристраиваемые к существующим жилым домам хозяйственные постройки.</w:t>
      </w:r>
    </w:p>
    <w:p w:rsidR="0003074C" w:rsidRPr="002D1273" w:rsidRDefault="0003074C" w:rsidP="007864C3">
      <w:pPr>
        <w:spacing w:after="0" w:line="240" w:lineRule="auto"/>
        <w:ind w:firstLine="708"/>
        <w:jc w:val="both"/>
        <w:rPr>
          <w:rFonts w:ascii="Times New Roman" w:hAnsi="Times New Roman"/>
          <w:sz w:val="24"/>
          <w:szCs w:val="24"/>
        </w:rPr>
      </w:pPr>
      <w:r w:rsidRPr="002D1273">
        <w:rPr>
          <w:rFonts w:ascii="Times New Roman" w:hAnsi="Times New Roman"/>
          <w:color w:val="000000"/>
          <w:sz w:val="24"/>
          <w:szCs w:val="24"/>
          <w:lang w:eastAsia="ru-RU"/>
        </w:rPr>
        <w:t xml:space="preserve">5.1.11. </w:t>
      </w:r>
      <w:r w:rsidRPr="002D1273">
        <w:rPr>
          <w:rFonts w:ascii="Times New Roman" w:hAnsi="Times New Roman"/>
          <w:sz w:val="24"/>
          <w:szCs w:val="24"/>
        </w:rPr>
        <w:t xml:space="preserve">Размещение новой малоэтажной застройки следует осуществлять в пределах черты </w:t>
      </w:r>
      <w:r w:rsidR="005648B2">
        <w:rPr>
          <w:rFonts w:ascii="Times New Roman" w:eastAsia="Times New Roman" w:hAnsi="Times New Roman"/>
          <w:color w:val="000000"/>
          <w:sz w:val="24"/>
          <w:szCs w:val="24"/>
          <w:lang w:eastAsia="ar-SA"/>
        </w:rPr>
        <w:t>сельского</w:t>
      </w:r>
      <w:r w:rsidRPr="002D1273">
        <w:rPr>
          <w:rFonts w:ascii="Times New Roman" w:hAnsi="Times New Roman"/>
          <w:sz w:val="24"/>
          <w:szCs w:val="24"/>
        </w:rPr>
        <w:t xml:space="preserve"> поселения с учетом возможности присоединения объектов к сетям инженерного обеспечения, организации транспортных связей, в том числе с магистралями внешних сетей, обеспеченности учреждениями и предприятиями обслуживания.</w:t>
      </w:r>
    </w:p>
    <w:p w:rsidR="0003074C" w:rsidRPr="002D1273" w:rsidRDefault="0003074C" w:rsidP="0003074C">
      <w:pPr>
        <w:spacing w:after="0" w:line="240" w:lineRule="auto"/>
        <w:ind w:firstLine="708"/>
        <w:jc w:val="both"/>
        <w:rPr>
          <w:rFonts w:ascii="Times New Roman" w:hAnsi="Times New Roman"/>
          <w:sz w:val="24"/>
          <w:szCs w:val="24"/>
        </w:rPr>
      </w:pPr>
      <w:r w:rsidRPr="002D1273">
        <w:rPr>
          <w:rFonts w:ascii="Times New Roman" w:hAnsi="Times New Roman"/>
          <w:sz w:val="24"/>
          <w:szCs w:val="24"/>
        </w:rPr>
        <w:t xml:space="preserve">Районы индивидуальной малоэтажной усадебной застройки в </w:t>
      </w:r>
      <w:r w:rsidR="005648B2">
        <w:rPr>
          <w:rFonts w:ascii="Times New Roman" w:eastAsia="Times New Roman" w:hAnsi="Times New Roman"/>
          <w:color w:val="000000"/>
          <w:sz w:val="24"/>
          <w:szCs w:val="24"/>
          <w:lang w:eastAsia="ar-SA"/>
        </w:rPr>
        <w:t>сельском</w:t>
      </w:r>
      <w:r w:rsidRPr="002D1273">
        <w:rPr>
          <w:rFonts w:ascii="Times New Roman" w:hAnsi="Times New Roman"/>
          <w:sz w:val="24"/>
          <w:szCs w:val="24"/>
        </w:rPr>
        <w:t xml:space="preserve">  поселении не следует размещать на главных направлениях развития многоэтажного жилищного строительства.</w:t>
      </w:r>
    </w:p>
    <w:p w:rsidR="0003074C" w:rsidRPr="002D1273" w:rsidRDefault="0003074C" w:rsidP="0003074C">
      <w:pPr>
        <w:spacing w:after="0" w:line="240" w:lineRule="auto"/>
        <w:ind w:firstLine="708"/>
        <w:jc w:val="both"/>
        <w:rPr>
          <w:rFonts w:ascii="Times New Roman" w:hAnsi="Times New Roman"/>
          <w:sz w:val="24"/>
          <w:szCs w:val="24"/>
        </w:rPr>
      </w:pPr>
      <w:r w:rsidRPr="002D1273">
        <w:rPr>
          <w:rFonts w:ascii="Times New Roman" w:hAnsi="Times New Roman"/>
          <w:sz w:val="24"/>
          <w:szCs w:val="24"/>
        </w:rPr>
        <w:t>Расчетные показатели жилищной обеспеченности для малоэтажной индивидуальной застройки не нормируются.</w:t>
      </w:r>
    </w:p>
    <w:p w:rsidR="0097785C" w:rsidRPr="00744893" w:rsidRDefault="002F2544" w:rsidP="002D1273">
      <w:pPr>
        <w:pStyle w:val="af3"/>
        <w:ind w:firstLine="708"/>
        <w:jc w:val="both"/>
        <w:rPr>
          <w:rFonts w:ascii="Times New Roman" w:hAnsi="Times New Roman"/>
          <w:sz w:val="24"/>
          <w:szCs w:val="24"/>
        </w:rPr>
      </w:pPr>
      <w:r w:rsidRPr="00744893">
        <w:rPr>
          <w:rFonts w:ascii="Times New Roman" w:hAnsi="Times New Roman"/>
          <w:sz w:val="24"/>
          <w:szCs w:val="24"/>
        </w:rPr>
        <w:t xml:space="preserve">5.2 </w:t>
      </w:r>
      <w:r w:rsidR="0097785C" w:rsidRPr="00744893">
        <w:rPr>
          <w:rFonts w:ascii="Times New Roman" w:hAnsi="Times New Roman"/>
          <w:i/>
          <w:sz w:val="24"/>
          <w:szCs w:val="24"/>
        </w:rPr>
        <w:t>Общественно-деловые зоны</w:t>
      </w:r>
      <w:r w:rsidR="002D1273" w:rsidRPr="00744893">
        <w:rPr>
          <w:rFonts w:ascii="Times New Roman" w:hAnsi="Times New Roman"/>
          <w:i/>
          <w:sz w:val="24"/>
          <w:szCs w:val="24"/>
        </w:rPr>
        <w:t>.</w:t>
      </w:r>
    </w:p>
    <w:p w:rsidR="0097785C" w:rsidRPr="00744893" w:rsidRDefault="002F2544" w:rsidP="002D1273">
      <w:pPr>
        <w:pStyle w:val="af3"/>
        <w:ind w:firstLine="708"/>
        <w:jc w:val="both"/>
        <w:rPr>
          <w:rFonts w:ascii="Times New Roman" w:hAnsi="Times New Roman"/>
          <w:sz w:val="24"/>
          <w:szCs w:val="24"/>
        </w:rPr>
      </w:pPr>
      <w:r w:rsidRPr="00744893">
        <w:rPr>
          <w:rFonts w:ascii="Times New Roman" w:hAnsi="Times New Roman"/>
          <w:sz w:val="24"/>
          <w:szCs w:val="24"/>
        </w:rPr>
        <w:t>5</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w:t>
      </w:r>
      <w:r w:rsidRPr="00744893">
        <w:rPr>
          <w:rFonts w:ascii="Times New Roman" w:hAnsi="Times New Roman"/>
          <w:sz w:val="24"/>
          <w:szCs w:val="24"/>
        </w:rPr>
        <w:t>1</w:t>
      </w:r>
      <w:r w:rsidR="0097785C" w:rsidRPr="00744893">
        <w:rPr>
          <w:rFonts w:ascii="Times New Roman" w:hAnsi="Times New Roman"/>
          <w:sz w:val="24"/>
          <w:szCs w:val="24"/>
        </w:rPr>
        <w:t xml:space="preserve">. Состав и типы общественно-деловых зон, а также нормативные параметры к структуре и застройке общественно-деловой зоны, определены в соответствии с требованиями СП 42.13330.2011 «Градостроительство. Планировка и застройка городских и сельских поселений. Актуализированная редакция </w:t>
      </w:r>
      <w:proofErr w:type="spellStart"/>
      <w:r w:rsidR="0097785C" w:rsidRPr="00744893">
        <w:rPr>
          <w:rFonts w:ascii="Times New Roman" w:hAnsi="Times New Roman"/>
          <w:sz w:val="24"/>
          <w:szCs w:val="24"/>
        </w:rPr>
        <w:t>СНиП</w:t>
      </w:r>
      <w:proofErr w:type="spellEnd"/>
      <w:r w:rsidR="0097785C" w:rsidRPr="00744893">
        <w:rPr>
          <w:rFonts w:ascii="Times New Roman" w:hAnsi="Times New Roman"/>
          <w:sz w:val="24"/>
          <w:szCs w:val="24"/>
        </w:rPr>
        <w:t xml:space="preserve"> 2.07.01-89*».</w:t>
      </w:r>
    </w:p>
    <w:p w:rsidR="0097785C" w:rsidRPr="00744893" w:rsidRDefault="002F2544" w:rsidP="0097785C">
      <w:pPr>
        <w:pStyle w:val="af3"/>
        <w:ind w:firstLine="708"/>
        <w:jc w:val="both"/>
        <w:rPr>
          <w:rFonts w:ascii="Times New Roman" w:hAnsi="Times New Roman"/>
          <w:sz w:val="24"/>
          <w:szCs w:val="24"/>
        </w:rPr>
      </w:pPr>
      <w:r w:rsidRPr="00744893">
        <w:rPr>
          <w:rFonts w:ascii="Times New Roman" w:hAnsi="Times New Roman"/>
          <w:sz w:val="24"/>
          <w:szCs w:val="24"/>
        </w:rPr>
        <w:t>5</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 xml:space="preserve">. Необходимый минимум объектов обслуживания бытового </w:t>
      </w:r>
      <w:r w:rsidR="00564CDC" w:rsidRPr="00744893">
        <w:rPr>
          <w:rFonts w:ascii="Times New Roman" w:hAnsi="Times New Roman"/>
          <w:sz w:val="24"/>
          <w:szCs w:val="24"/>
        </w:rPr>
        <w:t>назначения</w:t>
      </w:r>
      <w:r w:rsidR="0097785C" w:rsidRPr="00744893">
        <w:rPr>
          <w:rFonts w:ascii="Times New Roman" w:hAnsi="Times New Roman"/>
          <w:sz w:val="24"/>
          <w:szCs w:val="24"/>
        </w:rPr>
        <w:t xml:space="preserve">, торговли для постоянно проживающего населения муниципального образования </w:t>
      </w:r>
      <w:r w:rsidR="00D232F0" w:rsidRPr="00784138">
        <w:rPr>
          <w:rFonts w:ascii="Times New Roman" w:hAnsi="Times New Roman"/>
          <w:sz w:val="24"/>
          <w:szCs w:val="24"/>
        </w:rPr>
        <w:t>Абабковский сельсовет</w:t>
      </w:r>
      <w:r w:rsidR="004E63D8"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4E63D8" w:rsidRPr="00C16765">
        <w:rPr>
          <w:rFonts w:ascii="Times New Roman" w:hAnsi="Times New Roman"/>
          <w:sz w:val="24"/>
          <w:szCs w:val="24"/>
        </w:rPr>
        <w:t>муниципального района Нижегородской области</w:t>
      </w:r>
      <w:r w:rsidR="004E63D8" w:rsidRPr="00744893">
        <w:rPr>
          <w:rFonts w:ascii="Times New Roman" w:hAnsi="Times New Roman"/>
          <w:sz w:val="24"/>
          <w:szCs w:val="24"/>
        </w:rPr>
        <w:t xml:space="preserve"> </w:t>
      </w:r>
      <w:r w:rsidR="0097785C" w:rsidRPr="00744893">
        <w:rPr>
          <w:rFonts w:ascii="Times New Roman" w:hAnsi="Times New Roman"/>
          <w:sz w:val="24"/>
          <w:szCs w:val="24"/>
        </w:rPr>
        <w:t>рассчитан согласно приложению</w:t>
      </w:r>
      <w:proofErr w:type="gramStart"/>
      <w:r w:rsidR="0097785C" w:rsidRPr="00744893">
        <w:rPr>
          <w:rFonts w:ascii="Times New Roman" w:hAnsi="Times New Roman"/>
          <w:sz w:val="24"/>
          <w:szCs w:val="24"/>
        </w:rPr>
        <w:t xml:space="preserve"> </w:t>
      </w:r>
      <w:r w:rsidR="004E63D8">
        <w:rPr>
          <w:rFonts w:ascii="Times New Roman" w:hAnsi="Times New Roman"/>
          <w:sz w:val="24"/>
          <w:szCs w:val="24"/>
        </w:rPr>
        <w:t>Д</w:t>
      </w:r>
      <w:proofErr w:type="gramEnd"/>
      <w:r w:rsidR="0097785C" w:rsidRPr="00744893">
        <w:rPr>
          <w:rFonts w:ascii="Times New Roman" w:hAnsi="Times New Roman"/>
          <w:sz w:val="24"/>
          <w:szCs w:val="24"/>
        </w:rPr>
        <w:t xml:space="preserve"> СП 42.13330.201</w:t>
      </w:r>
      <w:r w:rsidR="004E63D8">
        <w:rPr>
          <w:rFonts w:ascii="Times New Roman" w:hAnsi="Times New Roman"/>
          <w:sz w:val="24"/>
          <w:szCs w:val="24"/>
        </w:rPr>
        <w:t>6</w:t>
      </w:r>
      <w:r w:rsidR="0097785C" w:rsidRPr="00744893">
        <w:rPr>
          <w:rFonts w:ascii="Times New Roman" w:hAnsi="Times New Roman"/>
          <w:sz w:val="24"/>
          <w:szCs w:val="24"/>
        </w:rPr>
        <w:t xml:space="preserve"> и с учетом региональных нормативов градостроительного проектирования </w:t>
      </w:r>
      <w:r w:rsidRPr="00744893">
        <w:rPr>
          <w:rFonts w:ascii="Times New Roman" w:hAnsi="Times New Roman"/>
          <w:sz w:val="24"/>
          <w:szCs w:val="24"/>
        </w:rPr>
        <w:t>Нижегородской</w:t>
      </w:r>
      <w:r w:rsidR="0097785C" w:rsidRPr="00744893">
        <w:rPr>
          <w:rFonts w:ascii="Times New Roman" w:hAnsi="Times New Roman"/>
          <w:sz w:val="24"/>
          <w:szCs w:val="24"/>
        </w:rPr>
        <w:t xml:space="preserve"> области.</w:t>
      </w:r>
    </w:p>
    <w:p w:rsidR="0097785C" w:rsidRPr="00744893" w:rsidRDefault="002F2544" w:rsidP="0097785C">
      <w:pPr>
        <w:pStyle w:val="af3"/>
        <w:ind w:firstLine="708"/>
        <w:jc w:val="both"/>
        <w:rPr>
          <w:rFonts w:ascii="Times New Roman" w:hAnsi="Times New Roman"/>
          <w:sz w:val="24"/>
          <w:szCs w:val="24"/>
        </w:rPr>
      </w:pPr>
      <w:r w:rsidRPr="00744893">
        <w:rPr>
          <w:rFonts w:ascii="Times New Roman" w:hAnsi="Times New Roman"/>
          <w:sz w:val="24"/>
          <w:szCs w:val="24"/>
        </w:rPr>
        <w:t>5</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w:t>
      </w:r>
      <w:r w:rsidRPr="00744893">
        <w:rPr>
          <w:rFonts w:ascii="Times New Roman" w:hAnsi="Times New Roman"/>
          <w:sz w:val="24"/>
          <w:szCs w:val="24"/>
        </w:rPr>
        <w:t>3</w:t>
      </w:r>
      <w:r w:rsidR="0097785C" w:rsidRPr="00744893">
        <w:rPr>
          <w:rFonts w:ascii="Times New Roman" w:hAnsi="Times New Roman"/>
          <w:sz w:val="24"/>
          <w:szCs w:val="24"/>
        </w:rPr>
        <w:t xml:space="preserve">. Необходимый минимум объектов образовательных организаций для постоянно проживающего населения муниципального образования </w:t>
      </w:r>
      <w:r w:rsidR="00D232F0" w:rsidRPr="00784138">
        <w:rPr>
          <w:rFonts w:ascii="Times New Roman" w:hAnsi="Times New Roman"/>
          <w:sz w:val="24"/>
          <w:szCs w:val="24"/>
        </w:rPr>
        <w:t>Абабковский сельсовет</w:t>
      </w:r>
      <w:r w:rsidR="0072142E" w:rsidRPr="0072142E">
        <w:rPr>
          <w:rFonts w:ascii="Times New Roman" w:hAnsi="Times New Roman"/>
          <w:sz w:val="24"/>
          <w:szCs w:val="24"/>
        </w:rPr>
        <w:t xml:space="preserve"> </w:t>
      </w:r>
      <w:r w:rsidR="0072142E" w:rsidRPr="00781CDB">
        <w:rPr>
          <w:rFonts w:ascii="Times New Roman" w:hAnsi="Times New Roman"/>
          <w:sz w:val="24"/>
          <w:szCs w:val="24"/>
        </w:rPr>
        <w:t>Павловского</w:t>
      </w:r>
      <w:r w:rsidR="004E63D8" w:rsidRPr="00C16765">
        <w:rPr>
          <w:rFonts w:ascii="Times New Roman" w:hAnsi="Times New Roman"/>
          <w:sz w:val="24"/>
          <w:szCs w:val="24"/>
        </w:rPr>
        <w:t xml:space="preserve"> муниципального района Нижегородской области</w:t>
      </w:r>
      <w:r w:rsidRPr="00744893">
        <w:rPr>
          <w:rFonts w:ascii="Times New Roman" w:hAnsi="Times New Roman"/>
          <w:sz w:val="24"/>
          <w:szCs w:val="24"/>
        </w:rPr>
        <w:t xml:space="preserve"> </w:t>
      </w:r>
      <w:r w:rsidR="0097785C" w:rsidRPr="00744893">
        <w:rPr>
          <w:rFonts w:ascii="Times New Roman" w:hAnsi="Times New Roman"/>
          <w:sz w:val="24"/>
          <w:szCs w:val="24"/>
        </w:rPr>
        <w:t>рассчитан согласно приложению</w:t>
      </w:r>
      <w:proofErr w:type="gramStart"/>
      <w:r w:rsidR="0097785C" w:rsidRPr="00744893">
        <w:rPr>
          <w:rFonts w:ascii="Times New Roman" w:hAnsi="Times New Roman"/>
          <w:sz w:val="24"/>
          <w:szCs w:val="24"/>
        </w:rPr>
        <w:t xml:space="preserve"> </w:t>
      </w:r>
      <w:r w:rsidR="004E63D8">
        <w:rPr>
          <w:rFonts w:ascii="Times New Roman" w:hAnsi="Times New Roman"/>
          <w:sz w:val="24"/>
          <w:szCs w:val="24"/>
        </w:rPr>
        <w:t>Д</w:t>
      </w:r>
      <w:proofErr w:type="gramEnd"/>
      <w:r w:rsidR="0097785C" w:rsidRPr="00744893">
        <w:rPr>
          <w:rFonts w:ascii="Times New Roman" w:hAnsi="Times New Roman"/>
          <w:sz w:val="24"/>
          <w:szCs w:val="24"/>
        </w:rPr>
        <w:t xml:space="preserve"> СП </w:t>
      </w:r>
      <w:r w:rsidR="0097785C" w:rsidRPr="00744893">
        <w:rPr>
          <w:rFonts w:ascii="Times New Roman" w:hAnsi="Times New Roman"/>
          <w:sz w:val="24"/>
          <w:szCs w:val="24"/>
        </w:rPr>
        <w:lastRenderedPageBreak/>
        <w:t>42.13330.201</w:t>
      </w:r>
      <w:r w:rsidR="004E63D8">
        <w:rPr>
          <w:rFonts w:ascii="Times New Roman" w:hAnsi="Times New Roman"/>
          <w:sz w:val="24"/>
          <w:szCs w:val="24"/>
        </w:rPr>
        <w:t>6</w:t>
      </w:r>
      <w:r w:rsidR="0097785C" w:rsidRPr="00744893">
        <w:rPr>
          <w:rFonts w:ascii="Times New Roman" w:hAnsi="Times New Roman"/>
          <w:sz w:val="24"/>
          <w:szCs w:val="24"/>
        </w:rPr>
        <w:t xml:space="preserve"> и Распоряжению Правительства РФ от 03.07.1996 № 1063-р «Социальные нормативы и нормы».</w:t>
      </w:r>
    </w:p>
    <w:p w:rsidR="0097785C" w:rsidRPr="00744893" w:rsidRDefault="002F2544" w:rsidP="0097785C">
      <w:pPr>
        <w:pStyle w:val="af3"/>
        <w:ind w:firstLine="708"/>
        <w:jc w:val="both"/>
        <w:rPr>
          <w:rFonts w:ascii="Times New Roman" w:hAnsi="Times New Roman"/>
          <w:sz w:val="24"/>
          <w:szCs w:val="24"/>
        </w:rPr>
      </w:pPr>
      <w:r w:rsidRPr="00744893">
        <w:rPr>
          <w:rFonts w:ascii="Times New Roman" w:hAnsi="Times New Roman"/>
          <w:sz w:val="24"/>
          <w:szCs w:val="24"/>
        </w:rPr>
        <w:t>5.2.4</w:t>
      </w:r>
      <w:r w:rsidR="0097785C" w:rsidRPr="00744893">
        <w:rPr>
          <w:rFonts w:ascii="Times New Roman" w:hAnsi="Times New Roman"/>
          <w:sz w:val="24"/>
          <w:szCs w:val="24"/>
        </w:rPr>
        <w:t xml:space="preserve">. Необходимый минимум объектов здравоохранения для постоянно проживающего населения муниципального образования </w:t>
      </w:r>
      <w:r w:rsidR="00D232F0" w:rsidRPr="00E75F3E">
        <w:rPr>
          <w:rFonts w:ascii="Times New Roman" w:hAnsi="Times New Roman"/>
          <w:sz w:val="24"/>
          <w:szCs w:val="24"/>
        </w:rPr>
        <w:t>Абабковский сельсовет</w:t>
      </w:r>
      <w:r w:rsidR="004E63D8"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4E63D8" w:rsidRPr="00C16765">
        <w:rPr>
          <w:rFonts w:ascii="Times New Roman" w:hAnsi="Times New Roman"/>
          <w:sz w:val="24"/>
          <w:szCs w:val="24"/>
        </w:rPr>
        <w:t>муниципального района Нижегородской области</w:t>
      </w:r>
      <w:r w:rsidR="004E63D8" w:rsidRPr="00744893">
        <w:rPr>
          <w:rFonts w:ascii="Times New Roman" w:hAnsi="Times New Roman"/>
          <w:sz w:val="24"/>
          <w:szCs w:val="24"/>
        </w:rPr>
        <w:t xml:space="preserve"> </w:t>
      </w:r>
      <w:r w:rsidR="0097785C" w:rsidRPr="00744893">
        <w:rPr>
          <w:rFonts w:ascii="Times New Roman" w:hAnsi="Times New Roman"/>
          <w:sz w:val="24"/>
          <w:szCs w:val="24"/>
        </w:rPr>
        <w:t>рассчитан согласно приложению</w:t>
      </w:r>
      <w:proofErr w:type="gramStart"/>
      <w:r w:rsidR="0097785C" w:rsidRPr="00744893">
        <w:rPr>
          <w:rFonts w:ascii="Times New Roman" w:hAnsi="Times New Roman"/>
          <w:sz w:val="24"/>
          <w:szCs w:val="24"/>
        </w:rPr>
        <w:t xml:space="preserve"> </w:t>
      </w:r>
      <w:r w:rsidR="004E63D8">
        <w:rPr>
          <w:rFonts w:ascii="Times New Roman" w:hAnsi="Times New Roman"/>
          <w:sz w:val="24"/>
          <w:szCs w:val="24"/>
        </w:rPr>
        <w:t>Д</w:t>
      </w:r>
      <w:proofErr w:type="gramEnd"/>
      <w:r w:rsidR="0097785C" w:rsidRPr="00744893">
        <w:rPr>
          <w:rFonts w:ascii="Times New Roman" w:hAnsi="Times New Roman"/>
          <w:sz w:val="24"/>
          <w:szCs w:val="24"/>
        </w:rPr>
        <w:t xml:space="preserve"> СП 42.13330.201</w:t>
      </w:r>
      <w:r w:rsidR="004E63D8">
        <w:rPr>
          <w:rFonts w:ascii="Times New Roman" w:hAnsi="Times New Roman"/>
          <w:sz w:val="24"/>
          <w:szCs w:val="24"/>
        </w:rPr>
        <w:t>6</w:t>
      </w:r>
      <w:r w:rsidR="0097785C" w:rsidRPr="00744893">
        <w:rPr>
          <w:rFonts w:ascii="Times New Roman" w:hAnsi="Times New Roman"/>
          <w:sz w:val="24"/>
          <w:szCs w:val="24"/>
        </w:rPr>
        <w:t xml:space="preserve"> и Распоряжению Правительства РФ от 03.07.1996 № 1063-р «Социальные нормативы и нормы».</w:t>
      </w:r>
    </w:p>
    <w:p w:rsidR="0097785C" w:rsidRPr="00744893" w:rsidRDefault="002F2544" w:rsidP="0097785C">
      <w:pPr>
        <w:pStyle w:val="af3"/>
        <w:ind w:firstLine="708"/>
        <w:jc w:val="both"/>
        <w:rPr>
          <w:rFonts w:ascii="Times New Roman" w:hAnsi="Times New Roman"/>
          <w:sz w:val="24"/>
          <w:szCs w:val="24"/>
        </w:rPr>
      </w:pPr>
      <w:r w:rsidRPr="00744893">
        <w:rPr>
          <w:rFonts w:ascii="Times New Roman" w:hAnsi="Times New Roman"/>
          <w:sz w:val="24"/>
          <w:szCs w:val="24"/>
        </w:rPr>
        <w:t>5</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w:t>
      </w:r>
      <w:r w:rsidRPr="00744893">
        <w:rPr>
          <w:rFonts w:ascii="Times New Roman" w:hAnsi="Times New Roman"/>
          <w:sz w:val="24"/>
          <w:szCs w:val="24"/>
        </w:rPr>
        <w:t>5</w:t>
      </w:r>
      <w:r w:rsidR="0097785C" w:rsidRPr="00744893">
        <w:rPr>
          <w:rFonts w:ascii="Times New Roman" w:hAnsi="Times New Roman"/>
          <w:sz w:val="24"/>
          <w:szCs w:val="24"/>
        </w:rPr>
        <w:t>. Необходимый минимум объектов коммунально-бытового назначения для постоянно проживающего населения муниципального образования</w:t>
      </w:r>
      <w:r w:rsidRPr="00744893">
        <w:rPr>
          <w:rFonts w:ascii="Times New Roman" w:hAnsi="Times New Roman"/>
          <w:sz w:val="24"/>
          <w:szCs w:val="24"/>
        </w:rPr>
        <w:t xml:space="preserve"> </w:t>
      </w:r>
      <w:r w:rsidR="00D232F0" w:rsidRPr="00E75F3E">
        <w:rPr>
          <w:rFonts w:ascii="Times New Roman" w:hAnsi="Times New Roman"/>
          <w:sz w:val="24"/>
          <w:szCs w:val="24"/>
        </w:rPr>
        <w:t>Абабковский сельсовет</w:t>
      </w:r>
      <w:r w:rsidR="0072142E" w:rsidRPr="0072142E">
        <w:rPr>
          <w:rFonts w:ascii="Times New Roman" w:hAnsi="Times New Roman"/>
          <w:sz w:val="24"/>
          <w:szCs w:val="24"/>
        </w:rPr>
        <w:t xml:space="preserve"> </w:t>
      </w:r>
      <w:r w:rsidR="0072142E" w:rsidRPr="00781CDB">
        <w:rPr>
          <w:rFonts w:ascii="Times New Roman" w:hAnsi="Times New Roman"/>
          <w:sz w:val="24"/>
          <w:szCs w:val="24"/>
        </w:rPr>
        <w:t>Павловского</w:t>
      </w:r>
      <w:r w:rsidR="00382E94" w:rsidRPr="00C16765">
        <w:rPr>
          <w:rFonts w:ascii="Times New Roman" w:hAnsi="Times New Roman"/>
          <w:sz w:val="24"/>
          <w:szCs w:val="24"/>
        </w:rPr>
        <w:t xml:space="preserve"> муниципального района Нижегородской области</w:t>
      </w:r>
      <w:r w:rsidR="00382E94" w:rsidRPr="00744893">
        <w:rPr>
          <w:rFonts w:ascii="Times New Roman" w:hAnsi="Times New Roman"/>
          <w:sz w:val="24"/>
          <w:szCs w:val="24"/>
        </w:rPr>
        <w:t xml:space="preserve"> </w:t>
      </w:r>
      <w:r w:rsidR="0097785C" w:rsidRPr="00744893">
        <w:rPr>
          <w:rFonts w:ascii="Times New Roman" w:hAnsi="Times New Roman"/>
          <w:sz w:val="24"/>
          <w:szCs w:val="24"/>
        </w:rPr>
        <w:t>рассчитан согласно приложению</w:t>
      </w:r>
      <w:proofErr w:type="gramStart"/>
      <w:r w:rsidR="0097785C" w:rsidRPr="00744893">
        <w:rPr>
          <w:rFonts w:ascii="Times New Roman" w:hAnsi="Times New Roman"/>
          <w:sz w:val="24"/>
          <w:szCs w:val="24"/>
        </w:rPr>
        <w:t xml:space="preserve"> </w:t>
      </w:r>
      <w:r w:rsidR="00382E94">
        <w:rPr>
          <w:rFonts w:ascii="Times New Roman" w:hAnsi="Times New Roman"/>
          <w:sz w:val="24"/>
          <w:szCs w:val="24"/>
        </w:rPr>
        <w:t>Д</w:t>
      </w:r>
      <w:proofErr w:type="gramEnd"/>
      <w:r w:rsidR="0097785C" w:rsidRPr="00744893">
        <w:rPr>
          <w:rFonts w:ascii="Times New Roman" w:hAnsi="Times New Roman"/>
          <w:sz w:val="24"/>
          <w:szCs w:val="24"/>
        </w:rPr>
        <w:t xml:space="preserve"> СП 42.13330.201</w:t>
      </w:r>
      <w:r w:rsidR="00382E94">
        <w:rPr>
          <w:rFonts w:ascii="Times New Roman" w:hAnsi="Times New Roman"/>
          <w:sz w:val="24"/>
          <w:szCs w:val="24"/>
        </w:rPr>
        <w:t>6</w:t>
      </w:r>
      <w:r w:rsidR="0097785C" w:rsidRPr="00744893">
        <w:rPr>
          <w:rFonts w:ascii="Times New Roman" w:hAnsi="Times New Roman"/>
          <w:sz w:val="24"/>
          <w:szCs w:val="24"/>
        </w:rPr>
        <w:t>.</w:t>
      </w:r>
    </w:p>
    <w:p w:rsidR="0097785C" w:rsidRPr="00744893" w:rsidRDefault="002F2544" w:rsidP="0097785C">
      <w:pPr>
        <w:pStyle w:val="af3"/>
        <w:ind w:firstLine="708"/>
        <w:jc w:val="both"/>
        <w:rPr>
          <w:rFonts w:ascii="Times New Roman" w:hAnsi="Times New Roman"/>
          <w:sz w:val="24"/>
          <w:szCs w:val="24"/>
        </w:rPr>
      </w:pPr>
      <w:r w:rsidRPr="00744893">
        <w:rPr>
          <w:rFonts w:ascii="Times New Roman" w:hAnsi="Times New Roman"/>
          <w:sz w:val="24"/>
          <w:szCs w:val="24"/>
        </w:rPr>
        <w:t>5</w:t>
      </w:r>
      <w:r w:rsidR="0097785C" w:rsidRPr="00744893">
        <w:rPr>
          <w:rFonts w:ascii="Times New Roman" w:hAnsi="Times New Roman"/>
          <w:sz w:val="24"/>
          <w:szCs w:val="24"/>
        </w:rPr>
        <w:t>.</w:t>
      </w:r>
      <w:r w:rsidRPr="00744893">
        <w:rPr>
          <w:rFonts w:ascii="Times New Roman" w:hAnsi="Times New Roman"/>
          <w:sz w:val="24"/>
          <w:szCs w:val="24"/>
        </w:rPr>
        <w:t>2</w:t>
      </w:r>
      <w:r w:rsidR="0097785C" w:rsidRPr="00744893">
        <w:rPr>
          <w:rFonts w:ascii="Times New Roman" w:hAnsi="Times New Roman"/>
          <w:sz w:val="24"/>
          <w:szCs w:val="24"/>
        </w:rPr>
        <w:t>.</w:t>
      </w:r>
      <w:r w:rsidRPr="00744893">
        <w:rPr>
          <w:rFonts w:ascii="Times New Roman" w:hAnsi="Times New Roman"/>
          <w:sz w:val="24"/>
          <w:szCs w:val="24"/>
        </w:rPr>
        <w:t>6</w:t>
      </w:r>
      <w:r w:rsidR="0097785C" w:rsidRPr="00744893">
        <w:rPr>
          <w:rFonts w:ascii="Times New Roman" w:hAnsi="Times New Roman"/>
          <w:sz w:val="24"/>
          <w:szCs w:val="24"/>
        </w:rPr>
        <w:t>. Максимально допустимый уровень территориальной доступности объектов социального назначения определен согласно СП 42.13330.201</w:t>
      </w:r>
      <w:r w:rsidR="00382E94">
        <w:rPr>
          <w:rFonts w:ascii="Times New Roman" w:hAnsi="Times New Roman"/>
          <w:sz w:val="24"/>
          <w:szCs w:val="24"/>
        </w:rPr>
        <w:t>6</w:t>
      </w:r>
      <w:r w:rsidR="0097785C" w:rsidRPr="00744893">
        <w:rPr>
          <w:rFonts w:ascii="Times New Roman" w:hAnsi="Times New Roman"/>
          <w:sz w:val="24"/>
          <w:szCs w:val="24"/>
        </w:rPr>
        <w:t xml:space="preserve">;  </w:t>
      </w:r>
      <w:proofErr w:type="spellStart"/>
      <w:r w:rsidR="0097785C" w:rsidRPr="00744893">
        <w:rPr>
          <w:rFonts w:ascii="Times New Roman" w:hAnsi="Times New Roman"/>
          <w:sz w:val="24"/>
          <w:szCs w:val="24"/>
        </w:rPr>
        <w:t>СанПиН</w:t>
      </w:r>
      <w:proofErr w:type="spellEnd"/>
      <w:r w:rsidR="0097785C" w:rsidRPr="00744893">
        <w:rPr>
          <w:rFonts w:ascii="Times New Roman" w:hAnsi="Times New Roman"/>
          <w:sz w:val="24"/>
          <w:szCs w:val="24"/>
        </w:rPr>
        <w:t xml:space="preserve">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w:t>
      </w:r>
      <w:r w:rsidRPr="00744893">
        <w:rPr>
          <w:rFonts w:ascii="Times New Roman" w:hAnsi="Times New Roman"/>
          <w:sz w:val="24"/>
          <w:szCs w:val="24"/>
        </w:rPr>
        <w:t>.</w:t>
      </w:r>
    </w:p>
    <w:p w:rsidR="002F2544" w:rsidRPr="00744893" w:rsidRDefault="002F2544" w:rsidP="002F2544">
      <w:pPr>
        <w:pStyle w:val="af3"/>
        <w:ind w:firstLine="708"/>
        <w:jc w:val="both"/>
        <w:rPr>
          <w:rFonts w:ascii="Times New Roman" w:hAnsi="Times New Roman"/>
          <w:sz w:val="24"/>
          <w:szCs w:val="24"/>
        </w:rPr>
      </w:pPr>
      <w:r w:rsidRPr="00744893">
        <w:rPr>
          <w:rFonts w:ascii="Times New Roman" w:hAnsi="Times New Roman"/>
          <w:sz w:val="24"/>
          <w:szCs w:val="24"/>
        </w:rPr>
        <w:t>5.2.7. Расстояние от стен зданий общеобразовательных школ и границ земельных участков детских дошкольных учреждений до красной линии в населенных пунктах - 10 м.</w:t>
      </w:r>
    </w:p>
    <w:p w:rsidR="002F2544" w:rsidRPr="00744893" w:rsidRDefault="002F2544" w:rsidP="002F2544">
      <w:pPr>
        <w:spacing w:after="0" w:line="240" w:lineRule="auto"/>
        <w:ind w:firstLine="708"/>
        <w:jc w:val="both"/>
        <w:rPr>
          <w:rFonts w:ascii="Times New Roman" w:hAnsi="Times New Roman"/>
          <w:sz w:val="24"/>
          <w:szCs w:val="24"/>
        </w:rPr>
      </w:pPr>
      <w:r w:rsidRPr="00744893">
        <w:rPr>
          <w:rFonts w:ascii="Times New Roman" w:hAnsi="Times New Roman"/>
          <w:sz w:val="24"/>
          <w:szCs w:val="24"/>
        </w:rPr>
        <w:t>5.2.8. Расстояние от похоронных бюро, бюро-магазинов похоронного обслуживания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50 м.</w:t>
      </w:r>
    </w:p>
    <w:p w:rsidR="002F2544" w:rsidRPr="00744893" w:rsidRDefault="002F2544" w:rsidP="002F2544">
      <w:pPr>
        <w:spacing w:after="0" w:line="240" w:lineRule="auto"/>
        <w:ind w:firstLine="708"/>
        <w:jc w:val="both"/>
        <w:rPr>
          <w:rFonts w:ascii="Times New Roman" w:hAnsi="Times New Roman"/>
          <w:sz w:val="24"/>
          <w:szCs w:val="24"/>
        </w:rPr>
      </w:pPr>
      <w:r w:rsidRPr="00744893">
        <w:rPr>
          <w:rFonts w:ascii="Times New Roman" w:hAnsi="Times New Roman"/>
          <w:sz w:val="24"/>
          <w:szCs w:val="24"/>
        </w:rPr>
        <w:t>5.2.9.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100 м.</w:t>
      </w:r>
    </w:p>
    <w:p w:rsidR="002F2544" w:rsidRPr="00744893" w:rsidRDefault="0015603C" w:rsidP="002F2544">
      <w:pPr>
        <w:spacing w:after="0" w:line="240" w:lineRule="auto"/>
        <w:ind w:firstLine="708"/>
        <w:jc w:val="both"/>
        <w:rPr>
          <w:rFonts w:ascii="Times New Roman" w:hAnsi="Times New Roman"/>
          <w:sz w:val="24"/>
          <w:szCs w:val="24"/>
        </w:rPr>
      </w:pPr>
      <w:r w:rsidRPr="00744893">
        <w:rPr>
          <w:rFonts w:ascii="Times New Roman" w:hAnsi="Times New Roman"/>
          <w:sz w:val="24"/>
          <w:szCs w:val="24"/>
        </w:rPr>
        <w:t>5.2.10</w:t>
      </w:r>
      <w:r w:rsidR="002F2544" w:rsidRPr="00744893">
        <w:rPr>
          <w:rFonts w:ascii="Times New Roman" w:hAnsi="Times New Roman"/>
          <w:sz w:val="24"/>
          <w:szCs w:val="24"/>
        </w:rPr>
        <w:t xml:space="preserve">. Гаражи для легковых автомобилей, встроенные или встроенно-пристроенные к жилым и общественным зданиям (за исключением общеобразовательных организаций, детских дошкольных образовательных организаций и лечебно-профилактических медицинских организаций, оказывающие медицинскую помощь в стационарных условиях), необходимо предусматривать в соответствии с требованиями </w:t>
      </w:r>
      <w:proofErr w:type="spellStart"/>
      <w:r w:rsidR="002F2544" w:rsidRPr="00744893">
        <w:rPr>
          <w:rFonts w:ascii="Times New Roman" w:hAnsi="Times New Roman"/>
          <w:sz w:val="24"/>
          <w:szCs w:val="24"/>
        </w:rPr>
        <w:t>СНиП</w:t>
      </w:r>
      <w:proofErr w:type="spellEnd"/>
      <w:r w:rsidR="002F2544" w:rsidRPr="00744893">
        <w:rPr>
          <w:rFonts w:ascii="Times New Roman" w:hAnsi="Times New Roman"/>
          <w:sz w:val="24"/>
          <w:szCs w:val="24"/>
        </w:rPr>
        <w:t xml:space="preserve"> 31-01-2003 Здания жилые многоквартирные и </w:t>
      </w:r>
      <w:proofErr w:type="spellStart"/>
      <w:r w:rsidR="002F2544" w:rsidRPr="00744893">
        <w:rPr>
          <w:rFonts w:ascii="Times New Roman" w:hAnsi="Times New Roman"/>
          <w:sz w:val="24"/>
          <w:szCs w:val="24"/>
        </w:rPr>
        <w:t>СНиП</w:t>
      </w:r>
      <w:proofErr w:type="spellEnd"/>
      <w:r w:rsidR="002F2544" w:rsidRPr="00744893">
        <w:rPr>
          <w:rFonts w:ascii="Times New Roman" w:hAnsi="Times New Roman"/>
          <w:sz w:val="24"/>
          <w:szCs w:val="24"/>
        </w:rPr>
        <w:t xml:space="preserve"> 31-06-2009 Общественные здания и сооружения.</w:t>
      </w:r>
    </w:p>
    <w:p w:rsidR="002F2544" w:rsidRPr="00744893" w:rsidRDefault="0015603C" w:rsidP="002F2544">
      <w:pPr>
        <w:pStyle w:val="af7"/>
        <w:spacing w:after="0" w:line="100" w:lineRule="atLeast"/>
        <w:ind w:firstLine="714"/>
        <w:jc w:val="both"/>
        <w:rPr>
          <w:rFonts w:cs="Times New Roman"/>
        </w:rPr>
      </w:pPr>
      <w:r w:rsidRPr="00744893">
        <w:t>5</w:t>
      </w:r>
      <w:r w:rsidR="002F2544" w:rsidRPr="00744893">
        <w:t>.</w:t>
      </w:r>
      <w:r w:rsidRPr="00744893">
        <w:t>2</w:t>
      </w:r>
      <w:r w:rsidR="002F2544" w:rsidRPr="00744893">
        <w:t>.</w:t>
      </w:r>
      <w:r w:rsidRPr="00744893">
        <w:t>11</w:t>
      </w:r>
      <w:r w:rsidR="002F2544" w:rsidRPr="00744893">
        <w:t xml:space="preserve">. </w:t>
      </w:r>
      <w:r w:rsidR="002F2544" w:rsidRPr="00744893">
        <w:rPr>
          <w:rFonts w:cs="Times New Roman"/>
        </w:rPr>
        <w:t>При планировке и застройке</w:t>
      </w:r>
      <w:r w:rsidRPr="00744893">
        <w:rPr>
          <w:rFonts w:cs="Times New Roman"/>
        </w:rPr>
        <w:t xml:space="preserve"> общественно-деловых зон</w:t>
      </w:r>
      <w:r w:rsidR="002F2544" w:rsidRPr="00744893">
        <w:rPr>
          <w:rFonts w:cs="Times New Roman"/>
        </w:rPr>
        <w:t xml:space="preserve"> муниципального образования</w:t>
      </w:r>
      <w:r w:rsidRPr="00744893">
        <w:rPr>
          <w:rFonts w:cs="Times New Roman"/>
        </w:rPr>
        <w:t xml:space="preserve"> </w:t>
      </w:r>
      <w:r w:rsidR="00D232F0" w:rsidRPr="00E75F3E">
        <w:t>Абабковский сельсовет</w:t>
      </w:r>
      <w:r w:rsidR="00382E94" w:rsidRPr="00C16765">
        <w:t xml:space="preserve"> </w:t>
      </w:r>
      <w:r w:rsidR="0072142E" w:rsidRPr="00781CDB">
        <w:rPr>
          <w:rFonts w:cs="Times New Roman"/>
        </w:rPr>
        <w:t>Павловского</w:t>
      </w:r>
      <w:r w:rsidR="0072142E" w:rsidRPr="00C16765">
        <w:t xml:space="preserve"> </w:t>
      </w:r>
      <w:r w:rsidR="00382E94" w:rsidRPr="00C16765">
        <w:t>муниципального района Нижегородской области</w:t>
      </w:r>
      <w:r w:rsidR="00382E94" w:rsidRPr="00744893">
        <w:rPr>
          <w:rFonts w:cs="Times New Roman"/>
        </w:rPr>
        <w:t xml:space="preserve"> </w:t>
      </w:r>
      <w:r w:rsidR="002F2544" w:rsidRPr="00744893">
        <w:rPr>
          <w:rFonts w:cs="Times New Roman"/>
        </w:rPr>
        <w:t xml:space="preserve">необходимо обеспечивать доступность объектов социальной инфраструктуры для инвалидов и </w:t>
      </w:r>
      <w:proofErr w:type="spellStart"/>
      <w:r w:rsidR="002F2544" w:rsidRPr="00744893">
        <w:rPr>
          <w:rFonts w:cs="Times New Roman"/>
        </w:rPr>
        <w:t>маломобильных</w:t>
      </w:r>
      <w:proofErr w:type="spellEnd"/>
      <w:r w:rsidR="002F2544" w:rsidRPr="00744893">
        <w:rPr>
          <w:rFonts w:cs="Times New Roman"/>
        </w:rPr>
        <w:t xml:space="preserve"> групп населения. </w:t>
      </w:r>
    </w:p>
    <w:p w:rsidR="00DD0E7C" w:rsidRPr="00FA0588" w:rsidRDefault="002F2544" w:rsidP="00FA0588">
      <w:pPr>
        <w:pStyle w:val="af7"/>
        <w:spacing w:after="0" w:line="100" w:lineRule="atLeast"/>
        <w:ind w:firstLine="714"/>
        <w:jc w:val="both"/>
        <w:rPr>
          <w:rFonts w:cs="Times New Roman"/>
        </w:rPr>
      </w:pPr>
      <w:proofErr w:type="gramStart"/>
      <w:r w:rsidRPr="00744893">
        <w:rPr>
          <w:rFonts w:cs="Times New Roman"/>
        </w:rPr>
        <w:t xml:space="preserve">При проектировании, реконструкции и ремонте общественных, жилых и промышленных зданий следует предусматривать для инвалидов и граждан других </w:t>
      </w:r>
      <w:proofErr w:type="spellStart"/>
      <w:r w:rsidRPr="00744893">
        <w:rPr>
          <w:rFonts w:cs="Times New Roman"/>
        </w:rPr>
        <w:t>маломобильных</w:t>
      </w:r>
      <w:proofErr w:type="spellEnd"/>
      <w:r w:rsidRPr="00744893">
        <w:rPr>
          <w:rFonts w:cs="Times New Roman"/>
        </w:rPr>
        <w:t xml:space="preserve"> групп населения условия жизнедеятельности, равные с остальными категориями населения, в соответствии со </w:t>
      </w:r>
      <w:proofErr w:type="spellStart"/>
      <w:r w:rsidRPr="00744893">
        <w:rPr>
          <w:rFonts w:cs="Times New Roman"/>
        </w:rPr>
        <w:t>СНиП</w:t>
      </w:r>
      <w:proofErr w:type="spellEnd"/>
      <w:r w:rsidRPr="00744893">
        <w:rPr>
          <w:rFonts w:cs="Times New Roman"/>
        </w:rPr>
        <w:t xml:space="preserve"> 35-01-2001 Доступность зданий и сооружений для </w:t>
      </w:r>
      <w:proofErr w:type="spellStart"/>
      <w:r w:rsidRPr="00744893">
        <w:rPr>
          <w:rFonts w:cs="Times New Roman"/>
        </w:rPr>
        <w:t>маломобильных</w:t>
      </w:r>
      <w:proofErr w:type="spellEnd"/>
      <w:r w:rsidRPr="00744893">
        <w:rPr>
          <w:rFonts w:cs="Times New Roman"/>
        </w:rPr>
        <w:t xml:space="preserve"> групп населения, СП 35-101-2001 «Проектирование зданий и сооружений с учетом доступности для </w:t>
      </w:r>
      <w:proofErr w:type="spellStart"/>
      <w:r w:rsidRPr="00744893">
        <w:rPr>
          <w:rFonts w:cs="Times New Roman"/>
        </w:rPr>
        <w:t>маломобильных</w:t>
      </w:r>
      <w:proofErr w:type="spellEnd"/>
      <w:r w:rsidRPr="00744893">
        <w:rPr>
          <w:rFonts w:cs="Times New Roman"/>
        </w:rPr>
        <w:t xml:space="preserve"> групп населения.</w:t>
      </w:r>
      <w:proofErr w:type="gramEnd"/>
      <w:r w:rsidRPr="00744893">
        <w:rPr>
          <w:rFonts w:cs="Times New Roman"/>
        </w:rPr>
        <w:t xml:space="preserve"> </w:t>
      </w:r>
      <w:proofErr w:type="gramStart"/>
      <w:r w:rsidRPr="00744893">
        <w:rPr>
          <w:rFonts w:cs="Times New Roman"/>
        </w:rPr>
        <w:t xml:space="preserve">Общие положения», СП 35-102-2001 «Жилая среда с планировочными элементами, доступными инвалидам», СП 31-102-99 «Требования доступности общественных зданий и сооружений для инвалидов и других </w:t>
      </w:r>
      <w:proofErr w:type="spellStart"/>
      <w:r w:rsidRPr="00744893">
        <w:rPr>
          <w:rFonts w:cs="Times New Roman"/>
        </w:rPr>
        <w:t>маломобильных</w:t>
      </w:r>
      <w:proofErr w:type="spellEnd"/>
      <w:r w:rsidRPr="00744893">
        <w:rPr>
          <w:rFonts w:cs="Times New Roman"/>
        </w:rPr>
        <w:t xml:space="preserve"> посетителей», СП 35-103-2001 «Общественные здания и сооружения, доступные </w:t>
      </w:r>
      <w:proofErr w:type="spellStart"/>
      <w:r w:rsidRPr="00744893">
        <w:rPr>
          <w:rFonts w:cs="Times New Roman"/>
        </w:rPr>
        <w:t>маломобильным</w:t>
      </w:r>
      <w:proofErr w:type="spellEnd"/>
      <w:r w:rsidRPr="00744893">
        <w:rPr>
          <w:rFonts w:cs="Times New Roman"/>
        </w:rPr>
        <w:t xml:space="preserve"> посетителям», ВСН 62-91* «Проектирование среды жизнедеятельности с учетом потребностей инвалидов и </w:t>
      </w:r>
      <w:proofErr w:type="spellStart"/>
      <w:r w:rsidRPr="00744893">
        <w:rPr>
          <w:rFonts w:cs="Times New Roman"/>
        </w:rPr>
        <w:t>маломобильных</w:t>
      </w:r>
      <w:proofErr w:type="spellEnd"/>
      <w:r w:rsidRPr="00744893">
        <w:rPr>
          <w:rFonts w:cs="Times New Roman"/>
        </w:rPr>
        <w:t xml:space="preserve"> групп населения», РДС 35-201-99 «Инструкция о порядке проектирования и установления красных линий в городах и</w:t>
      </w:r>
      <w:proofErr w:type="gramEnd"/>
      <w:r w:rsidRPr="00744893">
        <w:rPr>
          <w:rFonts w:cs="Times New Roman"/>
        </w:rPr>
        <w:t xml:space="preserve"> других поселениях Российской Федерации». </w:t>
      </w:r>
    </w:p>
    <w:p w:rsidR="00DD0E7C" w:rsidRPr="00423D08" w:rsidRDefault="00DD0E7C" w:rsidP="007C5687">
      <w:pPr>
        <w:pStyle w:val="af3"/>
        <w:numPr>
          <w:ilvl w:val="1"/>
          <w:numId w:val="32"/>
        </w:numPr>
        <w:jc w:val="both"/>
        <w:rPr>
          <w:rFonts w:ascii="Times New Roman" w:hAnsi="Times New Roman"/>
          <w:i/>
          <w:sz w:val="24"/>
          <w:szCs w:val="24"/>
        </w:rPr>
      </w:pPr>
      <w:r w:rsidRPr="00423D08">
        <w:rPr>
          <w:rFonts w:ascii="Times New Roman" w:hAnsi="Times New Roman"/>
          <w:i/>
          <w:sz w:val="24"/>
          <w:szCs w:val="24"/>
        </w:rPr>
        <w:t>Производственные зоны</w:t>
      </w:r>
      <w:r w:rsidR="00FA0588" w:rsidRPr="00423D08">
        <w:rPr>
          <w:rFonts w:ascii="Times New Roman" w:hAnsi="Times New Roman"/>
          <w:i/>
          <w:sz w:val="24"/>
          <w:szCs w:val="24"/>
        </w:rPr>
        <w:t>.</w:t>
      </w:r>
    </w:p>
    <w:p w:rsidR="00DD0E7C" w:rsidRPr="00423D08" w:rsidRDefault="007C5687" w:rsidP="00DD0E7C">
      <w:pPr>
        <w:pStyle w:val="af3"/>
        <w:ind w:firstLine="708"/>
        <w:jc w:val="both"/>
        <w:rPr>
          <w:rFonts w:ascii="Times New Roman" w:hAnsi="Times New Roman"/>
          <w:sz w:val="24"/>
          <w:szCs w:val="24"/>
        </w:rPr>
      </w:pPr>
      <w:r w:rsidRPr="00423D08">
        <w:rPr>
          <w:rFonts w:ascii="Times New Roman" w:hAnsi="Times New Roman"/>
          <w:sz w:val="24"/>
          <w:szCs w:val="24"/>
        </w:rPr>
        <w:t>5</w:t>
      </w:r>
      <w:r w:rsidR="00DD0E7C" w:rsidRPr="00423D08">
        <w:rPr>
          <w:rFonts w:ascii="Times New Roman" w:hAnsi="Times New Roman"/>
          <w:sz w:val="24"/>
          <w:szCs w:val="24"/>
        </w:rPr>
        <w:t>.</w:t>
      </w:r>
      <w:r w:rsidRPr="00423D08">
        <w:rPr>
          <w:rFonts w:ascii="Times New Roman" w:hAnsi="Times New Roman"/>
          <w:sz w:val="24"/>
          <w:szCs w:val="24"/>
        </w:rPr>
        <w:t>3</w:t>
      </w:r>
      <w:r w:rsidR="00DD0E7C" w:rsidRPr="00423D08">
        <w:rPr>
          <w:rFonts w:ascii="Times New Roman" w:hAnsi="Times New Roman"/>
          <w:sz w:val="24"/>
          <w:szCs w:val="24"/>
        </w:rPr>
        <w:t>.</w:t>
      </w:r>
      <w:r w:rsidR="00382E94">
        <w:rPr>
          <w:rFonts w:ascii="Times New Roman" w:hAnsi="Times New Roman"/>
          <w:sz w:val="24"/>
          <w:szCs w:val="24"/>
        </w:rPr>
        <w:t>1</w:t>
      </w:r>
      <w:r w:rsidRPr="00423D08">
        <w:rPr>
          <w:rFonts w:ascii="Times New Roman" w:hAnsi="Times New Roman"/>
          <w:sz w:val="24"/>
          <w:szCs w:val="24"/>
        </w:rPr>
        <w:t>.</w:t>
      </w:r>
      <w:r w:rsidR="00DD0E7C" w:rsidRPr="00423D08">
        <w:rPr>
          <w:rFonts w:ascii="Times New Roman" w:hAnsi="Times New Roman"/>
          <w:sz w:val="24"/>
          <w:szCs w:val="24"/>
        </w:rPr>
        <w:t xml:space="preserve"> Размещение промышленных предприятий, содержащих опасные производственные объекты в соответствии с Федеральным законом Российской Федерации «О промышленной безопасности опасных производственных объектов» № 116-ФЗ от 21 </w:t>
      </w:r>
      <w:r w:rsidR="00DD0E7C" w:rsidRPr="00423D08">
        <w:rPr>
          <w:rFonts w:ascii="Times New Roman" w:hAnsi="Times New Roman"/>
          <w:sz w:val="24"/>
          <w:szCs w:val="24"/>
        </w:rPr>
        <w:lastRenderedPageBreak/>
        <w:t>июля 1997 г., должно осуществляться с учетом потенциальной возможности аварий, а также с учетом локализации и ликвидации их последствий.</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5.3.2</w:t>
      </w:r>
      <w:r w:rsidR="00DD0E7C" w:rsidRPr="00423D08">
        <w:rPr>
          <w:rFonts w:ascii="Times New Roman" w:hAnsi="Times New Roman"/>
          <w:sz w:val="24"/>
          <w:szCs w:val="24"/>
        </w:rPr>
        <w:t xml:space="preserve">. В границах населенных пунктов допускается размещать производственные предприятия и объекты III, IV, V классов с установлением соответствующих санитарно-защитных зон. В пределах жилой территории допускается размещать промышленные предприятия, не выделяющие вредные вещества, с </w:t>
      </w:r>
      <w:proofErr w:type="spellStart"/>
      <w:r w:rsidR="00DD0E7C" w:rsidRPr="00423D08">
        <w:rPr>
          <w:rFonts w:ascii="Times New Roman" w:hAnsi="Times New Roman"/>
          <w:sz w:val="24"/>
          <w:szCs w:val="24"/>
        </w:rPr>
        <w:t>непожароопасными</w:t>
      </w:r>
      <w:proofErr w:type="spellEnd"/>
      <w:r w:rsidR="00DD0E7C" w:rsidRPr="00423D08">
        <w:rPr>
          <w:rFonts w:ascii="Times New Roman" w:hAnsi="Times New Roman"/>
          <w:sz w:val="24"/>
          <w:szCs w:val="24"/>
        </w:rPr>
        <w:t xml:space="preserve"> и невзрывоопасными производственными процессами, не создающие шума, превышающего установленные нормы, не требующие устройства автомобильных подъездных путей.</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5.3.3</w:t>
      </w:r>
      <w:r w:rsidR="00DD0E7C" w:rsidRPr="00423D08">
        <w:rPr>
          <w:rFonts w:ascii="Times New Roman" w:hAnsi="Times New Roman"/>
          <w:sz w:val="24"/>
          <w:szCs w:val="24"/>
        </w:rPr>
        <w:t>.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5.3.4</w:t>
      </w:r>
      <w:r w:rsidR="00DD0E7C" w:rsidRPr="00423D08">
        <w:rPr>
          <w:rFonts w:ascii="Times New Roman" w:hAnsi="Times New Roman"/>
          <w:sz w:val="24"/>
          <w:szCs w:val="24"/>
        </w:rPr>
        <w:t xml:space="preserve">.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Для объектов, являющихся источниками воздействия на среду обитания, разрабатывается проект обоснования размера СЗЗ в соответствии с требованиями </w:t>
      </w:r>
      <w:proofErr w:type="spellStart"/>
      <w:r w:rsidR="00DD0E7C" w:rsidRPr="00423D08">
        <w:rPr>
          <w:rFonts w:ascii="Times New Roman" w:hAnsi="Times New Roman"/>
          <w:sz w:val="24"/>
          <w:szCs w:val="24"/>
        </w:rPr>
        <w:t>СанПиН</w:t>
      </w:r>
      <w:proofErr w:type="spellEnd"/>
      <w:r w:rsidR="00DD0E7C" w:rsidRPr="00423D08">
        <w:rPr>
          <w:rFonts w:ascii="Times New Roman" w:hAnsi="Times New Roman"/>
          <w:sz w:val="24"/>
          <w:szCs w:val="24"/>
        </w:rPr>
        <w:t xml:space="preserve"> 2.2.1/2.1.1.1200-03 «Санитарно-защитные зоны и санитарная классификация предприятий, сооружений и иных объектов».</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 xml:space="preserve">Для объектов по изготовлению и хранению взрывчатых веществ, материалов и изделий на их основе следует предусматривать запретные (опасные) зоны и районы. Размеры этих зон и районов и возможность строительства в них определяются специальными нормативными документами, утвержденными в установленном порядке, и по согласованию с органами государственного надзора, в ведении которых находятся указанные объекты.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Застройка запретных (опасных) зон жилыми, общественными и производственными зданиями не допускается.</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5.3.5</w:t>
      </w:r>
      <w:r w:rsidR="00DD0E7C" w:rsidRPr="00423D08">
        <w:rPr>
          <w:rFonts w:ascii="Times New Roman" w:hAnsi="Times New Roman"/>
          <w:sz w:val="24"/>
          <w:szCs w:val="24"/>
        </w:rPr>
        <w:t>.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5.3.6</w:t>
      </w:r>
      <w:r w:rsidR="00DD0E7C" w:rsidRPr="00423D08">
        <w:rPr>
          <w:rFonts w:ascii="Times New Roman" w:hAnsi="Times New Roman"/>
          <w:sz w:val="24"/>
          <w:szCs w:val="24"/>
        </w:rPr>
        <w:t xml:space="preserve">. Устройство отвалов, </w:t>
      </w:r>
      <w:proofErr w:type="spellStart"/>
      <w:r w:rsidR="00DD0E7C" w:rsidRPr="00423D08">
        <w:rPr>
          <w:rFonts w:ascii="Times New Roman" w:hAnsi="Times New Roman"/>
          <w:sz w:val="24"/>
          <w:szCs w:val="24"/>
        </w:rPr>
        <w:t>шламонакопителей</w:t>
      </w:r>
      <w:proofErr w:type="spellEnd"/>
      <w:r w:rsidR="00DD0E7C" w:rsidRPr="00423D08">
        <w:rPr>
          <w:rFonts w:ascii="Times New Roman" w:hAnsi="Times New Roman"/>
          <w:sz w:val="24"/>
          <w:szCs w:val="24"/>
        </w:rPr>
        <w:t>, отходов и отбросов предприятий допускается только при обосновании невозможности их утилизации.</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5.3.7</w:t>
      </w:r>
      <w:r w:rsidR="00DD0E7C" w:rsidRPr="00423D08">
        <w:rPr>
          <w:rFonts w:ascii="Times New Roman" w:hAnsi="Times New Roman"/>
          <w:sz w:val="24"/>
          <w:szCs w:val="24"/>
        </w:rPr>
        <w:t>. Предприятия, промышленные узлы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5.3.8</w:t>
      </w:r>
      <w:r w:rsidR="00DD0E7C" w:rsidRPr="00423D08">
        <w:rPr>
          <w:rFonts w:ascii="Times New Roman" w:hAnsi="Times New Roman"/>
          <w:sz w:val="24"/>
          <w:szCs w:val="24"/>
        </w:rPr>
        <w:t>. Размещение предприятий и промышленных узлов на землях государственного лесного фонда должно производиться преимущественно на участках, не покрытых лесом или занятых кустарниками и малоценными насаждениями.</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5.3.9</w:t>
      </w:r>
      <w:r w:rsidR="00DD0E7C" w:rsidRPr="00423D08">
        <w:rPr>
          <w:rFonts w:ascii="Times New Roman" w:hAnsi="Times New Roman"/>
          <w:sz w:val="24"/>
          <w:szCs w:val="24"/>
        </w:rPr>
        <w:t>.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5.3.10</w:t>
      </w:r>
      <w:r w:rsidR="00DD0E7C" w:rsidRPr="00423D08">
        <w:rPr>
          <w:rFonts w:ascii="Times New Roman" w:hAnsi="Times New Roman"/>
          <w:sz w:val="24"/>
          <w:szCs w:val="24"/>
        </w:rPr>
        <w:t xml:space="preserve">. Размещение предприятий и промышленных узлов не допускается: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в составе рекреационных зон;</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в первом поясе санитарной охраны источников водоснабжения;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в </w:t>
      </w:r>
      <w:proofErr w:type="spellStart"/>
      <w:r w:rsidRPr="00423D08">
        <w:rPr>
          <w:rFonts w:ascii="Times New Roman" w:hAnsi="Times New Roman"/>
          <w:sz w:val="24"/>
          <w:szCs w:val="24"/>
        </w:rPr>
        <w:t>водоохранных</w:t>
      </w:r>
      <w:proofErr w:type="spellEnd"/>
      <w:r w:rsidRPr="00423D08">
        <w:rPr>
          <w:rFonts w:ascii="Times New Roman" w:hAnsi="Times New Roman"/>
          <w:sz w:val="24"/>
          <w:szCs w:val="24"/>
        </w:rPr>
        <w:t xml:space="preserve"> и прибрежных зонах рек;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на землях особо охраняемых природных территорий и их охранных зон;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в зонах охраны памятников истории и культуры без разрешения соответствующих органов охраны памятников; </w:t>
      </w:r>
    </w:p>
    <w:p w:rsidR="00DD0E7C" w:rsidRPr="00423D08" w:rsidRDefault="00DD0E7C" w:rsidP="00DD0E7C">
      <w:pPr>
        <w:pStyle w:val="af3"/>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на участках, загрязненных органическими отбросами, до истечения сроков, установленных органами </w:t>
      </w:r>
      <w:proofErr w:type="spellStart"/>
      <w:r w:rsidRPr="00423D08">
        <w:rPr>
          <w:rFonts w:ascii="Times New Roman" w:hAnsi="Times New Roman"/>
          <w:sz w:val="24"/>
          <w:szCs w:val="24"/>
        </w:rPr>
        <w:t>Роспотребнадзора</w:t>
      </w:r>
      <w:proofErr w:type="spellEnd"/>
      <w:r w:rsidRPr="00423D08">
        <w:rPr>
          <w:rFonts w:ascii="Times New Roman" w:hAnsi="Times New Roman"/>
          <w:sz w:val="24"/>
          <w:szCs w:val="24"/>
        </w:rPr>
        <w:t>.</w:t>
      </w:r>
    </w:p>
    <w:p w:rsidR="00DD0E7C" w:rsidRPr="00423D08" w:rsidRDefault="0084390D" w:rsidP="00DD0E7C">
      <w:pPr>
        <w:pStyle w:val="af3"/>
        <w:ind w:firstLine="708"/>
        <w:jc w:val="both"/>
        <w:rPr>
          <w:rFonts w:ascii="Times New Roman" w:hAnsi="Times New Roman"/>
          <w:sz w:val="24"/>
          <w:szCs w:val="24"/>
        </w:rPr>
      </w:pPr>
      <w:r w:rsidRPr="00423D08">
        <w:rPr>
          <w:rFonts w:ascii="Times New Roman" w:hAnsi="Times New Roman"/>
          <w:sz w:val="24"/>
          <w:szCs w:val="24"/>
        </w:rPr>
        <w:t>5.3.11</w:t>
      </w:r>
      <w:r w:rsidR="00DD0E7C" w:rsidRPr="00423D08">
        <w:rPr>
          <w:rFonts w:ascii="Times New Roman" w:hAnsi="Times New Roman"/>
          <w:sz w:val="24"/>
          <w:szCs w:val="24"/>
        </w:rPr>
        <w:t>.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w:t>
      </w:r>
    </w:p>
    <w:p w:rsidR="00E2504E" w:rsidRPr="00423D08" w:rsidRDefault="0084390D" w:rsidP="00423D08">
      <w:pPr>
        <w:pStyle w:val="af3"/>
        <w:ind w:firstLine="708"/>
        <w:jc w:val="both"/>
        <w:rPr>
          <w:rFonts w:ascii="Times New Roman" w:hAnsi="Times New Roman"/>
          <w:sz w:val="24"/>
          <w:szCs w:val="24"/>
        </w:rPr>
      </w:pPr>
      <w:r w:rsidRPr="00423D08">
        <w:rPr>
          <w:rFonts w:ascii="Times New Roman" w:hAnsi="Times New Roman"/>
          <w:sz w:val="24"/>
          <w:szCs w:val="24"/>
        </w:rPr>
        <w:lastRenderedPageBreak/>
        <w:t>5.3.12</w:t>
      </w:r>
      <w:r w:rsidR="00DD0E7C" w:rsidRPr="00423D08">
        <w:rPr>
          <w:rFonts w:ascii="Times New Roman" w:hAnsi="Times New Roman"/>
          <w:sz w:val="24"/>
          <w:szCs w:val="24"/>
        </w:rPr>
        <w:t xml:space="preserve">. Производства с источниками внешнего шума с уровнями звука 50 </w:t>
      </w:r>
      <w:proofErr w:type="spellStart"/>
      <w:r w:rsidR="00DD0E7C" w:rsidRPr="00423D08">
        <w:rPr>
          <w:rFonts w:ascii="Times New Roman" w:hAnsi="Times New Roman"/>
          <w:sz w:val="24"/>
          <w:szCs w:val="24"/>
        </w:rPr>
        <w:t>дБА</w:t>
      </w:r>
      <w:proofErr w:type="spellEnd"/>
      <w:r w:rsidR="00DD0E7C" w:rsidRPr="00423D08">
        <w:rPr>
          <w:rFonts w:ascii="Times New Roman" w:hAnsi="Times New Roman"/>
          <w:sz w:val="24"/>
          <w:szCs w:val="24"/>
        </w:rPr>
        <w:t xml:space="preserve"> и более следует размещать по отношению к жилым и общественным зданиям в соответствии с нормами по защите от шума.</w:t>
      </w:r>
    </w:p>
    <w:p w:rsidR="00E2504E" w:rsidRPr="00366140" w:rsidRDefault="00E2504E" w:rsidP="00E2504E">
      <w:pPr>
        <w:pStyle w:val="af3"/>
        <w:numPr>
          <w:ilvl w:val="1"/>
          <w:numId w:val="32"/>
        </w:numPr>
        <w:jc w:val="both"/>
        <w:rPr>
          <w:rFonts w:ascii="Times New Roman" w:hAnsi="Times New Roman"/>
          <w:i/>
          <w:sz w:val="24"/>
          <w:szCs w:val="24"/>
        </w:rPr>
      </w:pPr>
      <w:r w:rsidRPr="00366140">
        <w:rPr>
          <w:rFonts w:ascii="Times New Roman" w:hAnsi="Times New Roman"/>
          <w:i/>
          <w:sz w:val="24"/>
          <w:szCs w:val="24"/>
        </w:rPr>
        <w:t>Зона инженерной инфраструктуры</w:t>
      </w:r>
      <w:r w:rsidR="00366140" w:rsidRPr="00366140">
        <w:rPr>
          <w:rFonts w:ascii="Times New Roman" w:hAnsi="Times New Roman"/>
          <w:i/>
          <w:sz w:val="24"/>
          <w:szCs w:val="24"/>
        </w:rPr>
        <w:t>.</w:t>
      </w:r>
    </w:p>
    <w:p w:rsidR="00E2504E" w:rsidRPr="00366140" w:rsidRDefault="00430186" w:rsidP="00423D08">
      <w:pPr>
        <w:pStyle w:val="af3"/>
        <w:ind w:firstLine="708"/>
        <w:jc w:val="both"/>
        <w:rPr>
          <w:rFonts w:ascii="Times New Roman" w:hAnsi="Times New Roman"/>
          <w:sz w:val="24"/>
          <w:szCs w:val="24"/>
        </w:rPr>
      </w:pPr>
      <w:r w:rsidRPr="00366140">
        <w:rPr>
          <w:rFonts w:ascii="Times New Roman" w:hAnsi="Times New Roman"/>
          <w:sz w:val="24"/>
          <w:szCs w:val="24"/>
        </w:rPr>
        <w:t>5</w:t>
      </w:r>
      <w:r w:rsidR="00E2504E" w:rsidRPr="00366140">
        <w:rPr>
          <w:rFonts w:ascii="Times New Roman" w:hAnsi="Times New Roman"/>
          <w:sz w:val="24"/>
          <w:szCs w:val="24"/>
        </w:rPr>
        <w:t>.</w:t>
      </w:r>
      <w:r w:rsidRPr="00366140">
        <w:rPr>
          <w:rFonts w:ascii="Times New Roman" w:hAnsi="Times New Roman"/>
          <w:sz w:val="24"/>
          <w:szCs w:val="24"/>
        </w:rPr>
        <w:t>4</w:t>
      </w:r>
      <w:r w:rsidR="00E2504E" w:rsidRPr="00366140">
        <w:rPr>
          <w:rFonts w:ascii="Times New Roman" w:hAnsi="Times New Roman"/>
          <w:sz w:val="24"/>
          <w:szCs w:val="24"/>
        </w:rPr>
        <w:t>.</w:t>
      </w:r>
      <w:r w:rsidRPr="00366140">
        <w:rPr>
          <w:rFonts w:ascii="Times New Roman" w:hAnsi="Times New Roman"/>
          <w:sz w:val="24"/>
          <w:szCs w:val="24"/>
        </w:rPr>
        <w:t>1</w:t>
      </w:r>
      <w:r w:rsidR="00E2504E" w:rsidRPr="00366140">
        <w:rPr>
          <w:rFonts w:ascii="Times New Roman" w:hAnsi="Times New Roman"/>
          <w:sz w:val="24"/>
          <w:szCs w:val="24"/>
        </w:rPr>
        <w:t xml:space="preserve">. Расчетные показатели по теплу приняты согласно «СП 124.13330.2012. Тепловые сети». </w:t>
      </w:r>
    </w:p>
    <w:p w:rsidR="00430186" w:rsidRPr="00366140" w:rsidRDefault="00430186"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5</w:t>
      </w:r>
      <w:r w:rsidR="00E2504E" w:rsidRPr="00366140">
        <w:rPr>
          <w:rFonts w:ascii="Times New Roman" w:hAnsi="Times New Roman"/>
          <w:sz w:val="24"/>
          <w:szCs w:val="24"/>
        </w:rPr>
        <w:t>.</w:t>
      </w:r>
      <w:r w:rsidRPr="00366140">
        <w:rPr>
          <w:rFonts w:ascii="Times New Roman" w:hAnsi="Times New Roman"/>
          <w:sz w:val="24"/>
          <w:szCs w:val="24"/>
        </w:rPr>
        <w:t>4</w:t>
      </w:r>
      <w:r w:rsidR="00E2504E" w:rsidRPr="00366140">
        <w:rPr>
          <w:rFonts w:ascii="Times New Roman" w:hAnsi="Times New Roman"/>
          <w:sz w:val="24"/>
          <w:szCs w:val="24"/>
        </w:rPr>
        <w:t>.</w:t>
      </w:r>
      <w:r w:rsidRPr="00366140">
        <w:rPr>
          <w:rFonts w:ascii="Times New Roman" w:hAnsi="Times New Roman"/>
          <w:sz w:val="24"/>
          <w:szCs w:val="24"/>
        </w:rPr>
        <w:t>2</w:t>
      </w:r>
      <w:r w:rsidR="00E2504E" w:rsidRPr="00366140">
        <w:rPr>
          <w:rFonts w:ascii="Times New Roman" w:hAnsi="Times New Roman"/>
          <w:sz w:val="24"/>
          <w:szCs w:val="24"/>
        </w:rPr>
        <w:t xml:space="preserve">. </w:t>
      </w:r>
      <w:r w:rsidRPr="00366140">
        <w:rPr>
          <w:rFonts w:ascii="Times New Roman" w:hAnsi="Times New Roman"/>
          <w:sz w:val="24"/>
          <w:szCs w:val="24"/>
        </w:rPr>
        <w:t xml:space="preserve">Проекты электрических сетей должны удовлетворять требованиям Правил устройства электроустановок (ПУЭ), Инструкции по проектированию городских электрических сетей РД 34.20.185-94 (с </w:t>
      </w:r>
      <w:proofErr w:type="spellStart"/>
      <w:r w:rsidRPr="00366140">
        <w:rPr>
          <w:rFonts w:ascii="Times New Roman" w:hAnsi="Times New Roman"/>
          <w:sz w:val="24"/>
          <w:szCs w:val="24"/>
        </w:rPr>
        <w:t>дополн</w:t>
      </w:r>
      <w:proofErr w:type="spellEnd"/>
      <w:r w:rsidRPr="00366140">
        <w:rPr>
          <w:rFonts w:ascii="Times New Roman" w:hAnsi="Times New Roman"/>
          <w:sz w:val="24"/>
          <w:szCs w:val="24"/>
        </w:rPr>
        <w:t>. 1999), соответствующих строительных норм и правил (</w:t>
      </w:r>
      <w:proofErr w:type="spellStart"/>
      <w:r w:rsidRPr="00366140">
        <w:rPr>
          <w:rFonts w:ascii="Times New Roman" w:hAnsi="Times New Roman"/>
          <w:sz w:val="24"/>
          <w:szCs w:val="24"/>
        </w:rPr>
        <w:t>СНиП</w:t>
      </w:r>
      <w:proofErr w:type="spellEnd"/>
      <w:r w:rsidRPr="00366140">
        <w:rPr>
          <w:rFonts w:ascii="Times New Roman" w:hAnsi="Times New Roman"/>
          <w:sz w:val="24"/>
          <w:szCs w:val="24"/>
        </w:rPr>
        <w:t xml:space="preserve"> и СН).</w:t>
      </w:r>
    </w:p>
    <w:p w:rsidR="00430186" w:rsidRPr="00366140" w:rsidRDefault="00430186"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 xml:space="preserve">Основные решения по электроснабжению потребителей муниципального образования разрабатываются в концепции развития и реконструкции </w:t>
      </w:r>
      <w:r w:rsidR="00416F1E">
        <w:rPr>
          <w:rFonts w:ascii="Times New Roman" w:hAnsi="Times New Roman"/>
          <w:sz w:val="24"/>
          <w:szCs w:val="24"/>
        </w:rPr>
        <w:t>сельского</w:t>
      </w:r>
      <w:r w:rsidRPr="00366140">
        <w:rPr>
          <w:rFonts w:ascii="Times New Roman" w:hAnsi="Times New Roman"/>
          <w:sz w:val="24"/>
          <w:szCs w:val="24"/>
        </w:rPr>
        <w:t xml:space="preserve"> поселения, генеральном плане 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382E94" w:rsidRPr="00366140">
        <w:rPr>
          <w:rFonts w:ascii="Times New Roman" w:hAnsi="Times New Roman"/>
          <w:sz w:val="24"/>
          <w:szCs w:val="24"/>
        </w:rPr>
        <w:t xml:space="preserve"> </w:t>
      </w:r>
      <w:r w:rsidRPr="00366140">
        <w:rPr>
          <w:rFonts w:ascii="Times New Roman" w:hAnsi="Times New Roman"/>
          <w:sz w:val="24"/>
          <w:szCs w:val="24"/>
        </w:rPr>
        <w:t xml:space="preserve">проекте планировки и схеме развития электрических сетей </w:t>
      </w:r>
      <w:r w:rsidR="00416F1E">
        <w:rPr>
          <w:rFonts w:ascii="Times New Roman" w:hAnsi="Times New Roman"/>
          <w:sz w:val="24"/>
          <w:szCs w:val="24"/>
        </w:rPr>
        <w:t>сельского</w:t>
      </w:r>
      <w:r w:rsidRPr="00366140">
        <w:rPr>
          <w:rFonts w:ascii="Times New Roman" w:hAnsi="Times New Roman"/>
          <w:sz w:val="24"/>
          <w:szCs w:val="24"/>
        </w:rPr>
        <w:t xml:space="preserve"> поселения.</w:t>
      </w:r>
    </w:p>
    <w:p w:rsidR="00430186" w:rsidRPr="00366140" w:rsidRDefault="00430186"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5</w:t>
      </w:r>
      <w:r w:rsidR="00E2504E" w:rsidRPr="00366140">
        <w:rPr>
          <w:rFonts w:ascii="Times New Roman" w:hAnsi="Times New Roman"/>
          <w:sz w:val="24"/>
          <w:szCs w:val="24"/>
        </w:rPr>
        <w:t>.</w:t>
      </w:r>
      <w:r w:rsidRPr="00366140">
        <w:rPr>
          <w:rFonts w:ascii="Times New Roman" w:hAnsi="Times New Roman"/>
          <w:sz w:val="24"/>
          <w:szCs w:val="24"/>
        </w:rPr>
        <w:t>4</w:t>
      </w:r>
      <w:r w:rsidR="00E2504E" w:rsidRPr="00366140">
        <w:rPr>
          <w:rFonts w:ascii="Times New Roman" w:hAnsi="Times New Roman"/>
          <w:sz w:val="24"/>
          <w:szCs w:val="24"/>
        </w:rPr>
        <w:t>.</w:t>
      </w:r>
      <w:r w:rsidRPr="00366140">
        <w:rPr>
          <w:rFonts w:ascii="Times New Roman" w:hAnsi="Times New Roman"/>
          <w:sz w:val="24"/>
          <w:szCs w:val="24"/>
        </w:rPr>
        <w:t>3</w:t>
      </w:r>
      <w:r w:rsidR="00E2504E" w:rsidRPr="00366140">
        <w:rPr>
          <w:rFonts w:ascii="Times New Roman" w:hAnsi="Times New Roman"/>
          <w:sz w:val="24"/>
          <w:szCs w:val="24"/>
        </w:rPr>
        <w:t xml:space="preserve">. </w:t>
      </w:r>
      <w:r w:rsidR="00416F1E">
        <w:rPr>
          <w:rFonts w:ascii="Times New Roman" w:hAnsi="Times New Roman"/>
          <w:sz w:val="24"/>
          <w:szCs w:val="24"/>
        </w:rPr>
        <w:t>Э</w:t>
      </w:r>
      <w:r w:rsidRPr="00366140">
        <w:rPr>
          <w:rFonts w:ascii="Times New Roman" w:hAnsi="Times New Roman"/>
          <w:sz w:val="24"/>
          <w:szCs w:val="24"/>
        </w:rPr>
        <w:t xml:space="preserve">лектрические сети должны выполняться комплексно, с увязкой между собой </w:t>
      </w:r>
      <w:proofErr w:type="spellStart"/>
      <w:r w:rsidRPr="00366140">
        <w:rPr>
          <w:rFonts w:ascii="Times New Roman" w:hAnsi="Times New Roman"/>
          <w:sz w:val="24"/>
          <w:szCs w:val="24"/>
        </w:rPr>
        <w:t>электроснабжающих</w:t>
      </w:r>
      <w:proofErr w:type="spellEnd"/>
      <w:r w:rsidRPr="00366140">
        <w:rPr>
          <w:rFonts w:ascii="Times New Roman" w:hAnsi="Times New Roman"/>
          <w:sz w:val="24"/>
          <w:szCs w:val="24"/>
        </w:rPr>
        <w:t xml:space="preserve"> сетей 35 кВ и выше и распределительных сетей 6 - 20 кВ, с учетом всех потребителей городского поселения и прилегающих к нему районов. Электрические сети должны выполняться с учетом обеспечения наибольшей экономичности, требуемой надежности электроснабжения, соблюдения установленных норм качества электроэнергии.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430186" w:rsidRPr="00366140" w:rsidRDefault="00430186"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 xml:space="preserve">При реконструкции действующих сетей необходимо максимально использовать существующие </w:t>
      </w:r>
      <w:proofErr w:type="spellStart"/>
      <w:r w:rsidRPr="00366140">
        <w:rPr>
          <w:rFonts w:ascii="Times New Roman" w:hAnsi="Times New Roman"/>
          <w:sz w:val="24"/>
          <w:szCs w:val="24"/>
        </w:rPr>
        <w:t>электросетевые</w:t>
      </w:r>
      <w:proofErr w:type="spellEnd"/>
      <w:r w:rsidRPr="00366140">
        <w:rPr>
          <w:rFonts w:ascii="Times New Roman" w:hAnsi="Times New Roman"/>
          <w:sz w:val="24"/>
          <w:szCs w:val="24"/>
        </w:rPr>
        <w:t xml:space="preserve"> сооружения.</w:t>
      </w:r>
    </w:p>
    <w:p w:rsidR="00E2504E" w:rsidRPr="00366140" w:rsidRDefault="00430186" w:rsidP="00E2504E">
      <w:pPr>
        <w:pStyle w:val="af3"/>
        <w:ind w:firstLine="708"/>
        <w:jc w:val="both"/>
        <w:rPr>
          <w:rFonts w:ascii="Times New Roman" w:hAnsi="Times New Roman"/>
          <w:sz w:val="24"/>
          <w:szCs w:val="24"/>
        </w:rPr>
      </w:pPr>
      <w:r w:rsidRPr="00366140">
        <w:rPr>
          <w:rFonts w:ascii="Times New Roman" w:hAnsi="Times New Roman"/>
          <w:sz w:val="24"/>
          <w:szCs w:val="24"/>
        </w:rPr>
        <w:t>5</w:t>
      </w:r>
      <w:r w:rsidR="00E2504E" w:rsidRPr="00366140">
        <w:rPr>
          <w:rFonts w:ascii="Times New Roman" w:hAnsi="Times New Roman"/>
          <w:sz w:val="24"/>
          <w:szCs w:val="24"/>
        </w:rPr>
        <w:t>.</w:t>
      </w:r>
      <w:r w:rsidRPr="00366140">
        <w:rPr>
          <w:rFonts w:ascii="Times New Roman" w:hAnsi="Times New Roman"/>
          <w:sz w:val="24"/>
          <w:szCs w:val="24"/>
        </w:rPr>
        <w:t>4</w:t>
      </w:r>
      <w:r w:rsidR="00E2504E" w:rsidRPr="00366140">
        <w:rPr>
          <w:rFonts w:ascii="Times New Roman" w:hAnsi="Times New Roman"/>
          <w:sz w:val="24"/>
          <w:szCs w:val="24"/>
        </w:rPr>
        <w:t>.</w:t>
      </w:r>
      <w:r w:rsidRPr="00366140">
        <w:rPr>
          <w:rFonts w:ascii="Times New Roman" w:hAnsi="Times New Roman"/>
          <w:sz w:val="24"/>
          <w:szCs w:val="24"/>
        </w:rPr>
        <w:t>4</w:t>
      </w:r>
      <w:r w:rsidR="00E2504E" w:rsidRPr="00366140">
        <w:rPr>
          <w:rFonts w:ascii="Times New Roman" w:hAnsi="Times New Roman"/>
          <w:sz w:val="24"/>
          <w:szCs w:val="24"/>
        </w:rPr>
        <w:t xml:space="preserve">. При проектировании систем водоотведения населенных пунктов средний (за год) суточный отвод сточных вод по отношению к расходу воды, в том числе хозяйственно-бытовых вод, принимается </w:t>
      </w:r>
      <w:proofErr w:type="gramStart"/>
      <w:r w:rsidR="00E2504E" w:rsidRPr="00366140">
        <w:rPr>
          <w:rFonts w:ascii="Times New Roman" w:hAnsi="Times New Roman"/>
          <w:sz w:val="24"/>
          <w:szCs w:val="24"/>
        </w:rPr>
        <w:t>равным</w:t>
      </w:r>
      <w:proofErr w:type="gramEnd"/>
      <w:r w:rsidR="00E2504E" w:rsidRPr="00366140">
        <w:rPr>
          <w:rFonts w:ascii="Times New Roman" w:hAnsi="Times New Roman"/>
          <w:sz w:val="24"/>
          <w:szCs w:val="24"/>
        </w:rPr>
        <w:t xml:space="preserve"> 100% от водопотребления.</w:t>
      </w:r>
    </w:p>
    <w:p w:rsidR="00430186" w:rsidRPr="00366140" w:rsidRDefault="00430186" w:rsidP="00430186">
      <w:pPr>
        <w:widowControl w:val="0"/>
        <w:suppressAutoHyphens/>
        <w:spacing w:after="0" w:line="240" w:lineRule="auto"/>
        <w:ind w:firstLine="714"/>
        <w:jc w:val="both"/>
        <w:rPr>
          <w:rFonts w:ascii="Times New Roman" w:eastAsia="SimSun" w:hAnsi="Times New Roman"/>
          <w:color w:val="000000"/>
          <w:kern w:val="1"/>
          <w:sz w:val="24"/>
          <w:szCs w:val="24"/>
          <w:lang w:eastAsia="hi-IN" w:bidi="hi-IN"/>
        </w:rPr>
      </w:pPr>
      <w:r w:rsidRPr="00366140">
        <w:rPr>
          <w:rFonts w:ascii="Times New Roman" w:hAnsi="Times New Roman"/>
          <w:sz w:val="24"/>
          <w:szCs w:val="24"/>
        </w:rPr>
        <w:t xml:space="preserve">5.4.5. </w:t>
      </w:r>
      <w:r w:rsidRPr="00366140">
        <w:rPr>
          <w:rFonts w:ascii="Times New Roman" w:eastAsia="SimSun" w:hAnsi="Times New Roman"/>
          <w:color w:val="000000"/>
          <w:kern w:val="1"/>
          <w:sz w:val="24"/>
          <w:szCs w:val="24"/>
          <w:lang w:eastAsia="hi-IN" w:bidi="hi-IN"/>
        </w:rPr>
        <w:t xml:space="preserve">Проектирование и строительство новых, реконструкцию и развитие действующих газораспределительных систем осуществляют в соответствии со схемами газоснабжения, разработанными в составе федеральной, межрегиональных и региональных программ газификации Нижегородской области в целях обеспечения предусматриваемого этими программами уровня газификации жилищно-коммунального хозяйства, промышленных и иных организаций. Нормативной базой для проектирования газоснабжения являются </w:t>
      </w:r>
      <w:proofErr w:type="spellStart"/>
      <w:r w:rsidRPr="00366140">
        <w:rPr>
          <w:rFonts w:ascii="Times New Roman" w:eastAsia="SimSun" w:hAnsi="Times New Roman"/>
          <w:color w:val="000000"/>
          <w:kern w:val="1"/>
          <w:sz w:val="24"/>
          <w:szCs w:val="24"/>
          <w:lang w:eastAsia="hi-IN" w:bidi="hi-IN"/>
        </w:rPr>
        <w:t>СНиП</w:t>
      </w:r>
      <w:proofErr w:type="spellEnd"/>
      <w:r w:rsidRPr="00366140">
        <w:rPr>
          <w:rFonts w:ascii="Times New Roman" w:eastAsia="SimSun" w:hAnsi="Times New Roman"/>
          <w:color w:val="000000"/>
          <w:kern w:val="1"/>
          <w:sz w:val="24"/>
          <w:szCs w:val="24"/>
          <w:lang w:eastAsia="hi-IN" w:bidi="hi-IN"/>
        </w:rPr>
        <w:t xml:space="preserve"> 42-01-2002 и </w:t>
      </w:r>
      <w:proofErr w:type="spellStart"/>
      <w:r w:rsidRPr="00366140">
        <w:rPr>
          <w:rFonts w:ascii="Times New Roman" w:eastAsia="SimSun" w:hAnsi="Times New Roman"/>
          <w:color w:val="000000"/>
          <w:kern w:val="1"/>
          <w:sz w:val="24"/>
          <w:szCs w:val="24"/>
          <w:lang w:eastAsia="hi-IN" w:bidi="hi-IN"/>
        </w:rPr>
        <w:t>СНиП</w:t>
      </w:r>
      <w:proofErr w:type="spellEnd"/>
      <w:r w:rsidRPr="00366140">
        <w:rPr>
          <w:rFonts w:ascii="Times New Roman" w:eastAsia="SimSun" w:hAnsi="Times New Roman"/>
          <w:color w:val="000000"/>
          <w:kern w:val="1"/>
          <w:sz w:val="24"/>
          <w:szCs w:val="24"/>
          <w:lang w:eastAsia="hi-IN" w:bidi="hi-IN"/>
        </w:rPr>
        <w:t xml:space="preserve"> 2.05.06-85 (2000).</w:t>
      </w:r>
    </w:p>
    <w:p w:rsidR="00430186" w:rsidRPr="00366140" w:rsidRDefault="00430186" w:rsidP="00430186">
      <w:pPr>
        <w:widowControl w:val="0"/>
        <w:suppressAutoHyphens/>
        <w:spacing w:after="0" w:line="240" w:lineRule="auto"/>
        <w:ind w:firstLine="714"/>
        <w:jc w:val="both"/>
        <w:rPr>
          <w:rFonts w:ascii="Times New Roman" w:eastAsia="SimSun" w:hAnsi="Times New Roman"/>
          <w:color w:val="000000"/>
          <w:kern w:val="1"/>
          <w:sz w:val="24"/>
          <w:szCs w:val="24"/>
          <w:lang w:eastAsia="hi-IN" w:bidi="hi-IN"/>
        </w:rPr>
      </w:pPr>
      <w:r w:rsidRPr="00366140">
        <w:rPr>
          <w:rFonts w:ascii="Times New Roman" w:eastAsia="SimSun" w:hAnsi="Times New Roman"/>
          <w:color w:val="000000"/>
          <w:kern w:val="1"/>
          <w:sz w:val="24"/>
          <w:szCs w:val="24"/>
          <w:lang w:eastAsia="hi-IN" w:bidi="hi-IN"/>
        </w:rPr>
        <w:t>Газораспределительная система должна обеспечивать подачу газа потребителям в необходимом объеме и требуемых параметров.</w:t>
      </w:r>
    </w:p>
    <w:p w:rsidR="00430186" w:rsidRPr="00366140" w:rsidRDefault="00430186" w:rsidP="00366140">
      <w:pPr>
        <w:widowControl w:val="0"/>
        <w:suppressAutoHyphens/>
        <w:spacing w:after="0" w:line="240" w:lineRule="auto"/>
        <w:ind w:firstLine="714"/>
        <w:jc w:val="both"/>
        <w:rPr>
          <w:rFonts w:ascii="Times New Roman" w:eastAsia="Times New Roman" w:hAnsi="Times New Roman"/>
          <w:sz w:val="24"/>
          <w:szCs w:val="24"/>
          <w:lang w:eastAsia="ru-RU"/>
        </w:rPr>
      </w:pPr>
      <w:r w:rsidRPr="00366140">
        <w:rPr>
          <w:rFonts w:ascii="Times New Roman" w:eastAsia="SimSun" w:hAnsi="Times New Roman"/>
          <w:color w:val="000000"/>
          <w:kern w:val="1"/>
          <w:sz w:val="24"/>
          <w:szCs w:val="24"/>
          <w:lang w:eastAsia="hi-IN" w:bidi="hi-IN"/>
        </w:rPr>
        <w:t xml:space="preserve">5.4.6. </w:t>
      </w:r>
      <w:r w:rsidR="002B7864" w:rsidRPr="00366140">
        <w:rPr>
          <w:rFonts w:ascii="Times New Roman" w:eastAsia="Times New Roman" w:hAnsi="Times New Roman"/>
          <w:sz w:val="24"/>
          <w:szCs w:val="24"/>
          <w:lang w:eastAsia="ru-RU"/>
        </w:rPr>
        <w:t xml:space="preserve">Размещение систем канализации  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2B7864" w:rsidRPr="00366140">
        <w:rPr>
          <w:rFonts w:ascii="Times New Roman" w:eastAsia="Times New Roman" w:hAnsi="Times New Roman"/>
          <w:sz w:val="24"/>
          <w:szCs w:val="24"/>
          <w:lang w:eastAsia="ru-RU"/>
        </w:rPr>
        <w:t xml:space="preserve">, их резервных территорий, а также размещение очистных сооружений следует производить в соответствии с требованиями </w:t>
      </w:r>
      <w:proofErr w:type="spellStart"/>
      <w:r w:rsidR="002B7864" w:rsidRPr="00366140">
        <w:rPr>
          <w:rFonts w:ascii="Times New Roman" w:eastAsia="Times New Roman" w:hAnsi="Times New Roman"/>
          <w:sz w:val="24"/>
          <w:szCs w:val="24"/>
          <w:lang w:eastAsia="ru-RU"/>
        </w:rPr>
        <w:t>СНиП</w:t>
      </w:r>
      <w:proofErr w:type="spellEnd"/>
      <w:r w:rsidR="002B7864" w:rsidRPr="00366140">
        <w:rPr>
          <w:rFonts w:ascii="Times New Roman" w:eastAsia="Times New Roman" w:hAnsi="Times New Roman"/>
          <w:sz w:val="24"/>
          <w:szCs w:val="24"/>
          <w:lang w:eastAsia="ru-RU"/>
        </w:rPr>
        <w:t xml:space="preserve"> 2.04.03-85 «Канализация. Наружные сети и сооружения» и </w:t>
      </w:r>
      <w:proofErr w:type="spellStart"/>
      <w:r w:rsidR="002B7864" w:rsidRPr="00366140">
        <w:rPr>
          <w:rFonts w:ascii="Times New Roman" w:eastAsia="Times New Roman" w:hAnsi="Times New Roman"/>
          <w:sz w:val="24"/>
          <w:szCs w:val="24"/>
          <w:lang w:eastAsia="ru-RU"/>
        </w:rPr>
        <w:t>СанПиН</w:t>
      </w:r>
      <w:proofErr w:type="spellEnd"/>
      <w:r w:rsidR="002B7864" w:rsidRPr="00366140">
        <w:rPr>
          <w:rFonts w:ascii="Times New Roman" w:eastAsia="Times New Roman" w:hAnsi="Times New Roman"/>
          <w:sz w:val="24"/>
          <w:szCs w:val="24"/>
          <w:lang w:eastAsia="ru-RU"/>
        </w:rPr>
        <w:t xml:space="preserve"> 2.2.1/2.1.1.1.1200-03 «Санитарно-защитные зоны и санитарная классификация предприятий, сооружений и иных объектов».</w:t>
      </w:r>
    </w:p>
    <w:p w:rsidR="00846FE0" w:rsidRPr="00913B5B" w:rsidRDefault="00846FE0" w:rsidP="00846FE0">
      <w:pPr>
        <w:pStyle w:val="af3"/>
        <w:numPr>
          <w:ilvl w:val="1"/>
          <w:numId w:val="32"/>
        </w:numPr>
        <w:jc w:val="both"/>
        <w:rPr>
          <w:rFonts w:ascii="Times New Roman" w:hAnsi="Times New Roman"/>
          <w:i/>
          <w:sz w:val="24"/>
          <w:szCs w:val="24"/>
        </w:rPr>
      </w:pPr>
      <w:r w:rsidRPr="00913B5B">
        <w:rPr>
          <w:rFonts w:ascii="Times New Roman" w:hAnsi="Times New Roman"/>
          <w:i/>
          <w:sz w:val="24"/>
          <w:szCs w:val="24"/>
        </w:rPr>
        <w:t>Зона транспортной инфраструктуры</w:t>
      </w:r>
      <w:r w:rsidR="00366140" w:rsidRPr="00913B5B">
        <w:rPr>
          <w:rFonts w:ascii="Times New Roman" w:hAnsi="Times New Roman"/>
          <w:i/>
          <w:sz w:val="24"/>
          <w:szCs w:val="24"/>
        </w:rPr>
        <w:t>.</w:t>
      </w:r>
    </w:p>
    <w:p w:rsidR="00846FE0" w:rsidRPr="00913B5B" w:rsidRDefault="00846FE0" w:rsidP="00366140">
      <w:pPr>
        <w:pStyle w:val="af3"/>
        <w:ind w:firstLine="708"/>
        <w:jc w:val="both"/>
        <w:rPr>
          <w:rFonts w:ascii="Times New Roman" w:hAnsi="Times New Roman"/>
          <w:sz w:val="24"/>
          <w:szCs w:val="24"/>
        </w:rPr>
      </w:pPr>
      <w:r w:rsidRPr="00913B5B">
        <w:rPr>
          <w:rFonts w:ascii="Times New Roman" w:hAnsi="Times New Roman"/>
          <w:sz w:val="24"/>
          <w:szCs w:val="24"/>
        </w:rPr>
        <w:t>5.5.1. Парковочные места автомобилей приняты с учетом приложения</w:t>
      </w:r>
      <w:proofErr w:type="gramStart"/>
      <w:r w:rsidRPr="00913B5B">
        <w:rPr>
          <w:rFonts w:ascii="Times New Roman" w:hAnsi="Times New Roman"/>
          <w:sz w:val="24"/>
          <w:szCs w:val="24"/>
        </w:rPr>
        <w:t xml:space="preserve"> К</w:t>
      </w:r>
      <w:proofErr w:type="gramEnd"/>
      <w:r w:rsidRPr="00913B5B">
        <w:rPr>
          <w:rFonts w:ascii="Times New Roman" w:hAnsi="Times New Roman"/>
          <w:sz w:val="24"/>
          <w:szCs w:val="24"/>
        </w:rPr>
        <w:t xml:space="preserve"> СП 42.13330.2011 учитывая СП 30-102-99. Планировка и застройка территорий малоэтажного жилищного строительства. </w:t>
      </w:r>
    </w:p>
    <w:p w:rsidR="00846FE0" w:rsidRPr="00913B5B" w:rsidRDefault="00846FE0" w:rsidP="00846FE0">
      <w:pPr>
        <w:pStyle w:val="af3"/>
        <w:ind w:firstLine="708"/>
        <w:jc w:val="both"/>
        <w:rPr>
          <w:rFonts w:ascii="Times New Roman" w:hAnsi="Times New Roman"/>
          <w:sz w:val="24"/>
          <w:szCs w:val="24"/>
        </w:rPr>
      </w:pPr>
      <w:r w:rsidRPr="00913B5B">
        <w:rPr>
          <w:rFonts w:ascii="Times New Roman" w:hAnsi="Times New Roman"/>
          <w:sz w:val="24"/>
          <w:szCs w:val="24"/>
        </w:rPr>
        <w:t>Места для стоянки и хранения автомобилей лиц, работающих на производственных объектах, надлежит размещать на территории земельных участков объектов согласно пункту 5.11 СП 18.13330.2011. Генеральные планы промышленных предприятий.</w:t>
      </w:r>
    </w:p>
    <w:p w:rsidR="00846FE0" w:rsidRPr="00913B5B" w:rsidRDefault="00846FE0" w:rsidP="00846FE0">
      <w:pPr>
        <w:pStyle w:val="af3"/>
        <w:ind w:firstLine="708"/>
        <w:jc w:val="both"/>
        <w:rPr>
          <w:rFonts w:ascii="Times New Roman" w:hAnsi="Times New Roman"/>
          <w:sz w:val="24"/>
          <w:szCs w:val="24"/>
        </w:rPr>
      </w:pPr>
      <w:r w:rsidRPr="00913B5B">
        <w:rPr>
          <w:rFonts w:ascii="Times New Roman" w:hAnsi="Times New Roman"/>
          <w:sz w:val="24"/>
          <w:szCs w:val="24"/>
        </w:rPr>
        <w:t>5.5.2. Обеспеченность населения легковыми автомобилями   принимается, исходя из пункта 11.3 СП 42.13330.2011 и статистических данных.</w:t>
      </w:r>
    </w:p>
    <w:p w:rsidR="00846FE0" w:rsidRPr="00913B5B" w:rsidRDefault="00846FE0" w:rsidP="00846FE0">
      <w:pPr>
        <w:pStyle w:val="af3"/>
        <w:ind w:firstLine="708"/>
        <w:jc w:val="both"/>
        <w:rPr>
          <w:rFonts w:ascii="Times New Roman" w:hAnsi="Times New Roman"/>
          <w:sz w:val="24"/>
          <w:szCs w:val="24"/>
        </w:rPr>
      </w:pPr>
      <w:r w:rsidRPr="00913B5B">
        <w:rPr>
          <w:rFonts w:ascii="Times New Roman" w:hAnsi="Times New Roman"/>
          <w:sz w:val="24"/>
          <w:szCs w:val="24"/>
        </w:rPr>
        <w:lastRenderedPageBreak/>
        <w:t xml:space="preserve">5.5.3. Параметры улично-дорожной сети приняты с учетом генерального плана муниципального образования </w:t>
      </w:r>
      <w:r w:rsidR="00D232F0" w:rsidRPr="00E75F3E">
        <w:rPr>
          <w:rFonts w:ascii="Times New Roman" w:hAnsi="Times New Roman"/>
          <w:sz w:val="24"/>
          <w:szCs w:val="24"/>
        </w:rPr>
        <w:t>Абабковский сельсовет</w:t>
      </w:r>
      <w:r w:rsidR="0072142E" w:rsidRPr="0072142E">
        <w:rPr>
          <w:rFonts w:ascii="Times New Roman" w:hAnsi="Times New Roman"/>
          <w:sz w:val="24"/>
          <w:szCs w:val="24"/>
        </w:rPr>
        <w:t xml:space="preserve"> </w:t>
      </w:r>
      <w:r w:rsidR="0072142E" w:rsidRPr="00781CDB">
        <w:rPr>
          <w:rFonts w:ascii="Times New Roman" w:hAnsi="Times New Roman"/>
          <w:sz w:val="24"/>
          <w:szCs w:val="24"/>
        </w:rPr>
        <w:t>Павловского</w:t>
      </w:r>
      <w:r w:rsidR="00382E94" w:rsidRPr="00C16765">
        <w:rPr>
          <w:rFonts w:ascii="Times New Roman" w:hAnsi="Times New Roman"/>
          <w:sz w:val="24"/>
          <w:szCs w:val="24"/>
        </w:rPr>
        <w:t xml:space="preserve"> муниципального района Нижегородской области</w:t>
      </w:r>
      <w:r w:rsidR="00382E94" w:rsidRPr="00913B5B">
        <w:rPr>
          <w:rFonts w:ascii="Times New Roman" w:hAnsi="Times New Roman"/>
          <w:sz w:val="24"/>
          <w:szCs w:val="24"/>
        </w:rPr>
        <w:t xml:space="preserve"> </w:t>
      </w:r>
      <w:r w:rsidRPr="00913B5B">
        <w:rPr>
          <w:rFonts w:ascii="Times New Roman" w:hAnsi="Times New Roman"/>
          <w:sz w:val="24"/>
          <w:szCs w:val="24"/>
        </w:rPr>
        <w:t>и с учетом региональных нормативов градостроительного проектирования Нижегородской области.</w:t>
      </w:r>
    </w:p>
    <w:p w:rsidR="00846FE0" w:rsidRPr="00913B5B" w:rsidRDefault="00846FE0" w:rsidP="00846FE0">
      <w:pPr>
        <w:pStyle w:val="af3"/>
        <w:ind w:firstLine="708"/>
        <w:jc w:val="both"/>
        <w:rPr>
          <w:rFonts w:ascii="Times New Roman" w:hAnsi="Times New Roman"/>
          <w:sz w:val="24"/>
          <w:szCs w:val="24"/>
        </w:rPr>
      </w:pPr>
      <w:r w:rsidRPr="00913B5B">
        <w:rPr>
          <w:rFonts w:ascii="Times New Roman" w:hAnsi="Times New Roman"/>
          <w:sz w:val="24"/>
          <w:szCs w:val="24"/>
        </w:rPr>
        <w:t xml:space="preserve">5.5.4. Дальность пешеходных подходов до ближайшей остановки общественного пассажирского транспорта, а также расстояние между остановочными пунктами определены с учетом СП 42.13330.2011. </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5.5.5</w:t>
      </w:r>
      <w:r w:rsidR="00846FE0" w:rsidRPr="00913B5B">
        <w:rPr>
          <w:rFonts w:ascii="Times New Roman" w:hAnsi="Times New Roman"/>
          <w:sz w:val="24"/>
          <w:szCs w:val="24"/>
        </w:rPr>
        <w:t>. При проектировании следует предусматривать единую систему транспорта и улично-дорожной сети в увязке с планировочной структурой населённых пунктов и прилегающих к ним территорий,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5.5.6</w:t>
      </w:r>
      <w:r w:rsidR="00846FE0" w:rsidRPr="00913B5B">
        <w:rPr>
          <w:rFonts w:ascii="Times New Roman" w:hAnsi="Times New Roman"/>
          <w:sz w:val="24"/>
          <w:szCs w:val="24"/>
        </w:rPr>
        <w:t>. Проектирование и строительство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5.5.7</w:t>
      </w:r>
      <w:r w:rsidR="00846FE0" w:rsidRPr="00913B5B">
        <w:rPr>
          <w:rFonts w:ascii="Times New Roman" w:hAnsi="Times New Roman"/>
          <w:sz w:val="24"/>
          <w:szCs w:val="24"/>
        </w:rPr>
        <w:t>.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5.5.8</w:t>
      </w:r>
      <w:r w:rsidR="00846FE0" w:rsidRPr="00913B5B">
        <w:rPr>
          <w:rFonts w:ascii="Times New Roman" w:hAnsi="Times New Roman"/>
          <w:sz w:val="24"/>
          <w:szCs w:val="24"/>
        </w:rPr>
        <w:t>. Конструкция дорожного покрытия должна обеспечивать установленную скорость движения транспорта в соответствии с категорией дороги.</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5.5.9</w:t>
      </w:r>
      <w:r w:rsidR="00846FE0" w:rsidRPr="00913B5B">
        <w:rPr>
          <w:rFonts w:ascii="Times New Roman" w:hAnsi="Times New Roman"/>
          <w:sz w:val="24"/>
          <w:szCs w:val="24"/>
        </w:rPr>
        <w:t>. Прокладку трассы автомобильных дорог следует выполнять с учетом минимального воздействия на окружающую среду.</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5.5.10</w:t>
      </w:r>
      <w:r w:rsidR="00846FE0" w:rsidRPr="00913B5B">
        <w:rPr>
          <w:rFonts w:ascii="Times New Roman" w:hAnsi="Times New Roman"/>
          <w:sz w:val="24"/>
          <w:szCs w:val="24"/>
        </w:rPr>
        <w:t>. На сельскохозяйственных угодьях трассы следует прокладывать по границам полей севооборота или хозяйств.</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5.5.11</w:t>
      </w:r>
      <w:r w:rsidR="00846FE0" w:rsidRPr="00913B5B">
        <w:rPr>
          <w:rFonts w:ascii="Times New Roman" w:hAnsi="Times New Roman"/>
          <w:sz w:val="24"/>
          <w:szCs w:val="24"/>
        </w:rPr>
        <w:t xml:space="preserve">. Вдоль рек, озер и других водных объектов трассы следует прокладывать за </w:t>
      </w:r>
      <w:proofErr w:type="gramStart"/>
      <w:r w:rsidR="00846FE0" w:rsidRPr="00913B5B">
        <w:rPr>
          <w:rFonts w:ascii="Times New Roman" w:hAnsi="Times New Roman"/>
          <w:sz w:val="24"/>
          <w:szCs w:val="24"/>
        </w:rPr>
        <w:t>пределами</w:t>
      </w:r>
      <w:proofErr w:type="gramEnd"/>
      <w:r w:rsidR="00846FE0" w:rsidRPr="00913B5B">
        <w:rPr>
          <w:rFonts w:ascii="Times New Roman" w:hAnsi="Times New Roman"/>
          <w:sz w:val="24"/>
          <w:szCs w:val="24"/>
        </w:rPr>
        <w:t xml:space="preserve"> установленных для них защитных зон.</w:t>
      </w:r>
    </w:p>
    <w:p w:rsidR="00846FE0" w:rsidRPr="00913B5B" w:rsidRDefault="00873019" w:rsidP="00846FE0">
      <w:pPr>
        <w:pStyle w:val="af3"/>
        <w:ind w:firstLine="708"/>
        <w:jc w:val="both"/>
        <w:rPr>
          <w:rFonts w:ascii="Times New Roman" w:hAnsi="Times New Roman"/>
          <w:sz w:val="24"/>
          <w:szCs w:val="24"/>
        </w:rPr>
      </w:pPr>
      <w:r w:rsidRPr="00913B5B">
        <w:rPr>
          <w:rFonts w:ascii="Times New Roman" w:hAnsi="Times New Roman"/>
          <w:sz w:val="24"/>
          <w:szCs w:val="24"/>
        </w:rPr>
        <w:t>5.5.12</w:t>
      </w:r>
      <w:r w:rsidR="00846FE0" w:rsidRPr="00913B5B">
        <w:rPr>
          <w:rFonts w:ascii="Times New Roman" w:hAnsi="Times New Roman"/>
          <w:sz w:val="24"/>
          <w:szCs w:val="24"/>
        </w:rPr>
        <w:t>. В районах размещения курортов, домов отдыха, пансионатов, загородных детских учреждений и т. п. трассы следует прокладывать за пределами установленных вокруг них санитарных зон.</w:t>
      </w:r>
    </w:p>
    <w:p w:rsidR="0097785C" w:rsidRPr="00913B5B" w:rsidRDefault="00873019" w:rsidP="00913B5B">
      <w:pPr>
        <w:pStyle w:val="af3"/>
        <w:ind w:firstLine="708"/>
        <w:jc w:val="both"/>
        <w:rPr>
          <w:rFonts w:ascii="Times New Roman" w:hAnsi="Times New Roman"/>
          <w:sz w:val="24"/>
          <w:szCs w:val="24"/>
        </w:rPr>
      </w:pPr>
      <w:r w:rsidRPr="00913B5B">
        <w:rPr>
          <w:rFonts w:ascii="Times New Roman" w:hAnsi="Times New Roman"/>
          <w:sz w:val="24"/>
          <w:szCs w:val="24"/>
        </w:rPr>
        <w:t>5.5.13</w:t>
      </w:r>
      <w:r w:rsidR="00846FE0" w:rsidRPr="00913B5B">
        <w:rPr>
          <w:rFonts w:ascii="Times New Roman" w:hAnsi="Times New Roman"/>
          <w:sz w:val="24"/>
          <w:szCs w:val="24"/>
        </w:rPr>
        <w:t>. 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97785C" w:rsidRPr="00517D4D" w:rsidRDefault="0097785C" w:rsidP="00913B5B">
      <w:pPr>
        <w:pStyle w:val="af3"/>
        <w:numPr>
          <w:ilvl w:val="1"/>
          <w:numId w:val="32"/>
        </w:numPr>
        <w:jc w:val="both"/>
        <w:rPr>
          <w:rFonts w:ascii="Times New Roman" w:hAnsi="Times New Roman"/>
          <w:i/>
          <w:sz w:val="24"/>
          <w:szCs w:val="24"/>
        </w:rPr>
      </w:pPr>
      <w:r w:rsidRPr="00517D4D">
        <w:rPr>
          <w:rFonts w:ascii="Times New Roman" w:hAnsi="Times New Roman"/>
          <w:i/>
          <w:sz w:val="24"/>
          <w:szCs w:val="24"/>
        </w:rPr>
        <w:t>Рекреационные зоны</w:t>
      </w:r>
      <w:r w:rsidR="00913B5B" w:rsidRPr="00517D4D">
        <w:rPr>
          <w:rFonts w:ascii="Times New Roman" w:hAnsi="Times New Roman"/>
          <w:i/>
          <w:sz w:val="24"/>
          <w:szCs w:val="24"/>
        </w:rPr>
        <w:t>.</w:t>
      </w:r>
    </w:p>
    <w:p w:rsidR="009B008E" w:rsidRPr="00517D4D" w:rsidRDefault="009B008E" w:rsidP="0097785C">
      <w:pPr>
        <w:pStyle w:val="af3"/>
        <w:ind w:firstLine="708"/>
        <w:jc w:val="both"/>
        <w:rPr>
          <w:rFonts w:ascii="Times New Roman" w:hAnsi="Times New Roman"/>
          <w:sz w:val="24"/>
          <w:szCs w:val="24"/>
        </w:rPr>
      </w:pPr>
      <w:r w:rsidRPr="00517D4D">
        <w:rPr>
          <w:rFonts w:ascii="Times New Roman" w:hAnsi="Times New Roman"/>
          <w:sz w:val="24"/>
          <w:szCs w:val="24"/>
        </w:rPr>
        <w:t>5.6.1</w:t>
      </w:r>
      <w:r w:rsidR="0097785C" w:rsidRPr="00517D4D">
        <w:rPr>
          <w:rFonts w:ascii="Times New Roman" w:hAnsi="Times New Roman"/>
          <w:sz w:val="24"/>
          <w:szCs w:val="24"/>
        </w:rPr>
        <w:t xml:space="preserve">. Площадь территории парков, садов и скверов принята, учитывая </w:t>
      </w:r>
      <w:r w:rsidR="00382E94">
        <w:rPr>
          <w:rFonts w:ascii="Times New Roman" w:hAnsi="Times New Roman"/>
          <w:sz w:val="24"/>
          <w:szCs w:val="24"/>
        </w:rPr>
        <w:t>раздел 9</w:t>
      </w:r>
      <w:r w:rsidR="0097785C" w:rsidRPr="00517D4D">
        <w:rPr>
          <w:rFonts w:ascii="Times New Roman" w:hAnsi="Times New Roman"/>
          <w:sz w:val="24"/>
          <w:szCs w:val="24"/>
        </w:rPr>
        <w:t xml:space="preserve"> СП 42.13330.201</w:t>
      </w:r>
      <w:r w:rsidR="00382E94">
        <w:rPr>
          <w:rFonts w:ascii="Times New Roman" w:hAnsi="Times New Roman"/>
          <w:sz w:val="24"/>
          <w:szCs w:val="24"/>
        </w:rPr>
        <w:t>6</w:t>
      </w:r>
      <w:r w:rsidRPr="00517D4D">
        <w:rPr>
          <w:rFonts w:ascii="Times New Roman" w:hAnsi="Times New Roman"/>
          <w:sz w:val="24"/>
          <w:szCs w:val="24"/>
        </w:rPr>
        <w:t>.</w:t>
      </w:r>
    </w:p>
    <w:p w:rsidR="0097785C" w:rsidRPr="00517D4D" w:rsidRDefault="009B008E" w:rsidP="0097785C">
      <w:pPr>
        <w:pStyle w:val="af3"/>
        <w:ind w:firstLine="708"/>
        <w:jc w:val="both"/>
        <w:rPr>
          <w:rFonts w:ascii="Times New Roman" w:hAnsi="Times New Roman"/>
          <w:sz w:val="24"/>
          <w:szCs w:val="24"/>
        </w:rPr>
      </w:pPr>
      <w:r w:rsidRPr="00517D4D">
        <w:rPr>
          <w:rFonts w:ascii="Times New Roman" w:hAnsi="Times New Roman"/>
          <w:sz w:val="24"/>
          <w:szCs w:val="24"/>
        </w:rPr>
        <w:t>5.6.2</w:t>
      </w:r>
      <w:r w:rsidR="0097785C" w:rsidRPr="00517D4D">
        <w:rPr>
          <w:rFonts w:ascii="Times New Roman" w:hAnsi="Times New Roman"/>
          <w:sz w:val="24"/>
          <w:szCs w:val="24"/>
        </w:rPr>
        <w:t>.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пляжи, водоемы и иные объекты, используемые в рекреационных целях и формирующие систему  открытых пространств.</w:t>
      </w:r>
    </w:p>
    <w:p w:rsidR="0097785C" w:rsidRPr="00517D4D" w:rsidRDefault="009B008E" w:rsidP="0097785C">
      <w:pPr>
        <w:pStyle w:val="af3"/>
        <w:ind w:firstLine="708"/>
        <w:jc w:val="both"/>
        <w:rPr>
          <w:rFonts w:ascii="Times New Roman" w:hAnsi="Times New Roman"/>
          <w:sz w:val="24"/>
          <w:szCs w:val="24"/>
        </w:rPr>
      </w:pPr>
      <w:r w:rsidRPr="00517D4D">
        <w:rPr>
          <w:rFonts w:ascii="Times New Roman" w:hAnsi="Times New Roman"/>
          <w:sz w:val="24"/>
          <w:szCs w:val="24"/>
        </w:rPr>
        <w:t>5.6.3</w:t>
      </w:r>
      <w:r w:rsidR="0097785C" w:rsidRPr="00517D4D">
        <w:rPr>
          <w:rFonts w:ascii="Times New Roman" w:hAnsi="Times New Roman"/>
          <w:sz w:val="24"/>
          <w:szCs w:val="24"/>
        </w:rPr>
        <w:t>. Рекреационные зоны формируются на землях общего пользования.</w:t>
      </w:r>
    </w:p>
    <w:p w:rsidR="0097785C" w:rsidRPr="00517D4D" w:rsidRDefault="009B008E" w:rsidP="0097785C">
      <w:pPr>
        <w:pStyle w:val="af3"/>
        <w:ind w:firstLine="708"/>
        <w:jc w:val="both"/>
        <w:rPr>
          <w:rFonts w:ascii="Times New Roman" w:hAnsi="Times New Roman"/>
          <w:sz w:val="24"/>
          <w:szCs w:val="24"/>
        </w:rPr>
      </w:pPr>
      <w:r w:rsidRPr="00517D4D">
        <w:rPr>
          <w:rFonts w:ascii="Times New Roman" w:hAnsi="Times New Roman"/>
          <w:sz w:val="24"/>
          <w:szCs w:val="24"/>
        </w:rPr>
        <w:t>5.6.4</w:t>
      </w:r>
      <w:r w:rsidR="0097785C" w:rsidRPr="00517D4D">
        <w:rPr>
          <w:rFonts w:ascii="Times New Roman" w:hAnsi="Times New Roman"/>
          <w:sz w:val="24"/>
          <w:szCs w:val="24"/>
        </w:rPr>
        <w:t>.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97785C" w:rsidRDefault="009B008E" w:rsidP="0097785C">
      <w:pPr>
        <w:pStyle w:val="af3"/>
        <w:ind w:firstLine="708"/>
        <w:jc w:val="both"/>
        <w:rPr>
          <w:rFonts w:ascii="Times New Roman" w:hAnsi="Times New Roman"/>
          <w:sz w:val="24"/>
          <w:szCs w:val="24"/>
        </w:rPr>
      </w:pPr>
      <w:r w:rsidRPr="00517D4D">
        <w:rPr>
          <w:rFonts w:ascii="Times New Roman" w:hAnsi="Times New Roman"/>
          <w:sz w:val="24"/>
          <w:szCs w:val="24"/>
        </w:rPr>
        <w:t>5.6.5</w:t>
      </w:r>
      <w:r w:rsidR="0097785C" w:rsidRPr="00517D4D">
        <w:rPr>
          <w:rFonts w:ascii="Times New Roman" w:hAnsi="Times New Roman"/>
          <w:sz w:val="24"/>
          <w:szCs w:val="24"/>
        </w:rPr>
        <w:t xml:space="preserve">.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w:t>
      </w:r>
    </w:p>
    <w:p w:rsidR="00313A93" w:rsidRDefault="00313A93" w:rsidP="0097785C">
      <w:pPr>
        <w:pStyle w:val="af3"/>
        <w:ind w:firstLine="708"/>
        <w:jc w:val="both"/>
        <w:rPr>
          <w:rFonts w:ascii="Times New Roman" w:hAnsi="Times New Roman"/>
          <w:sz w:val="24"/>
          <w:szCs w:val="24"/>
        </w:rPr>
      </w:pPr>
      <w:r>
        <w:rPr>
          <w:rFonts w:ascii="Times New Roman" w:hAnsi="Times New Roman"/>
          <w:sz w:val="24"/>
          <w:szCs w:val="24"/>
        </w:rPr>
        <w:t>5.7. Иные расчетные показатели определены в соответствии с нормативными документами, указанными в п. 1 части 2 настоящих местных нормативов.</w:t>
      </w:r>
    </w:p>
    <w:p w:rsidR="00313A93" w:rsidRDefault="00313A93" w:rsidP="0097785C">
      <w:pPr>
        <w:pStyle w:val="af3"/>
        <w:ind w:firstLine="708"/>
        <w:jc w:val="both"/>
        <w:rPr>
          <w:rFonts w:ascii="Times New Roman" w:hAnsi="Times New Roman"/>
          <w:sz w:val="24"/>
          <w:szCs w:val="24"/>
        </w:rPr>
      </w:pPr>
    </w:p>
    <w:p w:rsidR="00313A93" w:rsidRDefault="00313A93" w:rsidP="0097785C">
      <w:pPr>
        <w:pStyle w:val="af3"/>
        <w:ind w:firstLine="708"/>
        <w:jc w:val="both"/>
        <w:rPr>
          <w:rFonts w:ascii="Times New Roman" w:hAnsi="Times New Roman"/>
          <w:sz w:val="24"/>
          <w:szCs w:val="24"/>
        </w:rPr>
      </w:pPr>
    </w:p>
    <w:p w:rsidR="0097785C" w:rsidRDefault="0072142E" w:rsidP="0072142E">
      <w:pPr>
        <w:pStyle w:val="af3"/>
        <w:outlineLvl w:val="0"/>
        <w:rPr>
          <w:rFonts w:ascii="Times New Roman" w:hAnsi="Times New Roman"/>
          <w:b/>
          <w:i/>
          <w:sz w:val="28"/>
          <w:szCs w:val="28"/>
        </w:rPr>
      </w:pPr>
      <w:bookmarkStart w:id="54" w:name="_Toc453570875"/>
      <w:r>
        <w:rPr>
          <w:rFonts w:ascii="Times New Roman" w:hAnsi="Times New Roman"/>
          <w:sz w:val="24"/>
          <w:szCs w:val="24"/>
        </w:rPr>
        <w:lastRenderedPageBreak/>
        <w:t xml:space="preserve">                                   </w:t>
      </w:r>
      <w:r w:rsidR="0097785C">
        <w:rPr>
          <w:rFonts w:ascii="Times New Roman" w:hAnsi="Times New Roman"/>
          <w:b/>
          <w:i/>
          <w:sz w:val="28"/>
          <w:szCs w:val="28"/>
        </w:rPr>
        <w:t xml:space="preserve">Часть 3. </w:t>
      </w:r>
      <w:r w:rsidR="000D4AAA">
        <w:rPr>
          <w:rFonts w:ascii="Times New Roman" w:hAnsi="Times New Roman"/>
          <w:b/>
          <w:i/>
          <w:sz w:val="28"/>
          <w:szCs w:val="28"/>
        </w:rPr>
        <w:t>Правила и область применения</w:t>
      </w:r>
      <w:bookmarkEnd w:id="54"/>
      <w:r w:rsidR="000D4AAA">
        <w:rPr>
          <w:rFonts w:ascii="Times New Roman" w:hAnsi="Times New Roman"/>
          <w:b/>
          <w:i/>
          <w:sz w:val="28"/>
          <w:szCs w:val="28"/>
        </w:rPr>
        <w:t xml:space="preserve"> </w:t>
      </w:r>
    </w:p>
    <w:p w:rsidR="000D4AAA" w:rsidRPr="000D4AAA" w:rsidRDefault="000D4AAA" w:rsidP="000D4AAA">
      <w:pPr>
        <w:pStyle w:val="af3"/>
        <w:ind w:left="360"/>
        <w:jc w:val="center"/>
        <w:outlineLvl w:val="0"/>
        <w:rPr>
          <w:rFonts w:ascii="Times New Roman" w:hAnsi="Times New Roman"/>
          <w:b/>
          <w:i/>
          <w:sz w:val="28"/>
          <w:szCs w:val="28"/>
        </w:rPr>
      </w:pPr>
    </w:p>
    <w:p w:rsidR="000D4AAA" w:rsidRPr="00B0611D" w:rsidRDefault="00313A93" w:rsidP="00313A93">
      <w:pPr>
        <w:pStyle w:val="af3"/>
        <w:ind w:firstLine="708"/>
        <w:jc w:val="both"/>
        <w:rPr>
          <w:rFonts w:ascii="Times New Roman" w:hAnsi="Times New Roman"/>
          <w:sz w:val="24"/>
          <w:szCs w:val="24"/>
        </w:rPr>
      </w:pPr>
      <w:r w:rsidRPr="00B0611D">
        <w:rPr>
          <w:rFonts w:ascii="Times New Roman" w:hAnsi="Times New Roman"/>
          <w:sz w:val="24"/>
          <w:szCs w:val="24"/>
        </w:rPr>
        <w:t xml:space="preserve">3.1. </w:t>
      </w:r>
      <w:proofErr w:type="gramStart"/>
      <w:r w:rsidR="000D4AAA" w:rsidRPr="00B0611D">
        <w:rPr>
          <w:rFonts w:ascii="Times New Roman" w:hAnsi="Times New Roman"/>
          <w:sz w:val="24"/>
          <w:szCs w:val="24"/>
        </w:rPr>
        <w:t xml:space="preserve">Установления совокупности расчетных показателей минимально допустимого уровня обеспеченности объектами местного значения </w:t>
      </w:r>
      <w:r w:rsidR="00416F1E">
        <w:rPr>
          <w:rFonts w:ascii="Times New Roman" w:hAnsi="Times New Roman"/>
          <w:sz w:val="24"/>
          <w:szCs w:val="24"/>
        </w:rPr>
        <w:t>сельского</w:t>
      </w:r>
      <w:r w:rsidR="00416F1E" w:rsidRPr="00B0611D">
        <w:rPr>
          <w:rFonts w:ascii="Times New Roman" w:hAnsi="Times New Roman"/>
          <w:sz w:val="24"/>
          <w:szCs w:val="24"/>
        </w:rPr>
        <w:t xml:space="preserve"> </w:t>
      </w:r>
      <w:r w:rsidR="000D4AAA" w:rsidRPr="00B0611D">
        <w:rPr>
          <w:rFonts w:ascii="Times New Roman" w:hAnsi="Times New Roman"/>
          <w:sz w:val="24"/>
          <w:szCs w:val="24"/>
        </w:rPr>
        <w:t xml:space="preserve">поселения, установление минимально допустимого уровня обеспеченности объектами благоустройства территории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sidR="00416F1E">
        <w:rPr>
          <w:rFonts w:ascii="Times New Roman" w:hAnsi="Times New Roman"/>
          <w:sz w:val="24"/>
          <w:szCs w:val="24"/>
        </w:rPr>
        <w:t>сельского</w:t>
      </w:r>
      <w:r w:rsidR="000D4AAA" w:rsidRPr="00B0611D">
        <w:rPr>
          <w:rFonts w:ascii="Times New Roman" w:hAnsi="Times New Roman"/>
          <w:sz w:val="24"/>
          <w:szCs w:val="24"/>
        </w:rPr>
        <w:t xml:space="preserve"> поселения в документах территориального планирования,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w:t>
      </w:r>
      <w:proofErr w:type="gramEnd"/>
      <w:r w:rsidR="000D4AAA" w:rsidRPr="00B0611D">
        <w:rPr>
          <w:rFonts w:ascii="Times New Roman" w:hAnsi="Times New Roman"/>
          <w:sz w:val="24"/>
          <w:szCs w:val="24"/>
        </w:rPr>
        <w:t xml:space="preserve"> благоприятных условий жизнедеятельности человека на территории в границах подготовки соответствующего проекта.</w:t>
      </w:r>
    </w:p>
    <w:p w:rsidR="000D4AAA" w:rsidRPr="00B0611D" w:rsidRDefault="00313A93" w:rsidP="00313A93">
      <w:pPr>
        <w:pStyle w:val="af3"/>
        <w:ind w:firstLine="708"/>
        <w:jc w:val="both"/>
        <w:rPr>
          <w:rFonts w:ascii="Times New Roman" w:hAnsi="Times New Roman"/>
          <w:sz w:val="24"/>
          <w:szCs w:val="24"/>
        </w:rPr>
      </w:pPr>
      <w:r w:rsidRPr="00B0611D">
        <w:rPr>
          <w:rFonts w:ascii="Times New Roman" w:hAnsi="Times New Roman"/>
          <w:sz w:val="24"/>
          <w:szCs w:val="24"/>
        </w:rPr>
        <w:t xml:space="preserve">3.2. </w:t>
      </w:r>
      <w:proofErr w:type="gramStart"/>
      <w:r w:rsidR="000D4AAA" w:rsidRPr="00B0611D">
        <w:rPr>
          <w:rFonts w:ascii="Times New Roman" w:hAnsi="Times New Roman"/>
          <w:sz w:val="24"/>
          <w:szCs w:val="24"/>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w:t>
      </w:r>
      <w:proofErr w:type="gramEnd"/>
      <w:r w:rsidR="000D4AAA" w:rsidRPr="00B0611D">
        <w:rPr>
          <w:rFonts w:ascii="Times New Roman" w:hAnsi="Times New Roman"/>
          <w:sz w:val="24"/>
          <w:szCs w:val="24"/>
        </w:rPr>
        <w:t xml:space="preserve">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 </w:t>
      </w:r>
    </w:p>
    <w:p w:rsidR="000D4AAA" w:rsidRPr="00B0611D" w:rsidRDefault="00313A93" w:rsidP="00313A93">
      <w:pPr>
        <w:pStyle w:val="af3"/>
        <w:ind w:firstLine="708"/>
        <w:jc w:val="both"/>
        <w:rPr>
          <w:rFonts w:ascii="Times New Roman" w:hAnsi="Times New Roman"/>
          <w:sz w:val="24"/>
          <w:szCs w:val="24"/>
        </w:rPr>
      </w:pPr>
      <w:r w:rsidRPr="00B0611D">
        <w:rPr>
          <w:rFonts w:ascii="Times New Roman" w:hAnsi="Times New Roman"/>
          <w:sz w:val="24"/>
          <w:szCs w:val="24"/>
        </w:rPr>
        <w:t xml:space="preserve">3.3. </w:t>
      </w:r>
      <w:r w:rsidR="000D4AAA" w:rsidRPr="00B0611D">
        <w:rPr>
          <w:rFonts w:ascii="Times New Roman" w:hAnsi="Times New Roman"/>
          <w:sz w:val="24"/>
          <w:szCs w:val="24"/>
        </w:rPr>
        <w:t>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нормативами, площадью территории в границах максимально допустимого уровня территориальной доступности этого объекта.</w:t>
      </w:r>
    </w:p>
    <w:p w:rsidR="00712A2E" w:rsidRDefault="00313A93"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3.4. </w:t>
      </w:r>
      <w:r w:rsidR="000D4AAA" w:rsidRPr="00B0611D">
        <w:rPr>
          <w:rFonts w:ascii="Times New Roman" w:hAnsi="Times New Roman"/>
          <w:sz w:val="24"/>
          <w:szCs w:val="24"/>
        </w:rPr>
        <w:t xml:space="preserve">Действие местных нормативов градостроительного проектирования </w:t>
      </w:r>
      <w:r w:rsidRPr="00B0611D">
        <w:rPr>
          <w:rFonts w:ascii="Times New Roman" w:hAnsi="Times New Roman"/>
          <w:sz w:val="24"/>
          <w:szCs w:val="24"/>
        </w:rPr>
        <w:t>муниципального образования</w:t>
      </w:r>
      <w:r w:rsidR="00712A2E">
        <w:rPr>
          <w:rFonts w:ascii="Times New Roman" w:hAnsi="Times New Roman"/>
          <w:sz w:val="24"/>
          <w:szCs w:val="24"/>
        </w:rPr>
        <w:t xml:space="preserve">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0D4AAA" w:rsidRPr="00B0611D">
        <w:rPr>
          <w:rFonts w:ascii="Times New Roman" w:hAnsi="Times New Roman"/>
          <w:sz w:val="24"/>
          <w:szCs w:val="24"/>
        </w:rPr>
        <w:t xml:space="preserve"> распространяется на всю территорию </w:t>
      </w:r>
      <w:r w:rsidR="00707895"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712A2E">
        <w:rPr>
          <w:rFonts w:ascii="Times New Roman" w:hAnsi="Times New Roman"/>
          <w:sz w:val="24"/>
          <w:szCs w:val="24"/>
        </w:rPr>
        <w:t>.</w:t>
      </w:r>
    </w:p>
    <w:p w:rsidR="000D4AAA" w:rsidRPr="00B0611D" w:rsidRDefault="000D4AAA"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w:t>
      </w:r>
      <w:r w:rsidR="00707895"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72142E" w:rsidRPr="0072142E">
        <w:rPr>
          <w:rFonts w:ascii="Times New Roman" w:hAnsi="Times New Roman"/>
          <w:sz w:val="24"/>
          <w:szCs w:val="24"/>
        </w:rPr>
        <w:t xml:space="preserve"> </w:t>
      </w:r>
      <w:r w:rsidR="0072142E" w:rsidRPr="00781CDB">
        <w:rPr>
          <w:rFonts w:ascii="Times New Roman" w:hAnsi="Times New Roman"/>
          <w:sz w:val="24"/>
          <w:szCs w:val="24"/>
        </w:rPr>
        <w:t>Павловского</w:t>
      </w:r>
      <w:r w:rsidR="00382E94" w:rsidRPr="00C16765">
        <w:rPr>
          <w:rFonts w:ascii="Times New Roman" w:hAnsi="Times New Roman"/>
          <w:sz w:val="24"/>
          <w:szCs w:val="24"/>
        </w:rPr>
        <w:t xml:space="preserve"> муниципального района Нижегородской области</w:t>
      </w:r>
      <w:r w:rsidR="00382E94" w:rsidRPr="00B0611D">
        <w:rPr>
          <w:rFonts w:ascii="Times New Roman" w:hAnsi="Times New Roman"/>
          <w:sz w:val="24"/>
          <w:szCs w:val="24"/>
        </w:rPr>
        <w:t xml:space="preserve"> </w:t>
      </w:r>
      <w:r w:rsidRPr="00B0611D">
        <w:rPr>
          <w:rFonts w:ascii="Times New Roman" w:hAnsi="Times New Roman"/>
          <w:sz w:val="24"/>
          <w:szCs w:val="24"/>
        </w:rPr>
        <w:t>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0D4AAA" w:rsidRPr="00B0611D" w:rsidRDefault="00707895"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3.5. </w:t>
      </w:r>
      <w:r w:rsidR="000D4AAA" w:rsidRPr="00B0611D">
        <w:rPr>
          <w:rFonts w:ascii="Times New Roman" w:hAnsi="Times New Roman"/>
          <w:sz w:val="24"/>
          <w:szCs w:val="24"/>
        </w:rPr>
        <w:t xml:space="preserve">Местные нормативы градостроительного проектирования </w:t>
      </w:r>
      <w:r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382E94" w:rsidRPr="00B0611D">
        <w:rPr>
          <w:rFonts w:ascii="Times New Roman" w:hAnsi="Times New Roman"/>
          <w:sz w:val="24"/>
          <w:szCs w:val="24"/>
        </w:rPr>
        <w:t xml:space="preserve"> </w:t>
      </w:r>
      <w:r w:rsidR="000D4AAA" w:rsidRPr="00B0611D">
        <w:rPr>
          <w:rFonts w:ascii="Times New Roman" w:hAnsi="Times New Roman"/>
          <w:sz w:val="24"/>
          <w:szCs w:val="24"/>
        </w:rPr>
        <w:t>применяются:</w:t>
      </w:r>
    </w:p>
    <w:p w:rsidR="00712A2E" w:rsidRDefault="000D4AAA"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w:t>
      </w:r>
      <w:r w:rsidR="00707895"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712A2E">
        <w:rPr>
          <w:rFonts w:ascii="Times New Roman" w:hAnsi="Times New Roman"/>
          <w:sz w:val="24"/>
          <w:szCs w:val="24"/>
        </w:rPr>
        <w:t>.</w:t>
      </w:r>
    </w:p>
    <w:p w:rsidR="000D4AAA" w:rsidRPr="00B0611D" w:rsidRDefault="000D4AAA" w:rsidP="000D4AAA">
      <w:pPr>
        <w:pStyle w:val="af3"/>
        <w:ind w:firstLine="708"/>
        <w:jc w:val="both"/>
        <w:rPr>
          <w:rFonts w:ascii="Times New Roman" w:hAnsi="Times New Roman"/>
          <w:sz w:val="24"/>
          <w:szCs w:val="24"/>
        </w:rPr>
      </w:pPr>
      <w:proofErr w:type="gramStart"/>
      <w:r w:rsidRPr="00B0611D">
        <w:rPr>
          <w:rFonts w:ascii="Times New Roman" w:hAnsi="Times New Roman"/>
          <w:sz w:val="24"/>
          <w:szCs w:val="24"/>
        </w:rPr>
        <w:t xml:space="preserve">Применение местных нормативов градостроительного проектирования при подготовке документов территориального планирования и документации по планировке территорий </w:t>
      </w:r>
      <w:r w:rsidR="00B0611D"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382E94" w:rsidRPr="00B0611D">
        <w:rPr>
          <w:rFonts w:ascii="Times New Roman" w:hAnsi="Times New Roman"/>
          <w:sz w:val="24"/>
          <w:szCs w:val="24"/>
        </w:rPr>
        <w:t xml:space="preserve"> </w:t>
      </w:r>
      <w:r w:rsidRPr="00B0611D">
        <w:rPr>
          <w:rFonts w:ascii="Times New Roman" w:hAnsi="Times New Roman"/>
          <w:sz w:val="24"/>
          <w:szCs w:val="24"/>
        </w:rPr>
        <w:t>исполнителями работ по подготовке названной документации обязательно, так как эта документация предполагает при её подготовке широкое применение всевозможных расчетных показателей обеспечения благоприятных условий жизнедеятельности.</w:t>
      </w:r>
      <w:proofErr w:type="gramEnd"/>
    </w:p>
    <w:p w:rsidR="000D4AAA" w:rsidRPr="00B0611D" w:rsidRDefault="00B0611D"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3.6. </w:t>
      </w:r>
      <w:r w:rsidR="000D4AAA" w:rsidRPr="00B0611D">
        <w:rPr>
          <w:rFonts w:ascii="Times New Roman" w:hAnsi="Times New Roman"/>
          <w:sz w:val="24"/>
          <w:szCs w:val="24"/>
        </w:rPr>
        <w:t>Местные нормативы градостроительного проектирования также применяются:</w:t>
      </w:r>
    </w:p>
    <w:p w:rsidR="000D4AAA" w:rsidRPr="00B0611D" w:rsidRDefault="000D4AAA" w:rsidP="000D4AAA">
      <w:pPr>
        <w:pStyle w:val="af3"/>
        <w:ind w:firstLine="708"/>
        <w:jc w:val="both"/>
        <w:rPr>
          <w:rFonts w:ascii="Times New Roman" w:hAnsi="Times New Roman"/>
          <w:sz w:val="24"/>
          <w:szCs w:val="24"/>
        </w:rPr>
      </w:pPr>
      <w:proofErr w:type="gramStart"/>
      <w:r w:rsidRPr="00B0611D">
        <w:rPr>
          <w:rFonts w:ascii="Times New Roman" w:hAnsi="Times New Roman"/>
          <w:sz w:val="24"/>
          <w:szCs w:val="24"/>
        </w:rPr>
        <w:t xml:space="preserve">- при проверке подготовленной документации по планировке территории на соответствие документам территориального планирования, правилам землепользования и </w:t>
      </w:r>
      <w:r w:rsidRPr="00B0611D">
        <w:rPr>
          <w:rFonts w:ascii="Times New Roman" w:hAnsi="Times New Roman"/>
          <w:sz w:val="24"/>
          <w:szCs w:val="24"/>
        </w:rPr>
        <w:lastRenderedPageBreak/>
        <w:t>застройки, требованиям технических регламентов, градостроительных регламентов, границ зон с особыми условиями использования территорий;</w:t>
      </w:r>
      <w:proofErr w:type="gramEnd"/>
    </w:p>
    <w:p w:rsidR="000D4AAA" w:rsidRPr="00B0611D" w:rsidRDefault="000D4AAA" w:rsidP="000D4AAA">
      <w:pPr>
        <w:pStyle w:val="af3"/>
        <w:ind w:firstLine="708"/>
        <w:jc w:val="both"/>
        <w:rPr>
          <w:rFonts w:ascii="Times New Roman" w:hAnsi="Times New Roman"/>
          <w:sz w:val="24"/>
          <w:szCs w:val="24"/>
        </w:rPr>
      </w:pPr>
      <w:r w:rsidRPr="00B0611D">
        <w:rPr>
          <w:rFonts w:ascii="Times New Roman" w:hAnsi="Times New Roman"/>
          <w:sz w:val="24"/>
          <w:szCs w:val="24"/>
        </w:rPr>
        <w:t>- при проведении публичных слушаний по проектам генеральных планов поселений, проектам планировки территорий и проектам межевания территорий, подготовленным в составе документации по планировке территорий;</w:t>
      </w:r>
    </w:p>
    <w:p w:rsidR="000D4AAA" w:rsidRPr="00B0611D" w:rsidRDefault="000D4AAA" w:rsidP="000D4AAA">
      <w:pPr>
        <w:pStyle w:val="af3"/>
        <w:ind w:firstLine="708"/>
        <w:jc w:val="both"/>
        <w:rPr>
          <w:rFonts w:ascii="Times New Roman" w:hAnsi="Times New Roman"/>
          <w:sz w:val="24"/>
          <w:szCs w:val="24"/>
        </w:rPr>
      </w:pPr>
      <w:r w:rsidRPr="00B0611D">
        <w:rPr>
          <w:rFonts w:ascii="Times New Roman" w:hAnsi="Times New Roman"/>
          <w:sz w:val="24"/>
          <w:szCs w:val="24"/>
        </w:rPr>
        <w:t>- при осуществлении органами местного самоуправления контроля соблюдения участниками градостроительной деятельности законодательства о градостроительной деятельности.</w:t>
      </w:r>
    </w:p>
    <w:p w:rsidR="000D4AAA" w:rsidRPr="00B0611D" w:rsidRDefault="00B0611D"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3.7. </w:t>
      </w:r>
      <w:r w:rsidR="000D4AAA" w:rsidRPr="00B0611D">
        <w:rPr>
          <w:rFonts w:ascii="Times New Roman" w:hAnsi="Times New Roman"/>
          <w:sz w:val="24"/>
          <w:szCs w:val="24"/>
        </w:rPr>
        <w:t xml:space="preserve">При отмене и (или) изменении действующих нормативных документов Российской Федерации и Нижегородской области,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 </w:t>
      </w:r>
    </w:p>
    <w:p w:rsidR="000D4AAA" w:rsidRPr="00B0611D" w:rsidRDefault="00B0611D"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3.8. </w:t>
      </w:r>
      <w:r w:rsidR="000D4AAA" w:rsidRPr="00B0611D">
        <w:rPr>
          <w:rFonts w:ascii="Times New Roman" w:hAnsi="Times New Roman"/>
          <w:sz w:val="24"/>
          <w:szCs w:val="24"/>
        </w:rPr>
        <w:t xml:space="preserve">Настоящие нормативы могут также применяться уполномоченным органом муниципальной власти </w:t>
      </w:r>
      <w:r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r w:rsidR="00382E94" w:rsidRPr="00B0611D">
        <w:rPr>
          <w:rFonts w:ascii="Times New Roman" w:hAnsi="Times New Roman"/>
          <w:sz w:val="24"/>
          <w:szCs w:val="24"/>
        </w:rPr>
        <w:t xml:space="preserve"> </w:t>
      </w:r>
      <w:r w:rsidR="000D4AAA" w:rsidRPr="00B0611D">
        <w:rPr>
          <w:rFonts w:ascii="Times New Roman" w:hAnsi="Times New Roman"/>
          <w:sz w:val="24"/>
          <w:szCs w:val="24"/>
        </w:rPr>
        <w:t xml:space="preserve">при осуществлении контроля соблюдения законодательства о градостроительной деятельности органами местного самоуправления </w:t>
      </w:r>
      <w:r w:rsidR="00416F1E">
        <w:rPr>
          <w:rFonts w:ascii="Times New Roman" w:hAnsi="Times New Roman"/>
          <w:sz w:val="24"/>
          <w:szCs w:val="24"/>
        </w:rPr>
        <w:t>сельского</w:t>
      </w:r>
      <w:r w:rsidR="000D4AAA" w:rsidRPr="00B0611D">
        <w:rPr>
          <w:rFonts w:ascii="Times New Roman" w:hAnsi="Times New Roman"/>
          <w:sz w:val="24"/>
          <w:szCs w:val="24"/>
        </w:rPr>
        <w:t xml:space="preserve"> поселения.</w:t>
      </w:r>
    </w:p>
    <w:p w:rsidR="002E1BF8" w:rsidRPr="00B0611D" w:rsidRDefault="00B0611D" w:rsidP="000D4AAA">
      <w:pPr>
        <w:pStyle w:val="af3"/>
        <w:ind w:firstLine="708"/>
        <w:jc w:val="both"/>
        <w:rPr>
          <w:rFonts w:ascii="Times New Roman" w:hAnsi="Times New Roman"/>
          <w:sz w:val="24"/>
          <w:szCs w:val="24"/>
        </w:rPr>
      </w:pPr>
      <w:r w:rsidRPr="00B0611D">
        <w:rPr>
          <w:rFonts w:ascii="Times New Roman" w:hAnsi="Times New Roman"/>
          <w:sz w:val="24"/>
          <w:szCs w:val="24"/>
        </w:rPr>
        <w:t xml:space="preserve">3.9. </w:t>
      </w:r>
      <w:r w:rsidR="000D4AAA" w:rsidRPr="00B0611D">
        <w:rPr>
          <w:rFonts w:ascii="Times New Roman" w:hAnsi="Times New Roman"/>
          <w:sz w:val="24"/>
          <w:szCs w:val="24"/>
        </w:rPr>
        <w:t xml:space="preserve">Область применения местных нормативов градостроительного проектирования устанавливается местными нормативами </w:t>
      </w:r>
      <w:r w:rsidRPr="00B0611D">
        <w:rPr>
          <w:rFonts w:ascii="Times New Roman" w:hAnsi="Times New Roman"/>
          <w:sz w:val="24"/>
          <w:szCs w:val="24"/>
        </w:rPr>
        <w:t xml:space="preserve">муниципального образования </w:t>
      </w:r>
      <w:r w:rsidR="00D232F0" w:rsidRPr="00E75F3E">
        <w:rPr>
          <w:rFonts w:ascii="Times New Roman" w:hAnsi="Times New Roman"/>
          <w:sz w:val="24"/>
          <w:szCs w:val="24"/>
        </w:rPr>
        <w:t>Абабковский сельсовет</w:t>
      </w:r>
      <w:r w:rsidR="00382E94" w:rsidRPr="00C16765">
        <w:rPr>
          <w:rFonts w:ascii="Times New Roman" w:hAnsi="Times New Roman"/>
          <w:sz w:val="24"/>
          <w:szCs w:val="24"/>
        </w:rPr>
        <w:t xml:space="preserve"> </w:t>
      </w:r>
      <w:r w:rsidR="0072142E" w:rsidRPr="00781CDB">
        <w:rPr>
          <w:rFonts w:ascii="Times New Roman" w:hAnsi="Times New Roman"/>
          <w:sz w:val="24"/>
          <w:szCs w:val="24"/>
        </w:rPr>
        <w:t>Павловского</w:t>
      </w:r>
      <w:r w:rsidR="0072142E" w:rsidRPr="00C16765">
        <w:rPr>
          <w:rFonts w:ascii="Times New Roman" w:hAnsi="Times New Roman"/>
          <w:sz w:val="24"/>
          <w:szCs w:val="24"/>
        </w:rPr>
        <w:t xml:space="preserve"> </w:t>
      </w:r>
      <w:r w:rsidR="00382E94" w:rsidRPr="00C16765">
        <w:rPr>
          <w:rFonts w:ascii="Times New Roman" w:hAnsi="Times New Roman"/>
          <w:sz w:val="24"/>
          <w:szCs w:val="24"/>
        </w:rPr>
        <w:t>муниципального района Нижегородской области</w:t>
      </w:r>
      <w:bookmarkStart w:id="55" w:name="_GoBack"/>
      <w:bookmarkEnd w:id="55"/>
      <w:r w:rsidR="00712A2E">
        <w:rPr>
          <w:rFonts w:ascii="Times New Roman" w:hAnsi="Times New Roman"/>
          <w:sz w:val="24"/>
          <w:szCs w:val="24"/>
        </w:rPr>
        <w:t>.</w:t>
      </w:r>
    </w:p>
    <w:sectPr w:rsidR="002E1BF8" w:rsidRPr="00B0611D" w:rsidSect="00074625">
      <w:footerReference w:type="default" r:id="rId17"/>
      <w:pgSz w:w="11906" w:h="16838" w:code="9"/>
      <w:pgMar w:top="851" w:right="851" w:bottom="851"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B47" w:rsidRDefault="00E80B47" w:rsidP="00E413F0">
      <w:pPr>
        <w:spacing w:after="0" w:line="240" w:lineRule="auto"/>
      </w:pPr>
      <w:r>
        <w:separator/>
      </w:r>
    </w:p>
  </w:endnote>
  <w:endnote w:type="continuationSeparator" w:id="0">
    <w:p w:rsidR="00E80B47" w:rsidRDefault="00E80B47" w:rsidP="00E41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aettenschweiler">
    <w:panose1 w:val="020B070604090206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NewRomanPSMT">
    <w:altName w:val="MS Mincho"/>
    <w:charset w:val="80"/>
    <w:family w:val="auto"/>
    <w:pitch w:val="default"/>
    <w:sig w:usb0="00000000" w:usb1="00000000" w:usb2="00000000" w:usb3="00000000" w:csb0="00000000" w:csb1="00000000"/>
  </w:font>
  <w:font w:name="JournalRub">
    <w:altName w:val="Arial"/>
    <w:charset w:val="00"/>
    <w:family w:val="swiss"/>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Kudriashov">
    <w:altName w:val="Times New Roman"/>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970729"/>
      <w:docPartObj>
        <w:docPartGallery w:val="Page Numbers (Bottom of Page)"/>
        <w:docPartUnique/>
      </w:docPartObj>
    </w:sdtPr>
    <w:sdtContent>
      <w:p w:rsidR="00A9317B" w:rsidRDefault="005F6847">
        <w:pPr>
          <w:pStyle w:val="ad"/>
          <w:jc w:val="right"/>
        </w:pPr>
        <w:fldSimple w:instr=" PAGE   \* MERGEFORMAT ">
          <w:r w:rsidR="00773CD3">
            <w:rPr>
              <w:noProof/>
            </w:rPr>
            <w:t>1</w:t>
          </w:r>
        </w:fldSimple>
      </w:p>
    </w:sdtContent>
  </w:sdt>
  <w:p w:rsidR="00A9317B" w:rsidRDefault="00A9317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B47" w:rsidRDefault="00E80B47" w:rsidP="00E413F0">
      <w:pPr>
        <w:spacing w:after="0" w:line="240" w:lineRule="auto"/>
      </w:pPr>
      <w:r>
        <w:separator/>
      </w:r>
    </w:p>
  </w:footnote>
  <w:footnote w:type="continuationSeparator" w:id="0">
    <w:p w:rsidR="00E80B47" w:rsidRDefault="00E80B47" w:rsidP="00E413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928"/>
        </w:tabs>
        <w:ind w:left="928" w:hanging="360"/>
      </w:pPr>
      <w:rPr>
        <w:rFonts w:ascii="Symbol" w:hAnsi="Symbol"/>
      </w:rPr>
    </w:lvl>
  </w:abstractNum>
  <w:abstractNum w:abstractNumId="1">
    <w:nsid w:val="00000009"/>
    <w:multiLevelType w:val="singleLevel"/>
    <w:tmpl w:val="00000009"/>
    <w:name w:val="WW8Num9"/>
    <w:lvl w:ilvl="0">
      <w:numFmt w:val="bullet"/>
      <w:lvlText w:val="-"/>
      <w:lvlJc w:val="left"/>
      <w:pPr>
        <w:tabs>
          <w:tab w:val="num" w:pos="1440"/>
        </w:tabs>
        <w:ind w:left="1440" w:hanging="360"/>
      </w:pPr>
      <w:rPr>
        <w:rFonts w:ascii="OpenSymbol" w:hAnsi="OpenSymbol" w:cs="Arial"/>
        <w:b w:val="0"/>
        <w:i w:val="0"/>
        <w:sz w:val="16"/>
        <w:u w:val="none"/>
      </w:rPr>
    </w:lvl>
  </w:abstractNum>
  <w:abstractNum w:abstractNumId="2">
    <w:nsid w:val="0000000A"/>
    <w:multiLevelType w:val="multilevel"/>
    <w:tmpl w:val="30A2260E"/>
    <w:name w:val="WW8Num11"/>
    <w:lvl w:ilvl="0">
      <w:start w:val="1"/>
      <w:numFmt w:val="decimal"/>
      <w:lvlText w:val="%1"/>
      <w:lvlJc w:val="left"/>
      <w:pPr>
        <w:tabs>
          <w:tab w:val="num" w:pos="720"/>
        </w:tabs>
        <w:ind w:left="720" w:hanging="360"/>
      </w:pPr>
      <w:rPr>
        <w:rFonts w:cs="Times New Roman" w:hint="default"/>
      </w:rPr>
    </w:lvl>
    <w:lvl w:ilvl="1">
      <w:start w:val="2"/>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3">
    <w:nsid w:val="0000000B"/>
    <w:multiLevelType w:val="multilevel"/>
    <w:tmpl w:val="0000000B"/>
    <w:name w:val="WW8Num12"/>
    <w:lvl w:ilvl="0">
      <w:start w:val="1"/>
      <w:numFmt w:val="bullet"/>
      <w:lvlText w:val=""/>
      <w:lvlJc w:val="left"/>
      <w:pPr>
        <w:tabs>
          <w:tab w:val="num" w:pos="2847"/>
        </w:tabs>
        <w:ind w:left="2847" w:hanging="360"/>
      </w:pPr>
      <w:rPr>
        <w:rFonts w:ascii="Symbol" w:hAnsi="Symbol"/>
        <w:b/>
      </w:rPr>
    </w:lvl>
    <w:lvl w:ilvl="1">
      <w:start w:val="1"/>
      <w:numFmt w:val="bullet"/>
      <w:lvlText w:val=""/>
      <w:lvlJc w:val="left"/>
      <w:pPr>
        <w:tabs>
          <w:tab w:val="num" w:pos="2007"/>
        </w:tabs>
        <w:ind w:left="2007" w:hanging="360"/>
      </w:pPr>
      <w:rPr>
        <w:rFonts w:ascii="Wingdings" w:hAnsi="Wingdings"/>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b/>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b/>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4">
    <w:nsid w:val="0000000C"/>
    <w:multiLevelType w:val="singleLevel"/>
    <w:tmpl w:val="0000000C"/>
    <w:name w:val="WW8Num13"/>
    <w:lvl w:ilvl="0">
      <w:start w:val="1"/>
      <w:numFmt w:val="bullet"/>
      <w:lvlText w:val="-"/>
      <w:lvlJc w:val="left"/>
      <w:pPr>
        <w:tabs>
          <w:tab w:val="num" w:pos="720"/>
        </w:tabs>
        <w:ind w:left="720" w:hanging="360"/>
      </w:pPr>
      <w:rPr>
        <w:rFonts w:ascii="OpenSymbol" w:hAnsi="OpenSymbol"/>
      </w:rPr>
    </w:lvl>
  </w:abstractNum>
  <w:abstractNum w:abstractNumId="5">
    <w:nsid w:val="0000000D"/>
    <w:multiLevelType w:val="multilevel"/>
    <w:tmpl w:val="B28E9C36"/>
    <w:name w:val="WW8Num14"/>
    <w:lvl w:ilvl="0">
      <w:start w:val="1"/>
      <w:numFmt w:val="decimal"/>
      <w:lvlText w:val="%1"/>
      <w:lvlJc w:val="left"/>
      <w:pPr>
        <w:tabs>
          <w:tab w:val="num" w:pos="720"/>
        </w:tabs>
        <w:ind w:left="720" w:hanging="360"/>
      </w:pPr>
      <w:rPr>
        <w:rFonts w:cs="Times New Roman" w:hint="default"/>
      </w:rPr>
    </w:lvl>
    <w:lvl w:ilvl="1">
      <w:start w:val="4"/>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6">
    <w:nsid w:val="039229AE"/>
    <w:multiLevelType w:val="hybridMultilevel"/>
    <w:tmpl w:val="77FC9292"/>
    <w:lvl w:ilvl="0" w:tplc="97CE2202">
      <w:numFmt w:val="bullet"/>
      <w:lvlText w:val="-"/>
      <w:lvlJc w:val="left"/>
      <w:pPr>
        <w:ind w:left="680" w:hanging="140"/>
      </w:pPr>
      <w:rPr>
        <w:rFonts w:ascii="Times New Roman" w:eastAsia="Times New Roman" w:hAnsi="Times New Roman" w:cs="Times New Roman" w:hint="default"/>
        <w:w w:val="99"/>
        <w:sz w:val="24"/>
        <w:szCs w:val="24"/>
        <w:lang w:val="ru-RU" w:eastAsia="ru-RU" w:bidi="ru-RU"/>
      </w:rPr>
    </w:lvl>
    <w:lvl w:ilvl="1" w:tplc="30BA94BE">
      <w:numFmt w:val="bullet"/>
      <w:lvlText w:val=""/>
      <w:lvlJc w:val="left"/>
      <w:pPr>
        <w:ind w:left="540" w:hanging="449"/>
      </w:pPr>
      <w:rPr>
        <w:rFonts w:ascii="Symbol" w:eastAsia="Symbol" w:hAnsi="Symbol" w:cs="Symbol" w:hint="default"/>
        <w:w w:val="100"/>
        <w:sz w:val="24"/>
        <w:szCs w:val="24"/>
        <w:lang w:val="ru-RU" w:eastAsia="ru-RU" w:bidi="ru-RU"/>
      </w:rPr>
    </w:lvl>
    <w:lvl w:ilvl="2" w:tplc="D7A09A66">
      <w:numFmt w:val="bullet"/>
      <w:lvlText w:val="•"/>
      <w:lvlJc w:val="left"/>
      <w:pPr>
        <w:ind w:left="1781" w:hanging="449"/>
      </w:pPr>
      <w:rPr>
        <w:rFonts w:hint="default"/>
        <w:lang w:val="ru-RU" w:eastAsia="ru-RU" w:bidi="ru-RU"/>
      </w:rPr>
    </w:lvl>
    <w:lvl w:ilvl="3" w:tplc="B4849A84">
      <w:numFmt w:val="bullet"/>
      <w:lvlText w:val="•"/>
      <w:lvlJc w:val="left"/>
      <w:pPr>
        <w:ind w:left="2882" w:hanging="449"/>
      </w:pPr>
      <w:rPr>
        <w:rFonts w:hint="default"/>
        <w:lang w:val="ru-RU" w:eastAsia="ru-RU" w:bidi="ru-RU"/>
      </w:rPr>
    </w:lvl>
    <w:lvl w:ilvl="4" w:tplc="2E46BB9C">
      <w:numFmt w:val="bullet"/>
      <w:lvlText w:val="•"/>
      <w:lvlJc w:val="left"/>
      <w:pPr>
        <w:ind w:left="3983" w:hanging="449"/>
      </w:pPr>
      <w:rPr>
        <w:rFonts w:hint="default"/>
        <w:lang w:val="ru-RU" w:eastAsia="ru-RU" w:bidi="ru-RU"/>
      </w:rPr>
    </w:lvl>
    <w:lvl w:ilvl="5" w:tplc="076644D8">
      <w:numFmt w:val="bullet"/>
      <w:lvlText w:val="•"/>
      <w:lvlJc w:val="left"/>
      <w:pPr>
        <w:ind w:left="5084" w:hanging="449"/>
      </w:pPr>
      <w:rPr>
        <w:rFonts w:hint="default"/>
        <w:lang w:val="ru-RU" w:eastAsia="ru-RU" w:bidi="ru-RU"/>
      </w:rPr>
    </w:lvl>
    <w:lvl w:ilvl="6" w:tplc="9B4AF80C">
      <w:numFmt w:val="bullet"/>
      <w:lvlText w:val="•"/>
      <w:lvlJc w:val="left"/>
      <w:pPr>
        <w:ind w:left="6186" w:hanging="449"/>
      </w:pPr>
      <w:rPr>
        <w:rFonts w:hint="default"/>
        <w:lang w:val="ru-RU" w:eastAsia="ru-RU" w:bidi="ru-RU"/>
      </w:rPr>
    </w:lvl>
    <w:lvl w:ilvl="7" w:tplc="B0506EF6">
      <w:numFmt w:val="bullet"/>
      <w:lvlText w:val="•"/>
      <w:lvlJc w:val="left"/>
      <w:pPr>
        <w:ind w:left="7287" w:hanging="449"/>
      </w:pPr>
      <w:rPr>
        <w:rFonts w:hint="default"/>
        <w:lang w:val="ru-RU" w:eastAsia="ru-RU" w:bidi="ru-RU"/>
      </w:rPr>
    </w:lvl>
    <w:lvl w:ilvl="8" w:tplc="36E08AAA">
      <w:numFmt w:val="bullet"/>
      <w:lvlText w:val="•"/>
      <w:lvlJc w:val="left"/>
      <w:pPr>
        <w:ind w:left="8388" w:hanging="449"/>
      </w:pPr>
      <w:rPr>
        <w:rFonts w:hint="default"/>
        <w:lang w:val="ru-RU" w:eastAsia="ru-RU" w:bidi="ru-RU"/>
      </w:rPr>
    </w:lvl>
  </w:abstractNum>
  <w:abstractNum w:abstractNumId="7">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6437E3"/>
    <w:multiLevelType w:val="multilevel"/>
    <w:tmpl w:val="6596C494"/>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nsid w:val="0C001FB5"/>
    <w:multiLevelType w:val="hybridMultilevel"/>
    <w:tmpl w:val="BC64D1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BB5C57"/>
    <w:multiLevelType w:val="hybridMultilevel"/>
    <w:tmpl w:val="4B883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3B06F2"/>
    <w:multiLevelType w:val="multilevel"/>
    <w:tmpl w:val="4768F4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10DC6FFD"/>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19003B8C"/>
    <w:multiLevelType w:val="hybridMultilevel"/>
    <w:tmpl w:val="12DCCED6"/>
    <w:lvl w:ilvl="0" w:tplc="289A1D6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272F5C"/>
    <w:multiLevelType w:val="hybridMultilevel"/>
    <w:tmpl w:val="6122DDD6"/>
    <w:lvl w:ilvl="0" w:tplc="FFFFFFFF">
      <w:start w:val="1"/>
      <w:numFmt w:val="bullet"/>
      <w:pStyle w:val="a"/>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16">
    <w:nsid w:val="1F430280"/>
    <w:multiLevelType w:val="multilevel"/>
    <w:tmpl w:val="3662B846"/>
    <w:lvl w:ilvl="0">
      <w:start w:val="1"/>
      <w:numFmt w:val="decimal"/>
      <w:lvlText w:val="%1."/>
      <w:lvlJc w:val="left"/>
      <w:pPr>
        <w:ind w:left="1529" w:hanging="281"/>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541" w:hanging="360"/>
      </w:pPr>
      <w:rPr>
        <w:rFonts w:ascii="Times New Roman" w:eastAsia="Times New Roman" w:hAnsi="Times New Roman" w:cs="Times New Roman" w:hint="default"/>
        <w:b/>
        <w:bCs/>
        <w:i/>
        <w:spacing w:val="-4"/>
        <w:w w:val="100"/>
        <w:sz w:val="24"/>
        <w:szCs w:val="24"/>
        <w:lang w:val="ru-RU" w:eastAsia="ru-RU" w:bidi="ru-RU"/>
      </w:rPr>
    </w:lvl>
    <w:lvl w:ilvl="2">
      <w:start w:val="1"/>
      <w:numFmt w:val="decimal"/>
      <w:lvlText w:val="%1.%2.%3"/>
      <w:lvlJc w:val="left"/>
      <w:pPr>
        <w:ind w:left="540" w:hanging="605"/>
      </w:pPr>
      <w:rPr>
        <w:rFonts w:ascii="Times New Roman" w:eastAsia="Times New Roman" w:hAnsi="Times New Roman" w:cs="Times New Roman" w:hint="default"/>
        <w:b/>
        <w:bCs/>
        <w:i/>
        <w:spacing w:val="-3"/>
        <w:w w:val="100"/>
        <w:sz w:val="24"/>
        <w:szCs w:val="24"/>
        <w:lang w:val="ru-RU" w:eastAsia="ru-RU" w:bidi="ru-RU"/>
      </w:rPr>
    </w:lvl>
    <w:lvl w:ilvl="3">
      <w:numFmt w:val="bullet"/>
      <w:lvlText w:val="•"/>
      <w:lvlJc w:val="left"/>
      <w:pPr>
        <w:ind w:left="3535" w:hanging="605"/>
      </w:pPr>
      <w:rPr>
        <w:rFonts w:hint="default"/>
        <w:lang w:val="ru-RU" w:eastAsia="ru-RU" w:bidi="ru-RU"/>
      </w:rPr>
    </w:lvl>
    <w:lvl w:ilvl="4">
      <w:numFmt w:val="bullet"/>
      <w:lvlText w:val="•"/>
      <w:lvlJc w:val="left"/>
      <w:pPr>
        <w:ind w:left="4543" w:hanging="605"/>
      </w:pPr>
      <w:rPr>
        <w:rFonts w:hint="default"/>
        <w:lang w:val="ru-RU" w:eastAsia="ru-RU" w:bidi="ru-RU"/>
      </w:rPr>
    </w:lvl>
    <w:lvl w:ilvl="5">
      <w:numFmt w:val="bullet"/>
      <w:lvlText w:val="•"/>
      <w:lvlJc w:val="left"/>
      <w:pPr>
        <w:ind w:left="5551" w:hanging="605"/>
      </w:pPr>
      <w:rPr>
        <w:rFonts w:hint="default"/>
        <w:lang w:val="ru-RU" w:eastAsia="ru-RU" w:bidi="ru-RU"/>
      </w:rPr>
    </w:lvl>
    <w:lvl w:ilvl="6">
      <w:numFmt w:val="bullet"/>
      <w:lvlText w:val="•"/>
      <w:lvlJc w:val="left"/>
      <w:pPr>
        <w:ind w:left="6559" w:hanging="605"/>
      </w:pPr>
      <w:rPr>
        <w:rFonts w:hint="default"/>
        <w:lang w:val="ru-RU" w:eastAsia="ru-RU" w:bidi="ru-RU"/>
      </w:rPr>
    </w:lvl>
    <w:lvl w:ilvl="7">
      <w:numFmt w:val="bullet"/>
      <w:lvlText w:val="•"/>
      <w:lvlJc w:val="left"/>
      <w:pPr>
        <w:ind w:left="7567" w:hanging="605"/>
      </w:pPr>
      <w:rPr>
        <w:rFonts w:hint="default"/>
        <w:lang w:val="ru-RU" w:eastAsia="ru-RU" w:bidi="ru-RU"/>
      </w:rPr>
    </w:lvl>
    <w:lvl w:ilvl="8">
      <w:numFmt w:val="bullet"/>
      <w:lvlText w:val="•"/>
      <w:lvlJc w:val="left"/>
      <w:pPr>
        <w:ind w:left="8575" w:hanging="605"/>
      </w:pPr>
      <w:rPr>
        <w:rFonts w:hint="default"/>
        <w:lang w:val="ru-RU" w:eastAsia="ru-RU" w:bidi="ru-RU"/>
      </w:rPr>
    </w:lvl>
  </w:abstractNum>
  <w:abstractNum w:abstractNumId="17">
    <w:nsid w:val="21DD4519"/>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8">
    <w:nsid w:val="2CC00E80"/>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9">
    <w:nsid w:val="2D2A52DF"/>
    <w:multiLevelType w:val="multilevel"/>
    <w:tmpl w:val="549C501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nsid w:val="2ED4348C"/>
    <w:multiLevelType w:val="hybridMultilevel"/>
    <w:tmpl w:val="322E895C"/>
    <w:lvl w:ilvl="0" w:tplc="0B9489B8">
      <w:numFmt w:val="bullet"/>
      <w:lvlText w:val="-"/>
      <w:lvlJc w:val="left"/>
      <w:pPr>
        <w:ind w:left="540" w:hanging="207"/>
      </w:pPr>
      <w:rPr>
        <w:rFonts w:ascii="Times New Roman" w:eastAsia="Times New Roman" w:hAnsi="Times New Roman" w:cs="Times New Roman" w:hint="default"/>
        <w:spacing w:val="-18"/>
        <w:w w:val="99"/>
        <w:sz w:val="24"/>
        <w:szCs w:val="24"/>
        <w:lang w:val="ru-RU" w:eastAsia="ru-RU" w:bidi="ru-RU"/>
      </w:rPr>
    </w:lvl>
    <w:lvl w:ilvl="1" w:tplc="F28C6F58">
      <w:numFmt w:val="bullet"/>
      <w:lvlText w:val="•"/>
      <w:lvlJc w:val="left"/>
      <w:pPr>
        <w:ind w:left="1545" w:hanging="207"/>
      </w:pPr>
      <w:rPr>
        <w:rFonts w:hint="default"/>
        <w:lang w:val="ru-RU" w:eastAsia="ru-RU" w:bidi="ru-RU"/>
      </w:rPr>
    </w:lvl>
    <w:lvl w:ilvl="2" w:tplc="1E8E9BA6">
      <w:numFmt w:val="bullet"/>
      <w:lvlText w:val="•"/>
      <w:lvlJc w:val="left"/>
      <w:pPr>
        <w:ind w:left="2550" w:hanging="207"/>
      </w:pPr>
      <w:rPr>
        <w:rFonts w:hint="default"/>
        <w:lang w:val="ru-RU" w:eastAsia="ru-RU" w:bidi="ru-RU"/>
      </w:rPr>
    </w:lvl>
    <w:lvl w:ilvl="3" w:tplc="992C9E10">
      <w:numFmt w:val="bullet"/>
      <w:lvlText w:val="•"/>
      <w:lvlJc w:val="left"/>
      <w:pPr>
        <w:ind w:left="3555" w:hanging="207"/>
      </w:pPr>
      <w:rPr>
        <w:rFonts w:hint="default"/>
        <w:lang w:val="ru-RU" w:eastAsia="ru-RU" w:bidi="ru-RU"/>
      </w:rPr>
    </w:lvl>
    <w:lvl w:ilvl="4" w:tplc="7BFA91E0">
      <w:numFmt w:val="bullet"/>
      <w:lvlText w:val="•"/>
      <w:lvlJc w:val="left"/>
      <w:pPr>
        <w:ind w:left="4560" w:hanging="207"/>
      </w:pPr>
      <w:rPr>
        <w:rFonts w:hint="default"/>
        <w:lang w:val="ru-RU" w:eastAsia="ru-RU" w:bidi="ru-RU"/>
      </w:rPr>
    </w:lvl>
    <w:lvl w:ilvl="5" w:tplc="BD38AD24">
      <w:numFmt w:val="bullet"/>
      <w:lvlText w:val="•"/>
      <w:lvlJc w:val="left"/>
      <w:pPr>
        <w:ind w:left="5565" w:hanging="207"/>
      </w:pPr>
      <w:rPr>
        <w:rFonts w:hint="default"/>
        <w:lang w:val="ru-RU" w:eastAsia="ru-RU" w:bidi="ru-RU"/>
      </w:rPr>
    </w:lvl>
    <w:lvl w:ilvl="6" w:tplc="AD286AE0">
      <w:numFmt w:val="bullet"/>
      <w:lvlText w:val="•"/>
      <w:lvlJc w:val="left"/>
      <w:pPr>
        <w:ind w:left="6570" w:hanging="207"/>
      </w:pPr>
      <w:rPr>
        <w:rFonts w:hint="default"/>
        <w:lang w:val="ru-RU" w:eastAsia="ru-RU" w:bidi="ru-RU"/>
      </w:rPr>
    </w:lvl>
    <w:lvl w:ilvl="7" w:tplc="89422F8C">
      <w:numFmt w:val="bullet"/>
      <w:lvlText w:val="•"/>
      <w:lvlJc w:val="left"/>
      <w:pPr>
        <w:ind w:left="7575" w:hanging="207"/>
      </w:pPr>
      <w:rPr>
        <w:rFonts w:hint="default"/>
        <w:lang w:val="ru-RU" w:eastAsia="ru-RU" w:bidi="ru-RU"/>
      </w:rPr>
    </w:lvl>
    <w:lvl w:ilvl="8" w:tplc="6C603AC6">
      <w:numFmt w:val="bullet"/>
      <w:lvlText w:val="•"/>
      <w:lvlJc w:val="left"/>
      <w:pPr>
        <w:ind w:left="8580" w:hanging="207"/>
      </w:pPr>
      <w:rPr>
        <w:rFonts w:hint="default"/>
        <w:lang w:val="ru-RU" w:eastAsia="ru-RU" w:bidi="ru-RU"/>
      </w:rPr>
    </w:lvl>
  </w:abstractNum>
  <w:abstractNum w:abstractNumId="21">
    <w:nsid w:val="34B83DE1"/>
    <w:multiLevelType w:val="hybridMultilevel"/>
    <w:tmpl w:val="2C6EEEA0"/>
    <w:lvl w:ilvl="0" w:tplc="DB24A55E">
      <w:start w:val="1"/>
      <w:numFmt w:val="bullet"/>
      <w:lvlText w:val=""/>
      <w:lvlJc w:val="left"/>
      <w:pPr>
        <w:ind w:left="1287" w:hanging="360"/>
      </w:pPr>
      <w:rPr>
        <w:rFonts w:ascii="Symbol" w:hAnsi="Symbol" w:hint="default"/>
      </w:rPr>
    </w:lvl>
    <w:lvl w:ilvl="1" w:tplc="8ABA8E0E" w:tentative="1">
      <w:start w:val="1"/>
      <w:numFmt w:val="bullet"/>
      <w:lvlText w:val="o"/>
      <w:lvlJc w:val="left"/>
      <w:pPr>
        <w:ind w:left="2007" w:hanging="360"/>
      </w:pPr>
      <w:rPr>
        <w:rFonts w:ascii="Courier New" w:hAnsi="Courier New" w:cs="Courier New" w:hint="default"/>
      </w:rPr>
    </w:lvl>
    <w:lvl w:ilvl="2" w:tplc="43162948" w:tentative="1">
      <w:start w:val="1"/>
      <w:numFmt w:val="bullet"/>
      <w:lvlText w:val=""/>
      <w:lvlJc w:val="left"/>
      <w:pPr>
        <w:ind w:left="2727" w:hanging="360"/>
      </w:pPr>
      <w:rPr>
        <w:rFonts w:ascii="Wingdings" w:hAnsi="Wingdings" w:hint="default"/>
      </w:rPr>
    </w:lvl>
    <w:lvl w:ilvl="3" w:tplc="3770351C" w:tentative="1">
      <w:start w:val="1"/>
      <w:numFmt w:val="bullet"/>
      <w:lvlText w:val=""/>
      <w:lvlJc w:val="left"/>
      <w:pPr>
        <w:ind w:left="3447" w:hanging="360"/>
      </w:pPr>
      <w:rPr>
        <w:rFonts w:ascii="Symbol" w:hAnsi="Symbol" w:hint="default"/>
      </w:rPr>
    </w:lvl>
    <w:lvl w:ilvl="4" w:tplc="BF0819F2" w:tentative="1">
      <w:start w:val="1"/>
      <w:numFmt w:val="bullet"/>
      <w:lvlText w:val="o"/>
      <w:lvlJc w:val="left"/>
      <w:pPr>
        <w:ind w:left="4167" w:hanging="360"/>
      </w:pPr>
      <w:rPr>
        <w:rFonts w:ascii="Courier New" w:hAnsi="Courier New" w:cs="Courier New" w:hint="default"/>
      </w:rPr>
    </w:lvl>
    <w:lvl w:ilvl="5" w:tplc="B2807ACA" w:tentative="1">
      <w:start w:val="1"/>
      <w:numFmt w:val="bullet"/>
      <w:lvlText w:val=""/>
      <w:lvlJc w:val="left"/>
      <w:pPr>
        <w:ind w:left="4887" w:hanging="360"/>
      </w:pPr>
      <w:rPr>
        <w:rFonts w:ascii="Wingdings" w:hAnsi="Wingdings" w:hint="default"/>
      </w:rPr>
    </w:lvl>
    <w:lvl w:ilvl="6" w:tplc="1702F10E" w:tentative="1">
      <w:start w:val="1"/>
      <w:numFmt w:val="bullet"/>
      <w:lvlText w:val=""/>
      <w:lvlJc w:val="left"/>
      <w:pPr>
        <w:ind w:left="5607" w:hanging="360"/>
      </w:pPr>
      <w:rPr>
        <w:rFonts w:ascii="Symbol" w:hAnsi="Symbol" w:hint="default"/>
      </w:rPr>
    </w:lvl>
    <w:lvl w:ilvl="7" w:tplc="6936DD6C" w:tentative="1">
      <w:start w:val="1"/>
      <w:numFmt w:val="bullet"/>
      <w:lvlText w:val="o"/>
      <w:lvlJc w:val="left"/>
      <w:pPr>
        <w:ind w:left="6327" w:hanging="360"/>
      </w:pPr>
      <w:rPr>
        <w:rFonts w:ascii="Courier New" w:hAnsi="Courier New" w:cs="Courier New" w:hint="default"/>
      </w:rPr>
    </w:lvl>
    <w:lvl w:ilvl="8" w:tplc="FCAE450A" w:tentative="1">
      <w:start w:val="1"/>
      <w:numFmt w:val="bullet"/>
      <w:lvlText w:val=""/>
      <w:lvlJc w:val="left"/>
      <w:pPr>
        <w:ind w:left="7047" w:hanging="360"/>
      </w:pPr>
      <w:rPr>
        <w:rFonts w:ascii="Wingdings" w:hAnsi="Wingdings" w:hint="default"/>
      </w:rPr>
    </w:lvl>
  </w:abstractNum>
  <w:abstractNum w:abstractNumId="22">
    <w:nsid w:val="35CC030A"/>
    <w:multiLevelType w:val="hybridMultilevel"/>
    <w:tmpl w:val="853CD2A0"/>
    <w:lvl w:ilvl="0" w:tplc="C7DCFA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6AF7738"/>
    <w:multiLevelType w:val="multilevel"/>
    <w:tmpl w:val="FB8268FA"/>
    <w:lvl w:ilvl="0">
      <w:start w:val="5"/>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C116B0B"/>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5">
    <w:nsid w:val="51C95FE0"/>
    <w:multiLevelType w:val="hybridMultilevel"/>
    <w:tmpl w:val="8094506C"/>
    <w:lvl w:ilvl="0" w:tplc="A88A4AE0">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52610E76"/>
    <w:multiLevelType w:val="hybridMultilevel"/>
    <w:tmpl w:val="C8BA0010"/>
    <w:lvl w:ilvl="0" w:tplc="B0009FF0">
      <w:start w:val="1"/>
      <w:numFmt w:val="bullet"/>
      <w:pStyle w:val="0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BA201D"/>
    <w:multiLevelType w:val="hybridMultilevel"/>
    <w:tmpl w:val="F386F100"/>
    <w:lvl w:ilvl="0" w:tplc="1C5C72D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4054FCB"/>
    <w:multiLevelType w:val="hybridMultilevel"/>
    <w:tmpl w:val="249E4298"/>
    <w:lvl w:ilvl="0" w:tplc="46E2B672">
      <w:start w:val="1"/>
      <w:numFmt w:val="decimal"/>
      <w:pStyle w:val="a1"/>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0D1632"/>
    <w:multiLevelType w:val="hybridMultilevel"/>
    <w:tmpl w:val="46F0C2F2"/>
    <w:lvl w:ilvl="0" w:tplc="A88A4AE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6B322A37"/>
    <w:multiLevelType w:val="hybridMultilevel"/>
    <w:tmpl w:val="EF2C0326"/>
    <w:lvl w:ilvl="0" w:tplc="356E1EA4">
      <w:start w:val="1"/>
      <w:numFmt w:val="decimal"/>
      <w:pStyle w:val="a2"/>
      <w:suff w:val="space"/>
      <w:lvlText w:val="%1)"/>
      <w:lvlJc w:val="left"/>
      <w:pPr>
        <w:ind w:left="0" w:firstLine="709"/>
      </w:pPr>
      <w:rPr>
        <w:rFonts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6D145D7C"/>
    <w:multiLevelType w:val="multilevel"/>
    <w:tmpl w:val="C74AE126"/>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2">
    <w:nsid w:val="73194DFE"/>
    <w:multiLevelType w:val="multilevel"/>
    <w:tmpl w:val="0EF8B87E"/>
    <w:lvl w:ilvl="0">
      <w:start w:val="1"/>
      <w:numFmt w:val="decimal"/>
      <w:lvlText w:val="%1."/>
      <w:lvlJc w:val="left"/>
      <w:pPr>
        <w:ind w:left="1069" w:hanging="360"/>
      </w:pPr>
      <w:rPr>
        <w:rFonts w:cs="Times New Roman" w:hint="default"/>
      </w:rPr>
    </w:lvl>
    <w:lvl w:ilvl="1">
      <w:start w:val="1"/>
      <w:numFmt w:val="decimal"/>
      <w:isLgl/>
      <w:lvlText w:val="%1.%2."/>
      <w:lvlJc w:val="left"/>
      <w:pPr>
        <w:ind w:left="1804" w:hanging="720"/>
      </w:pPr>
      <w:rPr>
        <w:rFonts w:cs="Times New Roman" w:hint="default"/>
      </w:rPr>
    </w:lvl>
    <w:lvl w:ilvl="2">
      <w:start w:val="1"/>
      <w:numFmt w:val="decimal"/>
      <w:isLgl/>
      <w:lvlText w:val="%1.%2.%3."/>
      <w:lvlJc w:val="left"/>
      <w:pPr>
        <w:ind w:left="2179" w:hanging="720"/>
      </w:pPr>
      <w:rPr>
        <w:rFonts w:cs="Times New Roman" w:hint="default"/>
      </w:rPr>
    </w:lvl>
    <w:lvl w:ilvl="3">
      <w:start w:val="1"/>
      <w:numFmt w:val="decimal"/>
      <w:isLgl/>
      <w:lvlText w:val="%1.%2.%3.%4."/>
      <w:lvlJc w:val="left"/>
      <w:pPr>
        <w:ind w:left="2914" w:hanging="1080"/>
      </w:pPr>
      <w:rPr>
        <w:rFonts w:cs="Times New Roman" w:hint="default"/>
      </w:rPr>
    </w:lvl>
    <w:lvl w:ilvl="4">
      <w:start w:val="1"/>
      <w:numFmt w:val="decimal"/>
      <w:isLgl/>
      <w:lvlText w:val="%1.%2.%3.%4.%5."/>
      <w:lvlJc w:val="left"/>
      <w:pPr>
        <w:ind w:left="3289" w:hanging="1080"/>
      </w:pPr>
      <w:rPr>
        <w:rFonts w:cs="Times New Roman" w:hint="default"/>
      </w:rPr>
    </w:lvl>
    <w:lvl w:ilvl="5">
      <w:start w:val="1"/>
      <w:numFmt w:val="decimal"/>
      <w:isLgl/>
      <w:lvlText w:val="%1.%2.%3.%4.%5.%6."/>
      <w:lvlJc w:val="left"/>
      <w:pPr>
        <w:ind w:left="4024" w:hanging="1440"/>
      </w:pPr>
      <w:rPr>
        <w:rFonts w:cs="Times New Roman" w:hint="default"/>
      </w:rPr>
    </w:lvl>
    <w:lvl w:ilvl="6">
      <w:start w:val="1"/>
      <w:numFmt w:val="decimal"/>
      <w:isLgl/>
      <w:lvlText w:val="%1.%2.%3.%4.%5.%6.%7."/>
      <w:lvlJc w:val="left"/>
      <w:pPr>
        <w:ind w:left="4759" w:hanging="1800"/>
      </w:pPr>
      <w:rPr>
        <w:rFonts w:cs="Times New Roman" w:hint="default"/>
      </w:rPr>
    </w:lvl>
    <w:lvl w:ilvl="7">
      <w:start w:val="1"/>
      <w:numFmt w:val="decimal"/>
      <w:isLgl/>
      <w:lvlText w:val="%1.%2.%3.%4.%5.%6.%7.%8."/>
      <w:lvlJc w:val="left"/>
      <w:pPr>
        <w:ind w:left="5134" w:hanging="1800"/>
      </w:pPr>
      <w:rPr>
        <w:rFonts w:cs="Times New Roman" w:hint="default"/>
      </w:rPr>
    </w:lvl>
    <w:lvl w:ilvl="8">
      <w:start w:val="1"/>
      <w:numFmt w:val="decimal"/>
      <w:isLgl/>
      <w:lvlText w:val="%1.%2.%3.%4.%5.%6.%7.%8.%9."/>
      <w:lvlJc w:val="left"/>
      <w:pPr>
        <w:ind w:left="5869" w:hanging="2160"/>
      </w:pPr>
      <w:rPr>
        <w:rFonts w:cs="Times New Roman" w:hint="default"/>
      </w:rPr>
    </w:lvl>
  </w:abstractNum>
  <w:abstractNum w:abstractNumId="33">
    <w:nsid w:val="76155FA1"/>
    <w:multiLevelType w:val="hybridMultilevel"/>
    <w:tmpl w:val="9ED8416C"/>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9D5B81"/>
    <w:multiLevelType w:val="hybridMultilevel"/>
    <w:tmpl w:val="6D2CD474"/>
    <w:lvl w:ilvl="0" w:tplc="D47648EC">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5">
    <w:nsid w:val="7B8F7820"/>
    <w:multiLevelType w:val="hybridMultilevel"/>
    <w:tmpl w:val="6908EE06"/>
    <w:lvl w:ilvl="0" w:tplc="09F093F0">
      <w:start w:val="1"/>
      <w:numFmt w:val="decimal"/>
      <w:lvlText w:val="%1)"/>
      <w:lvlJc w:val="left"/>
      <w:pPr>
        <w:ind w:left="540" w:hanging="420"/>
      </w:pPr>
      <w:rPr>
        <w:rFonts w:ascii="Times New Roman" w:eastAsia="Times New Roman" w:hAnsi="Times New Roman" w:cs="Times New Roman" w:hint="default"/>
        <w:spacing w:val="-1"/>
        <w:w w:val="98"/>
        <w:sz w:val="24"/>
        <w:szCs w:val="24"/>
        <w:lang w:val="ru-RU" w:eastAsia="ru-RU" w:bidi="ru-RU"/>
      </w:rPr>
    </w:lvl>
    <w:lvl w:ilvl="1" w:tplc="EB860CA4">
      <w:numFmt w:val="bullet"/>
      <w:lvlText w:val="•"/>
      <w:lvlJc w:val="left"/>
      <w:pPr>
        <w:ind w:left="1545" w:hanging="420"/>
      </w:pPr>
      <w:rPr>
        <w:rFonts w:hint="default"/>
        <w:lang w:val="ru-RU" w:eastAsia="ru-RU" w:bidi="ru-RU"/>
      </w:rPr>
    </w:lvl>
    <w:lvl w:ilvl="2" w:tplc="2988CBA6">
      <w:numFmt w:val="bullet"/>
      <w:lvlText w:val="•"/>
      <w:lvlJc w:val="left"/>
      <w:pPr>
        <w:ind w:left="2550" w:hanging="420"/>
      </w:pPr>
      <w:rPr>
        <w:rFonts w:hint="default"/>
        <w:lang w:val="ru-RU" w:eastAsia="ru-RU" w:bidi="ru-RU"/>
      </w:rPr>
    </w:lvl>
    <w:lvl w:ilvl="3" w:tplc="5546D046">
      <w:numFmt w:val="bullet"/>
      <w:lvlText w:val="•"/>
      <w:lvlJc w:val="left"/>
      <w:pPr>
        <w:ind w:left="3555" w:hanging="420"/>
      </w:pPr>
      <w:rPr>
        <w:rFonts w:hint="default"/>
        <w:lang w:val="ru-RU" w:eastAsia="ru-RU" w:bidi="ru-RU"/>
      </w:rPr>
    </w:lvl>
    <w:lvl w:ilvl="4" w:tplc="AF32C448">
      <w:numFmt w:val="bullet"/>
      <w:lvlText w:val="•"/>
      <w:lvlJc w:val="left"/>
      <w:pPr>
        <w:ind w:left="4560" w:hanging="420"/>
      </w:pPr>
      <w:rPr>
        <w:rFonts w:hint="default"/>
        <w:lang w:val="ru-RU" w:eastAsia="ru-RU" w:bidi="ru-RU"/>
      </w:rPr>
    </w:lvl>
    <w:lvl w:ilvl="5" w:tplc="89563A2A">
      <w:numFmt w:val="bullet"/>
      <w:lvlText w:val="•"/>
      <w:lvlJc w:val="left"/>
      <w:pPr>
        <w:ind w:left="5565" w:hanging="420"/>
      </w:pPr>
      <w:rPr>
        <w:rFonts w:hint="default"/>
        <w:lang w:val="ru-RU" w:eastAsia="ru-RU" w:bidi="ru-RU"/>
      </w:rPr>
    </w:lvl>
    <w:lvl w:ilvl="6" w:tplc="B6845B44">
      <w:numFmt w:val="bullet"/>
      <w:lvlText w:val="•"/>
      <w:lvlJc w:val="left"/>
      <w:pPr>
        <w:ind w:left="6570" w:hanging="420"/>
      </w:pPr>
      <w:rPr>
        <w:rFonts w:hint="default"/>
        <w:lang w:val="ru-RU" w:eastAsia="ru-RU" w:bidi="ru-RU"/>
      </w:rPr>
    </w:lvl>
    <w:lvl w:ilvl="7" w:tplc="BF98C408">
      <w:numFmt w:val="bullet"/>
      <w:lvlText w:val="•"/>
      <w:lvlJc w:val="left"/>
      <w:pPr>
        <w:ind w:left="7575" w:hanging="420"/>
      </w:pPr>
      <w:rPr>
        <w:rFonts w:hint="default"/>
        <w:lang w:val="ru-RU" w:eastAsia="ru-RU" w:bidi="ru-RU"/>
      </w:rPr>
    </w:lvl>
    <w:lvl w:ilvl="8" w:tplc="DDC0B07E">
      <w:numFmt w:val="bullet"/>
      <w:lvlText w:val="•"/>
      <w:lvlJc w:val="left"/>
      <w:pPr>
        <w:ind w:left="8580" w:hanging="420"/>
      </w:pPr>
      <w:rPr>
        <w:rFonts w:hint="default"/>
        <w:lang w:val="ru-RU" w:eastAsia="ru-RU" w:bidi="ru-RU"/>
      </w:rPr>
    </w:lvl>
  </w:abstractNum>
  <w:abstractNum w:abstractNumId="36">
    <w:nsid w:val="7F1B0E16"/>
    <w:multiLevelType w:val="multilevel"/>
    <w:tmpl w:val="3684B0BA"/>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num w:numId="1">
    <w:abstractNumId w:val="32"/>
  </w:num>
  <w:num w:numId="2">
    <w:abstractNumId w:val="15"/>
  </w:num>
  <w:num w:numId="3">
    <w:abstractNumId w:val="14"/>
  </w:num>
  <w:num w:numId="4">
    <w:abstractNumId w:val="7"/>
  </w:num>
  <w:num w:numId="5">
    <w:abstractNumId w:val="36"/>
  </w:num>
  <w:num w:numId="6">
    <w:abstractNumId w:val="27"/>
  </w:num>
  <w:num w:numId="7">
    <w:abstractNumId w:val="19"/>
  </w:num>
  <w:num w:numId="8">
    <w:abstractNumId w:val="9"/>
  </w:num>
  <w:num w:numId="9">
    <w:abstractNumId w:val="30"/>
  </w:num>
  <w:num w:numId="10">
    <w:abstractNumId w:val="28"/>
  </w:num>
  <w:num w:numId="11">
    <w:abstractNumId w:val="26"/>
  </w:num>
  <w:num w:numId="12">
    <w:abstractNumId w:val="21"/>
  </w:num>
  <w:num w:numId="13">
    <w:abstractNumId w:val="29"/>
  </w:num>
  <w:num w:numId="14">
    <w:abstractNumId w:val="25"/>
  </w:num>
  <w:num w:numId="15">
    <w:abstractNumId w:val="34"/>
  </w:num>
  <w:num w:numId="16">
    <w:abstractNumId w:val="31"/>
  </w:num>
  <w:num w:numId="17">
    <w:abstractNumId w:val="18"/>
  </w:num>
  <w:num w:numId="18">
    <w:abstractNumId w:val="0"/>
  </w:num>
  <w:num w:numId="19">
    <w:abstractNumId w:val="24"/>
  </w:num>
  <w:num w:numId="20">
    <w:abstractNumId w:val="12"/>
  </w:num>
  <w:num w:numId="21">
    <w:abstractNumId w:val="22"/>
  </w:num>
  <w:num w:numId="22">
    <w:abstractNumId w:val="11"/>
  </w:num>
  <w:num w:numId="23">
    <w:abstractNumId w:val="13"/>
  </w:num>
  <w:num w:numId="24">
    <w:abstractNumId w:val="4"/>
  </w:num>
  <w:num w:numId="25">
    <w:abstractNumId w:val="2"/>
  </w:num>
  <w:num w:numId="26">
    <w:abstractNumId w:val="3"/>
  </w:num>
  <w:num w:numId="27">
    <w:abstractNumId w:val="17"/>
  </w:num>
  <w:num w:numId="28">
    <w:abstractNumId w:val="1"/>
  </w:num>
  <w:num w:numId="29">
    <w:abstractNumId w:val="33"/>
  </w:num>
  <w:num w:numId="30">
    <w:abstractNumId w:val="8"/>
  </w:num>
  <w:num w:numId="31">
    <w:abstractNumId w:val="10"/>
  </w:num>
  <w:num w:numId="32">
    <w:abstractNumId w:val="23"/>
  </w:num>
  <w:num w:numId="33">
    <w:abstractNumId w:val="35"/>
  </w:num>
  <w:num w:numId="34">
    <w:abstractNumId w:val="20"/>
  </w:num>
  <w:num w:numId="35">
    <w:abstractNumId w:val="6"/>
  </w:num>
  <w:num w:numId="36">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hdrShapeDefaults>
    <o:shapedefaults v:ext="edit" spidmax="44034"/>
  </w:hdrShapeDefaults>
  <w:footnotePr>
    <w:footnote w:id="-1"/>
    <w:footnote w:id="0"/>
  </w:footnotePr>
  <w:endnotePr>
    <w:endnote w:id="-1"/>
    <w:endnote w:id="0"/>
  </w:endnotePr>
  <w:compat/>
  <w:rsids>
    <w:rsidRoot w:val="00F43B1B"/>
    <w:rsid w:val="0000013A"/>
    <w:rsid w:val="00000C7C"/>
    <w:rsid w:val="00001781"/>
    <w:rsid w:val="000026F5"/>
    <w:rsid w:val="00003C6B"/>
    <w:rsid w:val="000052BC"/>
    <w:rsid w:val="00005829"/>
    <w:rsid w:val="00005ADD"/>
    <w:rsid w:val="00011BEA"/>
    <w:rsid w:val="00012340"/>
    <w:rsid w:val="00012759"/>
    <w:rsid w:val="0001280B"/>
    <w:rsid w:val="0001380F"/>
    <w:rsid w:val="00014DFB"/>
    <w:rsid w:val="00016032"/>
    <w:rsid w:val="00021ADE"/>
    <w:rsid w:val="00026B66"/>
    <w:rsid w:val="0003074C"/>
    <w:rsid w:val="00030C24"/>
    <w:rsid w:val="000335EF"/>
    <w:rsid w:val="00033D62"/>
    <w:rsid w:val="00034783"/>
    <w:rsid w:val="00034989"/>
    <w:rsid w:val="00035354"/>
    <w:rsid w:val="000357FB"/>
    <w:rsid w:val="00037022"/>
    <w:rsid w:val="00040BAA"/>
    <w:rsid w:val="00040CE6"/>
    <w:rsid w:val="00042899"/>
    <w:rsid w:val="000445D8"/>
    <w:rsid w:val="00045B42"/>
    <w:rsid w:val="0005061A"/>
    <w:rsid w:val="00051C8F"/>
    <w:rsid w:val="00053EE0"/>
    <w:rsid w:val="00054200"/>
    <w:rsid w:val="0005682E"/>
    <w:rsid w:val="00057429"/>
    <w:rsid w:val="000603DE"/>
    <w:rsid w:val="00061EAD"/>
    <w:rsid w:val="000623D7"/>
    <w:rsid w:val="00062D97"/>
    <w:rsid w:val="000634FC"/>
    <w:rsid w:val="0006386D"/>
    <w:rsid w:val="00064E26"/>
    <w:rsid w:val="00064F67"/>
    <w:rsid w:val="000652A3"/>
    <w:rsid w:val="0006667F"/>
    <w:rsid w:val="00074625"/>
    <w:rsid w:val="000758E2"/>
    <w:rsid w:val="0007622E"/>
    <w:rsid w:val="00084EBE"/>
    <w:rsid w:val="000858A7"/>
    <w:rsid w:val="00085FB2"/>
    <w:rsid w:val="00086FDE"/>
    <w:rsid w:val="00090374"/>
    <w:rsid w:val="00090EDD"/>
    <w:rsid w:val="0009157A"/>
    <w:rsid w:val="00091B4A"/>
    <w:rsid w:val="000924D1"/>
    <w:rsid w:val="000932A6"/>
    <w:rsid w:val="00097B92"/>
    <w:rsid w:val="00097C85"/>
    <w:rsid w:val="000A28F7"/>
    <w:rsid w:val="000A2E61"/>
    <w:rsid w:val="000A4DCC"/>
    <w:rsid w:val="000A5541"/>
    <w:rsid w:val="000A7722"/>
    <w:rsid w:val="000B221E"/>
    <w:rsid w:val="000B31A7"/>
    <w:rsid w:val="000B6B09"/>
    <w:rsid w:val="000C144C"/>
    <w:rsid w:val="000C4271"/>
    <w:rsid w:val="000C4276"/>
    <w:rsid w:val="000C7705"/>
    <w:rsid w:val="000C7753"/>
    <w:rsid w:val="000D1F31"/>
    <w:rsid w:val="000D2A46"/>
    <w:rsid w:val="000D47A2"/>
    <w:rsid w:val="000D4AAA"/>
    <w:rsid w:val="000D76E7"/>
    <w:rsid w:val="000E0651"/>
    <w:rsid w:val="000E314F"/>
    <w:rsid w:val="000E55C0"/>
    <w:rsid w:val="000F0B04"/>
    <w:rsid w:val="000F1021"/>
    <w:rsid w:val="000F273A"/>
    <w:rsid w:val="000F3B6A"/>
    <w:rsid w:val="000F74B3"/>
    <w:rsid w:val="000F7FC2"/>
    <w:rsid w:val="0010105A"/>
    <w:rsid w:val="00101117"/>
    <w:rsid w:val="001067BD"/>
    <w:rsid w:val="0011165B"/>
    <w:rsid w:val="00113DF8"/>
    <w:rsid w:val="00116779"/>
    <w:rsid w:val="00116A5A"/>
    <w:rsid w:val="001300E5"/>
    <w:rsid w:val="00131A85"/>
    <w:rsid w:val="0013205C"/>
    <w:rsid w:val="001333C2"/>
    <w:rsid w:val="00134F42"/>
    <w:rsid w:val="00143B92"/>
    <w:rsid w:val="0014400D"/>
    <w:rsid w:val="00144053"/>
    <w:rsid w:val="001453DD"/>
    <w:rsid w:val="00145989"/>
    <w:rsid w:val="00147D8A"/>
    <w:rsid w:val="001503F2"/>
    <w:rsid w:val="001522EF"/>
    <w:rsid w:val="00152BC5"/>
    <w:rsid w:val="00153071"/>
    <w:rsid w:val="0015603C"/>
    <w:rsid w:val="001578AD"/>
    <w:rsid w:val="00160D7A"/>
    <w:rsid w:val="00162F6E"/>
    <w:rsid w:val="00165871"/>
    <w:rsid w:val="00165A35"/>
    <w:rsid w:val="0016676A"/>
    <w:rsid w:val="00166A7E"/>
    <w:rsid w:val="00173D03"/>
    <w:rsid w:val="00176522"/>
    <w:rsid w:val="00176707"/>
    <w:rsid w:val="001775B3"/>
    <w:rsid w:val="00177684"/>
    <w:rsid w:val="00180D5B"/>
    <w:rsid w:val="00181902"/>
    <w:rsid w:val="00181BCE"/>
    <w:rsid w:val="00184ED3"/>
    <w:rsid w:val="00190B50"/>
    <w:rsid w:val="00192CC1"/>
    <w:rsid w:val="00193716"/>
    <w:rsid w:val="00193E5B"/>
    <w:rsid w:val="001948D8"/>
    <w:rsid w:val="00194E26"/>
    <w:rsid w:val="00196134"/>
    <w:rsid w:val="0019696B"/>
    <w:rsid w:val="001A05A6"/>
    <w:rsid w:val="001A148F"/>
    <w:rsid w:val="001A2FC5"/>
    <w:rsid w:val="001A389E"/>
    <w:rsid w:val="001A7544"/>
    <w:rsid w:val="001B09EF"/>
    <w:rsid w:val="001B0FCA"/>
    <w:rsid w:val="001B4424"/>
    <w:rsid w:val="001C07CD"/>
    <w:rsid w:val="001C1C7C"/>
    <w:rsid w:val="001C3689"/>
    <w:rsid w:val="001C3FC7"/>
    <w:rsid w:val="001C6E42"/>
    <w:rsid w:val="001D0CE1"/>
    <w:rsid w:val="001D126A"/>
    <w:rsid w:val="001D67C6"/>
    <w:rsid w:val="001D6AF6"/>
    <w:rsid w:val="001D7A23"/>
    <w:rsid w:val="001D7E79"/>
    <w:rsid w:val="001E01D1"/>
    <w:rsid w:val="001E0E2C"/>
    <w:rsid w:val="001E4066"/>
    <w:rsid w:val="001E48B9"/>
    <w:rsid w:val="001E568D"/>
    <w:rsid w:val="001E6B0A"/>
    <w:rsid w:val="001E73ED"/>
    <w:rsid w:val="001E763C"/>
    <w:rsid w:val="001E7D0B"/>
    <w:rsid w:val="001F49BD"/>
    <w:rsid w:val="001F5740"/>
    <w:rsid w:val="001F72A7"/>
    <w:rsid w:val="001F7F6C"/>
    <w:rsid w:val="002036BF"/>
    <w:rsid w:val="00204F6E"/>
    <w:rsid w:val="00211ED4"/>
    <w:rsid w:val="00212505"/>
    <w:rsid w:val="002173BC"/>
    <w:rsid w:val="002179CA"/>
    <w:rsid w:val="00217B2B"/>
    <w:rsid w:val="00220AA5"/>
    <w:rsid w:val="0022269A"/>
    <w:rsid w:val="002240B8"/>
    <w:rsid w:val="002263CF"/>
    <w:rsid w:val="00226565"/>
    <w:rsid w:val="00227025"/>
    <w:rsid w:val="00227449"/>
    <w:rsid w:val="00234628"/>
    <w:rsid w:val="00235B39"/>
    <w:rsid w:val="00236762"/>
    <w:rsid w:val="00237E38"/>
    <w:rsid w:val="002405F6"/>
    <w:rsid w:val="00244983"/>
    <w:rsid w:val="00245D06"/>
    <w:rsid w:val="00245FB8"/>
    <w:rsid w:val="002479F1"/>
    <w:rsid w:val="0025013A"/>
    <w:rsid w:val="002526BA"/>
    <w:rsid w:val="0025410A"/>
    <w:rsid w:val="00255E1D"/>
    <w:rsid w:val="00256A0B"/>
    <w:rsid w:val="00260AC9"/>
    <w:rsid w:val="002617F0"/>
    <w:rsid w:val="002624FE"/>
    <w:rsid w:val="00263782"/>
    <w:rsid w:val="00263C8D"/>
    <w:rsid w:val="00263C9B"/>
    <w:rsid w:val="00263D68"/>
    <w:rsid w:val="002648DC"/>
    <w:rsid w:val="00264F0C"/>
    <w:rsid w:val="0026502F"/>
    <w:rsid w:val="00265D1C"/>
    <w:rsid w:val="00266BBF"/>
    <w:rsid w:val="00272449"/>
    <w:rsid w:val="0027553E"/>
    <w:rsid w:val="00275C6F"/>
    <w:rsid w:val="00277E14"/>
    <w:rsid w:val="00281679"/>
    <w:rsid w:val="0028394F"/>
    <w:rsid w:val="002852AE"/>
    <w:rsid w:val="00286AC6"/>
    <w:rsid w:val="00287B61"/>
    <w:rsid w:val="00287CE7"/>
    <w:rsid w:val="00287D8A"/>
    <w:rsid w:val="0029187D"/>
    <w:rsid w:val="00291C40"/>
    <w:rsid w:val="0029224D"/>
    <w:rsid w:val="00293524"/>
    <w:rsid w:val="00293D48"/>
    <w:rsid w:val="00295BCC"/>
    <w:rsid w:val="002A3279"/>
    <w:rsid w:val="002A36DC"/>
    <w:rsid w:val="002A4C72"/>
    <w:rsid w:val="002A4FCB"/>
    <w:rsid w:val="002A7D86"/>
    <w:rsid w:val="002B28C7"/>
    <w:rsid w:val="002B522E"/>
    <w:rsid w:val="002B592D"/>
    <w:rsid w:val="002B76BF"/>
    <w:rsid w:val="002B7864"/>
    <w:rsid w:val="002C055E"/>
    <w:rsid w:val="002C14D9"/>
    <w:rsid w:val="002C2BA3"/>
    <w:rsid w:val="002C589E"/>
    <w:rsid w:val="002C700D"/>
    <w:rsid w:val="002C752C"/>
    <w:rsid w:val="002C7C13"/>
    <w:rsid w:val="002D1273"/>
    <w:rsid w:val="002D2095"/>
    <w:rsid w:val="002D3BCB"/>
    <w:rsid w:val="002D3F45"/>
    <w:rsid w:val="002D45E3"/>
    <w:rsid w:val="002D4C83"/>
    <w:rsid w:val="002D5D7F"/>
    <w:rsid w:val="002D6A0E"/>
    <w:rsid w:val="002D6C01"/>
    <w:rsid w:val="002E151E"/>
    <w:rsid w:val="002E1BF8"/>
    <w:rsid w:val="002E38FB"/>
    <w:rsid w:val="002E452D"/>
    <w:rsid w:val="002E4B2E"/>
    <w:rsid w:val="002E4C04"/>
    <w:rsid w:val="002E4E4D"/>
    <w:rsid w:val="002E5125"/>
    <w:rsid w:val="002E69FF"/>
    <w:rsid w:val="002E7637"/>
    <w:rsid w:val="002F1A98"/>
    <w:rsid w:val="002F2544"/>
    <w:rsid w:val="002F2916"/>
    <w:rsid w:val="002F661F"/>
    <w:rsid w:val="003008C4"/>
    <w:rsid w:val="0030099D"/>
    <w:rsid w:val="0030288A"/>
    <w:rsid w:val="0030624D"/>
    <w:rsid w:val="00311BE9"/>
    <w:rsid w:val="00312043"/>
    <w:rsid w:val="00313204"/>
    <w:rsid w:val="00313A93"/>
    <w:rsid w:val="00314BF0"/>
    <w:rsid w:val="003167F2"/>
    <w:rsid w:val="00320DF1"/>
    <w:rsid w:val="00326DC5"/>
    <w:rsid w:val="003309BC"/>
    <w:rsid w:val="00330CD4"/>
    <w:rsid w:val="003311A3"/>
    <w:rsid w:val="0033297A"/>
    <w:rsid w:val="00333F88"/>
    <w:rsid w:val="00335005"/>
    <w:rsid w:val="0033569B"/>
    <w:rsid w:val="00337621"/>
    <w:rsid w:val="0034087D"/>
    <w:rsid w:val="00341559"/>
    <w:rsid w:val="00344D79"/>
    <w:rsid w:val="00345DDA"/>
    <w:rsid w:val="003467BA"/>
    <w:rsid w:val="003500C4"/>
    <w:rsid w:val="003505B1"/>
    <w:rsid w:val="0035135D"/>
    <w:rsid w:val="003526D5"/>
    <w:rsid w:val="003537DE"/>
    <w:rsid w:val="0035462C"/>
    <w:rsid w:val="00356D64"/>
    <w:rsid w:val="003578E8"/>
    <w:rsid w:val="00357F9F"/>
    <w:rsid w:val="003601A7"/>
    <w:rsid w:val="00360627"/>
    <w:rsid w:val="003606E7"/>
    <w:rsid w:val="00360BC5"/>
    <w:rsid w:val="00361578"/>
    <w:rsid w:val="00361BA2"/>
    <w:rsid w:val="00363CF7"/>
    <w:rsid w:val="00366140"/>
    <w:rsid w:val="003676E2"/>
    <w:rsid w:val="00371A3C"/>
    <w:rsid w:val="0037422D"/>
    <w:rsid w:val="00374B0B"/>
    <w:rsid w:val="0038209B"/>
    <w:rsid w:val="00382909"/>
    <w:rsid w:val="00382A02"/>
    <w:rsid w:val="00382E94"/>
    <w:rsid w:val="00386304"/>
    <w:rsid w:val="0038659C"/>
    <w:rsid w:val="00386EE7"/>
    <w:rsid w:val="00390D9A"/>
    <w:rsid w:val="0039193F"/>
    <w:rsid w:val="00393334"/>
    <w:rsid w:val="003A414E"/>
    <w:rsid w:val="003A5AE8"/>
    <w:rsid w:val="003A5F75"/>
    <w:rsid w:val="003A6BAC"/>
    <w:rsid w:val="003A6D44"/>
    <w:rsid w:val="003A71FA"/>
    <w:rsid w:val="003A7DB0"/>
    <w:rsid w:val="003B1A8C"/>
    <w:rsid w:val="003B21A0"/>
    <w:rsid w:val="003B2581"/>
    <w:rsid w:val="003B3328"/>
    <w:rsid w:val="003B5E0A"/>
    <w:rsid w:val="003C161F"/>
    <w:rsid w:val="003C5216"/>
    <w:rsid w:val="003C55DC"/>
    <w:rsid w:val="003C5AE4"/>
    <w:rsid w:val="003D0824"/>
    <w:rsid w:val="003D3A6D"/>
    <w:rsid w:val="003D552F"/>
    <w:rsid w:val="003D5589"/>
    <w:rsid w:val="003D577B"/>
    <w:rsid w:val="003E13AC"/>
    <w:rsid w:val="003E2342"/>
    <w:rsid w:val="003E3789"/>
    <w:rsid w:val="003E37FC"/>
    <w:rsid w:val="003E6FCF"/>
    <w:rsid w:val="003E7A72"/>
    <w:rsid w:val="003F13CA"/>
    <w:rsid w:val="003F1675"/>
    <w:rsid w:val="003F1A73"/>
    <w:rsid w:val="003F2D9A"/>
    <w:rsid w:val="003F47C6"/>
    <w:rsid w:val="003F4E33"/>
    <w:rsid w:val="003F7995"/>
    <w:rsid w:val="00400903"/>
    <w:rsid w:val="00400D8B"/>
    <w:rsid w:val="004106BD"/>
    <w:rsid w:val="004114FD"/>
    <w:rsid w:val="00412F75"/>
    <w:rsid w:val="004135BA"/>
    <w:rsid w:val="00414962"/>
    <w:rsid w:val="004151FB"/>
    <w:rsid w:val="0041622A"/>
    <w:rsid w:val="00416F1E"/>
    <w:rsid w:val="00422E21"/>
    <w:rsid w:val="00422F81"/>
    <w:rsid w:val="004232F6"/>
    <w:rsid w:val="00423D08"/>
    <w:rsid w:val="0042572B"/>
    <w:rsid w:val="00426990"/>
    <w:rsid w:val="00430186"/>
    <w:rsid w:val="004319E8"/>
    <w:rsid w:val="004338D3"/>
    <w:rsid w:val="004351CE"/>
    <w:rsid w:val="00436665"/>
    <w:rsid w:val="004369FB"/>
    <w:rsid w:val="004415A6"/>
    <w:rsid w:val="0044167A"/>
    <w:rsid w:val="0044265D"/>
    <w:rsid w:val="00443386"/>
    <w:rsid w:val="00443663"/>
    <w:rsid w:val="00445011"/>
    <w:rsid w:val="00447D4D"/>
    <w:rsid w:val="00451B6C"/>
    <w:rsid w:val="00451F0F"/>
    <w:rsid w:val="004551F3"/>
    <w:rsid w:val="0045664D"/>
    <w:rsid w:val="00456C4F"/>
    <w:rsid w:val="00456EA0"/>
    <w:rsid w:val="00460292"/>
    <w:rsid w:val="00461325"/>
    <w:rsid w:val="004625C2"/>
    <w:rsid w:val="004626AC"/>
    <w:rsid w:val="00462E73"/>
    <w:rsid w:val="004645FD"/>
    <w:rsid w:val="004715D2"/>
    <w:rsid w:val="0047215D"/>
    <w:rsid w:val="004721E3"/>
    <w:rsid w:val="00472543"/>
    <w:rsid w:val="004733E7"/>
    <w:rsid w:val="00473A42"/>
    <w:rsid w:val="004748B2"/>
    <w:rsid w:val="00475363"/>
    <w:rsid w:val="00475F7C"/>
    <w:rsid w:val="00477414"/>
    <w:rsid w:val="00481330"/>
    <w:rsid w:val="00484CFD"/>
    <w:rsid w:val="0048533D"/>
    <w:rsid w:val="004909BD"/>
    <w:rsid w:val="00492F14"/>
    <w:rsid w:val="0049345B"/>
    <w:rsid w:val="004934DB"/>
    <w:rsid w:val="00496070"/>
    <w:rsid w:val="00496AA5"/>
    <w:rsid w:val="0049704D"/>
    <w:rsid w:val="004A1F6F"/>
    <w:rsid w:val="004A20A3"/>
    <w:rsid w:val="004A22CF"/>
    <w:rsid w:val="004A3C7A"/>
    <w:rsid w:val="004A4F24"/>
    <w:rsid w:val="004A4FBE"/>
    <w:rsid w:val="004A59CC"/>
    <w:rsid w:val="004B05ED"/>
    <w:rsid w:val="004B1B08"/>
    <w:rsid w:val="004B2BAD"/>
    <w:rsid w:val="004B4881"/>
    <w:rsid w:val="004B4BD6"/>
    <w:rsid w:val="004B7C0B"/>
    <w:rsid w:val="004C037A"/>
    <w:rsid w:val="004C0944"/>
    <w:rsid w:val="004C377F"/>
    <w:rsid w:val="004C68C0"/>
    <w:rsid w:val="004C7635"/>
    <w:rsid w:val="004C797B"/>
    <w:rsid w:val="004C7F6F"/>
    <w:rsid w:val="004D0325"/>
    <w:rsid w:val="004D3B51"/>
    <w:rsid w:val="004D3BF2"/>
    <w:rsid w:val="004E0835"/>
    <w:rsid w:val="004E091F"/>
    <w:rsid w:val="004E0A85"/>
    <w:rsid w:val="004E19EB"/>
    <w:rsid w:val="004E3A72"/>
    <w:rsid w:val="004E3C6F"/>
    <w:rsid w:val="004E5D9B"/>
    <w:rsid w:val="004E5DB0"/>
    <w:rsid w:val="004E63B4"/>
    <w:rsid w:val="004E63D8"/>
    <w:rsid w:val="004F28C8"/>
    <w:rsid w:val="004F3F8E"/>
    <w:rsid w:val="004F41D5"/>
    <w:rsid w:val="004F5035"/>
    <w:rsid w:val="004F701C"/>
    <w:rsid w:val="004F7257"/>
    <w:rsid w:val="00501170"/>
    <w:rsid w:val="005024E7"/>
    <w:rsid w:val="00502707"/>
    <w:rsid w:val="00505AEE"/>
    <w:rsid w:val="005075B5"/>
    <w:rsid w:val="00511405"/>
    <w:rsid w:val="00512205"/>
    <w:rsid w:val="00512C0E"/>
    <w:rsid w:val="00514932"/>
    <w:rsid w:val="00515985"/>
    <w:rsid w:val="00515CB9"/>
    <w:rsid w:val="005174BE"/>
    <w:rsid w:val="005176F3"/>
    <w:rsid w:val="00517D4D"/>
    <w:rsid w:val="0052080B"/>
    <w:rsid w:val="005215BC"/>
    <w:rsid w:val="00521E06"/>
    <w:rsid w:val="00522832"/>
    <w:rsid w:val="005248DF"/>
    <w:rsid w:val="005256EA"/>
    <w:rsid w:val="00525C65"/>
    <w:rsid w:val="00527A8C"/>
    <w:rsid w:val="00527E43"/>
    <w:rsid w:val="00534BBF"/>
    <w:rsid w:val="00535277"/>
    <w:rsid w:val="00535366"/>
    <w:rsid w:val="00535A37"/>
    <w:rsid w:val="00540332"/>
    <w:rsid w:val="00542DF5"/>
    <w:rsid w:val="00545856"/>
    <w:rsid w:val="00545D4A"/>
    <w:rsid w:val="00545E47"/>
    <w:rsid w:val="00545F29"/>
    <w:rsid w:val="00547D65"/>
    <w:rsid w:val="00551BA1"/>
    <w:rsid w:val="00552ED9"/>
    <w:rsid w:val="005534C8"/>
    <w:rsid w:val="00553721"/>
    <w:rsid w:val="00554105"/>
    <w:rsid w:val="005541BE"/>
    <w:rsid w:val="00554C18"/>
    <w:rsid w:val="00555810"/>
    <w:rsid w:val="00555DAF"/>
    <w:rsid w:val="00555EE6"/>
    <w:rsid w:val="00556A80"/>
    <w:rsid w:val="00556BDF"/>
    <w:rsid w:val="00563E4A"/>
    <w:rsid w:val="00564777"/>
    <w:rsid w:val="005648B2"/>
    <w:rsid w:val="00564B8A"/>
    <w:rsid w:val="00564B95"/>
    <w:rsid w:val="00564CDC"/>
    <w:rsid w:val="00564F37"/>
    <w:rsid w:val="005675C9"/>
    <w:rsid w:val="00570BC6"/>
    <w:rsid w:val="00570FCF"/>
    <w:rsid w:val="0057106F"/>
    <w:rsid w:val="005731FB"/>
    <w:rsid w:val="00575D63"/>
    <w:rsid w:val="00577411"/>
    <w:rsid w:val="005805ED"/>
    <w:rsid w:val="00580E5C"/>
    <w:rsid w:val="005816C1"/>
    <w:rsid w:val="00581937"/>
    <w:rsid w:val="00582238"/>
    <w:rsid w:val="00582FD2"/>
    <w:rsid w:val="005839DF"/>
    <w:rsid w:val="00584689"/>
    <w:rsid w:val="0058645F"/>
    <w:rsid w:val="005871F9"/>
    <w:rsid w:val="005A299B"/>
    <w:rsid w:val="005A29EF"/>
    <w:rsid w:val="005A4003"/>
    <w:rsid w:val="005A59A7"/>
    <w:rsid w:val="005A5CED"/>
    <w:rsid w:val="005A7C87"/>
    <w:rsid w:val="005B0694"/>
    <w:rsid w:val="005B1E89"/>
    <w:rsid w:val="005B1F4C"/>
    <w:rsid w:val="005B2B0A"/>
    <w:rsid w:val="005B425C"/>
    <w:rsid w:val="005B574D"/>
    <w:rsid w:val="005B5F19"/>
    <w:rsid w:val="005B6344"/>
    <w:rsid w:val="005B6D55"/>
    <w:rsid w:val="005C0A28"/>
    <w:rsid w:val="005C1E22"/>
    <w:rsid w:val="005C242F"/>
    <w:rsid w:val="005C2B3C"/>
    <w:rsid w:val="005C3396"/>
    <w:rsid w:val="005C390B"/>
    <w:rsid w:val="005C7969"/>
    <w:rsid w:val="005D09BD"/>
    <w:rsid w:val="005D1031"/>
    <w:rsid w:val="005D4BA3"/>
    <w:rsid w:val="005D6F53"/>
    <w:rsid w:val="005E27FF"/>
    <w:rsid w:val="005E31C9"/>
    <w:rsid w:val="005E363C"/>
    <w:rsid w:val="005E45FC"/>
    <w:rsid w:val="005E5240"/>
    <w:rsid w:val="005E7A20"/>
    <w:rsid w:val="005F0494"/>
    <w:rsid w:val="005F62AC"/>
    <w:rsid w:val="005F6847"/>
    <w:rsid w:val="005F6F94"/>
    <w:rsid w:val="00600C60"/>
    <w:rsid w:val="006044C4"/>
    <w:rsid w:val="00604D1D"/>
    <w:rsid w:val="00604FCE"/>
    <w:rsid w:val="00605CC3"/>
    <w:rsid w:val="00607072"/>
    <w:rsid w:val="00613A03"/>
    <w:rsid w:val="00613E44"/>
    <w:rsid w:val="0061602D"/>
    <w:rsid w:val="00617508"/>
    <w:rsid w:val="00620F52"/>
    <w:rsid w:val="00621077"/>
    <w:rsid w:val="0062147E"/>
    <w:rsid w:val="00621CAF"/>
    <w:rsid w:val="00622A5A"/>
    <w:rsid w:val="00623FC0"/>
    <w:rsid w:val="0062685C"/>
    <w:rsid w:val="00626B5E"/>
    <w:rsid w:val="00630208"/>
    <w:rsid w:val="00630B07"/>
    <w:rsid w:val="00630C22"/>
    <w:rsid w:val="0063240A"/>
    <w:rsid w:val="0063288B"/>
    <w:rsid w:val="00633EA7"/>
    <w:rsid w:val="006344B4"/>
    <w:rsid w:val="00634C55"/>
    <w:rsid w:val="00637FA6"/>
    <w:rsid w:val="00640E82"/>
    <w:rsid w:val="00643AB4"/>
    <w:rsid w:val="00644FDE"/>
    <w:rsid w:val="0064561B"/>
    <w:rsid w:val="00645727"/>
    <w:rsid w:val="006459A1"/>
    <w:rsid w:val="006475A3"/>
    <w:rsid w:val="006548D9"/>
    <w:rsid w:val="006568AA"/>
    <w:rsid w:val="00660573"/>
    <w:rsid w:val="0066151B"/>
    <w:rsid w:val="00661F1E"/>
    <w:rsid w:val="0066350A"/>
    <w:rsid w:val="0066610E"/>
    <w:rsid w:val="00671E20"/>
    <w:rsid w:val="00675964"/>
    <w:rsid w:val="006779F4"/>
    <w:rsid w:val="00680889"/>
    <w:rsid w:val="006820DA"/>
    <w:rsid w:val="00683D92"/>
    <w:rsid w:val="006854EA"/>
    <w:rsid w:val="00685AF2"/>
    <w:rsid w:val="00685B7C"/>
    <w:rsid w:val="00685E91"/>
    <w:rsid w:val="0068717E"/>
    <w:rsid w:val="00687D86"/>
    <w:rsid w:val="00687DB9"/>
    <w:rsid w:val="006902D9"/>
    <w:rsid w:val="0069080D"/>
    <w:rsid w:val="006917BE"/>
    <w:rsid w:val="00692016"/>
    <w:rsid w:val="00696D57"/>
    <w:rsid w:val="006A079D"/>
    <w:rsid w:val="006A1E9E"/>
    <w:rsid w:val="006A2237"/>
    <w:rsid w:val="006A2640"/>
    <w:rsid w:val="006A323E"/>
    <w:rsid w:val="006A3D23"/>
    <w:rsid w:val="006A470E"/>
    <w:rsid w:val="006A59D3"/>
    <w:rsid w:val="006A784D"/>
    <w:rsid w:val="006B32BB"/>
    <w:rsid w:val="006B408E"/>
    <w:rsid w:val="006B4B0A"/>
    <w:rsid w:val="006B661F"/>
    <w:rsid w:val="006C0BAA"/>
    <w:rsid w:val="006C149C"/>
    <w:rsid w:val="006C2FBA"/>
    <w:rsid w:val="006C322A"/>
    <w:rsid w:val="006C409F"/>
    <w:rsid w:val="006C411D"/>
    <w:rsid w:val="006C43CC"/>
    <w:rsid w:val="006C4BF1"/>
    <w:rsid w:val="006C64E3"/>
    <w:rsid w:val="006C6F29"/>
    <w:rsid w:val="006C70C7"/>
    <w:rsid w:val="006D05D5"/>
    <w:rsid w:val="006D0EA3"/>
    <w:rsid w:val="006D299B"/>
    <w:rsid w:val="006D3F71"/>
    <w:rsid w:val="006D54D7"/>
    <w:rsid w:val="006D5E1E"/>
    <w:rsid w:val="006D5FD7"/>
    <w:rsid w:val="006E32A8"/>
    <w:rsid w:val="006E3C26"/>
    <w:rsid w:val="006F0159"/>
    <w:rsid w:val="006F124E"/>
    <w:rsid w:val="006F27D7"/>
    <w:rsid w:val="006F7F3D"/>
    <w:rsid w:val="007016CF"/>
    <w:rsid w:val="00701CA2"/>
    <w:rsid w:val="007026FD"/>
    <w:rsid w:val="00702AD1"/>
    <w:rsid w:val="00702C4F"/>
    <w:rsid w:val="0070330F"/>
    <w:rsid w:val="0070399D"/>
    <w:rsid w:val="00705ABC"/>
    <w:rsid w:val="007065B8"/>
    <w:rsid w:val="00707895"/>
    <w:rsid w:val="00710225"/>
    <w:rsid w:val="00710FB4"/>
    <w:rsid w:val="00711508"/>
    <w:rsid w:val="00711542"/>
    <w:rsid w:val="0071211A"/>
    <w:rsid w:val="00712A2E"/>
    <w:rsid w:val="00712FE9"/>
    <w:rsid w:val="007131A4"/>
    <w:rsid w:val="007139F9"/>
    <w:rsid w:val="00714050"/>
    <w:rsid w:val="00716B1C"/>
    <w:rsid w:val="00717116"/>
    <w:rsid w:val="0072001E"/>
    <w:rsid w:val="007212A8"/>
    <w:rsid w:val="0072142E"/>
    <w:rsid w:val="00724AE2"/>
    <w:rsid w:val="00724F2C"/>
    <w:rsid w:val="00725C19"/>
    <w:rsid w:val="00726DE7"/>
    <w:rsid w:val="00727A6C"/>
    <w:rsid w:val="00730A07"/>
    <w:rsid w:val="007314EC"/>
    <w:rsid w:val="00731E35"/>
    <w:rsid w:val="00733BE4"/>
    <w:rsid w:val="0073475D"/>
    <w:rsid w:val="00735003"/>
    <w:rsid w:val="0073688B"/>
    <w:rsid w:val="00737216"/>
    <w:rsid w:val="007377D0"/>
    <w:rsid w:val="0074246C"/>
    <w:rsid w:val="00743520"/>
    <w:rsid w:val="00743B0B"/>
    <w:rsid w:val="00744893"/>
    <w:rsid w:val="00744A8E"/>
    <w:rsid w:val="00747264"/>
    <w:rsid w:val="00747D70"/>
    <w:rsid w:val="00751682"/>
    <w:rsid w:val="00752499"/>
    <w:rsid w:val="00753750"/>
    <w:rsid w:val="00754691"/>
    <w:rsid w:val="007554F3"/>
    <w:rsid w:val="00755A5C"/>
    <w:rsid w:val="007566A1"/>
    <w:rsid w:val="0075795A"/>
    <w:rsid w:val="0076045F"/>
    <w:rsid w:val="007609D4"/>
    <w:rsid w:val="00760CF1"/>
    <w:rsid w:val="0076285B"/>
    <w:rsid w:val="00762FD2"/>
    <w:rsid w:val="00764584"/>
    <w:rsid w:val="007664AE"/>
    <w:rsid w:val="00767754"/>
    <w:rsid w:val="00773CD3"/>
    <w:rsid w:val="007750F7"/>
    <w:rsid w:val="00777682"/>
    <w:rsid w:val="00780D74"/>
    <w:rsid w:val="00781767"/>
    <w:rsid w:val="00781CDB"/>
    <w:rsid w:val="00782386"/>
    <w:rsid w:val="0078305B"/>
    <w:rsid w:val="00783198"/>
    <w:rsid w:val="007838BB"/>
    <w:rsid w:val="00784138"/>
    <w:rsid w:val="00784330"/>
    <w:rsid w:val="00784EA9"/>
    <w:rsid w:val="00785D08"/>
    <w:rsid w:val="00785FA8"/>
    <w:rsid w:val="007864C3"/>
    <w:rsid w:val="00786647"/>
    <w:rsid w:val="00791142"/>
    <w:rsid w:val="00793451"/>
    <w:rsid w:val="007A1A15"/>
    <w:rsid w:val="007A1B8F"/>
    <w:rsid w:val="007A22EE"/>
    <w:rsid w:val="007A35FF"/>
    <w:rsid w:val="007A3805"/>
    <w:rsid w:val="007A3F3C"/>
    <w:rsid w:val="007A4170"/>
    <w:rsid w:val="007A5554"/>
    <w:rsid w:val="007B059A"/>
    <w:rsid w:val="007B2571"/>
    <w:rsid w:val="007B438C"/>
    <w:rsid w:val="007B56AC"/>
    <w:rsid w:val="007C0E9E"/>
    <w:rsid w:val="007C1189"/>
    <w:rsid w:val="007C4985"/>
    <w:rsid w:val="007C5227"/>
    <w:rsid w:val="007C5687"/>
    <w:rsid w:val="007C632F"/>
    <w:rsid w:val="007C7024"/>
    <w:rsid w:val="007D118D"/>
    <w:rsid w:val="007D2022"/>
    <w:rsid w:val="007D2B97"/>
    <w:rsid w:val="007D3AC5"/>
    <w:rsid w:val="007D3BE5"/>
    <w:rsid w:val="007D4499"/>
    <w:rsid w:val="007E27E9"/>
    <w:rsid w:val="007E28C9"/>
    <w:rsid w:val="007E2F38"/>
    <w:rsid w:val="007E31C6"/>
    <w:rsid w:val="007E4E09"/>
    <w:rsid w:val="007E5DBC"/>
    <w:rsid w:val="007E7150"/>
    <w:rsid w:val="007F2DEE"/>
    <w:rsid w:val="007F4C96"/>
    <w:rsid w:val="007F51C2"/>
    <w:rsid w:val="007F60B2"/>
    <w:rsid w:val="007F7A90"/>
    <w:rsid w:val="007F7DB3"/>
    <w:rsid w:val="008030DB"/>
    <w:rsid w:val="008042CD"/>
    <w:rsid w:val="0081035B"/>
    <w:rsid w:val="00812C06"/>
    <w:rsid w:val="00813541"/>
    <w:rsid w:val="008139BE"/>
    <w:rsid w:val="00821AC1"/>
    <w:rsid w:val="0082631F"/>
    <w:rsid w:val="008265E4"/>
    <w:rsid w:val="00830145"/>
    <w:rsid w:val="008303C5"/>
    <w:rsid w:val="00831465"/>
    <w:rsid w:val="00832A21"/>
    <w:rsid w:val="00834677"/>
    <w:rsid w:val="0083506D"/>
    <w:rsid w:val="00841174"/>
    <w:rsid w:val="00841B9B"/>
    <w:rsid w:val="008426FA"/>
    <w:rsid w:val="008438E8"/>
    <w:rsid w:val="0084390D"/>
    <w:rsid w:val="00844851"/>
    <w:rsid w:val="00844B4F"/>
    <w:rsid w:val="00844F05"/>
    <w:rsid w:val="00846A62"/>
    <w:rsid w:val="00846BCC"/>
    <w:rsid w:val="00846FE0"/>
    <w:rsid w:val="0084709B"/>
    <w:rsid w:val="0085281A"/>
    <w:rsid w:val="008528A2"/>
    <w:rsid w:val="00855E35"/>
    <w:rsid w:val="00860C1E"/>
    <w:rsid w:val="00860C27"/>
    <w:rsid w:val="00862DA7"/>
    <w:rsid w:val="00864998"/>
    <w:rsid w:val="0086500C"/>
    <w:rsid w:val="008652F5"/>
    <w:rsid w:val="00865779"/>
    <w:rsid w:val="008665E6"/>
    <w:rsid w:val="0086744C"/>
    <w:rsid w:val="00870F69"/>
    <w:rsid w:val="00872272"/>
    <w:rsid w:val="00872BA0"/>
    <w:rsid w:val="00873019"/>
    <w:rsid w:val="00876D30"/>
    <w:rsid w:val="008776A3"/>
    <w:rsid w:val="008824E4"/>
    <w:rsid w:val="008849DD"/>
    <w:rsid w:val="00884BBB"/>
    <w:rsid w:val="00884E55"/>
    <w:rsid w:val="008859A4"/>
    <w:rsid w:val="00886405"/>
    <w:rsid w:val="0088643B"/>
    <w:rsid w:val="00887C53"/>
    <w:rsid w:val="00890263"/>
    <w:rsid w:val="008904C2"/>
    <w:rsid w:val="008937A3"/>
    <w:rsid w:val="00894A06"/>
    <w:rsid w:val="008964ED"/>
    <w:rsid w:val="008A0748"/>
    <w:rsid w:val="008A112D"/>
    <w:rsid w:val="008A456E"/>
    <w:rsid w:val="008B09EB"/>
    <w:rsid w:val="008B1418"/>
    <w:rsid w:val="008B55CF"/>
    <w:rsid w:val="008B6555"/>
    <w:rsid w:val="008B6AA6"/>
    <w:rsid w:val="008B714E"/>
    <w:rsid w:val="008C501E"/>
    <w:rsid w:val="008C5618"/>
    <w:rsid w:val="008C62AB"/>
    <w:rsid w:val="008C66FD"/>
    <w:rsid w:val="008D32F2"/>
    <w:rsid w:val="008D3EEF"/>
    <w:rsid w:val="008D5267"/>
    <w:rsid w:val="008D5671"/>
    <w:rsid w:val="008D7293"/>
    <w:rsid w:val="008D736D"/>
    <w:rsid w:val="008E061A"/>
    <w:rsid w:val="008E0D26"/>
    <w:rsid w:val="008E1204"/>
    <w:rsid w:val="008E25F7"/>
    <w:rsid w:val="008E4740"/>
    <w:rsid w:val="008E79CB"/>
    <w:rsid w:val="008E7D23"/>
    <w:rsid w:val="008F0DFA"/>
    <w:rsid w:val="008F164D"/>
    <w:rsid w:val="008F29CA"/>
    <w:rsid w:val="008F34EA"/>
    <w:rsid w:val="008F486A"/>
    <w:rsid w:val="008F6FF0"/>
    <w:rsid w:val="009004EF"/>
    <w:rsid w:val="00900CA2"/>
    <w:rsid w:val="00901849"/>
    <w:rsid w:val="00901F75"/>
    <w:rsid w:val="00902AE0"/>
    <w:rsid w:val="0090323D"/>
    <w:rsid w:val="00903241"/>
    <w:rsid w:val="00903EA5"/>
    <w:rsid w:val="009042C3"/>
    <w:rsid w:val="00904BB3"/>
    <w:rsid w:val="00904EFF"/>
    <w:rsid w:val="00906793"/>
    <w:rsid w:val="00906DDE"/>
    <w:rsid w:val="009078FD"/>
    <w:rsid w:val="00912E15"/>
    <w:rsid w:val="00913B5B"/>
    <w:rsid w:val="00914174"/>
    <w:rsid w:val="00915965"/>
    <w:rsid w:val="00915E20"/>
    <w:rsid w:val="009161C6"/>
    <w:rsid w:val="009168FE"/>
    <w:rsid w:val="0091779F"/>
    <w:rsid w:val="00920B12"/>
    <w:rsid w:val="0092119D"/>
    <w:rsid w:val="009219B5"/>
    <w:rsid w:val="009231D3"/>
    <w:rsid w:val="009238A8"/>
    <w:rsid w:val="009246B5"/>
    <w:rsid w:val="0092736A"/>
    <w:rsid w:val="00931148"/>
    <w:rsid w:val="009330CF"/>
    <w:rsid w:val="00933709"/>
    <w:rsid w:val="0093636B"/>
    <w:rsid w:val="009365E0"/>
    <w:rsid w:val="009410DA"/>
    <w:rsid w:val="00941638"/>
    <w:rsid w:val="00941CF5"/>
    <w:rsid w:val="009430F6"/>
    <w:rsid w:val="00943599"/>
    <w:rsid w:val="00943BE4"/>
    <w:rsid w:val="0094604D"/>
    <w:rsid w:val="00947190"/>
    <w:rsid w:val="009474EB"/>
    <w:rsid w:val="009512C6"/>
    <w:rsid w:val="00951EE5"/>
    <w:rsid w:val="00953AAF"/>
    <w:rsid w:val="00953DA3"/>
    <w:rsid w:val="009546D5"/>
    <w:rsid w:val="00955410"/>
    <w:rsid w:val="0095553E"/>
    <w:rsid w:val="009556B1"/>
    <w:rsid w:val="0095589A"/>
    <w:rsid w:val="00957EC0"/>
    <w:rsid w:val="00961BDC"/>
    <w:rsid w:val="00963A60"/>
    <w:rsid w:val="009658A0"/>
    <w:rsid w:val="00965B0C"/>
    <w:rsid w:val="00966CC1"/>
    <w:rsid w:val="009709EF"/>
    <w:rsid w:val="00970AC2"/>
    <w:rsid w:val="009730FC"/>
    <w:rsid w:val="00974DE3"/>
    <w:rsid w:val="0097785C"/>
    <w:rsid w:val="0098032E"/>
    <w:rsid w:val="00980AD4"/>
    <w:rsid w:val="00980C91"/>
    <w:rsid w:val="009818E4"/>
    <w:rsid w:val="00982889"/>
    <w:rsid w:val="00984AFF"/>
    <w:rsid w:val="009856CF"/>
    <w:rsid w:val="00991EDC"/>
    <w:rsid w:val="00993299"/>
    <w:rsid w:val="00993A53"/>
    <w:rsid w:val="00994725"/>
    <w:rsid w:val="0099579A"/>
    <w:rsid w:val="00996578"/>
    <w:rsid w:val="00996CD3"/>
    <w:rsid w:val="009970D2"/>
    <w:rsid w:val="009A074A"/>
    <w:rsid w:val="009A0957"/>
    <w:rsid w:val="009A0E87"/>
    <w:rsid w:val="009A1E33"/>
    <w:rsid w:val="009A25C3"/>
    <w:rsid w:val="009A330C"/>
    <w:rsid w:val="009A45D7"/>
    <w:rsid w:val="009A4995"/>
    <w:rsid w:val="009A717A"/>
    <w:rsid w:val="009B008E"/>
    <w:rsid w:val="009B02D3"/>
    <w:rsid w:val="009B10B6"/>
    <w:rsid w:val="009B16C3"/>
    <w:rsid w:val="009B1F45"/>
    <w:rsid w:val="009B2646"/>
    <w:rsid w:val="009B3A78"/>
    <w:rsid w:val="009B511C"/>
    <w:rsid w:val="009B5558"/>
    <w:rsid w:val="009B58A1"/>
    <w:rsid w:val="009B6335"/>
    <w:rsid w:val="009B76AB"/>
    <w:rsid w:val="009C2734"/>
    <w:rsid w:val="009C28E1"/>
    <w:rsid w:val="009C451A"/>
    <w:rsid w:val="009C4ACA"/>
    <w:rsid w:val="009C4B19"/>
    <w:rsid w:val="009C4C49"/>
    <w:rsid w:val="009C5D47"/>
    <w:rsid w:val="009C6A05"/>
    <w:rsid w:val="009C706B"/>
    <w:rsid w:val="009D1C71"/>
    <w:rsid w:val="009D24A7"/>
    <w:rsid w:val="009D2AF5"/>
    <w:rsid w:val="009D2B5F"/>
    <w:rsid w:val="009D45FF"/>
    <w:rsid w:val="009D4720"/>
    <w:rsid w:val="009D5CCF"/>
    <w:rsid w:val="009E0A35"/>
    <w:rsid w:val="009E0B2D"/>
    <w:rsid w:val="009E1BE6"/>
    <w:rsid w:val="009E309C"/>
    <w:rsid w:val="009E602C"/>
    <w:rsid w:val="009E6080"/>
    <w:rsid w:val="009E6180"/>
    <w:rsid w:val="009F03E2"/>
    <w:rsid w:val="009F31D9"/>
    <w:rsid w:val="009F4E2E"/>
    <w:rsid w:val="009F6EBB"/>
    <w:rsid w:val="00A04591"/>
    <w:rsid w:val="00A04864"/>
    <w:rsid w:val="00A04C6E"/>
    <w:rsid w:val="00A10D1C"/>
    <w:rsid w:val="00A11E32"/>
    <w:rsid w:val="00A15832"/>
    <w:rsid w:val="00A15E39"/>
    <w:rsid w:val="00A17823"/>
    <w:rsid w:val="00A20150"/>
    <w:rsid w:val="00A21EB8"/>
    <w:rsid w:val="00A24009"/>
    <w:rsid w:val="00A25337"/>
    <w:rsid w:val="00A25BF7"/>
    <w:rsid w:val="00A2617B"/>
    <w:rsid w:val="00A27B17"/>
    <w:rsid w:val="00A3019D"/>
    <w:rsid w:val="00A301FE"/>
    <w:rsid w:val="00A302A5"/>
    <w:rsid w:val="00A30703"/>
    <w:rsid w:val="00A309E9"/>
    <w:rsid w:val="00A30BD9"/>
    <w:rsid w:val="00A319BE"/>
    <w:rsid w:val="00A32891"/>
    <w:rsid w:val="00A3506D"/>
    <w:rsid w:val="00A3588B"/>
    <w:rsid w:val="00A42034"/>
    <w:rsid w:val="00A434D2"/>
    <w:rsid w:val="00A439FB"/>
    <w:rsid w:val="00A4621E"/>
    <w:rsid w:val="00A46C26"/>
    <w:rsid w:val="00A47853"/>
    <w:rsid w:val="00A52365"/>
    <w:rsid w:val="00A52E05"/>
    <w:rsid w:val="00A53206"/>
    <w:rsid w:val="00A5360B"/>
    <w:rsid w:val="00A54DE5"/>
    <w:rsid w:val="00A55048"/>
    <w:rsid w:val="00A5684C"/>
    <w:rsid w:val="00A5769B"/>
    <w:rsid w:val="00A57910"/>
    <w:rsid w:val="00A600B3"/>
    <w:rsid w:val="00A611E0"/>
    <w:rsid w:val="00A612F1"/>
    <w:rsid w:val="00A61CDB"/>
    <w:rsid w:val="00A63E94"/>
    <w:rsid w:val="00A65E61"/>
    <w:rsid w:val="00A67672"/>
    <w:rsid w:val="00A7230D"/>
    <w:rsid w:val="00A743E9"/>
    <w:rsid w:val="00A77B2A"/>
    <w:rsid w:val="00A81614"/>
    <w:rsid w:val="00A82144"/>
    <w:rsid w:val="00A82FF3"/>
    <w:rsid w:val="00A90137"/>
    <w:rsid w:val="00A90A2B"/>
    <w:rsid w:val="00A9310B"/>
    <w:rsid w:val="00A9317B"/>
    <w:rsid w:val="00A94271"/>
    <w:rsid w:val="00A9670C"/>
    <w:rsid w:val="00A96925"/>
    <w:rsid w:val="00AA03D9"/>
    <w:rsid w:val="00AA0BB9"/>
    <w:rsid w:val="00AA37B9"/>
    <w:rsid w:val="00AA3AF8"/>
    <w:rsid w:val="00AA478D"/>
    <w:rsid w:val="00AA4A45"/>
    <w:rsid w:val="00AB1AA2"/>
    <w:rsid w:val="00AB1D4C"/>
    <w:rsid w:val="00AB264F"/>
    <w:rsid w:val="00AB2AED"/>
    <w:rsid w:val="00AB3805"/>
    <w:rsid w:val="00AB3AF8"/>
    <w:rsid w:val="00AB5F6B"/>
    <w:rsid w:val="00AB7027"/>
    <w:rsid w:val="00AB748F"/>
    <w:rsid w:val="00AB7E47"/>
    <w:rsid w:val="00AC3C3E"/>
    <w:rsid w:val="00AC46B1"/>
    <w:rsid w:val="00AC6AD8"/>
    <w:rsid w:val="00AC73D9"/>
    <w:rsid w:val="00AC75C1"/>
    <w:rsid w:val="00AD0CE0"/>
    <w:rsid w:val="00AD0E86"/>
    <w:rsid w:val="00AD2D47"/>
    <w:rsid w:val="00AD3215"/>
    <w:rsid w:val="00AD42F7"/>
    <w:rsid w:val="00AD6EEE"/>
    <w:rsid w:val="00AE0785"/>
    <w:rsid w:val="00AE2113"/>
    <w:rsid w:val="00AE250D"/>
    <w:rsid w:val="00AE2885"/>
    <w:rsid w:val="00AE29DE"/>
    <w:rsid w:val="00AE32DB"/>
    <w:rsid w:val="00AE53F4"/>
    <w:rsid w:val="00AF5EA8"/>
    <w:rsid w:val="00AF6361"/>
    <w:rsid w:val="00AF7200"/>
    <w:rsid w:val="00AF7CED"/>
    <w:rsid w:val="00B01947"/>
    <w:rsid w:val="00B0268F"/>
    <w:rsid w:val="00B04AD1"/>
    <w:rsid w:val="00B0611D"/>
    <w:rsid w:val="00B070A1"/>
    <w:rsid w:val="00B15145"/>
    <w:rsid w:val="00B161E4"/>
    <w:rsid w:val="00B1633D"/>
    <w:rsid w:val="00B216B3"/>
    <w:rsid w:val="00B2423F"/>
    <w:rsid w:val="00B2512A"/>
    <w:rsid w:val="00B2702C"/>
    <w:rsid w:val="00B27FBA"/>
    <w:rsid w:val="00B30022"/>
    <w:rsid w:val="00B311E8"/>
    <w:rsid w:val="00B328DE"/>
    <w:rsid w:val="00B329A3"/>
    <w:rsid w:val="00B32F7A"/>
    <w:rsid w:val="00B34A72"/>
    <w:rsid w:val="00B34BC0"/>
    <w:rsid w:val="00B356CA"/>
    <w:rsid w:val="00B35750"/>
    <w:rsid w:val="00B36B31"/>
    <w:rsid w:val="00B41CF6"/>
    <w:rsid w:val="00B42B29"/>
    <w:rsid w:val="00B4362D"/>
    <w:rsid w:val="00B449D1"/>
    <w:rsid w:val="00B52DEE"/>
    <w:rsid w:val="00B537A4"/>
    <w:rsid w:val="00B54A86"/>
    <w:rsid w:val="00B5562A"/>
    <w:rsid w:val="00B5756C"/>
    <w:rsid w:val="00B629FD"/>
    <w:rsid w:val="00B66766"/>
    <w:rsid w:val="00B675B4"/>
    <w:rsid w:val="00B71A86"/>
    <w:rsid w:val="00B72F69"/>
    <w:rsid w:val="00B73544"/>
    <w:rsid w:val="00B7374C"/>
    <w:rsid w:val="00B76A06"/>
    <w:rsid w:val="00B77482"/>
    <w:rsid w:val="00B774DA"/>
    <w:rsid w:val="00B77B26"/>
    <w:rsid w:val="00B77D21"/>
    <w:rsid w:val="00B8018B"/>
    <w:rsid w:val="00B80975"/>
    <w:rsid w:val="00B81CEC"/>
    <w:rsid w:val="00B82CB4"/>
    <w:rsid w:val="00B86480"/>
    <w:rsid w:val="00B864E4"/>
    <w:rsid w:val="00B87472"/>
    <w:rsid w:val="00B87D41"/>
    <w:rsid w:val="00B90C2F"/>
    <w:rsid w:val="00B94234"/>
    <w:rsid w:val="00B96737"/>
    <w:rsid w:val="00BA1E9C"/>
    <w:rsid w:val="00BA1FB4"/>
    <w:rsid w:val="00BA617B"/>
    <w:rsid w:val="00BA793E"/>
    <w:rsid w:val="00BB0E74"/>
    <w:rsid w:val="00BB1917"/>
    <w:rsid w:val="00BB2E17"/>
    <w:rsid w:val="00BB3EDF"/>
    <w:rsid w:val="00BB469E"/>
    <w:rsid w:val="00BB61DB"/>
    <w:rsid w:val="00BB6697"/>
    <w:rsid w:val="00BB6DF6"/>
    <w:rsid w:val="00BC0486"/>
    <w:rsid w:val="00BC0524"/>
    <w:rsid w:val="00BC1D4A"/>
    <w:rsid w:val="00BC2B17"/>
    <w:rsid w:val="00BC458E"/>
    <w:rsid w:val="00BC5E2E"/>
    <w:rsid w:val="00BC6950"/>
    <w:rsid w:val="00BC7928"/>
    <w:rsid w:val="00BD069B"/>
    <w:rsid w:val="00BD16F3"/>
    <w:rsid w:val="00BD1ECC"/>
    <w:rsid w:val="00BD3C00"/>
    <w:rsid w:val="00BD4953"/>
    <w:rsid w:val="00BD50D8"/>
    <w:rsid w:val="00BD554D"/>
    <w:rsid w:val="00BD58F1"/>
    <w:rsid w:val="00BD7405"/>
    <w:rsid w:val="00BD7979"/>
    <w:rsid w:val="00BE2845"/>
    <w:rsid w:val="00BE2D91"/>
    <w:rsid w:val="00BE3D45"/>
    <w:rsid w:val="00BE3E71"/>
    <w:rsid w:val="00BE4116"/>
    <w:rsid w:val="00BE5277"/>
    <w:rsid w:val="00BE6AF0"/>
    <w:rsid w:val="00BE6F08"/>
    <w:rsid w:val="00BE70DE"/>
    <w:rsid w:val="00BF3686"/>
    <w:rsid w:val="00BF52FD"/>
    <w:rsid w:val="00BF676E"/>
    <w:rsid w:val="00BF7961"/>
    <w:rsid w:val="00C03E18"/>
    <w:rsid w:val="00C048A3"/>
    <w:rsid w:val="00C048D1"/>
    <w:rsid w:val="00C05722"/>
    <w:rsid w:val="00C065F9"/>
    <w:rsid w:val="00C1203F"/>
    <w:rsid w:val="00C13D44"/>
    <w:rsid w:val="00C16765"/>
    <w:rsid w:val="00C16B77"/>
    <w:rsid w:val="00C16ED9"/>
    <w:rsid w:val="00C204F5"/>
    <w:rsid w:val="00C220D3"/>
    <w:rsid w:val="00C2441F"/>
    <w:rsid w:val="00C25911"/>
    <w:rsid w:val="00C26D36"/>
    <w:rsid w:val="00C270F7"/>
    <w:rsid w:val="00C272B6"/>
    <w:rsid w:val="00C31290"/>
    <w:rsid w:val="00C31B57"/>
    <w:rsid w:val="00C33E85"/>
    <w:rsid w:val="00C35264"/>
    <w:rsid w:val="00C35501"/>
    <w:rsid w:val="00C373CC"/>
    <w:rsid w:val="00C3791D"/>
    <w:rsid w:val="00C40711"/>
    <w:rsid w:val="00C417B9"/>
    <w:rsid w:val="00C42CE1"/>
    <w:rsid w:val="00C45947"/>
    <w:rsid w:val="00C5127B"/>
    <w:rsid w:val="00C51F36"/>
    <w:rsid w:val="00C5444F"/>
    <w:rsid w:val="00C54742"/>
    <w:rsid w:val="00C55E8E"/>
    <w:rsid w:val="00C619F5"/>
    <w:rsid w:val="00C63A5B"/>
    <w:rsid w:val="00C642C5"/>
    <w:rsid w:val="00C646A5"/>
    <w:rsid w:val="00C65C24"/>
    <w:rsid w:val="00C66206"/>
    <w:rsid w:val="00C669A6"/>
    <w:rsid w:val="00C67FAB"/>
    <w:rsid w:val="00C70535"/>
    <w:rsid w:val="00C709F7"/>
    <w:rsid w:val="00C70C77"/>
    <w:rsid w:val="00C7212E"/>
    <w:rsid w:val="00C72D03"/>
    <w:rsid w:val="00C7340C"/>
    <w:rsid w:val="00C73581"/>
    <w:rsid w:val="00C74892"/>
    <w:rsid w:val="00C820DB"/>
    <w:rsid w:val="00C82166"/>
    <w:rsid w:val="00C8447E"/>
    <w:rsid w:val="00C84D69"/>
    <w:rsid w:val="00C86138"/>
    <w:rsid w:val="00C8766A"/>
    <w:rsid w:val="00C87CA6"/>
    <w:rsid w:val="00C90AEF"/>
    <w:rsid w:val="00C91394"/>
    <w:rsid w:val="00C91411"/>
    <w:rsid w:val="00C95E48"/>
    <w:rsid w:val="00C95EFD"/>
    <w:rsid w:val="00C9605A"/>
    <w:rsid w:val="00CA0BAF"/>
    <w:rsid w:val="00CA32AC"/>
    <w:rsid w:val="00CA3B4F"/>
    <w:rsid w:val="00CA6F60"/>
    <w:rsid w:val="00CB2A18"/>
    <w:rsid w:val="00CB5421"/>
    <w:rsid w:val="00CC2551"/>
    <w:rsid w:val="00CC2553"/>
    <w:rsid w:val="00CC39E1"/>
    <w:rsid w:val="00CC3CE8"/>
    <w:rsid w:val="00CC4422"/>
    <w:rsid w:val="00CC5C59"/>
    <w:rsid w:val="00CC7971"/>
    <w:rsid w:val="00CD0AD3"/>
    <w:rsid w:val="00CD14A3"/>
    <w:rsid w:val="00CD2807"/>
    <w:rsid w:val="00CD341D"/>
    <w:rsid w:val="00CD3712"/>
    <w:rsid w:val="00CD372D"/>
    <w:rsid w:val="00CD6615"/>
    <w:rsid w:val="00CE40F6"/>
    <w:rsid w:val="00CE4C77"/>
    <w:rsid w:val="00CE60D6"/>
    <w:rsid w:val="00CE692B"/>
    <w:rsid w:val="00CF1874"/>
    <w:rsid w:val="00CF27DD"/>
    <w:rsid w:val="00CF2882"/>
    <w:rsid w:val="00CF31DE"/>
    <w:rsid w:val="00CF329F"/>
    <w:rsid w:val="00CF3DB0"/>
    <w:rsid w:val="00CF5CE8"/>
    <w:rsid w:val="00CF61C4"/>
    <w:rsid w:val="00CF685E"/>
    <w:rsid w:val="00D0016B"/>
    <w:rsid w:val="00D0311F"/>
    <w:rsid w:val="00D0363F"/>
    <w:rsid w:val="00D03D59"/>
    <w:rsid w:val="00D051AB"/>
    <w:rsid w:val="00D06BC8"/>
    <w:rsid w:val="00D07988"/>
    <w:rsid w:val="00D10872"/>
    <w:rsid w:val="00D10E57"/>
    <w:rsid w:val="00D12A41"/>
    <w:rsid w:val="00D16110"/>
    <w:rsid w:val="00D16C56"/>
    <w:rsid w:val="00D232F0"/>
    <w:rsid w:val="00D23859"/>
    <w:rsid w:val="00D23D53"/>
    <w:rsid w:val="00D25802"/>
    <w:rsid w:val="00D25AD1"/>
    <w:rsid w:val="00D2730E"/>
    <w:rsid w:val="00D30243"/>
    <w:rsid w:val="00D30C77"/>
    <w:rsid w:val="00D31015"/>
    <w:rsid w:val="00D33AB8"/>
    <w:rsid w:val="00D34210"/>
    <w:rsid w:val="00D357C2"/>
    <w:rsid w:val="00D368C4"/>
    <w:rsid w:val="00D36AB1"/>
    <w:rsid w:val="00D37EA1"/>
    <w:rsid w:val="00D40745"/>
    <w:rsid w:val="00D43087"/>
    <w:rsid w:val="00D43907"/>
    <w:rsid w:val="00D458F5"/>
    <w:rsid w:val="00D461AF"/>
    <w:rsid w:val="00D46AF4"/>
    <w:rsid w:val="00D47F84"/>
    <w:rsid w:val="00D536F4"/>
    <w:rsid w:val="00D539C0"/>
    <w:rsid w:val="00D56164"/>
    <w:rsid w:val="00D5741E"/>
    <w:rsid w:val="00D60171"/>
    <w:rsid w:val="00D62B96"/>
    <w:rsid w:val="00D65223"/>
    <w:rsid w:val="00D65328"/>
    <w:rsid w:val="00D6754A"/>
    <w:rsid w:val="00D677EC"/>
    <w:rsid w:val="00D67D75"/>
    <w:rsid w:val="00D7043A"/>
    <w:rsid w:val="00D71A5A"/>
    <w:rsid w:val="00D73376"/>
    <w:rsid w:val="00D73F2D"/>
    <w:rsid w:val="00D74ED7"/>
    <w:rsid w:val="00D75FE8"/>
    <w:rsid w:val="00D76352"/>
    <w:rsid w:val="00D765C0"/>
    <w:rsid w:val="00D778B7"/>
    <w:rsid w:val="00D80AC8"/>
    <w:rsid w:val="00D82652"/>
    <w:rsid w:val="00D84EA9"/>
    <w:rsid w:val="00D84EED"/>
    <w:rsid w:val="00D87104"/>
    <w:rsid w:val="00D87CEB"/>
    <w:rsid w:val="00D90278"/>
    <w:rsid w:val="00D911AE"/>
    <w:rsid w:val="00D91215"/>
    <w:rsid w:val="00D92237"/>
    <w:rsid w:val="00D935D3"/>
    <w:rsid w:val="00D96201"/>
    <w:rsid w:val="00D97CF9"/>
    <w:rsid w:val="00DA013C"/>
    <w:rsid w:val="00DA1237"/>
    <w:rsid w:val="00DA23F0"/>
    <w:rsid w:val="00DB148B"/>
    <w:rsid w:val="00DB201B"/>
    <w:rsid w:val="00DB2D12"/>
    <w:rsid w:val="00DB2F76"/>
    <w:rsid w:val="00DB30BD"/>
    <w:rsid w:val="00DB32CE"/>
    <w:rsid w:val="00DB4B87"/>
    <w:rsid w:val="00DC0045"/>
    <w:rsid w:val="00DC41BE"/>
    <w:rsid w:val="00DC74FE"/>
    <w:rsid w:val="00DC7964"/>
    <w:rsid w:val="00DC7B96"/>
    <w:rsid w:val="00DD0567"/>
    <w:rsid w:val="00DD0E7C"/>
    <w:rsid w:val="00DD168E"/>
    <w:rsid w:val="00DD422F"/>
    <w:rsid w:val="00DD51D6"/>
    <w:rsid w:val="00DE010E"/>
    <w:rsid w:val="00DE073C"/>
    <w:rsid w:val="00DE330A"/>
    <w:rsid w:val="00DE63DB"/>
    <w:rsid w:val="00DE7D98"/>
    <w:rsid w:val="00DF063A"/>
    <w:rsid w:val="00DF0975"/>
    <w:rsid w:val="00DF2265"/>
    <w:rsid w:val="00DF2AAB"/>
    <w:rsid w:val="00DF49C4"/>
    <w:rsid w:val="00DF61CC"/>
    <w:rsid w:val="00DF64AE"/>
    <w:rsid w:val="00E0163E"/>
    <w:rsid w:val="00E0260B"/>
    <w:rsid w:val="00E0330E"/>
    <w:rsid w:val="00E037D2"/>
    <w:rsid w:val="00E03801"/>
    <w:rsid w:val="00E0538E"/>
    <w:rsid w:val="00E10A5F"/>
    <w:rsid w:val="00E10F05"/>
    <w:rsid w:val="00E112BF"/>
    <w:rsid w:val="00E11476"/>
    <w:rsid w:val="00E133AD"/>
    <w:rsid w:val="00E146E3"/>
    <w:rsid w:val="00E15EFA"/>
    <w:rsid w:val="00E162CF"/>
    <w:rsid w:val="00E2005C"/>
    <w:rsid w:val="00E20FC9"/>
    <w:rsid w:val="00E2504E"/>
    <w:rsid w:val="00E25B2D"/>
    <w:rsid w:val="00E26247"/>
    <w:rsid w:val="00E2677A"/>
    <w:rsid w:val="00E317B2"/>
    <w:rsid w:val="00E32EDD"/>
    <w:rsid w:val="00E34233"/>
    <w:rsid w:val="00E3552B"/>
    <w:rsid w:val="00E408AE"/>
    <w:rsid w:val="00E40C9F"/>
    <w:rsid w:val="00E413F0"/>
    <w:rsid w:val="00E431C6"/>
    <w:rsid w:val="00E43263"/>
    <w:rsid w:val="00E43724"/>
    <w:rsid w:val="00E446A3"/>
    <w:rsid w:val="00E44960"/>
    <w:rsid w:val="00E518B9"/>
    <w:rsid w:val="00E51BF1"/>
    <w:rsid w:val="00E5298B"/>
    <w:rsid w:val="00E5361F"/>
    <w:rsid w:val="00E5460D"/>
    <w:rsid w:val="00E55029"/>
    <w:rsid w:val="00E5542B"/>
    <w:rsid w:val="00E5600A"/>
    <w:rsid w:val="00E579C3"/>
    <w:rsid w:val="00E61ED9"/>
    <w:rsid w:val="00E628A6"/>
    <w:rsid w:val="00E62BA1"/>
    <w:rsid w:val="00E63413"/>
    <w:rsid w:val="00E65A03"/>
    <w:rsid w:val="00E6684D"/>
    <w:rsid w:val="00E674B9"/>
    <w:rsid w:val="00E67B33"/>
    <w:rsid w:val="00E67FAC"/>
    <w:rsid w:val="00E71925"/>
    <w:rsid w:val="00E71A98"/>
    <w:rsid w:val="00E71ED3"/>
    <w:rsid w:val="00E72BCE"/>
    <w:rsid w:val="00E736C3"/>
    <w:rsid w:val="00E7449F"/>
    <w:rsid w:val="00E75F3E"/>
    <w:rsid w:val="00E80B47"/>
    <w:rsid w:val="00E81A5A"/>
    <w:rsid w:val="00E82AA2"/>
    <w:rsid w:val="00E84A2B"/>
    <w:rsid w:val="00E84D97"/>
    <w:rsid w:val="00E933A7"/>
    <w:rsid w:val="00E93B72"/>
    <w:rsid w:val="00E956B8"/>
    <w:rsid w:val="00EA0224"/>
    <w:rsid w:val="00EA1F97"/>
    <w:rsid w:val="00EA2F7B"/>
    <w:rsid w:val="00EA6041"/>
    <w:rsid w:val="00EA6353"/>
    <w:rsid w:val="00EB2D7F"/>
    <w:rsid w:val="00EB32B9"/>
    <w:rsid w:val="00EB46B3"/>
    <w:rsid w:val="00EB4EA7"/>
    <w:rsid w:val="00EB7529"/>
    <w:rsid w:val="00EC32A6"/>
    <w:rsid w:val="00EC7F4D"/>
    <w:rsid w:val="00ED0C33"/>
    <w:rsid w:val="00ED2E3F"/>
    <w:rsid w:val="00ED4512"/>
    <w:rsid w:val="00ED4D87"/>
    <w:rsid w:val="00ED532A"/>
    <w:rsid w:val="00ED5353"/>
    <w:rsid w:val="00ED63C1"/>
    <w:rsid w:val="00ED76E6"/>
    <w:rsid w:val="00EE058C"/>
    <w:rsid w:val="00EE34B4"/>
    <w:rsid w:val="00EE50F9"/>
    <w:rsid w:val="00EE66A8"/>
    <w:rsid w:val="00EE6DE0"/>
    <w:rsid w:val="00EE7AEC"/>
    <w:rsid w:val="00EF07C9"/>
    <w:rsid w:val="00EF0A7B"/>
    <w:rsid w:val="00EF16B4"/>
    <w:rsid w:val="00EF2013"/>
    <w:rsid w:val="00EF20BF"/>
    <w:rsid w:val="00EF3B91"/>
    <w:rsid w:val="00EF4981"/>
    <w:rsid w:val="00F001C4"/>
    <w:rsid w:val="00F00E6E"/>
    <w:rsid w:val="00F024F5"/>
    <w:rsid w:val="00F04545"/>
    <w:rsid w:val="00F13FAE"/>
    <w:rsid w:val="00F1466A"/>
    <w:rsid w:val="00F148A9"/>
    <w:rsid w:val="00F15397"/>
    <w:rsid w:val="00F16DEC"/>
    <w:rsid w:val="00F17572"/>
    <w:rsid w:val="00F17DB4"/>
    <w:rsid w:val="00F203FE"/>
    <w:rsid w:val="00F21160"/>
    <w:rsid w:val="00F22A52"/>
    <w:rsid w:val="00F22E06"/>
    <w:rsid w:val="00F241FD"/>
    <w:rsid w:val="00F24A61"/>
    <w:rsid w:val="00F25CE3"/>
    <w:rsid w:val="00F260CA"/>
    <w:rsid w:val="00F27016"/>
    <w:rsid w:val="00F30335"/>
    <w:rsid w:val="00F30527"/>
    <w:rsid w:val="00F3054F"/>
    <w:rsid w:val="00F32D18"/>
    <w:rsid w:val="00F33624"/>
    <w:rsid w:val="00F33FF6"/>
    <w:rsid w:val="00F34356"/>
    <w:rsid w:val="00F353B7"/>
    <w:rsid w:val="00F358DF"/>
    <w:rsid w:val="00F358E3"/>
    <w:rsid w:val="00F35AE0"/>
    <w:rsid w:val="00F37B30"/>
    <w:rsid w:val="00F433F0"/>
    <w:rsid w:val="00F43B1B"/>
    <w:rsid w:val="00F43FED"/>
    <w:rsid w:val="00F45DFF"/>
    <w:rsid w:val="00F505A0"/>
    <w:rsid w:val="00F51442"/>
    <w:rsid w:val="00F53028"/>
    <w:rsid w:val="00F54297"/>
    <w:rsid w:val="00F5789E"/>
    <w:rsid w:val="00F6008A"/>
    <w:rsid w:val="00F600AA"/>
    <w:rsid w:val="00F62E09"/>
    <w:rsid w:val="00F63BA7"/>
    <w:rsid w:val="00F65588"/>
    <w:rsid w:val="00F729B8"/>
    <w:rsid w:val="00F73E87"/>
    <w:rsid w:val="00F74AD4"/>
    <w:rsid w:val="00F75B9D"/>
    <w:rsid w:val="00F75F17"/>
    <w:rsid w:val="00F763D7"/>
    <w:rsid w:val="00F76661"/>
    <w:rsid w:val="00F77F15"/>
    <w:rsid w:val="00F80C2E"/>
    <w:rsid w:val="00F82440"/>
    <w:rsid w:val="00F8412D"/>
    <w:rsid w:val="00F84FC9"/>
    <w:rsid w:val="00F860A1"/>
    <w:rsid w:val="00F869E7"/>
    <w:rsid w:val="00F87187"/>
    <w:rsid w:val="00F901B7"/>
    <w:rsid w:val="00F90D01"/>
    <w:rsid w:val="00F921C2"/>
    <w:rsid w:val="00F92E89"/>
    <w:rsid w:val="00F94A4F"/>
    <w:rsid w:val="00F9728A"/>
    <w:rsid w:val="00F97B6B"/>
    <w:rsid w:val="00FA0588"/>
    <w:rsid w:val="00FA0BA7"/>
    <w:rsid w:val="00FA2278"/>
    <w:rsid w:val="00FA335D"/>
    <w:rsid w:val="00FA5F1E"/>
    <w:rsid w:val="00FB1E9B"/>
    <w:rsid w:val="00FB207B"/>
    <w:rsid w:val="00FB393A"/>
    <w:rsid w:val="00FB40FF"/>
    <w:rsid w:val="00FB58E2"/>
    <w:rsid w:val="00FB765B"/>
    <w:rsid w:val="00FB7A9F"/>
    <w:rsid w:val="00FC0633"/>
    <w:rsid w:val="00FC06BD"/>
    <w:rsid w:val="00FC1A5C"/>
    <w:rsid w:val="00FC1E9C"/>
    <w:rsid w:val="00FC1EDC"/>
    <w:rsid w:val="00FC2C45"/>
    <w:rsid w:val="00FC2D18"/>
    <w:rsid w:val="00FC2FC1"/>
    <w:rsid w:val="00FC356F"/>
    <w:rsid w:val="00FC6051"/>
    <w:rsid w:val="00FC65C5"/>
    <w:rsid w:val="00FC7CAF"/>
    <w:rsid w:val="00FD086E"/>
    <w:rsid w:val="00FD481E"/>
    <w:rsid w:val="00FD52F7"/>
    <w:rsid w:val="00FD6FAA"/>
    <w:rsid w:val="00FD70F1"/>
    <w:rsid w:val="00FD7545"/>
    <w:rsid w:val="00FD7EA4"/>
    <w:rsid w:val="00FE1E24"/>
    <w:rsid w:val="00FE28DF"/>
    <w:rsid w:val="00FE41D3"/>
    <w:rsid w:val="00FE4569"/>
    <w:rsid w:val="00FE4653"/>
    <w:rsid w:val="00FE50FD"/>
    <w:rsid w:val="00FE520E"/>
    <w:rsid w:val="00FE5C0D"/>
    <w:rsid w:val="00FE7424"/>
    <w:rsid w:val="00FE74CB"/>
    <w:rsid w:val="00FF0C5F"/>
    <w:rsid w:val="00FF16C6"/>
    <w:rsid w:val="00FF1C91"/>
    <w:rsid w:val="00FF2D46"/>
    <w:rsid w:val="00FF2D88"/>
    <w:rsid w:val="00FF330C"/>
    <w:rsid w:val="00FF4232"/>
    <w:rsid w:val="00FF4A85"/>
    <w:rsid w:val="00FF55F7"/>
    <w:rsid w:val="00FF5D6F"/>
    <w:rsid w:val="00FF639E"/>
    <w:rsid w:val="00FF7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3">
    <w:name w:val="Normal"/>
    <w:qFormat/>
    <w:rsid w:val="009B2646"/>
    <w:pPr>
      <w:spacing w:after="200" w:line="276" w:lineRule="auto"/>
    </w:pPr>
    <w:rPr>
      <w:sz w:val="22"/>
      <w:szCs w:val="22"/>
      <w:lang w:eastAsia="en-US"/>
    </w:rPr>
  </w:style>
  <w:style w:type="paragraph" w:styleId="1">
    <w:name w:val="heading 1"/>
    <w:basedOn w:val="a3"/>
    <w:next w:val="a3"/>
    <w:link w:val="10"/>
    <w:uiPriority w:val="9"/>
    <w:qFormat/>
    <w:rsid w:val="00547D65"/>
    <w:pPr>
      <w:keepNext/>
      <w:keepLines/>
      <w:spacing w:before="480" w:after="0"/>
      <w:outlineLvl w:val="0"/>
    </w:pPr>
    <w:rPr>
      <w:rFonts w:ascii="Cambria" w:eastAsia="Times New Roman" w:hAnsi="Cambria"/>
      <w:b/>
      <w:bCs/>
      <w:color w:val="365F91"/>
      <w:sz w:val="28"/>
      <w:szCs w:val="28"/>
    </w:rPr>
  </w:style>
  <w:style w:type="paragraph" w:styleId="2">
    <w:name w:val="heading 2"/>
    <w:basedOn w:val="a3"/>
    <w:next w:val="a3"/>
    <w:link w:val="20"/>
    <w:qFormat/>
    <w:rsid w:val="009D2B5F"/>
    <w:pPr>
      <w:keepNext/>
      <w:keepLines/>
      <w:spacing w:before="200" w:after="0"/>
      <w:outlineLvl w:val="1"/>
    </w:pPr>
    <w:rPr>
      <w:rFonts w:ascii="Cambria" w:eastAsia="Times New Roman" w:hAnsi="Cambria"/>
      <w:b/>
      <w:bCs/>
      <w:color w:val="4F81BD"/>
      <w:sz w:val="26"/>
      <w:szCs w:val="26"/>
    </w:rPr>
  </w:style>
  <w:style w:type="paragraph" w:styleId="3">
    <w:name w:val="heading 3"/>
    <w:basedOn w:val="a3"/>
    <w:next w:val="a3"/>
    <w:link w:val="30"/>
    <w:qFormat/>
    <w:locked/>
    <w:rsid w:val="007C4985"/>
    <w:pPr>
      <w:keepNext/>
      <w:spacing w:before="240" w:after="60" w:line="240" w:lineRule="auto"/>
      <w:outlineLvl w:val="2"/>
    </w:pPr>
    <w:rPr>
      <w:rFonts w:ascii="Arial" w:eastAsia="Times New Roman" w:hAnsi="Arial"/>
      <w:b/>
      <w:bCs/>
      <w:sz w:val="26"/>
      <w:szCs w:val="26"/>
    </w:rPr>
  </w:style>
  <w:style w:type="paragraph" w:styleId="4">
    <w:name w:val="heading 4"/>
    <w:basedOn w:val="a3"/>
    <w:next w:val="a3"/>
    <w:link w:val="40"/>
    <w:qFormat/>
    <w:locked/>
    <w:rsid w:val="007C4985"/>
    <w:pPr>
      <w:keepNext/>
      <w:spacing w:after="0" w:line="240" w:lineRule="auto"/>
      <w:ind w:left="552" w:right="322" w:firstLine="708"/>
      <w:jc w:val="center"/>
      <w:outlineLvl w:val="3"/>
    </w:pPr>
    <w:rPr>
      <w:rFonts w:ascii="Times New Roman" w:eastAsia="Times New Roman" w:hAnsi="Times New Roman"/>
      <w:sz w:val="24"/>
      <w:szCs w:val="24"/>
    </w:rPr>
  </w:style>
  <w:style w:type="paragraph" w:styleId="5">
    <w:name w:val="heading 5"/>
    <w:basedOn w:val="a3"/>
    <w:next w:val="a3"/>
    <w:link w:val="50"/>
    <w:qFormat/>
    <w:locked/>
    <w:rsid w:val="007C4985"/>
    <w:pPr>
      <w:keepNext/>
      <w:spacing w:after="0" w:line="240" w:lineRule="auto"/>
      <w:ind w:right="322"/>
      <w:jc w:val="center"/>
      <w:outlineLvl w:val="4"/>
    </w:pPr>
    <w:rPr>
      <w:rFonts w:ascii="Times New Roman" w:eastAsia="Times New Roman" w:hAnsi="Times New Roman"/>
      <w:sz w:val="24"/>
      <w:szCs w:val="24"/>
    </w:rPr>
  </w:style>
  <w:style w:type="paragraph" w:styleId="6">
    <w:name w:val="heading 6"/>
    <w:basedOn w:val="a3"/>
    <w:next w:val="a3"/>
    <w:link w:val="60"/>
    <w:qFormat/>
    <w:locked/>
    <w:rsid w:val="007C4985"/>
    <w:pPr>
      <w:spacing w:before="240" w:after="60" w:line="240" w:lineRule="auto"/>
      <w:outlineLvl w:val="5"/>
    </w:pPr>
    <w:rPr>
      <w:rFonts w:eastAsia="Times New Roman"/>
      <w:b/>
      <w:bCs/>
      <w:color w:val="000000"/>
    </w:rPr>
  </w:style>
  <w:style w:type="paragraph" w:styleId="7">
    <w:name w:val="heading 7"/>
    <w:basedOn w:val="a3"/>
    <w:next w:val="a3"/>
    <w:link w:val="70"/>
    <w:qFormat/>
    <w:locked/>
    <w:rsid w:val="007C4985"/>
    <w:pPr>
      <w:spacing w:before="240" w:after="60" w:line="240" w:lineRule="auto"/>
      <w:outlineLvl w:val="6"/>
    </w:pPr>
    <w:rPr>
      <w:rFonts w:eastAsia="Times New Roman"/>
      <w:color w:val="000000"/>
      <w:sz w:val="24"/>
      <w:szCs w:val="24"/>
    </w:rPr>
  </w:style>
  <w:style w:type="paragraph" w:styleId="8">
    <w:name w:val="heading 8"/>
    <w:basedOn w:val="a3"/>
    <w:next w:val="a3"/>
    <w:link w:val="80"/>
    <w:qFormat/>
    <w:locked/>
    <w:rsid w:val="007C4985"/>
    <w:pPr>
      <w:spacing w:before="240" w:after="60" w:line="240" w:lineRule="auto"/>
      <w:outlineLvl w:val="7"/>
    </w:pPr>
    <w:rPr>
      <w:rFonts w:eastAsia="Times New Roman"/>
      <w:i/>
      <w:iCs/>
      <w:color w:val="000000"/>
      <w:sz w:val="24"/>
      <w:szCs w:val="24"/>
    </w:rPr>
  </w:style>
  <w:style w:type="paragraph" w:styleId="9">
    <w:name w:val="heading 9"/>
    <w:basedOn w:val="a3"/>
    <w:next w:val="a3"/>
    <w:link w:val="90"/>
    <w:uiPriority w:val="99"/>
    <w:qFormat/>
    <w:locked/>
    <w:rsid w:val="007C4985"/>
    <w:pPr>
      <w:keepNext/>
      <w:spacing w:after="0" w:line="240" w:lineRule="auto"/>
      <w:jc w:val="both"/>
      <w:outlineLvl w:val="8"/>
    </w:pPr>
    <w:rPr>
      <w:rFonts w:ascii="Cambria" w:eastAsia="Times New Roman" w:hAnsi="Cambria"/>
      <w:color w:val="00000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locked/>
    <w:rsid w:val="00547D65"/>
    <w:rPr>
      <w:rFonts w:ascii="Cambria" w:hAnsi="Cambria" w:cs="Times New Roman"/>
      <w:b/>
      <w:bCs/>
      <w:color w:val="365F91"/>
      <w:sz w:val="28"/>
      <w:szCs w:val="28"/>
    </w:rPr>
  </w:style>
  <w:style w:type="character" w:customStyle="1" w:styleId="20">
    <w:name w:val="Заголовок 2 Знак"/>
    <w:basedOn w:val="a4"/>
    <w:link w:val="2"/>
    <w:locked/>
    <w:rsid w:val="009D2B5F"/>
    <w:rPr>
      <w:rFonts w:ascii="Cambria" w:hAnsi="Cambria" w:cs="Times New Roman"/>
      <w:b/>
      <w:bCs/>
      <w:color w:val="4F81BD"/>
      <w:sz w:val="26"/>
      <w:szCs w:val="26"/>
    </w:rPr>
  </w:style>
  <w:style w:type="character" w:customStyle="1" w:styleId="30">
    <w:name w:val="Заголовок 3 Знак"/>
    <w:basedOn w:val="a4"/>
    <w:link w:val="3"/>
    <w:uiPriority w:val="99"/>
    <w:locked/>
    <w:rsid w:val="007C4985"/>
    <w:rPr>
      <w:rFonts w:ascii="Arial" w:hAnsi="Arial" w:cs="Times New Roman"/>
      <w:b/>
      <w:bCs/>
      <w:sz w:val="26"/>
      <w:szCs w:val="26"/>
    </w:rPr>
  </w:style>
  <w:style w:type="character" w:customStyle="1" w:styleId="40">
    <w:name w:val="Заголовок 4 Знак"/>
    <w:basedOn w:val="a4"/>
    <w:link w:val="4"/>
    <w:uiPriority w:val="99"/>
    <w:locked/>
    <w:rsid w:val="007C4985"/>
    <w:rPr>
      <w:rFonts w:ascii="Times New Roman" w:hAnsi="Times New Roman" w:cs="Times New Roman"/>
      <w:sz w:val="24"/>
      <w:szCs w:val="24"/>
    </w:rPr>
  </w:style>
  <w:style w:type="character" w:customStyle="1" w:styleId="50">
    <w:name w:val="Заголовок 5 Знак"/>
    <w:basedOn w:val="a4"/>
    <w:link w:val="5"/>
    <w:uiPriority w:val="99"/>
    <w:locked/>
    <w:rsid w:val="007C4985"/>
    <w:rPr>
      <w:rFonts w:ascii="Times New Roman" w:hAnsi="Times New Roman" w:cs="Times New Roman"/>
      <w:sz w:val="24"/>
      <w:szCs w:val="24"/>
    </w:rPr>
  </w:style>
  <w:style w:type="character" w:customStyle="1" w:styleId="60">
    <w:name w:val="Заголовок 6 Знак"/>
    <w:basedOn w:val="a4"/>
    <w:link w:val="6"/>
    <w:locked/>
    <w:rsid w:val="007C4985"/>
    <w:rPr>
      <w:rFonts w:eastAsia="Times New Roman" w:cs="Times New Roman"/>
      <w:b/>
      <w:bCs/>
      <w:color w:val="000000"/>
      <w:sz w:val="22"/>
      <w:szCs w:val="22"/>
    </w:rPr>
  </w:style>
  <w:style w:type="character" w:customStyle="1" w:styleId="70">
    <w:name w:val="Заголовок 7 Знак"/>
    <w:basedOn w:val="a4"/>
    <w:link w:val="7"/>
    <w:uiPriority w:val="99"/>
    <w:locked/>
    <w:rsid w:val="007C4985"/>
    <w:rPr>
      <w:rFonts w:eastAsia="Times New Roman" w:cs="Times New Roman"/>
      <w:color w:val="000000"/>
      <w:sz w:val="24"/>
      <w:szCs w:val="24"/>
    </w:rPr>
  </w:style>
  <w:style w:type="character" w:customStyle="1" w:styleId="80">
    <w:name w:val="Заголовок 8 Знак"/>
    <w:basedOn w:val="a4"/>
    <w:link w:val="8"/>
    <w:locked/>
    <w:rsid w:val="007C4985"/>
    <w:rPr>
      <w:rFonts w:eastAsia="Times New Roman" w:cs="Times New Roman"/>
      <w:i/>
      <w:iCs/>
      <w:color w:val="000000"/>
      <w:sz w:val="24"/>
      <w:szCs w:val="24"/>
    </w:rPr>
  </w:style>
  <w:style w:type="character" w:customStyle="1" w:styleId="90">
    <w:name w:val="Заголовок 9 Знак"/>
    <w:basedOn w:val="a4"/>
    <w:link w:val="9"/>
    <w:uiPriority w:val="99"/>
    <w:locked/>
    <w:rsid w:val="007C4985"/>
    <w:rPr>
      <w:rFonts w:ascii="Cambria" w:hAnsi="Cambria" w:cs="Times New Roman"/>
      <w:color w:val="000000"/>
      <w:sz w:val="22"/>
      <w:szCs w:val="22"/>
    </w:rPr>
  </w:style>
  <w:style w:type="paragraph" w:customStyle="1" w:styleId="Default">
    <w:name w:val="Default"/>
    <w:uiPriority w:val="99"/>
    <w:rsid w:val="009B2646"/>
    <w:pPr>
      <w:autoSpaceDE w:val="0"/>
      <w:autoSpaceDN w:val="0"/>
      <w:adjustRightInd w:val="0"/>
    </w:pPr>
    <w:rPr>
      <w:rFonts w:ascii="Haettenschweiler" w:hAnsi="Haettenschweiler" w:cs="Haettenschweiler"/>
      <w:color w:val="000000"/>
      <w:sz w:val="24"/>
      <w:szCs w:val="24"/>
      <w:lang w:eastAsia="en-US"/>
    </w:rPr>
  </w:style>
  <w:style w:type="paragraph" w:styleId="a7">
    <w:name w:val="List Paragraph"/>
    <w:basedOn w:val="a3"/>
    <w:uiPriority w:val="1"/>
    <w:qFormat/>
    <w:rsid w:val="0016676A"/>
    <w:pPr>
      <w:ind w:left="720"/>
      <w:contextualSpacing/>
    </w:pPr>
  </w:style>
  <w:style w:type="paragraph" w:customStyle="1" w:styleId="ConsPlusNormal">
    <w:name w:val="ConsPlusNormal"/>
    <w:link w:val="ConsPlusNormal0"/>
    <w:rsid w:val="008964ED"/>
    <w:pPr>
      <w:widowControl w:val="0"/>
      <w:suppressAutoHyphens/>
      <w:autoSpaceDE w:val="0"/>
      <w:ind w:firstLine="720"/>
      <w:jc w:val="both"/>
    </w:pPr>
    <w:rPr>
      <w:rFonts w:ascii="Arial" w:hAnsi="Arial"/>
      <w:sz w:val="22"/>
      <w:szCs w:val="22"/>
      <w:lang w:eastAsia="ar-SA"/>
    </w:rPr>
  </w:style>
  <w:style w:type="character" w:customStyle="1" w:styleId="ConsPlusNormal0">
    <w:name w:val="ConsPlusNormal Знак"/>
    <w:link w:val="ConsPlusNormal"/>
    <w:uiPriority w:val="99"/>
    <w:locked/>
    <w:rsid w:val="008964ED"/>
    <w:rPr>
      <w:rFonts w:ascii="Arial" w:hAnsi="Arial"/>
      <w:sz w:val="22"/>
      <w:szCs w:val="22"/>
      <w:lang w:eastAsia="ar-SA" w:bidi="ar-SA"/>
    </w:rPr>
  </w:style>
  <w:style w:type="paragraph" w:customStyle="1" w:styleId="S">
    <w:name w:val="S_Обычный"/>
    <w:basedOn w:val="a3"/>
    <w:link w:val="S0"/>
    <w:uiPriority w:val="99"/>
    <w:rsid w:val="00DE330A"/>
    <w:pPr>
      <w:spacing w:after="0" w:line="360" w:lineRule="auto"/>
      <w:ind w:firstLine="709"/>
      <w:jc w:val="both"/>
    </w:pPr>
    <w:rPr>
      <w:rFonts w:ascii="Times New Roman" w:hAnsi="Times New Roman"/>
      <w:sz w:val="24"/>
      <w:szCs w:val="20"/>
      <w:lang w:eastAsia="ru-RU"/>
    </w:rPr>
  </w:style>
  <w:style w:type="character" w:customStyle="1" w:styleId="S0">
    <w:name w:val="S_Обычный Знак"/>
    <w:link w:val="S"/>
    <w:uiPriority w:val="99"/>
    <w:locked/>
    <w:rsid w:val="00DE330A"/>
    <w:rPr>
      <w:rFonts w:ascii="Times New Roman" w:hAnsi="Times New Roman"/>
      <w:sz w:val="24"/>
      <w:lang w:eastAsia="ru-RU"/>
    </w:rPr>
  </w:style>
  <w:style w:type="paragraph" w:customStyle="1" w:styleId="s00">
    <w:name w:val="s0"/>
    <w:basedOn w:val="a3"/>
    <w:uiPriority w:val="99"/>
    <w:rsid w:val="00547D65"/>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5"/>
    <w:rsid w:val="00FC0633"/>
    <w:pPr>
      <w:spacing w:beforeAutospacing="1" w:afterAutospacing="1"/>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Основной текст_"/>
    <w:basedOn w:val="a4"/>
    <w:link w:val="21"/>
    <w:locked/>
    <w:rsid w:val="00502707"/>
    <w:rPr>
      <w:rFonts w:cs="Times New Roman"/>
      <w:sz w:val="25"/>
      <w:szCs w:val="25"/>
      <w:shd w:val="clear" w:color="auto" w:fill="FFFFFF"/>
    </w:rPr>
  </w:style>
  <w:style w:type="paragraph" w:customStyle="1" w:styleId="21">
    <w:name w:val="Основной текст2"/>
    <w:basedOn w:val="a3"/>
    <w:link w:val="a9"/>
    <w:uiPriority w:val="99"/>
    <w:rsid w:val="00502707"/>
    <w:pPr>
      <w:shd w:val="clear" w:color="auto" w:fill="FFFFFF"/>
      <w:spacing w:after="0" w:line="278" w:lineRule="exact"/>
    </w:pPr>
    <w:rPr>
      <w:sz w:val="25"/>
      <w:szCs w:val="25"/>
    </w:rPr>
  </w:style>
  <w:style w:type="character" w:customStyle="1" w:styleId="aa">
    <w:name w:val="Основной текст + Полужирный"/>
    <w:aliases w:val="Интервал 0 pt"/>
    <w:basedOn w:val="a4"/>
    <w:uiPriority w:val="99"/>
    <w:rsid w:val="00502707"/>
    <w:rPr>
      <w:rFonts w:cs="Times New Roman"/>
      <w:b/>
      <w:bCs/>
      <w:spacing w:val="-10"/>
      <w:sz w:val="25"/>
      <w:szCs w:val="25"/>
      <w:shd w:val="clear" w:color="auto" w:fill="FFFFFF"/>
    </w:rPr>
  </w:style>
  <w:style w:type="paragraph" w:styleId="ab">
    <w:name w:val="header"/>
    <w:aliases w:val="ВерхКолонтитул"/>
    <w:basedOn w:val="a3"/>
    <w:link w:val="ac"/>
    <w:uiPriority w:val="99"/>
    <w:rsid w:val="00E413F0"/>
    <w:pPr>
      <w:tabs>
        <w:tab w:val="center" w:pos="4677"/>
        <w:tab w:val="right" w:pos="9355"/>
      </w:tabs>
      <w:spacing w:after="0" w:line="240" w:lineRule="auto"/>
    </w:pPr>
  </w:style>
  <w:style w:type="character" w:customStyle="1" w:styleId="ac">
    <w:name w:val="Верхний колонтитул Знак"/>
    <w:aliases w:val="ВерхКолонтитул Знак"/>
    <w:basedOn w:val="a4"/>
    <w:link w:val="ab"/>
    <w:uiPriority w:val="99"/>
    <w:locked/>
    <w:rsid w:val="00E413F0"/>
    <w:rPr>
      <w:rFonts w:cs="Times New Roman"/>
    </w:rPr>
  </w:style>
  <w:style w:type="paragraph" w:styleId="ad">
    <w:name w:val="footer"/>
    <w:basedOn w:val="a3"/>
    <w:link w:val="ae"/>
    <w:uiPriority w:val="99"/>
    <w:rsid w:val="00E413F0"/>
    <w:pPr>
      <w:tabs>
        <w:tab w:val="center" w:pos="4677"/>
        <w:tab w:val="right" w:pos="9355"/>
      </w:tabs>
      <w:spacing w:after="0" w:line="240" w:lineRule="auto"/>
    </w:pPr>
  </w:style>
  <w:style w:type="character" w:customStyle="1" w:styleId="ae">
    <w:name w:val="Нижний колонтитул Знак"/>
    <w:basedOn w:val="a4"/>
    <w:link w:val="ad"/>
    <w:uiPriority w:val="99"/>
    <w:locked/>
    <w:rsid w:val="00E413F0"/>
    <w:rPr>
      <w:rFonts w:cs="Times New Roman"/>
    </w:rPr>
  </w:style>
  <w:style w:type="paragraph" w:styleId="11">
    <w:name w:val="toc 1"/>
    <w:aliases w:val="МГП Содержание раздел 1"/>
    <w:basedOn w:val="a3"/>
    <w:next w:val="a3"/>
    <w:autoRedefine/>
    <w:uiPriority w:val="39"/>
    <w:qFormat/>
    <w:rsid w:val="00E413F0"/>
    <w:pPr>
      <w:spacing w:after="100"/>
    </w:pPr>
  </w:style>
  <w:style w:type="character" w:styleId="af">
    <w:name w:val="Hyperlink"/>
    <w:basedOn w:val="a4"/>
    <w:uiPriority w:val="99"/>
    <w:rsid w:val="00E413F0"/>
    <w:rPr>
      <w:rFonts w:cs="Times New Roman"/>
      <w:color w:val="0000FF"/>
      <w:u w:val="single"/>
    </w:rPr>
  </w:style>
  <w:style w:type="paragraph" w:styleId="af0">
    <w:name w:val="Normal (Web)"/>
    <w:basedOn w:val="a3"/>
    <w:uiPriority w:val="99"/>
    <w:rsid w:val="00A158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link w:val="ConsNormal0"/>
    <w:uiPriority w:val="99"/>
    <w:rsid w:val="00A15832"/>
    <w:pPr>
      <w:widowControl w:val="0"/>
      <w:autoSpaceDE w:val="0"/>
      <w:autoSpaceDN w:val="0"/>
      <w:adjustRightInd w:val="0"/>
      <w:ind w:right="19772" w:firstLine="720"/>
    </w:pPr>
    <w:rPr>
      <w:rFonts w:ascii="Arial" w:eastAsia="Times New Roman" w:hAnsi="Arial" w:cs="Arial"/>
    </w:rPr>
  </w:style>
  <w:style w:type="paragraph" w:styleId="af1">
    <w:name w:val="Balloon Text"/>
    <w:basedOn w:val="a3"/>
    <w:link w:val="af2"/>
    <w:rsid w:val="00844851"/>
    <w:pPr>
      <w:spacing w:after="0" w:line="240" w:lineRule="auto"/>
    </w:pPr>
    <w:rPr>
      <w:rFonts w:ascii="Tahoma" w:hAnsi="Tahoma" w:cs="Tahoma"/>
      <w:sz w:val="16"/>
      <w:szCs w:val="16"/>
    </w:rPr>
  </w:style>
  <w:style w:type="character" w:customStyle="1" w:styleId="af2">
    <w:name w:val="Текст выноски Знак"/>
    <w:basedOn w:val="a4"/>
    <w:link w:val="af1"/>
    <w:locked/>
    <w:rsid w:val="00844851"/>
    <w:rPr>
      <w:rFonts w:ascii="Tahoma" w:hAnsi="Tahoma" w:cs="Tahoma"/>
      <w:sz w:val="16"/>
      <w:szCs w:val="16"/>
    </w:rPr>
  </w:style>
  <w:style w:type="paragraph" w:styleId="af3">
    <w:name w:val="No Spacing"/>
    <w:link w:val="af4"/>
    <w:uiPriority w:val="1"/>
    <w:qFormat/>
    <w:rsid w:val="00744A8E"/>
    <w:rPr>
      <w:sz w:val="22"/>
      <w:szCs w:val="22"/>
      <w:lang w:eastAsia="en-US"/>
    </w:rPr>
  </w:style>
  <w:style w:type="paragraph" w:customStyle="1" w:styleId="af5">
    <w:name w:val="Абзац"/>
    <w:basedOn w:val="a3"/>
    <w:link w:val="af6"/>
    <w:qFormat/>
    <w:rsid w:val="00162F6E"/>
    <w:pPr>
      <w:spacing w:before="120" w:after="60" w:line="240" w:lineRule="auto"/>
      <w:ind w:firstLine="567"/>
      <w:jc w:val="both"/>
    </w:pPr>
    <w:rPr>
      <w:rFonts w:ascii="Times New Roman" w:hAnsi="Times New Roman"/>
      <w:sz w:val="24"/>
      <w:szCs w:val="20"/>
    </w:rPr>
  </w:style>
  <w:style w:type="character" w:customStyle="1" w:styleId="af6">
    <w:name w:val="Абзац Знак"/>
    <w:link w:val="af5"/>
    <w:locked/>
    <w:rsid w:val="00162F6E"/>
    <w:rPr>
      <w:rFonts w:ascii="Times New Roman" w:hAnsi="Times New Roman"/>
      <w:sz w:val="24"/>
    </w:rPr>
  </w:style>
  <w:style w:type="paragraph" w:styleId="af7">
    <w:name w:val="Body Text"/>
    <w:aliases w:val="bt"/>
    <w:basedOn w:val="a3"/>
    <w:link w:val="af8"/>
    <w:uiPriority w:val="99"/>
    <w:rsid w:val="0022269A"/>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f8">
    <w:name w:val="Основной текст Знак"/>
    <w:aliases w:val="bt Знак"/>
    <w:basedOn w:val="a4"/>
    <w:link w:val="af7"/>
    <w:uiPriority w:val="99"/>
    <w:locked/>
    <w:rsid w:val="0022269A"/>
    <w:rPr>
      <w:rFonts w:ascii="Times New Roman" w:eastAsia="SimSun" w:hAnsi="Times New Roman" w:cs="Tahoma"/>
      <w:kern w:val="1"/>
      <w:sz w:val="24"/>
      <w:szCs w:val="24"/>
      <w:lang w:eastAsia="hi-IN" w:bidi="hi-IN"/>
    </w:rPr>
  </w:style>
  <w:style w:type="paragraph" w:customStyle="1" w:styleId="af9">
    <w:name w:val="Содержимое таблицы"/>
    <w:basedOn w:val="a3"/>
    <w:uiPriority w:val="99"/>
    <w:rsid w:val="00915E20"/>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WW8Num51z0">
    <w:name w:val="WW8Num51z0"/>
    <w:uiPriority w:val="99"/>
    <w:rsid w:val="00554105"/>
    <w:rPr>
      <w:rFonts w:ascii="OpenSymbol" w:hAnsi="OpenSymbol"/>
    </w:rPr>
  </w:style>
  <w:style w:type="paragraph" w:styleId="afa">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w:basedOn w:val="a3"/>
    <w:link w:val="afb"/>
    <w:uiPriority w:val="99"/>
    <w:rsid w:val="0009157A"/>
    <w:pPr>
      <w:spacing w:after="0" w:line="240" w:lineRule="auto"/>
    </w:pPr>
    <w:rPr>
      <w:rFonts w:ascii="Courier New" w:eastAsia="Times New Roman" w:hAnsi="Courier New" w:cs="Courier New"/>
      <w:sz w:val="20"/>
      <w:szCs w:val="20"/>
      <w:lang w:eastAsia="ru-RU"/>
    </w:rPr>
  </w:style>
  <w:style w:type="character" w:customStyle="1" w:styleId="afb">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w:basedOn w:val="a4"/>
    <w:link w:val="afa"/>
    <w:uiPriority w:val="99"/>
    <w:locked/>
    <w:rsid w:val="0009157A"/>
    <w:rPr>
      <w:rFonts w:ascii="Courier New" w:hAnsi="Courier New" w:cs="Courier New"/>
    </w:rPr>
  </w:style>
  <w:style w:type="paragraph" w:customStyle="1" w:styleId="-">
    <w:name w:val="Геоград-ТХ"/>
    <w:basedOn w:val="a3"/>
    <w:link w:val="-0"/>
    <w:uiPriority w:val="99"/>
    <w:rsid w:val="000A7722"/>
    <w:pPr>
      <w:spacing w:before="120" w:after="120"/>
      <w:ind w:firstLine="851"/>
      <w:contextualSpacing/>
      <w:jc w:val="both"/>
    </w:pPr>
    <w:rPr>
      <w:rFonts w:ascii="Times New Roman" w:hAnsi="Times New Roman"/>
      <w:sz w:val="28"/>
      <w:szCs w:val="20"/>
    </w:rPr>
  </w:style>
  <w:style w:type="character" w:customStyle="1" w:styleId="-0">
    <w:name w:val="Геоград-ТХ Знак"/>
    <w:link w:val="-"/>
    <w:uiPriority w:val="99"/>
    <w:locked/>
    <w:rsid w:val="000A7722"/>
    <w:rPr>
      <w:rFonts w:ascii="Times New Roman" w:hAnsi="Times New Roman"/>
      <w:sz w:val="28"/>
    </w:rPr>
  </w:style>
  <w:style w:type="paragraph" w:customStyle="1" w:styleId="1BE92B2CA75D4A32AFD4B072B27109A0">
    <w:name w:val="1BE92B2CA75D4A32AFD4B072B27109A0"/>
    <w:uiPriority w:val="99"/>
    <w:rsid w:val="00C26D36"/>
    <w:pPr>
      <w:spacing w:after="200" w:line="276" w:lineRule="auto"/>
    </w:pPr>
    <w:rPr>
      <w:rFonts w:eastAsia="Times New Roman"/>
      <w:sz w:val="22"/>
      <w:szCs w:val="22"/>
      <w:lang w:val="en-US" w:eastAsia="en-US"/>
    </w:rPr>
  </w:style>
  <w:style w:type="character" w:customStyle="1" w:styleId="ConsNonformat">
    <w:name w:val="ConsNonformat Знак"/>
    <w:link w:val="ConsNonformat0"/>
    <w:uiPriority w:val="99"/>
    <w:locked/>
    <w:rsid w:val="00FF55F7"/>
    <w:rPr>
      <w:rFonts w:ascii="Courier New" w:hAnsi="Courier New" w:cs="Courier New"/>
      <w:sz w:val="22"/>
      <w:szCs w:val="22"/>
      <w:lang w:val="ru-RU" w:eastAsia="en-US" w:bidi="ar-SA"/>
    </w:rPr>
  </w:style>
  <w:style w:type="paragraph" w:customStyle="1" w:styleId="ConsNonformat0">
    <w:name w:val="ConsNonformat"/>
    <w:link w:val="ConsNonformat"/>
    <w:uiPriority w:val="99"/>
    <w:rsid w:val="00FF55F7"/>
    <w:pPr>
      <w:widowControl w:val="0"/>
      <w:autoSpaceDE w:val="0"/>
      <w:autoSpaceDN w:val="0"/>
      <w:adjustRightInd w:val="0"/>
    </w:pPr>
    <w:rPr>
      <w:rFonts w:ascii="Courier New" w:hAnsi="Courier New" w:cs="Courier New"/>
      <w:sz w:val="22"/>
      <w:szCs w:val="22"/>
      <w:lang w:eastAsia="en-US"/>
    </w:rPr>
  </w:style>
  <w:style w:type="paragraph" w:customStyle="1" w:styleId="51">
    <w:name w:val="5 МГП Обычный текст"/>
    <w:basedOn w:val="a3"/>
    <w:link w:val="52"/>
    <w:uiPriority w:val="99"/>
    <w:rsid w:val="002E151E"/>
    <w:pPr>
      <w:spacing w:after="0"/>
      <w:ind w:firstLine="709"/>
      <w:jc w:val="both"/>
    </w:pPr>
    <w:rPr>
      <w:rFonts w:ascii="Times New Roman" w:hAnsi="Times New Roman"/>
      <w:szCs w:val="20"/>
    </w:rPr>
  </w:style>
  <w:style w:type="character" w:customStyle="1" w:styleId="52">
    <w:name w:val="5 МГП Обычный текст Знак"/>
    <w:link w:val="51"/>
    <w:uiPriority w:val="99"/>
    <w:locked/>
    <w:rsid w:val="002E151E"/>
    <w:rPr>
      <w:rFonts w:ascii="Times New Roman" w:hAnsi="Times New Roman"/>
      <w:sz w:val="22"/>
      <w:lang w:eastAsia="en-US"/>
    </w:rPr>
  </w:style>
  <w:style w:type="paragraph" w:customStyle="1" w:styleId="-1">
    <w:name w:val="Н-Таблица"/>
    <w:basedOn w:val="a3"/>
    <w:qFormat/>
    <w:rsid w:val="002617F0"/>
    <w:pPr>
      <w:keepLines/>
      <w:spacing w:after="120" w:line="240" w:lineRule="auto"/>
    </w:pPr>
    <w:rPr>
      <w:rFonts w:ascii="Tahoma" w:eastAsia="Times New Roman" w:hAnsi="Tahoma" w:cs="Tahoma"/>
      <w:color w:val="000000"/>
      <w:szCs w:val="20"/>
    </w:rPr>
  </w:style>
  <w:style w:type="paragraph" w:customStyle="1" w:styleId="--">
    <w:name w:val="Н-таблица-шапка"/>
    <w:basedOn w:val="-1"/>
    <w:qFormat/>
    <w:rsid w:val="002617F0"/>
    <w:pPr>
      <w:keepNext/>
      <w:jc w:val="center"/>
    </w:pPr>
  </w:style>
  <w:style w:type="character" w:customStyle="1" w:styleId="blk">
    <w:name w:val="blk"/>
    <w:basedOn w:val="a4"/>
    <w:uiPriority w:val="99"/>
    <w:rsid w:val="008F29CA"/>
    <w:rPr>
      <w:rFonts w:cs="Times New Roman"/>
    </w:rPr>
  </w:style>
  <w:style w:type="character" w:customStyle="1" w:styleId="110">
    <w:name w:val="Заголовок 1 Знак1"/>
    <w:aliases w:val="Заголовок 1 Знак Знак1"/>
    <w:uiPriority w:val="99"/>
    <w:locked/>
    <w:rsid w:val="007C4985"/>
    <w:rPr>
      <w:rFonts w:ascii="Arial" w:hAnsi="Arial"/>
      <w:b/>
      <w:color w:val="000000"/>
      <w:kern w:val="32"/>
      <w:sz w:val="32"/>
    </w:rPr>
  </w:style>
  <w:style w:type="paragraph" w:customStyle="1" w:styleId="afc">
    <w:name w:val="Знак"/>
    <w:basedOn w:val="a3"/>
    <w:uiPriority w:val="99"/>
    <w:rsid w:val="007C4985"/>
    <w:pPr>
      <w:spacing w:after="160" w:line="240" w:lineRule="exact"/>
    </w:pPr>
    <w:rPr>
      <w:rFonts w:ascii="Verdana" w:eastAsia="Times New Roman" w:hAnsi="Verdana"/>
      <w:sz w:val="24"/>
      <w:szCs w:val="24"/>
      <w:lang w:val="en-US"/>
    </w:rPr>
  </w:style>
  <w:style w:type="character" w:customStyle="1" w:styleId="12">
    <w:name w:val="Заголовок 1 Знак Знак"/>
    <w:uiPriority w:val="99"/>
    <w:rsid w:val="007C4985"/>
    <w:rPr>
      <w:rFonts w:ascii="Arial" w:hAnsi="Arial"/>
      <w:b/>
      <w:color w:val="000000"/>
      <w:kern w:val="32"/>
      <w:sz w:val="32"/>
      <w:lang w:val="ru-RU" w:eastAsia="ru-RU"/>
    </w:rPr>
  </w:style>
  <w:style w:type="character" w:customStyle="1" w:styleId="13">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Знак Знак1"/>
    <w:uiPriority w:val="99"/>
    <w:locked/>
    <w:rsid w:val="007C4985"/>
    <w:rPr>
      <w:rFonts w:ascii="Courier New" w:hAnsi="Courier New"/>
      <w:color w:val="000000"/>
    </w:rPr>
  </w:style>
  <w:style w:type="character" w:styleId="afd">
    <w:name w:val="page number"/>
    <w:basedOn w:val="a4"/>
    <w:uiPriority w:val="99"/>
    <w:rsid w:val="007C4985"/>
    <w:rPr>
      <w:rFonts w:cs="Times New Roman"/>
    </w:rPr>
  </w:style>
  <w:style w:type="paragraph" w:styleId="afe">
    <w:name w:val="Body Text Indent"/>
    <w:aliases w:val="Основной текст 1,Нумерованный список !!,Надин стиль"/>
    <w:basedOn w:val="a3"/>
    <w:link w:val="aff"/>
    <w:uiPriority w:val="99"/>
    <w:rsid w:val="007C4985"/>
    <w:pPr>
      <w:spacing w:after="120" w:line="240" w:lineRule="auto"/>
      <w:ind w:left="283"/>
    </w:pPr>
    <w:rPr>
      <w:rFonts w:ascii="Times New Roman" w:eastAsia="Times New Roman" w:hAnsi="Times New Roman"/>
      <w:sz w:val="20"/>
      <w:szCs w:val="20"/>
    </w:rPr>
  </w:style>
  <w:style w:type="character" w:customStyle="1" w:styleId="aff">
    <w:name w:val="Основной текст с отступом Знак"/>
    <w:aliases w:val="Основной текст 1 Знак,Нумерованный список !! Знак1,Надин стиль Знак1"/>
    <w:basedOn w:val="a4"/>
    <w:link w:val="afe"/>
    <w:uiPriority w:val="99"/>
    <w:locked/>
    <w:rsid w:val="007C4985"/>
    <w:rPr>
      <w:rFonts w:ascii="Times New Roman" w:hAnsi="Times New Roman" w:cs="Times New Roman"/>
    </w:rPr>
  </w:style>
  <w:style w:type="paragraph" w:styleId="aff0">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3"/>
    <w:link w:val="aff1"/>
    <w:uiPriority w:val="99"/>
    <w:qFormat/>
    <w:locked/>
    <w:rsid w:val="007C4985"/>
    <w:pPr>
      <w:spacing w:after="0" w:line="240" w:lineRule="auto"/>
      <w:jc w:val="center"/>
    </w:pPr>
    <w:rPr>
      <w:rFonts w:ascii="Cambria" w:eastAsia="Times New Roman" w:hAnsi="Cambria"/>
      <w:b/>
      <w:bCs/>
      <w:color w:val="000000"/>
      <w:kern w:val="28"/>
      <w:sz w:val="32"/>
      <w:szCs w:val="32"/>
    </w:rPr>
  </w:style>
  <w:style w:type="character" w:customStyle="1" w:styleId="aff1">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4"/>
    <w:link w:val="aff0"/>
    <w:uiPriority w:val="99"/>
    <w:locked/>
    <w:rsid w:val="007C4985"/>
    <w:rPr>
      <w:rFonts w:ascii="Cambria" w:hAnsi="Cambria" w:cs="Times New Roman"/>
      <w:b/>
      <w:bCs/>
      <w:color w:val="000000"/>
      <w:kern w:val="28"/>
      <w:sz w:val="32"/>
      <w:szCs w:val="32"/>
    </w:rPr>
  </w:style>
  <w:style w:type="paragraph" w:styleId="aff2">
    <w:name w:val="Document Map"/>
    <w:basedOn w:val="a3"/>
    <w:link w:val="aff3"/>
    <w:rsid w:val="007C4985"/>
    <w:pPr>
      <w:shd w:val="clear" w:color="auto" w:fill="000080"/>
      <w:spacing w:after="0" w:line="240" w:lineRule="auto"/>
    </w:pPr>
    <w:rPr>
      <w:rFonts w:ascii="Times New Roman" w:eastAsia="Times New Roman" w:hAnsi="Times New Roman"/>
      <w:color w:val="000000"/>
      <w:sz w:val="2"/>
      <w:szCs w:val="20"/>
    </w:rPr>
  </w:style>
  <w:style w:type="character" w:customStyle="1" w:styleId="aff3">
    <w:name w:val="Схема документа Знак"/>
    <w:basedOn w:val="a4"/>
    <w:link w:val="aff2"/>
    <w:locked/>
    <w:rsid w:val="007C4985"/>
    <w:rPr>
      <w:rFonts w:ascii="Times New Roman" w:hAnsi="Times New Roman" w:cs="Times New Roman"/>
      <w:color w:val="000000"/>
      <w:sz w:val="2"/>
      <w:shd w:val="clear" w:color="auto" w:fill="000080"/>
    </w:rPr>
  </w:style>
  <w:style w:type="paragraph" w:styleId="aff4">
    <w:name w:val="Block Text"/>
    <w:basedOn w:val="a3"/>
    <w:uiPriority w:val="99"/>
    <w:rsid w:val="007C4985"/>
    <w:pPr>
      <w:spacing w:after="0" w:line="240" w:lineRule="auto"/>
      <w:ind w:left="1418" w:right="452"/>
      <w:jc w:val="both"/>
    </w:pPr>
    <w:rPr>
      <w:rFonts w:ascii="Times New Roman" w:eastAsia="Times New Roman" w:hAnsi="Times New Roman"/>
      <w:sz w:val="28"/>
      <w:szCs w:val="20"/>
      <w:lang w:eastAsia="ru-RU"/>
    </w:rPr>
  </w:style>
  <w:style w:type="paragraph" w:styleId="31">
    <w:name w:val="Body Text Indent 3"/>
    <w:basedOn w:val="a3"/>
    <w:link w:val="32"/>
    <w:uiPriority w:val="99"/>
    <w:rsid w:val="007C4985"/>
    <w:pPr>
      <w:spacing w:after="120" w:line="240" w:lineRule="auto"/>
      <w:ind w:left="283"/>
    </w:pPr>
    <w:rPr>
      <w:rFonts w:ascii="Times New Roman" w:eastAsia="Times New Roman" w:hAnsi="Times New Roman"/>
      <w:color w:val="000000"/>
      <w:sz w:val="16"/>
      <w:szCs w:val="16"/>
    </w:rPr>
  </w:style>
  <w:style w:type="character" w:customStyle="1" w:styleId="32">
    <w:name w:val="Основной текст с отступом 3 Знак"/>
    <w:basedOn w:val="a4"/>
    <w:link w:val="31"/>
    <w:uiPriority w:val="99"/>
    <w:locked/>
    <w:rsid w:val="007C4985"/>
    <w:rPr>
      <w:rFonts w:ascii="Times New Roman" w:hAnsi="Times New Roman" w:cs="Times New Roman"/>
      <w:color w:val="000000"/>
      <w:sz w:val="16"/>
      <w:szCs w:val="16"/>
    </w:rPr>
  </w:style>
  <w:style w:type="paragraph" w:styleId="22">
    <w:name w:val="Body Text Indent 2"/>
    <w:basedOn w:val="a3"/>
    <w:link w:val="23"/>
    <w:uiPriority w:val="99"/>
    <w:rsid w:val="007C4985"/>
    <w:pPr>
      <w:spacing w:after="120" w:line="480" w:lineRule="auto"/>
      <w:ind w:left="283"/>
    </w:pPr>
    <w:rPr>
      <w:rFonts w:ascii="Times New Roman" w:eastAsia="Times New Roman" w:hAnsi="Times New Roman"/>
      <w:color w:val="000000"/>
      <w:sz w:val="28"/>
      <w:szCs w:val="28"/>
    </w:rPr>
  </w:style>
  <w:style w:type="character" w:customStyle="1" w:styleId="23">
    <w:name w:val="Основной текст с отступом 2 Знак"/>
    <w:basedOn w:val="a4"/>
    <w:link w:val="22"/>
    <w:uiPriority w:val="99"/>
    <w:locked/>
    <w:rsid w:val="007C4985"/>
    <w:rPr>
      <w:rFonts w:ascii="Times New Roman" w:hAnsi="Times New Roman" w:cs="Times New Roman"/>
      <w:color w:val="000000"/>
      <w:sz w:val="28"/>
      <w:szCs w:val="28"/>
    </w:rPr>
  </w:style>
  <w:style w:type="paragraph" w:styleId="24">
    <w:name w:val="Body Text 2"/>
    <w:basedOn w:val="a3"/>
    <w:link w:val="25"/>
    <w:uiPriority w:val="99"/>
    <w:rsid w:val="007C4985"/>
    <w:pPr>
      <w:spacing w:after="0" w:line="240" w:lineRule="auto"/>
      <w:ind w:right="322"/>
      <w:jc w:val="both"/>
    </w:pPr>
    <w:rPr>
      <w:rFonts w:ascii="Times New Roman" w:eastAsia="Times New Roman" w:hAnsi="Times New Roman"/>
      <w:sz w:val="24"/>
      <w:szCs w:val="24"/>
    </w:rPr>
  </w:style>
  <w:style w:type="character" w:customStyle="1" w:styleId="25">
    <w:name w:val="Основной текст 2 Знак"/>
    <w:basedOn w:val="a4"/>
    <w:link w:val="24"/>
    <w:uiPriority w:val="99"/>
    <w:locked/>
    <w:rsid w:val="007C4985"/>
    <w:rPr>
      <w:rFonts w:ascii="Times New Roman" w:hAnsi="Times New Roman" w:cs="Times New Roman"/>
      <w:sz w:val="24"/>
      <w:szCs w:val="24"/>
    </w:rPr>
  </w:style>
  <w:style w:type="paragraph" w:styleId="33">
    <w:name w:val="Body Text 3"/>
    <w:basedOn w:val="a3"/>
    <w:link w:val="34"/>
    <w:uiPriority w:val="99"/>
    <w:rsid w:val="007C4985"/>
    <w:pPr>
      <w:spacing w:after="0" w:line="240" w:lineRule="auto"/>
      <w:jc w:val="both"/>
    </w:pPr>
    <w:rPr>
      <w:rFonts w:ascii="Times New Roman" w:eastAsia="Times New Roman" w:hAnsi="Times New Roman"/>
      <w:color w:val="000000"/>
      <w:sz w:val="16"/>
      <w:szCs w:val="16"/>
    </w:rPr>
  </w:style>
  <w:style w:type="character" w:customStyle="1" w:styleId="34">
    <w:name w:val="Основной текст 3 Знак"/>
    <w:basedOn w:val="a4"/>
    <w:link w:val="33"/>
    <w:uiPriority w:val="99"/>
    <w:locked/>
    <w:rsid w:val="007C4985"/>
    <w:rPr>
      <w:rFonts w:ascii="Times New Roman" w:hAnsi="Times New Roman" w:cs="Times New Roman"/>
      <w:color w:val="000000"/>
      <w:sz w:val="16"/>
      <w:szCs w:val="16"/>
    </w:rPr>
  </w:style>
  <w:style w:type="paragraph" w:customStyle="1" w:styleId="FR1">
    <w:name w:val="FR1"/>
    <w:uiPriority w:val="99"/>
    <w:rsid w:val="007C4985"/>
    <w:pPr>
      <w:spacing w:line="420" w:lineRule="auto"/>
      <w:ind w:firstLine="720"/>
    </w:pPr>
    <w:rPr>
      <w:rFonts w:ascii="Arial" w:eastAsia="Times New Roman" w:hAnsi="Arial"/>
      <w:sz w:val="28"/>
    </w:rPr>
  </w:style>
  <w:style w:type="paragraph" w:customStyle="1" w:styleId="BodyText21">
    <w:name w:val="Body Text 21"/>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uiPriority w:val="99"/>
    <w:rsid w:val="007C4985"/>
    <w:pPr>
      <w:overflowPunct w:val="0"/>
      <w:autoSpaceDE w:val="0"/>
      <w:autoSpaceDN w:val="0"/>
      <w:adjustRightInd w:val="0"/>
    </w:pPr>
    <w:rPr>
      <w:rFonts w:ascii="Arial" w:eastAsia="Times New Roman" w:hAnsi="Arial"/>
      <w:b/>
      <w:sz w:val="22"/>
    </w:rPr>
  </w:style>
  <w:style w:type="paragraph" w:customStyle="1" w:styleId="Preformat">
    <w:name w:val="Preformat"/>
    <w:uiPriority w:val="99"/>
    <w:rsid w:val="007C4985"/>
    <w:pPr>
      <w:overflowPunct w:val="0"/>
      <w:autoSpaceDE w:val="0"/>
      <w:autoSpaceDN w:val="0"/>
      <w:adjustRightInd w:val="0"/>
    </w:pPr>
    <w:rPr>
      <w:rFonts w:ascii="Courier New" w:eastAsia="Times New Roman" w:hAnsi="Courier New"/>
    </w:rPr>
  </w:style>
  <w:style w:type="paragraph" w:customStyle="1" w:styleId="FR2">
    <w:name w:val="FR2"/>
    <w:uiPriority w:val="99"/>
    <w:rsid w:val="007C4985"/>
    <w:pPr>
      <w:spacing w:before="100" w:line="360" w:lineRule="auto"/>
      <w:ind w:left="80" w:firstLine="820"/>
    </w:pPr>
    <w:rPr>
      <w:rFonts w:ascii="Arial" w:eastAsia="Times New Roman" w:hAnsi="Arial"/>
      <w:sz w:val="24"/>
    </w:rPr>
  </w:style>
  <w:style w:type="paragraph" w:styleId="aff5">
    <w:name w:val="List"/>
    <w:basedOn w:val="a3"/>
    <w:uiPriority w:val="99"/>
    <w:rsid w:val="007C4985"/>
    <w:pPr>
      <w:spacing w:after="0" w:line="240" w:lineRule="auto"/>
      <w:ind w:left="283" w:hanging="283"/>
    </w:pPr>
    <w:rPr>
      <w:rFonts w:ascii="Times New Roman" w:eastAsia="Times New Roman" w:hAnsi="Times New Roman"/>
      <w:sz w:val="28"/>
      <w:szCs w:val="20"/>
      <w:lang w:eastAsia="ru-RU"/>
    </w:rPr>
  </w:style>
  <w:style w:type="paragraph" w:customStyle="1" w:styleId="aff6">
    <w:name w:val="Текст абзаца"/>
    <w:basedOn w:val="a3"/>
    <w:autoRedefine/>
    <w:uiPriority w:val="99"/>
    <w:rsid w:val="007C4985"/>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3"/>
    <w:uiPriority w:val="99"/>
    <w:rsid w:val="007C4985"/>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ff7">
    <w:name w:val="Слайд"/>
    <w:basedOn w:val="aff6"/>
    <w:autoRedefine/>
    <w:uiPriority w:val="99"/>
    <w:rsid w:val="007C4985"/>
  </w:style>
  <w:style w:type="character" w:customStyle="1" w:styleId="14">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uiPriority w:val="99"/>
    <w:rsid w:val="007C4985"/>
    <w:rPr>
      <w:sz w:val="24"/>
      <w:lang w:val="ru-RU" w:eastAsia="ru-RU"/>
    </w:rPr>
  </w:style>
  <w:style w:type="character" w:customStyle="1" w:styleId="aff8">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Название Знак1,Название Знак Знак Знак Знак Знак Знак Знак Знак Знак Знак Знак Знак Знак Знак Знак2"/>
    <w:uiPriority w:val="99"/>
    <w:rsid w:val="007C4985"/>
    <w:rPr>
      <w:b/>
      <w:sz w:val="24"/>
      <w:lang w:val="ru-RU" w:eastAsia="ru-RU"/>
    </w:rPr>
  </w:style>
  <w:style w:type="paragraph" w:customStyle="1" w:styleId="aff9">
    <w:name w:val="Ариал"/>
    <w:basedOn w:val="a3"/>
    <w:uiPriority w:val="99"/>
    <w:rsid w:val="007C4985"/>
    <w:pPr>
      <w:spacing w:before="120" w:after="120" w:line="360" w:lineRule="auto"/>
      <w:ind w:firstLine="851"/>
      <w:jc w:val="both"/>
    </w:pPr>
    <w:rPr>
      <w:rFonts w:ascii="Arial" w:eastAsia="Times New Roman" w:hAnsi="Arial" w:cs="Arial"/>
      <w:sz w:val="24"/>
      <w:szCs w:val="20"/>
      <w:lang w:eastAsia="ru-RU"/>
    </w:rPr>
  </w:style>
  <w:style w:type="character" w:customStyle="1" w:styleId="affa">
    <w:name w:val="Ариал Знак"/>
    <w:uiPriority w:val="99"/>
    <w:rsid w:val="007C4985"/>
    <w:rPr>
      <w:rFonts w:ascii="Arial" w:hAnsi="Arial"/>
      <w:sz w:val="24"/>
      <w:lang w:val="ru-RU" w:eastAsia="ru-RU"/>
    </w:rPr>
  </w:style>
  <w:style w:type="paragraph" w:customStyle="1" w:styleId="1Arial12">
    <w:name w:val="Заголовок 1_Arial 12 полужирный"/>
    <w:basedOn w:val="1"/>
    <w:uiPriority w:val="99"/>
    <w:rsid w:val="007C4985"/>
    <w:pPr>
      <w:keepLines w:val="0"/>
      <w:spacing w:before="100" w:beforeAutospacing="1" w:line="240" w:lineRule="auto"/>
      <w:jc w:val="center"/>
    </w:pPr>
    <w:rPr>
      <w:rFonts w:ascii="Arial" w:hAnsi="Arial"/>
      <w:bCs w:val="0"/>
      <w:color w:val="auto"/>
      <w:sz w:val="24"/>
      <w:szCs w:val="24"/>
    </w:rPr>
  </w:style>
  <w:style w:type="character" w:styleId="affb">
    <w:name w:val="Strong"/>
    <w:basedOn w:val="a4"/>
    <w:uiPriority w:val="99"/>
    <w:qFormat/>
    <w:locked/>
    <w:rsid w:val="007C4985"/>
    <w:rPr>
      <w:rFonts w:cs="Times New Roman"/>
      <w:b/>
    </w:rPr>
  </w:style>
  <w:style w:type="character" w:customStyle="1" w:styleId="catclicks1">
    <w:name w:val="cat_clicks1"/>
    <w:uiPriority w:val="99"/>
    <w:rsid w:val="007C4985"/>
    <w:rPr>
      <w:color w:val="A0A0A0"/>
      <w:sz w:val="19"/>
    </w:rPr>
  </w:style>
  <w:style w:type="paragraph" w:customStyle="1" w:styleId="26">
    <w:name w:val="Стиль2"/>
    <w:basedOn w:val="2"/>
    <w:uiPriority w:val="99"/>
    <w:rsid w:val="007C4985"/>
    <w:pPr>
      <w:keepNext w:val="0"/>
      <w:keepLines w:val="0"/>
      <w:spacing w:before="0" w:line="240" w:lineRule="auto"/>
      <w:ind w:firstLine="709"/>
    </w:pPr>
    <w:rPr>
      <w:rFonts w:ascii="Times New Roman" w:hAnsi="Times New Roman"/>
      <w:bCs w:val="0"/>
      <w:color w:val="auto"/>
      <w:sz w:val="24"/>
      <w:szCs w:val="24"/>
    </w:rPr>
  </w:style>
  <w:style w:type="paragraph" w:customStyle="1" w:styleId="15">
    <w:name w:val="Стиль1"/>
    <w:basedOn w:val="1"/>
    <w:uiPriority w:val="99"/>
    <w:rsid w:val="007C4985"/>
    <w:pPr>
      <w:keepLines w:val="0"/>
      <w:spacing w:before="240" w:after="60" w:line="240" w:lineRule="auto"/>
      <w:ind w:left="360" w:right="1132" w:hanging="360"/>
    </w:pPr>
    <w:rPr>
      <w:color w:val="auto"/>
      <w:kern w:val="32"/>
      <w:sz w:val="24"/>
      <w:szCs w:val="24"/>
    </w:rPr>
  </w:style>
  <w:style w:type="character" w:customStyle="1" w:styleId="27">
    <w:name w:val="Стиль2 Знак"/>
    <w:uiPriority w:val="99"/>
    <w:rsid w:val="007C4985"/>
    <w:rPr>
      <w:b/>
      <w:sz w:val="24"/>
      <w:lang w:val="ru-RU" w:eastAsia="ru-RU"/>
    </w:rPr>
  </w:style>
  <w:style w:type="character" w:customStyle="1" w:styleId="16">
    <w:name w:val="Стиль1 Знак"/>
    <w:uiPriority w:val="99"/>
    <w:rsid w:val="007C4985"/>
    <w:rPr>
      <w:rFonts w:ascii="Cambria" w:hAnsi="Cambria"/>
      <w:b/>
      <w:kern w:val="32"/>
      <w:sz w:val="24"/>
      <w:lang w:val="ru-RU" w:eastAsia="ru-RU"/>
    </w:rPr>
  </w:style>
  <w:style w:type="paragraph" w:customStyle="1" w:styleId="TimesNewRoman">
    <w:name w:val="Текст + Times New Roman"/>
    <w:aliases w:val="12 pt,по ширине,Первая строка:  1,25 см,Справа:  ... ..."/>
    <w:basedOn w:val="a3"/>
    <w:uiPriority w:val="99"/>
    <w:rsid w:val="007C4985"/>
    <w:pPr>
      <w:spacing w:after="100" w:line="360" w:lineRule="auto"/>
      <w:ind w:firstLine="720"/>
      <w:jc w:val="both"/>
    </w:pPr>
    <w:rPr>
      <w:rFonts w:ascii="Arial" w:eastAsia="Times New Roman" w:hAnsi="Arial"/>
      <w:sz w:val="24"/>
      <w:szCs w:val="20"/>
      <w:lang w:eastAsia="ru-RU"/>
    </w:rPr>
  </w:style>
  <w:style w:type="paragraph" w:customStyle="1" w:styleId="affc">
    <w:name w:val="Абзац рядовой Знак"/>
    <w:basedOn w:val="a3"/>
    <w:link w:val="affd"/>
    <w:autoRedefine/>
    <w:uiPriority w:val="99"/>
    <w:rsid w:val="007C4985"/>
    <w:pPr>
      <w:spacing w:after="0" w:line="240" w:lineRule="auto"/>
      <w:ind w:left="284"/>
      <w:jc w:val="both"/>
    </w:pPr>
    <w:rPr>
      <w:rFonts w:ascii="Times New Roman" w:hAnsi="Times New Roman"/>
      <w:sz w:val="28"/>
      <w:szCs w:val="20"/>
      <w:lang w:val="en-US"/>
    </w:rPr>
  </w:style>
  <w:style w:type="character" w:customStyle="1" w:styleId="affd">
    <w:name w:val="Абзац рядовой Знак Знак"/>
    <w:link w:val="affc"/>
    <w:uiPriority w:val="99"/>
    <w:locked/>
    <w:rsid w:val="007C4985"/>
    <w:rPr>
      <w:rFonts w:ascii="Times New Roman" w:hAnsi="Times New Roman"/>
      <w:sz w:val="28"/>
      <w:lang w:val="en-US"/>
    </w:rPr>
  </w:style>
  <w:style w:type="paragraph" w:styleId="35">
    <w:name w:val="toc 3"/>
    <w:aliases w:val="МГП Содержание раздел 3"/>
    <w:basedOn w:val="a3"/>
    <w:next w:val="a3"/>
    <w:uiPriority w:val="39"/>
    <w:qFormat/>
    <w:locked/>
    <w:rsid w:val="007C4985"/>
    <w:pPr>
      <w:spacing w:after="0" w:line="240" w:lineRule="auto"/>
      <w:ind w:left="560"/>
    </w:pPr>
    <w:rPr>
      <w:rFonts w:ascii="Times New Roman" w:eastAsia="Times New Roman" w:hAnsi="Times New Roman"/>
      <w:b/>
      <w:color w:val="000000"/>
      <w:sz w:val="24"/>
      <w:szCs w:val="20"/>
      <w:lang w:eastAsia="ru-RU"/>
    </w:rPr>
  </w:style>
  <w:style w:type="paragraph" w:customStyle="1" w:styleId="CharChar">
    <w:name w:val="Char Char"/>
    <w:basedOn w:val="a3"/>
    <w:uiPriority w:val="99"/>
    <w:rsid w:val="007C4985"/>
    <w:pPr>
      <w:spacing w:after="160" w:line="240" w:lineRule="exact"/>
    </w:pPr>
    <w:rPr>
      <w:rFonts w:ascii="Verdana" w:eastAsia="Times New Roman" w:hAnsi="Verdana"/>
      <w:sz w:val="24"/>
      <w:szCs w:val="24"/>
      <w:lang w:val="en-US"/>
    </w:rPr>
  </w:style>
  <w:style w:type="paragraph" w:customStyle="1" w:styleId="affe">
    <w:name w:val="заголовок таб"/>
    <w:basedOn w:val="afa"/>
    <w:link w:val="afff"/>
    <w:autoRedefine/>
    <w:uiPriority w:val="99"/>
    <w:rsid w:val="007C4985"/>
    <w:pPr>
      <w:keepNext/>
      <w:keepLines/>
      <w:tabs>
        <w:tab w:val="left" w:pos="-38"/>
      </w:tabs>
      <w:spacing w:before="120" w:after="240"/>
      <w:jc w:val="center"/>
    </w:pPr>
    <w:rPr>
      <w:rFonts w:ascii="Times New Roman" w:eastAsia="Calibri" w:hAnsi="Times New Roman" w:cs="Times New Roman"/>
      <w:b/>
      <w:sz w:val="24"/>
    </w:rPr>
  </w:style>
  <w:style w:type="character" w:customStyle="1" w:styleId="afff">
    <w:name w:val="заголовок таб Знак"/>
    <w:link w:val="affe"/>
    <w:uiPriority w:val="99"/>
    <w:locked/>
    <w:rsid w:val="007C4985"/>
    <w:rPr>
      <w:rFonts w:ascii="Times New Roman" w:hAnsi="Times New Roman"/>
      <w:b/>
      <w:sz w:val="24"/>
    </w:rPr>
  </w:style>
  <w:style w:type="paragraph" w:customStyle="1" w:styleId="BodyText23">
    <w:name w:val="Body Text 23"/>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0">
    <w:name w:val="Заголовок раздела"/>
    <w:basedOn w:val="1"/>
    <w:autoRedefine/>
    <w:uiPriority w:val="99"/>
    <w:rsid w:val="007C4985"/>
    <w:pPr>
      <w:keepLines w:val="0"/>
      <w:spacing w:before="240" w:after="60" w:line="480" w:lineRule="auto"/>
      <w:jc w:val="center"/>
    </w:pPr>
    <w:rPr>
      <w:rFonts w:ascii="Times New Roman" w:hAnsi="Times New Roman"/>
      <w:color w:val="000000"/>
      <w:kern w:val="32"/>
      <w:szCs w:val="32"/>
    </w:rPr>
  </w:style>
  <w:style w:type="paragraph" w:customStyle="1" w:styleId="28">
    <w:name w:val="Знак2"/>
    <w:basedOn w:val="a3"/>
    <w:uiPriority w:val="99"/>
    <w:rsid w:val="007C4985"/>
    <w:pPr>
      <w:spacing w:after="160" w:line="240" w:lineRule="exact"/>
    </w:pPr>
    <w:rPr>
      <w:rFonts w:ascii="Verdana" w:eastAsia="Times New Roman" w:hAnsi="Verdana"/>
      <w:sz w:val="24"/>
      <w:szCs w:val="24"/>
      <w:lang w:val="en-US"/>
    </w:rPr>
  </w:style>
  <w:style w:type="character" w:customStyle="1" w:styleId="pubarticletitle">
    <w:name w:val="pub_article_title"/>
    <w:uiPriority w:val="99"/>
    <w:rsid w:val="007C4985"/>
  </w:style>
  <w:style w:type="paragraph" w:customStyle="1" w:styleId="210">
    <w:name w:val="Знак21"/>
    <w:basedOn w:val="a3"/>
    <w:uiPriority w:val="99"/>
    <w:rsid w:val="007C4985"/>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7C4985"/>
    <w:pPr>
      <w:widowControl w:val="0"/>
      <w:autoSpaceDE w:val="0"/>
      <w:autoSpaceDN w:val="0"/>
      <w:adjustRightInd w:val="0"/>
    </w:pPr>
    <w:rPr>
      <w:rFonts w:ascii="Times New Roman" w:eastAsia="Times New Roman" w:hAnsi="Times New Roman"/>
      <w:b/>
      <w:bCs/>
      <w:sz w:val="24"/>
      <w:szCs w:val="24"/>
    </w:rPr>
  </w:style>
  <w:style w:type="paragraph" w:customStyle="1" w:styleId="ListParagraph1">
    <w:name w:val="List Paragraph1"/>
    <w:basedOn w:val="a3"/>
    <w:uiPriority w:val="99"/>
    <w:rsid w:val="007C4985"/>
    <w:pPr>
      <w:spacing w:after="0" w:line="240" w:lineRule="auto"/>
      <w:ind w:left="720"/>
    </w:pPr>
    <w:rPr>
      <w:rFonts w:ascii="Times New Roman" w:eastAsia="Times New Roman" w:hAnsi="Times New Roman"/>
      <w:color w:val="000000"/>
      <w:sz w:val="28"/>
      <w:szCs w:val="28"/>
      <w:lang w:eastAsia="ru-RU"/>
    </w:rPr>
  </w:style>
  <w:style w:type="paragraph" w:customStyle="1" w:styleId="afff1">
    <w:name w:val="Абзац рядовой"/>
    <w:basedOn w:val="a3"/>
    <w:autoRedefine/>
    <w:uiPriority w:val="99"/>
    <w:rsid w:val="007C4985"/>
    <w:pPr>
      <w:spacing w:after="0" w:line="240" w:lineRule="auto"/>
      <w:ind w:firstLine="420"/>
      <w:jc w:val="both"/>
    </w:pPr>
    <w:rPr>
      <w:rFonts w:ascii="Times New Roman" w:eastAsia="Times New Roman" w:hAnsi="Times New Roman"/>
      <w:sz w:val="24"/>
      <w:szCs w:val="24"/>
      <w:lang w:eastAsia="ru-RU"/>
    </w:rPr>
  </w:style>
  <w:style w:type="paragraph" w:styleId="29">
    <w:name w:val="toc 2"/>
    <w:aliases w:val="МГП Содержание раздел 2"/>
    <w:basedOn w:val="a3"/>
    <w:next w:val="a3"/>
    <w:uiPriority w:val="39"/>
    <w:qFormat/>
    <w:locked/>
    <w:rsid w:val="007C4985"/>
    <w:pPr>
      <w:spacing w:before="120" w:after="0" w:line="240" w:lineRule="auto"/>
      <w:ind w:left="280"/>
    </w:pPr>
    <w:rPr>
      <w:rFonts w:ascii="Times New Roman" w:eastAsia="Times New Roman" w:hAnsi="Times New Roman"/>
      <w:b/>
      <w:bCs/>
      <w:color w:val="000000"/>
      <w:sz w:val="28"/>
      <w:lang w:eastAsia="ru-RU"/>
    </w:rPr>
  </w:style>
  <w:style w:type="paragraph" w:customStyle="1" w:styleId="ConsPlusNonformat">
    <w:name w:val="ConsPlusNonformat"/>
    <w:uiPriority w:val="99"/>
    <w:rsid w:val="007C4985"/>
    <w:pPr>
      <w:widowControl w:val="0"/>
      <w:autoSpaceDE w:val="0"/>
      <w:autoSpaceDN w:val="0"/>
      <w:adjustRightInd w:val="0"/>
    </w:pPr>
    <w:rPr>
      <w:rFonts w:ascii="Courier New" w:eastAsia="Times New Roman" w:hAnsi="Courier New" w:cs="Courier New"/>
    </w:rPr>
  </w:style>
  <w:style w:type="paragraph" w:customStyle="1" w:styleId="81">
    <w:name w:val="8 МГП Таблица Текст"/>
    <w:basedOn w:val="51"/>
    <w:uiPriority w:val="99"/>
    <w:rsid w:val="007C4985"/>
    <w:pPr>
      <w:spacing w:line="240" w:lineRule="auto"/>
      <w:ind w:left="-57" w:right="-57" w:firstLine="0"/>
      <w:jc w:val="center"/>
    </w:pPr>
    <w:rPr>
      <w:sz w:val="24"/>
      <w:szCs w:val="24"/>
    </w:rPr>
  </w:style>
  <w:style w:type="paragraph" w:customStyle="1" w:styleId="211">
    <w:name w:val="2 МГП 1"/>
    <w:basedOn w:val="2"/>
    <w:next w:val="51"/>
    <w:link w:val="111"/>
    <w:uiPriority w:val="99"/>
    <w:rsid w:val="007C4985"/>
    <w:pPr>
      <w:keepLines w:val="0"/>
      <w:pageBreakBefore/>
      <w:spacing w:before="360" w:after="120" w:line="240" w:lineRule="auto"/>
      <w:ind w:left="709"/>
    </w:pPr>
    <w:rPr>
      <w:rFonts w:ascii="Times New Roman" w:eastAsia="Calibri" w:hAnsi="Times New Roman"/>
      <w:bCs w:val="0"/>
      <w:color w:val="auto"/>
      <w:sz w:val="28"/>
      <w:szCs w:val="20"/>
    </w:rPr>
  </w:style>
  <w:style w:type="paragraph" w:customStyle="1" w:styleId="1I">
    <w:name w:val="1 МГП I"/>
    <w:basedOn w:val="1"/>
    <w:next w:val="211"/>
    <w:link w:val="1I0"/>
    <w:uiPriority w:val="99"/>
    <w:rsid w:val="007C4985"/>
    <w:pPr>
      <w:keepNext w:val="0"/>
      <w:keepLines w:val="0"/>
      <w:pageBreakBefore/>
      <w:widowControl w:val="0"/>
      <w:spacing w:before="240" w:after="240" w:line="240" w:lineRule="auto"/>
      <w:ind w:left="709" w:right="709"/>
    </w:pPr>
    <w:rPr>
      <w:rFonts w:ascii="Arial" w:eastAsia="Calibri" w:hAnsi="Arial"/>
      <w:b w:val="0"/>
      <w:bCs w:val="0"/>
      <w:color w:val="000000"/>
      <w:kern w:val="32"/>
      <w:sz w:val="32"/>
      <w:szCs w:val="20"/>
    </w:rPr>
  </w:style>
  <w:style w:type="character" w:customStyle="1" w:styleId="111">
    <w:name w:val="МГП 1.1 Знак"/>
    <w:link w:val="211"/>
    <w:uiPriority w:val="99"/>
    <w:locked/>
    <w:rsid w:val="007C4985"/>
    <w:rPr>
      <w:rFonts w:ascii="Times New Roman" w:hAnsi="Times New Roman"/>
      <w:b/>
      <w:sz w:val="28"/>
    </w:rPr>
  </w:style>
  <w:style w:type="paragraph" w:customStyle="1" w:styleId="1110">
    <w:name w:val="МГП 1.1.1"/>
    <w:basedOn w:val="afe"/>
    <w:link w:val="1111"/>
    <w:uiPriority w:val="99"/>
    <w:rsid w:val="007C4985"/>
    <w:pPr>
      <w:spacing w:after="0"/>
      <w:ind w:left="0" w:firstLine="709"/>
      <w:jc w:val="both"/>
      <w:outlineLvl w:val="2"/>
    </w:pPr>
    <w:rPr>
      <w:b/>
      <w:sz w:val="28"/>
      <w:szCs w:val="28"/>
    </w:rPr>
  </w:style>
  <w:style w:type="character" w:customStyle="1" w:styleId="1I0">
    <w:name w:val="1 МГП I Знак"/>
    <w:link w:val="1I"/>
    <w:uiPriority w:val="99"/>
    <w:locked/>
    <w:rsid w:val="007C4985"/>
    <w:rPr>
      <w:rFonts w:ascii="Arial" w:hAnsi="Arial"/>
      <w:color w:val="000000"/>
      <w:kern w:val="32"/>
      <w:sz w:val="32"/>
    </w:rPr>
  </w:style>
  <w:style w:type="character" w:customStyle="1" w:styleId="1111">
    <w:name w:val="МГП 1.1.1 Знак"/>
    <w:basedOn w:val="aff"/>
    <w:link w:val="1110"/>
    <w:uiPriority w:val="99"/>
    <w:locked/>
    <w:rsid w:val="007C4985"/>
    <w:rPr>
      <w:rFonts w:ascii="Times New Roman" w:hAnsi="Times New Roman" w:cs="Times New Roman"/>
      <w:b/>
      <w:sz w:val="28"/>
      <w:szCs w:val="28"/>
    </w:rPr>
  </w:style>
  <w:style w:type="character" w:styleId="afff2">
    <w:name w:val="FollowedHyperlink"/>
    <w:basedOn w:val="a4"/>
    <w:uiPriority w:val="99"/>
    <w:rsid w:val="007C4985"/>
    <w:rPr>
      <w:rFonts w:cs="Times New Roman"/>
      <w:color w:val="800080"/>
      <w:u w:val="single"/>
    </w:rPr>
  </w:style>
  <w:style w:type="paragraph" w:styleId="afff3">
    <w:name w:val="footnote text"/>
    <w:aliases w:val="Table_Footnote_last Знак,Table_Footnote_last Знак Знак,Table_Footnote_last"/>
    <w:basedOn w:val="a3"/>
    <w:link w:val="afff4"/>
    <w:rsid w:val="007C4985"/>
    <w:pPr>
      <w:spacing w:after="0" w:line="240" w:lineRule="auto"/>
      <w:ind w:firstLine="709"/>
      <w:jc w:val="both"/>
    </w:pPr>
    <w:rPr>
      <w:rFonts w:ascii="Times New Roman" w:eastAsia="Times New Roman" w:hAnsi="Times New Roman"/>
      <w:color w:val="000000"/>
      <w:sz w:val="20"/>
      <w:szCs w:val="20"/>
    </w:rPr>
  </w:style>
  <w:style w:type="character" w:customStyle="1" w:styleId="afff4">
    <w:name w:val="Текст сноски Знак"/>
    <w:aliases w:val="Table_Footnote_last Знак Знак1,Table_Footnote_last Знак Знак Знак,Table_Footnote_last Знак1"/>
    <w:basedOn w:val="a4"/>
    <w:link w:val="afff3"/>
    <w:locked/>
    <w:rsid w:val="007C4985"/>
    <w:rPr>
      <w:rFonts w:ascii="Times New Roman" w:hAnsi="Times New Roman" w:cs="Times New Roman"/>
      <w:color w:val="000000"/>
    </w:rPr>
  </w:style>
  <w:style w:type="paragraph" w:styleId="afff5">
    <w:name w:val="annotation text"/>
    <w:basedOn w:val="a3"/>
    <w:link w:val="afff6"/>
    <w:uiPriority w:val="99"/>
    <w:semiHidden/>
    <w:rsid w:val="007C4985"/>
    <w:pPr>
      <w:spacing w:after="0" w:line="240" w:lineRule="auto"/>
    </w:pPr>
    <w:rPr>
      <w:rFonts w:ascii="Times New Roman" w:eastAsia="Times New Roman" w:hAnsi="Times New Roman"/>
      <w:color w:val="000000"/>
      <w:sz w:val="20"/>
      <w:szCs w:val="20"/>
    </w:rPr>
  </w:style>
  <w:style w:type="character" w:customStyle="1" w:styleId="afff6">
    <w:name w:val="Текст примечания Знак"/>
    <w:basedOn w:val="a4"/>
    <w:link w:val="afff5"/>
    <w:uiPriority w:val="99"/>
    <w:semiHidden/>
    <w:locked/>
    <w:rsid w:val="007C4985"/>
    <w:rPr>
      <w:rFonts w:ascii="Times New Roman" w:hAnsi="Times New Roman" w:cs="Times New Roman"/>
      <w:color w:val="000000"/>
    </w:rPr>
  </w:style>
  <w:style w:type="paragraph" w:styleId="afff7">
    <w:name w:val="caption"/>
    <w:basedOn w:val="a3"/>
    <w:next w:val="a3"/>
    <w:uiPriority w:val="99"/>
    <w:qFormat/>
    <w:locked/>
    <w:rsid w:val="007C4985"/>
    <w:pPr>
      <w:spacing w:after="0" w:line="240" w:lineRule="auto"/>
      <w:jc w:val="center"/>
    </w:pPr>
    <w:rPr>
      <w:rFonts w:ascii="Times New Roman" w:eastAsia="Times New Roman" w:hAnsi="Times New Roman"/>
      <w:sz w:val="26"/>
      <w:szCs w:val="26"/>
      <w:lang w:eastAsia="ru-RU"/>
    </w:rPr>
  </w:style>
  <w:style w:type="paragraph" w:styleId="afff8">
    <w:name w:val="endnote text"/>
    <w:basedOn w:val="a3"/>
    <w:link w:val="afff9"/>
    <w:uiPriority w:val="99"/>
    <w:semiHidden/>
    <w:rsid w:val="007C4985"/>
    <w:pPr>
      <w:widowControl w:val="0"/>
      <w:autoSpaceDE w:val="0"/>
      <w:spacing w:after="0" w:line="240" w:lineRule="auto"/>
    </w:pPr>
    <w:rPr>
      <w:rFonts w:ascii="Times New Roman" w:eastAsia="Times New Roman" w:hAnsi="Times New Roman"/>
      <w:color w:val="000000"/>
      <w:sz w:val="20"/>
      <w:szCs w:val="20"/>
    </w:rPr>
  </w:style>
  <w:style w:type="character" w:customStyle="1" w:styleId="afff9">
    <w:name w:val="Текст концевой сноски Знак"/>
    <w:basedOn w:val="a4"/>
    <w:link w:val="afff8"/>
    <w:uiPriority w:val="99"/>
    <w:semiHidden/>
    <w:locked/>
    <w:rsid w:val="007C4985"/>
    <w:rPr>
      <w:rFonts w:ascii="Times New Roman" w:hAnsi="Times New Roman" w:cs="Times New Roman"/>
      <w:color w:val="000000"/>
    </w:rPr>
  </w:style>
  <w:style w:type="paragraph" w:styleId="afffa">
    <w:name w:val="Message Header"/>
    <w:basedOn w:val="a3"/>
    <w:link w:val="afffb"/>
    <w:uiPriority w:val="99"/>
    <w:rsid w:val="007C49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fb">
    <w:name w:val="Шапка Знак"/>
    <w:basedOn w:val="a4"/>
    <w:link w:val="afffa"/>
    <w:uiPriority w:val="99"/>
    <w:locked/>
    <w:rsid w:val="007C4985"/>
    <w:rPr>
      <w:rFonts w:ascii="Cambria" w:hAnsi="Cambria" w:cs="Times New Roman"/>
      <w:color w:val="000000"/>
      <w:sz w:val="24"/>
      <w:szCs w:val="24"/>
      <w:shd w:val="pct20" w:color="auto" w:fill="auto"/>
    </w:rPr>
  </w:style>
  <w:style w:type="paragraph" w:styleId="afffc">
    <w:name w:val="Subtitle"/>
    <w:basedOn w:val="a3"/>
    <w:link w:val="afffd"/>
    <w:qFormat/>
    <w:locked/>
    <w:rsid w:val="007C4985"/>
    <w:pPr>
      <w:spacing w:after="0" w:line="240" w:lineRule="auto"/>
      <w:ind w:left="2127"/>
    </w:pPr>
    <w:rPr>
      <w:rFonts w:ascii="Cambria" w:eastAsia="Times New Roman" w:hAnsi="Cambria"/>
      <w:color w:val="000000"/>
      <w:sz w:val="24"/>
      <w:szCs w:val="24"/>
    </w:rPr>
  </w:style>
  <w:style w:type="character" w:customStyle="1" w:styleId="afffd">
    <w:name w:val="Подзаголовок Знак"/>
    <w:basedOn w:val="a4"/>
    <w:link w:val="afffc"/>
    <w:locked/>
    <w:rsid w:val="007C4985"/>
    <w:rPr>
      <w:rFonts w:ascii="Cambria" w:hAnsi="Cambria" w:cs="Times New Roman"/>
      <w:color w:val="000000"/>
      <w:sz w:val="24"/>
      <w:szCs w:val="24"/>
    </w:rPr>
  </w:style>
  <w:style w:type="paragraph" w:customStyle="1" w:styleId="afffe">
    <w:name w:val="шапка"/>
    <w:basedOn w:val="a3"/>
    <w:uiPriority w:val="99"/>
    <w:rsid w:val="007C4985"/>
    <w:pPr>
      <w:spacing w:after="0" w:line="240" w:lineRule="auto"/>
      <w:jc w:val="center"/>
    </w:pPr>
    <w:rPr>
      <w:rFonts w:ascii="Times New Roman" w:eastAsia="Times New Roman" w:hAnsi="Times New Roman"/>
      <w:sz w:val="24"/>
      <w:szCs w:val="24"/>
      <w:lang w:eastAsia="ru-RU"/>
    </w:rPr>
  </w:style>
  <w:style w:type="paragraph" w:customStyle="1" w:styleId="affff">
    <w:name w:val="текст"/>
    <w:basedOn w:val="afa"/>
    <w:autoRedefine/>
    <w:uiPriority w:val="99"/>
    <w:rsid w:val="007C4985"/>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2a">
    <w:name w:val="заголовок 2"/>
    <w:basedOn w:val="a3"/>
    <w:next w:val="a3"/>
    <w:uiPriority w:val="99"/>
    <w:rsid w:val="007C4985"/>
    <w:pPr>
      <w:keepNext/>
      <w:widowControl w:val="0"/>
      <w:spacing w:after="0" w:line="240" w:lineRule="auto"/>
      <w:jc w:val="center"/>
    </w:pPr>
    <w:rPr>
      <w:rFonts w:ascii="Times New Roman" w:eastAsia="Times New Roman" w:hAnsi="Times New Roman"/>
      <w:sz w:val="28"/>
      <w:szCs w:val="28"/>
      <w:lang w:eastAsia="ru-RU"/>
    </w:rPr>
  </w:style>
  <w:style w:type="paragraph" w:customStyle="1" w:styleId="61">
    <w:name w:val="заголовок 6"/>
    <w:basedOn w:val="a3"/>
    <w:next w:val="a3"/>
    <w:uiPriority w:val="99"/>
    <w:rsid w:val="007C4985"/>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0">
    <w:name w:val="Çàã.ðàçäåëà"/>
    <w:basedOn w:val="a3"/>
    <w:uiPriority w:val="99"/>
    <w:rsid w:val="007C4985"/>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1">
    <w:name w:val="Заголовок таблицы"/>
    <w:basedOn w:val="a3"/>
    <w:uiPriority w:val="99"/>
    <w:rsid w:val="007C4985"/>
    <w:pPr>
      <w:spacing w:after="0" w:line="240" w:lineRule="auto"/>
      <w:jc w:val="center"/>
    </w:pPr>
    <w:rPr>
      <w:rFonts w:ascii="Peterburg" w:eastAsia="Times New Roman" w:hAnsi="Peterburg"/>
      <w:sz w:val="28"/>
      <w:szCs w:val="28"/>
      <w:lang w:eastAsia="ru-RU"/>
    </w:rPr>
  </w:style>
  <w:style w:type="paragraph" w:customStyle="1" w:styleId="affff2">
    <w:name w:val="Назв.табл."/>
    <w:basedOn w:val="a3"/>
    <w:uiPriority w:val="99"/>
    <w:rsid w:val="007C4985"/>
    <w:pPr>
      <w:spacing w:after="0" w:line="240" w:lineRule="auto"/>
      <w:jc w:val="right"/>
    </w:pPr>
    <w:rPr>
      <w:rFonts w:ascii="HelvDL" w:eastAsia="Times New Roman" w:hAnsi="HelvDL"/>
      <w:i/>
      <w:iCs/>
      <w:lang w:eastAsia="ru-RU"/>
    </w:rPr>
  </w:style>
  <w:style w:type="paragraph" w:customStyle="1" w:styleId="17">
    <w:name w:val="Список 1"/>
    <w:basedOn w:val="a3"/>
    <w:uiPriority w:val="99"/>
    <w:rsid w:val="007C4985"/>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3">
    <w:name w:val="Список с маркерами"/>
    <w:basedOn w:val="af7"/>
    <w:uiPriority w:val="99"/>
    <w:rsid w:val="007C4985"/>
    <w:pPr>
      <w:widowControl/>
      <w:tabs>
        <w:tab w:val="num" w:pos="1080"/>
        <w:tab w:val="num" w:pos="1571"/>
      </w:tabs>
      <w:suppressAutoHyphens w:val="0"/>
      <w:autoSpaceDE w:val="0"/>
      <w:autoSpaceDN w:val="0"/>
      <w:adjustRightInd w:val="0"/>
      <w:spacing w:before="120" w:after="0" w:line="288" w:lineRule="auto"/>
      <w:ind w:left="1060" w:hanging="340"/>
      <w:jc w:val="both"/>
    </w:pPr>
    <w:rPr>
      <w:rFonts w:eastAsia="Times New Roman" w:cs="Times New Roman"/>
      <w:kern w:val="0"/>
      <w:sz w:val="26"/>
      <w:szCs w:val="26"/>
    </w:rPr>
  </w:style>
  <w:style w:type="paragraph" w:customStyle="1" w:styleId="xl401">
    <w:name w:val="xl401"/>
    <w:basedOn w:val="a3"/>
    <w:uiPriority w:val="99"/>
    <w:rsid w:val="007C4985"/>
    <w:pPr>
      <w:spacing w:before="100" w:after="100" w:line="240" w:lineRule="auto"/>
    </w:pPr>
    <w:rPr>
      <w:rFonts w:ascii="Courier New" w:eastAsia="Times New Roman" w:hAnsi="Courier New" w:cs="Courier New"/>
      <w:sz w:val="16"/>
      <w:szCs w:val="16"/>
      <w:lang w:eastAsia="ru-RU"/>
    </w:rPr>
  </w:style>
  <w:style w:type="paragraph" w:customStyle="1" w:styleId="affff4">
    <w:name w:val="Заг.раздела"/>
    <w:basedOn w:val="a3"/>
    <w:uiPriority w:val="99"/>
    <w:rsid w:val="007C4985"/>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6">
    <w:name w:val="заголовок 3"/>
    <w:basedOn w:val="a3"/>
    <w:next w:val="a3"/>
    <w:uiPriority w:val="99"/>
    <w:rsid w:val="007C4985"/>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3"/>
    <w:uiPriority w:val="99"/>
    <w:rsid w:val="007C4985"/>
    <w:pPr>
      <w:spacing w:after="0" w:line="260" w:lineRule="exact"/>
    </w:pPr>
    <w:rPr>
      <w:rFonts w:ascii="HelvDL" w:eastAsia="Times New Roman" w:hAnsi="HelvDL"/>
      <w:sz w:val="28"/>
      <w:szCs w:val="28"/>
      <w:lang w:eastAsia="ar-SA"/>
    </w:rPr>
  </w:style>
  <w:style w:type="paragraph" w:customStyle="1" w:styleId="Oaenoaiee">
    <w:name w:val="Oaeno aiee."/>
    <w:basedOn w:val="a3"/>
    <w:uiPriority w:val="99"/>
    <w:rsid w:val="007C4985"/>
    <w:pPr>
      <w:spacing w:after="0" w:line="300" w:lineRule="exact"/>
      <w:ind w:firstLine="720"/>
      <w:jc w:val="both"/>
    </w:pPr>
    <w:rPr>
      <w:rFonts w:ascii="Peterburg" w:eastAsia="Times New Roman" w:hAnsi="Peterburg"/>
      <w:spacing w:val="-4"/>
      <w:sz w:val="28"/>
      <w:szCs w:val="28"/>
      <w:lang w:eastAsia="ar-SA"/>
    </w:rPr>
  </w:style>
  <w:style w:type="paragraph" w:customStyle="1" w:styleId="affff5">
    <w:name w:val="Заголграф"/>
    <w:basedOn w:val="3"/>
    <w:uiPriority w:val="99"/>
    <w:rsid w:val="007C4985"/>
    <w:pPr>
      <w:spacing w:before="120" w:after="240"/>
      <w:jc w:val="center"/>
      <w:outlineLvl w:val="9"/>
    </w:pPr>
    <w:rPr>
      <w:sz w:val="22"/>
      <w:szCs w:val="22"/>
    </w:rPr>
  </w:style>
  <w:style w:type="paragraph" w:customStyle="1" w:styleId="affff6">
    <w:name w:val="Çàãîëîâîê ò"/>
    <w:basedOn w:val="a3"/>
    <w:uiPriority w:val="99"/>
    <w:rsid w:val="007C4985"/>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3"/>
    <w:uiPriority w:val="99"/>
    <w:rsid w:val="007C4985"/>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7">
    <w:name w:val="текст сноски"/>
    <w:basedOn w:val="a3"/>
    <w:uiPriority w:val="99"/>
    <w:rsid w:val="007C4985"/>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7C4985"/>
    <w:rPr>
      <w:rFonts w:ascii="Times New Roman" w:eastAsia="Times New Roman" w:hAnsi="Times New Roman"/>
    </w:rPr>
  </w:style>
  <w:style w:type="paragraph" w:customStyle="1" w:styleId="affff8">
    <w:name w:val="Таблица"/>
    <w:basedOn w:val="afffa"/>
    <w:qFormat/>
    <w:rsid w:val="007C4985"/>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8">
    <w:name w:val="çàãîëîâîê 1"/>
    <w:basedOn w:val="a3"/>
    <w:next w:val="a3"/>
    <w:uiPriority w:val="99"/>
    <w:rsid w:val="007C4985"/>
    <w:pPr>
      <w:keepNext/>
      <w:widowControl w:val="0"/>
      <w:spacing w:after="0" w:line="240" w:lineRule="auto"/>
      <w:jc w:val="center"/>
    </w:pPr>
    <w:rPr>
      <w:rFonts w:ascii="Peterburg" w:eastAsia="Times New Roman" w:hAnsi="Peterburg"/>
      <w:b/>
      <w:sz w:val="28"/>
      <w:szCs w:val="20"/>
      <w:lang w:eastAsia="ru-RU"/>
    </w:rPr>
  </w:style>
  <w:style w:type="paragraph" w:customStyle="1" w:styleId="affff9">
    <w:name w:val="Список с номерами"/>
    <w:basedOn w:val="af5"/>
    <w:uiPriority w:val="99"/>
    <w:rsid w:val="007C4985"/>
    <w:pPr>
      <w:tabs>
        <w:tab w:val="num" w:pos="1276"/>
        <w:tab w:val="num" w:pos="1680"/>
      </w:tabs>
      <w:spacing w:after="0"/>
      <w:ind w:left="1680" w:firstLine="851"/>
    </w:pPr>
    <w:rPr>
      <w:sz w:val="16"/>
      <w:szCs w:val="16"/>
    </w:rPr>
  </w:style>
  <w:style w:type="paragraph" w:customStyle="1" w:styleId="xl24">
    <w:name w:val="xl24"/>
    <w:basedOn w:val="a3"/>
    <w:uiPriority w:val="99"/>
    <w:rsid w:val="007C4985"/>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affffa">
    <w:name w:val="footnote reference"/>
    <w:basedOn w:val="a4"/>
    <w:rsid w:val="007C4985"/>
    <w:rPr>
      <w:rFonts w:cs="Times New Roman"/>
      <w:vertAlign w:val="superscript"/>
    </w:rPr>
  </w:style>
  <w:style w:type="table" w:styleId="19">
    <w:name w:val="Table Grid 1"/>
    <w:basedOn w:val="a5"/>
    <w:uiPriority w:val="99"/>
    <w:rsid w:val="007C498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b">
    <w:name w:val="TOC Heading"/>
    <w:basedOn w:val="1"/>
    <w:next w:val="a3"/>
    <w:uiPriority w:val="39"/>
    <w:qFormat/>
    <w:rsid w:val="007C4985"/>
    <w:pPr>
      <w:outlineLvl w:val="9"/>
    </w:pPr>
  </w:style>
  <w:style w:type="paragraph" w:styleId="41">
    <w:name w:val="toc 4"/>
    <w:basedOn w:val="a3"/>
    <w:next w:val="a3"/>
    <w:uiPriority w:val="39"/>
    <w:locked/>
    <w:rsid w:val="007C4985"/>
    <w:pPr>
      <w:spacing w:after="0" w:line="240" w:lineRule="auto"/>
      <w:ind w:left="840"/>
    </w:pPr>
    <w:rPr>
      <w:rFonts w:ascii="Times New Roman" w:eastAsia="Times New Roman" w:hAnsi="Times New Roman"/>
      <w:color w:val="000000"/>
      <w:sz w:val="24"/>
      <w:szCs w:val="20"/>
      <w:lang w:eastAsia="ru-RU"/>
    </w:rPr>
  </w:style>
  <w:style w:type="paragraph" w:styleId="53">
    <w:name w:val="toc 5"/>
    <w:basedOn w:val="a3"/>
    <w:next w:val="a3"/>
    <w:autoRedefine/>
    <w:uiPriority w:val="39"/>
    <w:locked/>
    <w:rsid w:val="007C4985"/>
    <w:pPr>
      <w:spacing w:after="0" w:line="240" w:lineRule="auto"/>
      <w:ind w:left="1120"/>
    </w:pPr>
    <w:rPr>
      <w:rFonts w:eastAsia="Times New Roman"/>
      <w:color w:val="000000"/>
      <w:sz w:val="20"/>
      <w:szCs w:val="20"/>
      <w:lang w:eastAsia="ru-RU"/>
    </w:rPr>
  </w:style>
  <w:style w:type="paragraph" w:styleId="62">
    <w:name w:val="toc 6"/>
    <w:basedOn w:val="a3"/>
    <w:next w:val="a3"/>
    <w:autoRedefine/>
    <w:uiPriority w:val="39"/>
    <w:locked/>
    <w:rsid w:val="007C4985"/>
    <w:pPr>
      <w:spacing w:after="0" w:line="240" w:lineRule="auto"/>
      <w:ind w:left="1400"/>
    </w:pPr>
    <w:rPr>
      <w:rFonts w:eastAsia="Times New Roman"/>
      <w:color w:val="000000"/>
      <w:sz w:val="20"/>
      <w:szCs w:val="20"/>
      <w:lang w:eastAsia="ru-RU"/>
    </w:rPr>
  </w:style>
  <w:style w:type="paragraph" w:styleId="71">
    <w:name w:val="toc 7"/>
    <w:basedOn w:val="a3"/>
    <w:next w:val="a3"/>
    <w:autoRedefine/>
    <w:uiPriority w:val="39"/>
    <w:locked/>
    <w:rsid w:val="007C4985"/>
    <w:pPr>
      <w:spacing w:after="0" w:line="240" w:lineRule="auto"/>
      <w:ind w:left="1680"/>
    </w:pPr>
    <w:rPr>
      <w:rFonts w:eastAsia="Times New Roman"/>
      <w:color w:val="000000"/>
      <w:sz w:val="20"/>
      <w:szCs w:val="20"/>
      <w:lang w:eastAsia="ru-RU"/>
    </w:rPr>
  </w:style>
  <w:style w:type="paragraph" w:styleId="82">
    <w:name w:val="toc 8"/>
    <w:basedOn w:val="a3"/>
    <w:next w:val="a3"/>
    <w:autoRedefine/>
    <w:uiPriority w:val="39"/>
    <w:locked/>
    <w:rsid w:val="007C4985"/>
    <w:pPr>
      <w:spacing w:after="0" w:line="240" w:lineRule="auto"/>
      <w:ind w:left="1960"/>
    </w:pPr>
    <w:rPr>
      <w:rFonts w:eastAsia="Times New Roman"/>
      <w:color w:val="000000"/>
      <w:sz w:val="20"/>
      <w:szCs w:val="20"/>
      <w:lang w:eastAsia="ru-RU"/>
    </w:rPr>
  </w:style>
  <w:style w:type="paragraph" w:styleId="91">
    <w:name w:val="toc 9"/>
    <w:basedOn w:val="a3"/>
    <w:next w:val="a3"/>
    <w:autoRedefine/>
    <w:uiPriority w:val="39"/>
    <w:locked/>
    <w:rsid w:val="007C4985"/>
    <w:pPr>
      <w:spacing w:after="0" w:line="240" w:lineRule="auto"/>
      <w:ind w:left="2240"/>
    </w:pPr>
    <w:rPr>
      <w:rFonts w:eastAsia="Times New Roman"/>
      <w:color w:val="000000"/>
      <w:sz w:val="20"/>
      <w:szCs w:val="20"/>
      <w:lang w:eastAsia="ru-RU"/>
    </w:rPr>
  </w:style>
  <w:style w:type="paragraph" w:customStyle="1" w:styleId="font5">
    <w:name w:val="font5"/>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3"/>
    <w:uiPriority w:val="99"/>
    <w:rsid w:val="007C4985"/>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a3"/>
    <w:uiPriority w:val="99"/>
    <w:rsid w:val="007C4985"/>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a3"/>
    <w:uiPriority w:val="99"/>
    <w:rsid w:val="007C498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a3"/>
    <w:uiPriority w:val="99"/>
    <w:rsid w:val="007C498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a3"/>
    <w:uiPriority w:val="99"/>
    <w:rsid w:val="007C498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a3"/>
    <w:uiPriority w:val="99"/>
    <w:rsid w:val="007C4985"/>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a3"/>
    <w:uiPriority w:val="99"/>
    <w:rsid w:val="007C498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a3"/>
    <w:uiPriority w:val="99"/>
    <w:rsid w:val="007C4985"/>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a3"/>
    <w:uiPriority w:val="99"/>
    <w:rsid w:val="007C4985"/>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a3"/>
    <w:uiPriority w:val="99"/>
    <w:rsid w:val="007C4985"/>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affffc">
    <w:name w:val="Emphasis"/>
    <w:basedOn w:val="a4"/>
    <w:uiPriority w:val="99"/>
    <w:qFormat/>
    <w:locked/>
    <w:rsid w:val="007C4985"/>
    <w:rPr>
      <w:rFonts w:cs="Times New Roman"/>
      <w:i/>
    </w:rPr>
  </w:style>
  <w:style w:type="paragraph" w:customStyle="1" w:styleId="definition">
    <w:name w:val="definition"/>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1"/>
    <w:next w:val="51"/>
    <w:link w:val="41110"/>
    <w:uiPriority w:val="99"/>
    <w:rsid w:val="007C4985"/>
    <w:pPr>
      <w:spacing w:before="240" w:after="120"/>
      <w:outlineLvl w:val="3"/>
    </w:pPr>
    <w:rPr>
      <w:b/>
      <w:i/>
    </w:rPr>
  </w:style>
  <w:style w:type="paragraph" w:customStyle="1" w:styleId="311">
    <w:name w:val="3 МГП 1.1"/>
    <w:basedOn w:val="51"/>
    <w:next w:val="51"/>
    <w:link w:val="3110"/>
    <w:uiPriority w:val="99"/>
    <w:rsid w:val="007C4985"/>
    <w:pPr>
      <w:spacing w:before="480" w:after="120" w:line="240" w:lineRule="auto"/>
      <w:outlineLvl w:val="2"/>
    </w:pPr>
    <w:rPr>
      <w:b/>
    </w:rPr>
  </w:style>
  <w:style w:type="character" w:customStyle="1" w:styleId="apple-style-span">
    <w:name w:val="apple-style-span"/>
    <w:uiPriority w:val="99"/>
    <w:rsid w:val="007C4985"/>
  </w:style>
  <w:style w:type="character" w:customStyle="1" w:styleId="3110">
    <w:name w:val="3 МГП 1.1 Знак"/>
    <w:link w:val="311"/>
    <w:uiPriority w:val="99"/>
    <w:locked/>
    <w:rsid w:val="007C4985"/>
    <w:rPr>
      <w:rFonts w:ascii="Times New Roman" w:hAnsi="Times New Roman"/>
      <w:b/>
      <w:sz w:val="22"/>
      <w:lang w:eastAsia="en-US"/>
    </w:rPr>
  </w:style>
  <w:style w:type="character" w:customStyle="1" w:styleId="41110">
    <w:name w:val="4 МГП 1.1.1 Знак"/>
    <w:link w:val="4111"/>
    <w:uiPriority w:val="99"/>
    <w:locked/>
    <w:rsid w:val="007C4985"/>
    <w:rPr>
      <w:rFonts w:ascii="Times New Roman" w:hAnsi="Times New Roman"/>
      <w:b/>
      <w:i/>
      <w:sz w:val="22"/>
      <w:lang w:eastAsia="en-US"/>
    </w:rPr>
  </w:style>
  <w:style w:type="paragraph" w:customStyle="1" w:styleId="affffd">
    <w:name w:val="Обычный в таблице"/>
    <w:basedOn w:val="a3"/>
    <w:link w:val="affffe"/>
    <w:uiPriority w:val="99"/>
    <w:rsid w:val="007C4985"/>
    <w:pPr>
      <w:spacing w:after="0" w:line="240" w:lineRule="auto"/>
      <w:jc w:val="center"/>
    </w:pPr>
    <w:rPr>
      <w:rFonts w:ascii="Times New Roman" w:hAnsi="Times New Roman"/>
      <w:sz w:val="24"/>
      <w:szCs w:val="20"/>
    </w:rPr>
  </w:style>
  <w:style w:type="character" w:customStyle="1" w:styleId="affffe">
    <w:name w:val="Обычный в таблице Знак"/>
    <w:link w:val="affffd"/>
    <w:uiPriority w:val="99"/>
    <w:locked/>
    <w:rsid w:val="007C4985"/>
    <w:rPr>
      <w:rFonts w:ascii="Times New Roman" w:hAnsi="Times New Roman"/>
      <w:sz w:val="24"/>
    </w:rPr>
  </w:style>
  <w:style w:type="character" w:customStyle="1" w:styleId="1a">
    <w:name w:val="Название1"/>
    <w:basedOn w:val="a4"/>
    <w:uiPriority w:val="99"/>
    <w:rsid w:val="007C4985"/>
    <w:rPr>
      <w:rFonts w:cs="Times New Roman"/>
    </w:rPr>
  </w:style>
  <w:style w:type="paragraph" w:customStyle="1" w:styleId="83">
    <w:name w:val="Основной текст8"/>
    <w:basedOn w:val="a3"/>
    <w:uiPriority w:val="99"/>
    <w:rsid w:val="007C4985"/>
    <w:pPr>
      <w:shd w:val="clear" w:color="auto" w:fill="FFFFFF"/>
      <w:spacing w:after="0" w:line="240" w:lineRule="atLeast"/>
    </w:pPr>
    <w:rPr>
      <w:rFonts w:ascii="Times New Roman" w:eastAsia="Times New Roman" w:hAnsi="Times New Roman"/>
      <w:sz w:val="15"/>
      <w:szCs w:val="15"/>
    </w:rPr>
  </w:style>
  <w:style w:type="paragraph" w:customStyle="1" w:styleId="0">
    <w:name w:val="0ПЗ Обычный"/>
    <w:basedOn w:val="a3"/>
    <w:link w:val="00"/>
    <w:uiPriority w:val="99"/>
    <w:rsid w:val="007C4985"/>
    <w:pPr>
      <w:spacing w:after="0" w:line="240" w:lineRule="auto"/>
      <w:ind w:left="284" w:firstLine="709"/>
      <w:jc w:val="both"/>
    </w:pPr>
    <w:rPr>
      <w:rFonts w:ascii="Times New Roman" w:hAnsi="Times New Roman"/>
      <w:color w:val="000000"/>
      <w:sz w:val="28"/>
      <w:szCs w:val="20"/>
    </w:rPr>
  </w:style>
  <w:style w:type="character" w:customStyle="1" w:styleId="00">
    <w:name w:val="0ПЗ Обычный Знак"/>
    <w:link w:val="0"/>
    <w:uiPriority w:val="99"/>
    <w:locked/>
    <w:rsid w:val="007C4985"/>
    <w:rPr>
      <w:rFonts w:ascii="Times New Roman" w:hAnsi="Times New Roman"/>
      <w:color w:val="000000"/>
      <w:sz w:val="28"/>
    </w:rPr>
  </w:style>
  <w:style w:type="paragraph" w:customStyle="1" w:styleId="afffff">
    <w:name w:val="МГП Обычный"/>
    <w:basedOn w:val="0"/>
    <w:link w:val="afffff0"/>
    <w:uiPriority w:val="99"/>
    <w:rsid w:val="007C4985"/>
    <w:pPr>
      <w:ind w:left="113" w:firstLine="851"/>
    </w:pPr>
  </w:style>
  <w:style w:type="character" w:customStyle="1" w:styleId="afffff0">
    <w:name w:val="МГП Обычный Знак"/>
    <w:basedOn w:val="00"/>
    <w:link w:val="afffff"/>
    <w:uiPriority w:val="99"/>
    <w:locked/>
    <w:rsid w:val="007C4985"/>
    <w:rPr>
      <w:rFonts w:ascii="Times New Roman" w:hAnsi="Times New Roman" w:cs="Times New Roman"/>
      <w:color w:val="000000"/>
      <w:sz w:val="28"/>
      <w:szCs w:val="28"/>
    </w:rPr>
  </w:style>
  <w:style w:type="paragraph" w:customStyle="1" w:styleId="63">
    <w:name w:val="6 МГП Таблица Заголовок"/>
    <w:basedOn w:val="51"/>
    <w:next w:val="72"/>
    <w:uiPriority w:val="99"/>
    <w:rsid w:val="007C4985"/>
    <w:pPr>
      <w:spacing w:before="240" w:after="120" w:line="240" w:lineRule="auto"/>
      <w:ind w:firstLine="0"/>
      <w:jc w:val="center"/>
    </w:pPr>
    <w:rPr>
      <w:b/>
    </w:rPr>
  </w:style>
  <w:style w:type="paragraph" w:customStyle="1" w:styleId="112">
    <w:name w:val="МГП 1.1"/>
    <w:basedOn w:val="a3"/>
    <w:next w:val="afffff"/>
    <w:uiPriority w:val="99"/>
    <w:rsid w:val="007C4985"/>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f1">
    <w:name w:val="Placeholder Text"/>
    <w:basedOn w:val="a4"/>
    <w:uiPriority w:val="99"/>
    <w:semiHidden/>
    <w:rsid w:val="007C4985"/>
    <w:rPr>
      <w:rFonts w:cs="Times New Roman"/>
      <w:color w:val="808080"/>
    </w:rPr>
  </w:style>
  <w:style w:type="paragraph" w:customStyle="1" w:styleId="72">
    <w:name w:val="7 МГП Таблица Нумерация"/>
    <w:basedOn w:val="a3"/>
    <w:next w:val="81"/>
    <w:link w:val="73"/>
    <w:uiPriority w:val="99"/>
    <w:rsid w:val="007C4985"/>
    <w:pPr>
      <w:spacing w:after="0" w:line="240" w:lineRule="auto"/>
    </w:pPr>
    <w:rPr>
      <w:rFonts w:ascii="Times New Roman" w:hAnsi="Times New Roman"/>
      <w:color w:val="000000"/>
      <w:sz w:val="28"/>
      <w:szCs w:val="20"/>
    </w:rPr>
  </w:style>
  <w:style w:type="character" w:customStyle="1" w:styleId="73">
    <w:name w:val="7 МГП Таблица Нумерация Знак"/>
    <w:link w:val="72"/>
    <w:uiPriority w:val="99"/>
    <w:locked/>
    <w:rsid w:val="007C4985"/>
    <w:rPr>
      <w:rFonts w:ascii="Times New Roman" w:hAnsi="Times New Roman"/>
      <w:color w:val="000000"/>
      <w:sz w:val="28"/>
    </w:rPr>
  </w:style>
  <w:style w:type="paragraph" w:customStyle="1" w:styleId="afffff2">
    <w:name w:val="МГП таблица"/>
    <w:basedOn w:val="51"/>
    <w:uiPriority w:val="99"/>
    <w:rsid w:val="007C4985"/>
    <w:pPr>
      <w:spacing w:before="100" w:beforeAutospacing="1" w:after="100" w:afterAutospacing="1" w:line="240" w:lineRule="auto"/>
      <w:ind w:left="-57" w:right="-57" w:firstLine="0"/>
      <w:jc w:val="center"/>
    </w:pPr>
    <w:rPr>
      <w:rFonts w:ascii="Arial" w:hAnsi="Arial"/>
      <w:sz w:val="24"/>
      <w:szCs w:val="24"/>
    </w:rPr>
  </w:style>
  <w:style w:type="paragraph" w:customStyle="1" w:styleId="42">
    <w:name w:val="4"/>
    <w:aliases w:val="5 МГП 1.1.1.1"/>
    <w:basedOn w:val="51"/>
    <w:link w:val="43"/>
    <w:uiPriority w:val="99"/>
    <w:rsid w:val="007C4985"/>
    <w:rPr>
      <w:b/>
    </w:rPr>
  </w:style>
  <w:style w:type="paragraph" w:customStyle="1" w:styleId="1b">
    <w:name w:val="МГП 1"/>
    <w:basedOn w:val="a3"/>
    <w:next w:val="a3"/>
    <w:uiPriority w:val="99"/>
    <w:rsid w:val="007C4985"/>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character" w:customStyle="1" w:styleId="43">
    <w:name w:val="4 Знак"/>
    <w:aliases w:val="5 МГП 1.1.1.1 Знак"/>
    <w:link w:val="42"/>
    <w:uiPriority w:val="99"/>
    <w:locked/>
    <w:rsid w:val="007C4985"/>
    <w:rPr>
      <w:rFonts w:ascii="Times New Roman" w:hAnsi="Times New Roman"/>
      <w:b/>
      <w:sz w:val="22"/>
      <w:lang w:eastAsia="en-US"/>
    </w:rPr>
  </w:style>
  <w:style w:type="paragraph" w:customStyle="1" w:styleId="xl124">
    <w:name w:val="xl124"/>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3"/>
    <w:uiPriority w:val="99"/>
    <w:rsid w:val="007C498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a3"/>
    <w:uiPriority w:val="99"/>
    <w:rsid w:val="007C49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a3"/>
    <w:uiPriority w:val="99"/>
    <w:rsid w:val="007C498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3"/>
    <w:uiPriority w:val="99"/>
    <w:rsid w:val="007C498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3"/>
    <w:uiPriority w:val="99"/>
    <w:rsid w:val="007C498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3"/>
    <w:uiPriority w:val="99"/>
    <w:rsid w:val="007C49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3"/>
    <w:uiPriority w:val="99"/>
    <w:rsid w:val="007C4985"/>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3"/>
    <w:uiPriority w:val="99"/>
    <w:rsid w:val="007C4985"/>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3"/>
    <w:uiPriority w:val="99"/>
    <w:rsid w:val="007C4985"/>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3"/>
    <w:uiPriority w:val="99"/>
    <w:rsid w:val="007C4985"/>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
    <w:name w:val="HTML Preformatted"/>
    <w:basedOn w:val="a3"/>
    <w:link w:val="HTML0"/>
    <w:uiPriority w:val="99"/>
    <w:rsid w:val="007C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4"/>
    <w:link w:val="HTML"/>
    <w:uiPriority w:val="99"/>
    <w:locked/>
    <w:rsid w:val="007C4985"/>
    <w:rPr>
      <w:rFonts w:ascii="Courier New" w:hAnsi="Courier New" w:cs="Times New Roman"/>
      <w:color w:val="000000"/>
    </w:rPr>
  </w:style>
  <w:style w:type="paragraph" w:customStyle="1" w:styleId="1c">
    <w:name w:val="обычный1"/>
    <w:basedOn w:val="a3"/>
    <w:uiPriority w:val="99"/>
    <w:rsid w:val="007C4985"/>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3">
    <w:name w:val="Обычный ПЗ"/>
    <w:basedOn w:val="a3"/>
    <w:uiPriority w:val="99"/>
    <w:rsid w:val="007C4985"/>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
    <w:next w:val="0"/>
    <w:uiPriority w:val="99"/>
    <w:rsid w:val="007C4985"/>
    <w:pPr>
      <w:keepLines w:val="0"/>
      <w:spacing w:before="240" w:after="60" w:line="240" w:lineRule="auto"/>
      <w:ind w:left="1305" w:right="-227" w:hanging="454"/>
    </w:pPr>
    <w:rPr>
      <w:rFonts w:ascii="Times New Roman" w:hAnsi="Times New Roman" w:cs="Arial"/>
      <w:bCs w:val="0"/>
      <w:iCs/>
      <w:color w:val="000000"/>
      <w:sz w:val="28"/>
      <w:szCs w:val="28"/>
      <w:lang w:eastAsia="ru-RU"/>
    </w:rPr>
  </w:style>
  <w:style w:type="paragraph" w:customStyle="1" w:styleId="0111">
    <w:name w:val="0ПЗ Заголовок 1.1.1"/>
    <w:basedOn w:val="3"/>
    <w:uiPriority w:val="99"/>
    <w:rsid w:val="007C4985"/>
    <w:pPr>
      <w:spacing w:before="120"/>
      <w:ind w:left="284" w:firstLine="680"/>
      <w:jc w:val="both"/>
    </w:pPr>
    <w:rPr>
      <w:rFonts w:ascii="Cambria" w:hAnsi="Cambria"/>
      <w:color w:val="000000"/>
      <w:sz w:val="28"/>
      <w:szCs w:val="28"/>
      <w:lang w:eastAsia="ru-RU"/>
    </w:rPr>
  </w:style>
  <w:style w:type="paragraph" w:customStyle="1" w:styleId="010">
    <w:name w:val="0ПЗ Заголовок 1!"/>
    <w:basedOn w:val="1"/>
    <w:uiPriority w:val="99"/>
    <w:rsid w:val="007C4985"/>
    <w:pPr>
      <w:keepLines w:val="0"/>
      <w:spacing w:before="60" w:after="60" w:line="240" w:lineRule="auto"/>
      <w:ind w:left="284" w:right="76" w:hanging="63"/>
      <w:jc w:val="center"/>
    </w:pPr>
    <w:rPr>
      <w:rFonts w:ascii="Times New Roman" w:hAnsi="Times New Roman" w:cs="Arial"/>
      <w:color w:val="000000"/>
      <w:kern w:val="32"/>
      <w:sz w:val="32"/>
      <w:szCs w:val="32"/>
      <w:lang w:eastAsia="ru-RU"/>
    </w:rPr>
  </w:style>
  <w:style w:type="paragraph" w:customStyle="1" w:styleId="310">
    <w:name w:val="Основной текст 31"/>
    <w:basedOn w:val="a3"/>
    <w:uiPriority w:val="99"/>
    <w:rsid w:val="007C4985"/>
    <w:pPr>
      <w:widowControl w:val="0"/>
      <w:suppressAutoHyphens/>
      <w:spacing w:after="0" w:line="360" w:lineRule="auto"/>
      <w:ind w:right="-15"/>
      <w:jc w:val="both"/>
    </w:pPr>
    <w:rPr>
      <w:rFonts w:ascii="Arial" w:hAnsi="Arial"/>
      <w:color w:val="000000"/>
      <w:kern w:val="1"/>
      <w:sz w:val="26"/>
      <w:szCs w:val="28"/>
    </w:rPr>
  </w:style>
  <w:style w:type="paragraph" w:customStyle="1" w:styleId="012">
    <w:name w:val="0_ПЗ_Заголовок1"/>
    <w:basedOn w:val="1"/>
    <w:next w:val="aff6"/>
    <w:uiPriority w:val="99"/>
    <w:rsid w:val="007C4985"/>
    <w:pPr>
      <w:keepLines w:val="0"/>
      <w:spacing w:before="240" w:line="240" w:lineRule="auto"/>
      <w:ind w:left="284"/>
    </w:pPr>
    <w:rPr>
      <w:rFonts w:ascii="Times New Roman" w:hAnsi="Times New Roman" w:cs="Arial"/>
      <w:bCs w:val="0"/>
      <w:color w:val="000000"/>
      <w:kern w:val="32"/>
      <w:sz w:val="32"/>
      <w:szCs w:val="32"/>
      <w:lang w:eastAsia="ru-RU"/>
    </w:rPr>
  </w:style>
  <w:style w:type="table" w:customStyle="1" w:styleId="02">
    <w:name w:val="0таблицаПЗ"/>
    <w:uiPriority w:val="99"/>
    <w:rsid w:val="007C4985"/>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paragraph" w:customStyle="1" w:styleId="western">
    <w:name w:val="western"/>
    <w:basedOn w:val="a3"/>
    <w:uiPriority w:val="99"/>
    <w:rsid w:val="007C4985"/>
    <w:pPr>
      <w:spacing w:before="100" w:beforeAutospacing="1" w:after="119" w:line="240" w:lineRule="auto"/>
    </w:pPr>
    <w:rPr>
      <w:rFonts w:ascii="Times New Roman" w:eastAsia="Times New Roman" w:hAnsi="Times New Roman"/>
      <w:color w:val="000000"/>
      <w:sz w:val="24"/>
      <w:szCs w:val="24"/>
      <w:lang w:eastAsia="ru-RU"/>
    </w:rPr>
  </w:style>
  <w:style w:type="paragraph" w:customStyle="1" w:styleId="DecimalAligned">
    <w:name w:val="Decimal Aligned"/>
    <w:basedOn w:val="a3"/>
    <w:uiPriority w:val="99"/>
    <w:rsid w:val="007C4985"/>
    <w:pPr>
      <w:tabs>
        <w:tab w:val="decimal" w:pos="360"/>
      </w:tabs>
    </w:pPr>
    <w:rPr>
      <w:rFonts w:eastAsia="Times New Roman"/>
    </w:rPr>
  </w:style>
  <w:style w:type="character" w:styleId="afffff4">
    <w:name w:val="Subtle Emphasis"/>
    <w:basedOn w:val="a4"/>
    <w:uiPriority w:val="99"/>
    <w:qFormat/>
    <w:rsid w:val="007C4985"/>
    <w:rPr>
      <w:rFonts w:eastAsia="Times New Roman" w:cs="Times New Roman"/>
      <w:i/>
      <w:iCs/>
      <w:color w:val="808080"/>
      <w:sz w:val="22"/>
      <w:szCs w:val="22"/>
      <w:lang w:val="ru-RU"/>
    </w:rPr>
  </w:style>
  <w:style w:type="table" w:styleId="2-5">
    <w:name w:val="Medium Shading 2 Accent 5"/>
    <w:basedOn w:val="a5"/>
    <w:uiPriority w:val="99"/>
    <w:rsid w:val="007C4985"/>
    <w:rPr>
      <w:rFonts w:eastAsia="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afffff5">
    <w:name w:val="annotation reference"/>
    <w:basedOn w:val="a4"/>
    <w:uiPriority w:val="99"/>
    <w:semiHidden/>
    <w:rsid w:val="007C4985"/>
    <w:rPr>
      <w:rFonts w:cs="Times New Roman"/>
      <w:sz w:val="16"/>
      <w:szCs w:val="16"/>
    </w:rPr>
  </w:style>
  <w:style w:type="paragraph" w:styleId="afffff6">
    <w:name w:val="annotation subject"/>
    <w:basedOn w:val="afff5"/>
    <w:next w:val="afff5"/>
    <w:link w:val="afffff7"/>
    <w:uiPriority w:val="99"/>
    <w:semiHidden/>
    <w:rsid w:val="007C4985"/>
    <w:rPr>
      <w:b/>
      <w:bCs/>
      <w:lang w:eastAsia="ru-RU"/>
    </w:rPr>
  </w:style>
  <w:style w:type="character" w:customStyle="1" w:styleId="afffff7">
    <w:name w:val="Тема примечания Знак"/>
    <w:basedOn w:val="afff6"/>
    <w:link w:val="afffff6"/>
    <w:uiPriority w:val="99"/>
    <w:semiHidden/>
    <w:locked/>
    <w:rsid w:val="007C4985"/>
    <w:rPr>
      <w:rFonts w:ascii="Times New Roman" w:hAnsi="Times New Roman" w:cs="Times New Roman"/>
      <w:b/>
      <w:bCs/>
      <w:color w:val="000000"/>
    </w:rPr>
  </w:style>
  <w:style w:type="paragraph" w:customStyle="1" w:styleId="rvps145">
    <w:name w:val="rvps145"/>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7"/>
    <w:uiPriority w:val="99"/>
    <w:rsid w:val="007C4985"/>
    <w:pPr>
      <w:numPr>
        <w:numId w:val="3"/>
      </w:numPr>
      <w:spacing w:after="0" w:line="312" w:lineRule="auto"/>
      <w:ind w:left="993" w:hanging="284"/>
      <w:contextualSpacing w:val="0"/>
      <w:jc w:val="both"/>
    </w:pPr>
    <w:rPr>
      <w:rFonts w:ascii="Times New Roman" w:hAnsi="Times New Roman"/>
      <w:sz w:val="24"/>
    </w:rPr>
  </w:style>
  <w:style w:type="paragraph" w:customStyle="1" w:styleId="03">
    <w:name w:val="Стиль Слева:  0"/>
    <w:aliases w:val="5 см"/>
    <w:basedOn w:val="a3"/>
    <w:uiPriority w:val="99"/>
    <w:rsid w:val="007C4985"/>
    <w:pPr>
      <w:spacing w:after="0" w:line="312" w:lineRule="auto"/>
      <w:ind w:left="284" w:firstLine="709"/>
      <w:jc w:val="both"/>
    </w:pPr>
    <w:rPr>
      <w:rFonts w:ascii="Times New Roman" w:eastAsia="Times New Roman" w:hAnsi="Times New Roman"/>
      <w:sz w:val="24"/>
      <w:szCs w:val="20"/>
    </w:rPr>
  </w:style>
  <w:style w:type="character" w:customStyle="1" w:styleId="ConsNormal0">
    <w:name w:val="ConsNormal Знак"/>
    <w:basedOn w:val="a4"/>
    <w:link w:val="ConsNormal"/>
    <w:uiPriority w:val="99"/>
    <w:locked/>
    <w:rsid w:val="007C4985"/>
    <w:rPr>
      <w:rFonts w:ascii="Arial" w:eastAsia="Times New Roman" w:hAnsi="Arial" w:cs="Arial"/>
      <w:lang w:val="ru-RU" w:eastAsia="ru-RU" w:bidi="ar-SA"/>
    </w:rPr>
  </w:style>
  <w:style w:type="paragraph" w:customStyle="1" w:styleId="S1">
    <w:name w:val="S_Обычный в таблице"/>
    <w:basedOn w:val="a3"/>
    <w:link w:val="S2"/>
    <w:rsid w:val="007C4985"/>
    <w:pPr>
      <w:spacing w:after="0" w:line="360" w:lineRule="auto"/>
      <w:jc w:val="center"/>
    </w:pPr>
    <w:rPr>
      <w:rFonts w:ascii="Times New Roman" w:eastAsia="Times New Roman" w:hAnsi="Times New Roman"/>
      <w:sz w:val="24"/>
      <w:szCs w:val="24"/>
      <w:lang w:eastAsia="ru-RU"/>
    </w:rPr>
  </w:style>
  <w:style w:type="character" w:customStyle="1" w:styleId="S2">
    <w:name w:val="S_Обычный в таблице Знак"/>
    <w:basedOn w:val="a4"/>
    <w:link w:val="S1"/>
    <w:locked/>
    <w:rsid w:val="007C4985"/>
    <w:rPr>
      <w:rFonts w:ascii="Times New Roman" w:hAnsi="Times New Roman" w:cs="Times New Roman"/>
      <w:sz w:val="24"/>
      <w:szCs w:val="24"/>
    </w:rPr>
  </w:style>
  <w:style w:type="character" w:customStyle="1" w:styleId="mw-headline">
    <w:name w:val="mw-headline"/>
    <w:basedOn w:val="a4"/>
    <w:uiPriority w:val="99"/>
    <w:rsid w:val="007C4985"/>
    <w:rPr>
      <w:rFonts w:cs="Times New Roman"/>
    </w:rPr>
  </w:style>
  <w:style w:type="paragraph" w:styleId="afffff8">
    <w:name w:val="List Bullet"/>
    <w:basedOn w:val="a3"/>
    <w:autoRedefine/>
    <w:uiPriority w:val="99"/>
    <w:rsid w:val="007C4985"/>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d">
    <w:name w:val="Текст1"/>
    <w:basedOn w:val="a3"/>
    <w:uiPriority w:val="99"/>
    <w:rsid w:val="007C4985"/>
    <w:pPr>
      <w:spacing w:after="0" w:line="360" w:lineRule="auto"/>
      <w:ind w:firstLine="720"/>
      <w:jc w:val="both"/>
    </w:pPr>
    <w:rPr>
      <w:rFonts w:ascii="Times New Roman" w:eastAsia="Times New Roman" w:hAnsi="Times New Roman"/>
      <w:sz w:val="28"/>
      <w:szCs w:val="20"/>
      <w:lang w:eastAsia="ru-RU"/>
    </w:rPr>
  </w:style>
  <w:style w:type="character" w:customStyle="1" w:styleId="af4">
    <w:name w:val="Без интервала Знак"/>
    <w:basedOn w:val="a4"/>
    <w:link w:val="af3"/>
    <w:uiPriority w:val="1"/>
    <w:locked/>
    <w:rsid w:val="007C4985"/>
    <w:rPr>
      <w:sz w:val="22"/>
      <w:szCs w:val="22"/>
      <w:lang w:val="ru-RU" w:eastAsia="en-US" w:bidi="ar-SA"/>
    </w:rPr>
  </w:style>
  <w:style w:type="paragraph" w:customStyle="1" w:styleId="1e">
    <w:name w:val="1 МГП"/>
    <w:basedOn w:val="013"/>
    <w:next w:val="011"/>
    <w:uiPriority w:val="99"/>
    <w:rsid w:val="007C4985"/>
    <w:pPr>
      <w:ind w:right="0"/>
    </w:pPr>
  </w:style>
  <w:style w:type="paragraph" w:customStyle="1" w:styleId="013">
    <w:name w:val="0ПЗ Заголовок 1"/>
    <w:basedOn w:val="010"/>
    <w:uiPriority w:val="99"/>
    <w:rsid w:val="007C4985"/>
    <w:pPr>
      <w:spacing w:before="120" w:after="120"/>
      <w:ind w:left="1248" w:right="74" w:hanging="397"/>
      <w:jc w:val="left"/>
    </w:pPr>
  </w:style>
  <w:style w:type="paragraph" w:customStyle="1" w:styleId="04">
    <w:name w:val="0 Основной текст"/>
    <w:basedOn w:val="a3"/>
    <w:link w:val="05"/>
    <w:uiPriority w:val="99"/>
    <w:rsid w:val="007C4985"/>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basedOn w:val="a4"/>
    <w:link w:val="04"/>
    <w:uiPriority w:val="99"/>
    <w:locked/>
    <w:rsid w:val="007C4985"/>
    <w:rPr>
      <w:rFonts w:ascii="Times New Roman" w:hAnsi="Times New Roman" w:cs="Times New Roman"/>
      <w:color w:val="000000"/>
      <w:sz w:val="28"/>
      <w:szCs w:val="28"/>
    </w:rPr>
  </w:style>
  <w:style w:type="paragraph" w:customStyle="1" w:styleId="37">
    <w:name w:val="Стиль3"/>
    <w:basedOn w:val="1b"/>
    <w:uiPriority w:val="99"/>
    <w:rsid w:val="007C4985"/>
    <w:pPr>
      <w:ind w:left="1361" w:hanging="397"/>
    </w:pPr>
  </w:style>
  <w:style w:type="paragraph" w:customStyle="1" w:styleId="afffff9">
    <w:name w:val="Стиль таблиц"/>
    <w:basedOn w:val="a3"/>
    <w:autoRedefine/>
    <w:uiPriority w:val="99"/>
    <w:rsid w:val="007C4985"/>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06">
    <w:name w:val="0 Содержание"/>
    <w:basedOn w:val="a3"/>
    <w:next w:val="51"/>
    <w:link w:val="07"/>
    <w:uiPriority w:val="99"/>
    <w:rsid w:val="007C4985"/>
    <w:pPr>
      <w:spacing w:after="0" w:line="240" w:lineRule="auto"/>
      <w:jc w:val="center"/>
    </w:pPr>
    <w:rPr>
      <w:rFonts w:ascii="Times New Roman" w:eastAsia="Times New Roman" w:hAnsi="Times New Roman"/>
      <w:color w:val="000000"/>
      <w:sz w:val="28"/>
      <w:szCs w:val="28"/>
      <w:lang w:eastAsia="ru-RU"/>
    </w:rPr>
  </w:style>
  <w:style w:type="paragraph" w:customStyle="1" w:styleId="afffffa">
    <w:name w:val="МГП Таблица"/>
    <w:basedOn w:val="afffff"/>
    <w:uiPriority w:val="99"/>
    <w:rsid w:val="007C4985"/>
    <w:pPr>
      <w:ind w:left="0" w:firstLine="0"/>
      <w:jc w:val="center"/>
    </w:pPr>
    <w:rPr>
      <w:sz w:val="24"/>
      <w:szCs w:val="24"/>
    </w:rPr>
  </w:style>
  <w:style w:type="character" w:customStyle="1" w:styleId="07">
    <w:name w:val="0 Содержание Знак"/>
    <w:basedOn w:val="111"/>
    <w:link w:val="06"/>
    <w:uiPriority w:val="99"/>
    <w:locked/>
    <w:rsid w:val="007C4985"/>
    <w:rPr>
      <w:rFonts w:ascii="Times New Roman" w:hAnsi="Times New Roman" w:cs="Times New Roman"/>
      <w:b/>
      <w:bCs/>
      <w:color w:val="000000"/>
      <w:sz w:val="28"/>
      <w:szCs w:val="28"/>
    </w:rPr>
  </w:style>
  <w:style w:type="character" w:customStyle="1" w:styleId="apple-converted-space">
    <w:name w:val="apple-converted-space"/>
    <w:basedOn w:val="a4"/>
    <w:rsid w:val="007C4985"/>
    <w:rPr>
      <w:rFonts w:cs="Times New Roman"/>
    </w:rPr>
  </w:style>
  <w:style w:type="character" w:customStyle="1" w:styleId="1f">
    <w:name w:val="Текст сноски Знак1"/>
    <w:aliases w:val="Table_Footnote_last Знак Знак2,Table_Footnote_last Знак Знак Знак1,Table_Footnote_last Знак2"/>
    <w:basedOn w:val="a4"/>
    <w:uiPriority w:val="99"/>
    <w:semiHidden/>
    <w:rsid w:val="007C4985"/>
    <w:rPr>
      <w:rFonts w:cs="Times New Roman"/>
      <w:color w:val="000000"/>
    </w:rPr>
  </w:style>
  <w:style w:type="character" w:customStyle="1" w:styleId="1f0">
    <w:name w:val="Верхний колонтитул Знак1"/>
    <w:aliases w:val="ВерхКолонтитул Знак1"/>
    <w:basedOn w:val="a4"/>
    <w:uiPriority w:val="99"/>
    <w:semiHidden/>
    <w:rsid w:val="007C4985"/>
    <w:rPr>
      <w:rFonts w:cs="Times New Roman"/>
      <w:color w:val="000000"/>
      <w:sz w:val="28"/>
      <w:szCs w:val="28"/>
    </w:rPr>
  </w:style>
  <w:style w:type="character" w:customStyle="1" w:styleId="1f1">
    <w:name w:val="Основной текст Знак1"/>
    <w:aliases w:val="bt Знак1,Знак1 Знак Знак1"/>
    <w:basedOn w:val="a4"/>
    <w:uiPriority w:val="99"/>
    <w:semiHidden/>
    <w:rsid w:val="007C4985"/>
    <w:rPr>
      <w:rFonts w:cs="Times New Roman"/>
      <w:color w:val="000000"/>
      <w:sz w:val="28"/>
      <w:szCs w:val="28"/>
    </w:rPr>
  </w:style>
  <w:style w:type="character" w:customStyle="1" w:styleId="1f2">
    <w:name w:val="Основной текст с отступом Знак1"/>
    <w:aliases w:val="Основной текст 1 Знак1,Нумерованный список !! Знак,Надин стиль Знак"/>
    <w:basedOn w:val="a4"/>
    <w:uiPriority w:val="99"/>
    <w:semiHidden/>
    <w:rsid w:val="007C4985"/>
    <w:rPr>
      <w:rFonts w:cs="Times New Roman"/>
      <w:color w:val="000000"/>
      <w:sz w:val="28"/>
      <w:szCs w:val="28"/>
    </w:rPr>
  </w:style>
  <w:style w:type="paragraph" w:styleId="afffffb">
    <w:name w:val="Revision"/>
    <w:uiPriority w:val="99"/>
    <w:semiHidden/>
    <w:rsid w:val="007C4985"/>
    <w:rPr>
      <w:rFonts w:ascii="Times New Roman" w:eastAsia="MS Mincho" w:hAnsi="Times New Roman"/>
      <w:sz w:val="28"/>
      <w:szCs w:val="24"/>
    </w:rPr>
  </w:style>
  <w:style w:type="character" w:customStyle="1" w:styleId="afffffc">
    <w:name w:val="МГП ОСНОВНОЙ ТЕКСТ Знак"/>
    <w:basedOn w:val="af8"/>
    <w:link w:val="afffffd"/>
    <w:uiPriority w:val="99"/>
    <w:locked/>
    <w:rsid w:val="007C4985"/>
    <w:rPr>
      <w:rFonts w:ascii="Times New Roman" w:eastAsia="SimSun" w:hAnsi="Times New Roman" w:cs="Tahoma"/>
      <w:color w:val="000000"/>
      <w:kern w:val="1"/>
      <w:sz w:val="28"/>
      <w:szCs w:val="28"/>
      <w:lang w:eastAsia="hi-IN" w:bidi="hi-IN"/>
    </w:rPr>
  </w:style>
  <w:style w:type="paragraph" w:customStyle="1" w:styleId="afffffd">
    <w:name w:val="МГП ОСНОВНОЙ ТЕКСТ"/>
    <w:basedOn w:val="af7"/>
    <w:link w:val="afffffc"/>
    <w:uiPriority w:val="99"/>
    <w:rsid w:val="007C4985"/>
    <w:pPr>
      <w:widowControl/>
      <w:suppressAutoHyphens w:val="0"/>
      <w:spacing w:after="0"/>
      <w:ind w:firstLine="709"/>
      <w:jc w:val="both"/>
    </w:pPr>
    <w:rPr>
      <w:rFonts w:ascii="Calibri" w:eastAsia="Calibri" w:hAnsi="Calibri" w:cs="Times New Roman"/>
      <w:color w:val="000000"/>
      <w:kern w:val="0"/>
      <w:sz w:val="28"/>
      <w:szCs w:val="28"/>
    </w:rPr>
  </w:style>
  <w:style w:type="paragraph" w:customStyle="1" w:styleId="113">
    <w:name w:val="МГП 1.1 ПОДЗАГОЛОВОК"/>
    <w:basedOn w:val="2"/>
    <w:next w:val="afffffd"/>
    <w:uiPriority w:val="99"/>
    <w:rsid w:val="007C4985"/>
    <w:pPr>
      <w:keepLines w:val="0"/>
      <w:spacing w:before="0" w:line="240" w:lineRule="auto"/>
      <w:ind w:firstLine="709"/>
    </w:pPr>
    <w:rPr>
      <w:rFonts w:ascii="Times New Roman" w:hAnsi="Times New Roman"/>
      <w:bCs w:val="0"/>
      <w:color w:val="auto"/>
      <w:sz w:val="28"/>
      <w:szCs w:val="20"/>
      <w:lang w:eastAsia="ru-RU"/>
    </w:rPr>
  </w:style>
  <w:style w:type="character" w:customStyle="1" w:styleId="afffffe">
    <w:name w:val="Стиль ИБС Знак"/>
    <w:link w:val="affffff"/>
    <w:uiPriority w:val="99"/>
    <w:locked/>
    <w:rsid w:val="007C4985"/>
    <w:rPr>
      <w:color w:val="003366"/>
      <w:sz w:val="28"/>
    </w:rPr>
  </w:style>
  <w:style w:type="paragraph" w:customStyle="1" w:styleId="affffff">
    <w:name w:val="Стиль ИБС"/>
    <w:basedOn w:val="a3"/>
    <w:link w:val="afffffe"/>
    <w:uiPriority w:val="99"/>
    <w:rsid w:val="007C4985"/>
    <w:pPr>
      <w:tabs>
        <w:tab w:val="center" w:pos="4677"/>
        <w:tab w:val="right" w:pos="9355"/>
      </w:tabs>
      <w:spacing w:after="0" w:line="240" w:lineRule="auto"/>
      <w:ind w:left="284" w:firstLine="283"/>
      <w:jc w:val="both"/>
    </w:pPr>
    <w:rPr>
      <w:color w:val="003366"/>
      <w:sz w:val="28"/>
      <w:szCs w:val="20"/>
    </w:rPr>
  </w:style>
  <w:style w:type="paragraph" w:customStyle="1" w:styleId="ConsPlusCell">
    <w:name w:val="ConsPlusCell"/>
    <w:uiPriority w:val="99"/>
    <w:rsid w:val="007C4985"/>
    <w:pPr>
      <w:autoSpaceDE w:val="0"/>
      <w:autoSpaceDN w:val="0"/>
      <w:adjustRightInd w:val="0"/>
    </w:pPr>
    <w:rPr>
      <w:rFonts w:ascii="Times New Roman" w:eastAsia="Times New Roman" w:hAnsi="Times New Roman"/>
      <w:sz w:val="22"/>
      <w:szCs w:val="22"/>
    </w:rPr>
  </w:style>
  <w:style w:type="paragraph" w:customStyle="1" w:styleId="affffff0">
    <w:name w:val="Норма"/>
    <w:basedOn w:val="a3"/>
    <w:uiPriority w:val="99"/>
    <w:rsid w:val="007C4985"/>
    <w:pPr>
      <w:keepNext/>
      <w:keepLines/>
      <w:spacing w:after="0" w:line="360" w:lineRule="auto"/>
      <w:ind w:firstLine="709"/>
      <w:jc w:val="both"/>
    </w:pPr>
    <w:rPr>
      <w:rFonts w:ascii="Times New Roman" w:eastAsia="MS Mincho" w:hAnsi="Times New Roman"/>
      <w:sz w:val="28"/>
      <w:szCs w:val="24"/>
      <w:lang w:eastAsia="ru-RU"/>
    </w:rPr>
  </w:style>
  <w:style w:type="paragraph" w:customStyle="1" w:styleId="1f3">
    <w:name w:val="1"/>
    <w:basedOn w:val="a3"/>
    <w:next w:val="af0"/>
    <w:uiPriority w:val="99"/>
    <w:rsid w:val="007C4985"/>
    <w:pPr>
      <w:spacing w:before="100" w:beforeAutospacing="1" w:after="100" w:afterAutospacing="1" w:line="360" w:lineRule="auto"/>
      <w:ind w:firstLine="709"/>
    </w:pPr>
    <w:rPr>
      <w:rFonts w:ascii="Times New Roman" w:eastAsia="MS Mincho" w:hAnsi="Times New Roman"/>
      <w:color w:val="00004D"/>
      <w:sz w:val="28"/>
      <w:szCs w:val="24"/>
      <w:lang w:eastAsia="ru-RU"/>
    </w:rPr>
  </w:style>
  <w:style w:type="paragraph" w:customStyle="1" w:styleId="bl0">
    <w:name w:val="bl0"/>
    <w:basedOn w:val="a3"/>
    <w:uiPriority w:val="99"/>
    <w:rsid w:val="007C4985"/>
    <w:pPr>
      <w:spacing w:before="100" w:beforeAutospacing="1" w:after="100" w:afterAutospacing="1" w:line="360" w:lineRule="auto"/>
      <w:ind w:firstLine="709"/>
    </w:pPr>
    <w:rPr>
      <w:rFonts w:ascii="Times New Roman" w:eastAsia="MS Mincho" w:hAnsi="Times New Roman"/>
      <w:sz w:val="28"/>
      <w:szCs w:val="24"/>
      <w:lang w:eastAsia="ru-RU"/>
    </w:rPr>
  </w:style>
  <w:style w:type="paragraph" w:customStyle="1" w:styleId="affffff1">
    <w:name w:val="Предложение"/>
    <w:basedOn w:val="a3"/>
    <w:autoRedefine/>
    <w:uiPriority w:val="99"/>
    <w:rsid w:val="007C4985"/>
    <w:pPr>
      <w:widowControl w:val="0"/>
      <w:spacing w:after="0" w:line="360" w:lineRule="auto"/>
      <w:ind w:left="720" w:firstLine="709"/>
      <w:jc w:val="both"/>
    </w:pPr>
    <w:rPr>
      <w:rFonts w:ascii="Times New Roman" w:eastAsia="MS Mincho" w:hAnsi="Times New Roman"/>
      <w:bCs/>
      <w:spacing w:val="-2"/>
      <w:sz w:val="28"/>
      <w:szCs w:val="24"/>
      <w:lang w:eastAsia="ru-RU"/>
    </w:rPr>
  </w:style>
  <w:style w:type="paragraph" w:customStyle="1" w:styleId="a00">
    <w:name w:val="a0"/>
    <w:basedOn w:val="a3"/>
    <w:uiPriority w:val="99"/>
    <w:rsid w:val="007C4985"/>
    <w:pPr>
      <w:spacing w:after="0" w:line="360" w:lineRule="auto"/>
      <w:ind w:firstLine="709"/>
    </w:pPr>
    <w:rPr>
      <w:rFonts w:ascii="Times New Roman" w:eastAsia="MS Mincho" w:hAnsi="Times New Roman"/>
      <w:sz w:val="28"/>
      <w:szCs w:val="24"/>
      <w:lang w:eastAsia="ru-RU"/>
    </w:rPr>
  </w:style>
  <w:style w:type="paragraph" w:customStyle="1" w:styleId="1f4">
    <w:name w:val="Обычный1"/>
    <w:uiPriority w:val="99"/>
    <w:rsid w:val="007C4985"/>
    <w:pPr>
      <w:widowControl w:val="0"/>
      <w:snapToGrid w:val="0"/>
    </w:pPr>
    <w:rPr>
      <w:rFonts w:ascii="Times New Roman" w:eastAsia="MS Mincho" w:hAnsi="Times New Roman"/>
    </w:rPr>
  </w:style>
  <w:style w:type="paragraph" w:customStyle="1" w:styleId="affffff2">
    <w:name w:val="Стиль"/>
    <w:uiPriority w:val="99"/>
    <w:rsid w:val="007C4985"/>
    <w:pPr>
      <w:widowControl w:val="0"/>
      <w:autoSpaceDE w:val="0"/>
      <w:autoSpaceDN w:val="0"/>
      <w:adjustRightInd w:val="0"/>
    </w:pPr>
    <w:rPr>
      <w:rFonts w:ascii="Times New Roman" w:eastAsia="MS Mincho" w:hAnsi="Times New Roman"/>
      <w:sz w:val="24"/>
      <w:szCs w:val="24"/>
    </w:rPr>
  </w:style>
  <w:style w:type="paragraph" w:customStyle="1" w:styleId="affffff3">
    <w:name w:val="таблица"/>
    <w:uiPriority w:val="99"/>
    <w:rsid w:val="007C4985"/>
    <w:pPr>
      <w:spacing w:before="40" w:after="40"/>
    </w:pPr>
    <w:rPr>
      <w:rFonts w:ascii="Arial Narrow" w:eastAsia="MS Mincho" w:hAnsi="Arial Narrow"/>
    </w:rPr>
  </w:style>
  <w:style w:type="character" w:customStyle="1" w:styleId="affffff4">
    <w:name w:val="Исследования: Стиль абзаца Знак"/>
    <w:link w:val="affffff5"/>
    <w:uiPriority w:val="99"/>
    <w:locked/>
    <w:rsid w:val="007C4985"/>
    <w:rPr>
      <w:rFonts w:ascii="MS Mincho" w:eastAsia="MS Mincho" w:hAnsi="MS Mincho"/>
    </w:rPr>
  </w:style>
  <w:style w:type="paragraph" w:customStyle="1" w:styleId="affffff5">
    <w:name w:val="Исследования: Стиль абзаца"/>
    <w:basedOn w:val="a3"/>
    <w:link w:val="affffff4"/>
    <w:uiPriority w:val="99"/>
    <w:rsid w:val="007C4985"/>
    <w:pPr>
      <w:spacing w:after="0" w:line="360" w:lineRule="auto"/>
      <w:ind w:left="2835" w:firstLine="709"/>
      <w:jc w:val="both"/>
    </w:pPr>
    <w:rPr>
      <w:rFonts w:ascii="MS Mincho" w:eastAsia="MS Mincho" w:hAnsi="MS Mincho"/>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3"/>
    <w:uiPriority w:val="99"/>
    <w:rsid w:val="007C4985"/>
    <w:pPr>
      <w:spacing w:after="160" w:line="240" w:lineRule="exact"/>
      <w:ind w:firstLine="709"/>
    </w:pPr>
    <w:rPr>
      <w:rFonts w:ascii="Arial" w:eastAsia="MS Mincho" w:hAnsi="Arial" w:cs="Arial"/>
      <w:sz w:val="20"/>
      <w:szCs w:val="20"/>
      <w:lang w:val="en-US"/>
    </w:rPr>
  </w:style>
  <w:style w:type="character" w:customStyle="1" w:styleId="affffff6">
    <w:name w:val="Оформление мониторинга Знак"/>
    <w:link w:val="affffff7"/>
    <w:uiPriority w:val="99"/>
    <w:locked/>
    <w:rsid w:val="007C4985"/>
    <w:rPr>
      <w:rFonts w:ascii="MS Mincho" w:eastAsia="MS Mincho" w:hAnsi="MS Mincho"/>
      <w:sz w:val="26"/>
    </w:rPr>
  </w:style>
  <w:style w:type="paragraph" w:customStyle="1" w:styleId="affffff7">
    <w:name w:val="Оформление мониторинга"/>
    <w:basedOn w:val="a3"/>
    <w:link w:val="affffff6"/>
    <w:uiPriority w:val="99"/>
    <w:rsid w:val="007C4985"/>
    <w:pPr>
      <w:spacing w:after="0" w:line="300" w:lineRule="exact"/>
      <w:ind w:firstLine="709"/>
      <w:jc w:val="both"/>
    </w:pPr>
    <w:rPr>
      <w:rFonts w:ascii="MS Mincho" w:eastAsia="MS Mincho" w:hAnsi="MS Mincho"/>
      <w:sz w:val="26"/>
      <w:szCs w:val="20"/>
    </w:rPr>
  </w:style>
  <w:style w:type="paragraph" w:customStyle="1" w:styleId="WPHeading3">
    <w:name w:val="WP Heading 3"/>
    <w:basedOn w:val="a3"/>
    <w:uiPriority w:val="99"/>
    <w:rsid w:val="007C4985"/>
    <w:pPr>
      <w:tabs>
        <w:tab w:val="num" w:pos="2160"/>
      </w:tabs>
      <w:spacing w:after="0" w:line="240" w:lineRule="auto"/>
      <w:ind w:left="2160" w:hanging="360"/>
    </w:pPr>
    <w:rPr>
      <w:rFonts w:ascii="Times New Roman" w:eastAsia="Times New Roman" w:hAnsi="Times New Roman"/>
      <w:sz w:val="24"/>
      <w:szCs w:val="24"/>
      <w:lang w:eastAsia="ru-RU"/>
    </w:rPr>
  </w:style>
  <w:style w:type="paragraph" w:customStyle="1" w:styleId="1f5">
    <w:name w:val="Абзац списка1"/>
    <w:basedOn w:val="a3"/>
    <w:uiPriority w:val="99"/>
    <w:rsid w:val="007C4985"/>
    <w:pPr>
      <w:spacing w:after="160" w:line="240" w:lineRule="auto"/>
      <w:ind w:left="720"/>
      <w:contextualSpacing/>
    </w:pPr>
    <w:rPr>
      <w:rFonts w:ascii="Times New Roman" w:eastAsia="MS Mincho" w:hAnsi="Times New Roman"/>
      <w:sz w:val="28"/>
      <w:szCs w:val="24"/>
      <w:lang w:eastAsia="ru-RU"/>
    </w:rPr>
  </w:style>
  <w:style w:type="character" w:customStyle="1" w:styleId="grame">
    <w:name w:val="grame"/>
    <w:basedOn w:val="a4"/>
    <w:uiPriority w:val="99"/>
    <w:rsid w:val="007C4985"/>
    <w:rPr>
      <w:rFonts w:cs="Times New Roman"/>
    </w:rPr>
  </w:style>
  <w:style w:type="numbering" w:customStyle="1" w:styleId="a0">
    <w:name w:val="Стиль многоуровневый"/>
    <w:rsid w:val="00333ACC"/>
    <w:pPr>
      <w:numPr>
        <w:numId w:val="2"/>
      </w:numPr>
    </w:pPr>
  </w:style>
  <w:style w:type="paragraph" w:customStyle="1" w:styleId="affffff8">
    <w:name w:val="Нормальный (таблица)"/>
    <w:basedOn w:val="a3"/>
    <w:next w:val="a3"/>
    <w:uiPriority w:val="99"/>
    <w:rsid w:val="006475A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ff9">
    <w:name w:val="Прижатый влево"/>
    <w:basedOn w:val="a3"/>
    <w:next w:val="a3"/>
    <w:uiPriority w:val="99"/>
    <w:rsid w:val="006475A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S3">
    <w:name w:val="S_Таблица Знак"/>
    <w:link w:val="S4"/>
    <w:locked/>
    <w:rsid w:val="007E2F38"/>
    <w:rPr>
      <w:rFonts w:ascii="Times New Roman" w:hAnsi="Times New Roman"/>
      <w:sz w:val="28"/>
      <w:szCs w:val="28"/>
      <w:lang w:eastAsia="en-US"/>
    </w:rPr>
  </w:style>
  <w:style w:type="paragraph" w:customStyle="1" w:styleId="S4">
    <w:name w:val="S_Таблица"/>
    <w:basedOn w:val="a3"/>
    <w:link w:val="S3"/>
    <w:autoRedefine/>
    <w:rsid w:val="007E2F38"/>
    <w:pPr>
      <w:spacing w:after="0"/>
      <w:ind w:left="720" w:right="-159"/>
      <w:jc w:val="right"/>
    </w:pPr>
    <w:rPr>
      <w:rFonts w:ascii="Times New Roman" w:hAnsi="Times New Roman"/>
      <w:sz w:val="28"/>
      <w:szCs w:val="28"/>
    </w:rPr>
  </w:style>
  <w:style w:type="paragraph" w:customStyle="1" w:styleId="affffffa">
    <w:name w:val="Подзаголовой ЖИРНЫЙ КУРСИВ"/>
    <w:basedOn w:val="a3"/>
    <w:link w:val="affffffb"/>
    <w:qFormat/>
    <w:rsid w:val="00CA3B4F"/>
    <w:pPr>
      <w:keepNext/>
      <w:keepLines/>
      <w:spacing w:before="240" w:after="60" w:line="240" w:lineRule="auto"/>
      <w:ind w:left="284" w:right="284" w:firstLine="851"/>
      <w:jc w:val="both"/>
    </w:pPr>
    <w:rPr>
      <w:rFonts w:ascii="Times New Roman" w:eastAsia="Times New Roman" w:hAnsi="Times New Roman"/>
      <w:b/>
      <w:bCs/>
      <w:i/>
      <w:iCs/>
      <w:sz w:val="28"/>
      <w:szCs w:val="28"/>
      <w:lang w:eastAsia="ru-RU"/>
    </w:rPr>
  </w:style>
  <w:style w:type="character" w:customStyle="1" w:styleId="affffffb">
    <w:name w:val="Подзаголовой ЖИРНЫЙ КУРСИВ Знак"/>
    <w:basedOn w:val="a4"/>
    <w:link w:val="affffffa"/>
    <w:rsid w:val="00CA3B4F"/>
    <w:rPr>
      <w:rFonts w:ascii="Times New Roman" w:eastAsia="Times New Roman" w:hAnsi="Times New Roman"/>
      <w:b/>
      <w:bCs/>
      <w:i/>
      <w:iCs/>
      <w:sz w:val="28"/>
      <w:szCs w:val="28"/>
    </w:rPr>
  </w:style>
  <w:style w:type="paragraph" w:customStyle="1" w:styleId="affffffc">
    <w:name w:val="Подзаголовок КУРСИВ"/>
    <w:basedOn w:val="affffffa"/>
    <w:link w:val="affffffd"/>
    <w:qFormat/>
    <w:rsid w:val="00CA3B4F"/>
    <w:pPr>
      <w:spacing w:before="180"/>
    </w:pPr>
    <w:rPr>
      <w:b w:val="0"/>
    </w:rPr>
  </w:style>
  <w:style w:type="character" w:customStyle="1" w:styleId="affffffd">
    <w:name w:val="Подзаголовок КУРСИВ Знак"/>
    <w:basedOn w:val="affffffb"/>
    <w:link w:val="affffffc"/>
    <w:rsid w:val="00CA3B4F"/>
    <w:rPr>
      <w:rFonts w:ascii="Times New Roman" w:eastAsia="Times New Roman" w:hAnsi="Times New Roman"/>
      <w:b/>
      <w:bCs/>
      <w:i/>
      <w:iCs/>
      <w:sz w:val="28"/>
      <w:szCs w:val="28"/>
    </w:rPr>
  </w:style>
  <w:style w:type="character" w:customStyle="1" w:styleId="affffffe">
    <w:name w:val="вставки"/>
    <w:basedOn w:val="a4"/>
    <w:rsid w:val="00CA3B4F"/>
    <w:rPr>
      <w:color w:val="002060"/>
    </w:rPr>
  </w:style>
  <w:style w:type="paragraph" w:customStyle="1" w:styleId="212">
    <w:name w:val="Основной текст с отступом 21"/>
    <w:basedOn w:val="a3"/>
    <w:rsid w:val="00C42CE1"/>
    <w:pPr>
      <w:suppressAutoHyphens/>
      <w:spacing w:after="0" w:line="360" w:lineRule="auto"/>
      <w:ind w:firstLine="720"/>
      <w:jc w:val="both"/>
    </w:pPr>
    <w:rPr>
      <w:rFonts w:ascii="Times New Roman" w:eastAsia="Times New Roman" w:hAnsi="Times New Roman"/>
      <w:sz w:val="20"/>
      <w:szCs w:val="20"/>
      <w:lang w:eastAsia="ar-SA"/>
    </w:rPr>
  </w:style>
  <w:style w:type="paragraph" w:customStyle="1" w:styleId="1f6">
    <w:name w:val="Текст примечания1"/>
    <w:basedOn w:val="a3"/>
    <w:rsid w:val="00C42CE1"/>
    <w:pPr>
      <w:suppressAutoHyphens/>
      <w:spacing w:after="0" w:line="240" w:lineRule="auto"/>
    </w:pPr>
    <w:rPr>
      <w:rFonts w:ascii="Times New Roman" w:eastAsia="Times New Roman" w:hAnsi="Times New Roman"/>
      <w:bCs/>
      <w:sz w:val="20"/>
      <w:szCs w:val="20"/>
      <w:lang w:eastAsia="ar-SA"/>
    </w:rPr>
  </w:style>
  <w:style w:type="paragraph" w:customStyle="1" w:styleId="afffffff">
    <w:name w:val="П_Обычный"/>
    <w:basedOn w:val="a3"/>
    <w:autoRedefine/>
    <w:qFormat/>
    <w:rsid w:val="00422F81"/>
    <w:pPr>
      <w:spacing w:after="0" w:line="240" w:lineRule="auto"/>
      <w:jc w:val="center"/>
      <w:outlineLvl w:val="0"/>
    </w:pPr>
    <w:rPr>
      <w:rFonts w:ascii="Times New Roman" w:eastAsia="Times New Roman" w:hAnsi="Times New Roman"/>
      <w:b/>
      <w:i/>
      <w:color w:val="000000"/>
      <w:sz w:val="24"/>
      <w:szCs w:val="24"/>
      <w:lang w:eastAsia="ru-RU"/>
    </w:rPr>
  </w:style>
  <w:style w:type="paragraph" w:customStyle="1" w:styleId="--0">
    <w:name w:val="Н-таблица-заг."/>
    <w:basedOn w:val="4"/>
    <w:autoRedefine/>
    <w:qFormat/>
    <w:rsid w:val="004E3C6F"/>
    <w:pPr>
      <w:spacing w:before="240" w:after="60" w:line="276" w:lineRule="auto"/>
      <w:ind w:left="0" w:right="0" w:firstLine="0"/>
      <w:jc w:val="right"/>
    </w:pPr>
    <w:rPr>
      <w:rFonts w:eastAsia="Calibri"/>
      <w:bCs/>
      <w:color w:val="000000"/>
      <w:sz w:val="28"/>
      <w:szCs w:val="28"/>
    </w:rPr>
  </w:style>
  <w:style w:type="paragraph" w:customStyle="1" w:styleId="-2">
    <w:name w:val="Н-глава"/>
    <w:basedOn w:val="2"/>
    <w:link w:val="-3"/>
    <w:qFormat/>
    <w:rsid w:val="00B87D41"/>
    <w:pPr>
      <w:suppressAutoHyphens/>
      <w:spacing w:before="240" w:after="60"/>
      <w:ind w:left="771"/>
      <w:jc w:val="both"/>
    </w:pPr>
    <w:rPr>
      <w:rFonts w:ascii="Tahoma" w:eastAsia="Calibri" w:hAnsi="Tahoma"/>
      <w:bCs w:val="0"/>
      <w:i/>
      <w:iCs/>
      <w:color w:val="auto"/>
      <w:sz w:val="24"/>
      <w:szCs w:val="28"/>
      <w:lang w:eastAsia="ar-SA"/>
    </w:rPr>
  </w:style>
  <w:style w:type="character" w:customStyle="1" w:styleId="-3">
    <w:name w:val="Н-глава Знак"/>
    <w:link w:val="-2"/>
    <w:rsid w:val="00B87D41"/>
    <w:rPr>
      <w:rFonts w:ascii="Tahoma" w:hAnsi="Tahoma"/>
      <w:b/>
      <w:i/>
      <w:iCs/>
      <w:sz w:val="24"/>
      <w:szCs w:val="28"/>
      <w:lang w:eastAsia="ar-SA"/>
    </w:rPr>
  </w:style>
  <w:style w:type="paragraph" w:customStyle="1" w:styleId="afffffff0">
    <w:name w:val="Для таблицы"/>
    <w:basedOn w:val="a3"/>
    <w:qFormat/>
    <w:rsid w:val="00C646A5"/>
    <w:pPr>
      <w:spacing w:line="240" w:lineRule="auto"/>
    </w:pPr>
    <w:rPr>
      <w:rFonts w:eastAsia="Times New Roman"/>
    </w:rPr>
  </w:style>
  <w:style w:type="paragraph" w:customStyle="1" w:styleId="afffffff1">
    <w:name w:val="ПГлава"/>
    <w:basedOn w:val="1"/>
    <w:next w:val="a3"/>
    <w:autoRedefine/>
    <w:qFormat/>
    <w:rsid w:val="00C646A5"/>
    <w:pPr>
      <w:pageBreakBefore/>
      <w:suppressAutoHyphens/>
      <w:spacing w:before="120" w:after="120"/>
      <w:ind w:right="281" w:firstLine="709"/>
      <w:jc w:val="both"/>
    </w:pPr>
    <w:rPr>
      <w:rFonts w:ascii="Tahoma" w:hAnsi="Tahoma" w:cs="Tahoma"/>
      <w:color w:val="auto"/>
      <w:sz w:val="24"/>
      <w:szCs w:val="24"/>
      <w:lang w:eastAsia="ru-RU"/>
    </w:rPr>
  </w:style>
  <w:style w:type="paragraph" w:customStyle="1" w:styleId="a2">
    <w:name w:val="ППункт"/>
    <w:basedOn w:val="a3"/>
    <w:autoRedefine/>
    <w:qFormat/>
    <w:rsid w:val="00C646A5"/>
    <w:pPr>
      <w:numPr>
        <w:numId w:val="9"/>
      </w:numPr>
      <w:tabs>
        <w:tab w:val="left" w:pos="1134"/>
      </w:tabs>
      <w:spacing w:after="0"/>
      <w:jc w:val="both"/>
    </w:pPr>
    <w:rPr>
      <w:rFonts w:ascii="Tahoma" w:eastAsia="Times New Roman" w:hAnsi="Tahoma" w:cs="Tahoma"/>
      <w:sz w:val="24"/>
      <w:szCs w:val="24"/>
    </w:rPr>
  </w:style>
  <w:style w:type="paragraph" w:customStyle="1" w:styleId="a1">
    <w:name w:val="ПСтатья"/>
    <w:basedOn w:val="a3"/>
    <w:next w:val="a3"/>
    <w:autoRedefine/>
    <w:qFormat/>
    <w:rsid w:val="00C646A5"/>
    <w:pPr>
      <w:keepNext/>
      <w:numPr>
        <w:numId w:val="10"/>
      </w:numPr>
      <w:spacing w:before="120" w:after="120"/>
      <w:contextualSpacing/>
      <w:jc w:val="both"/>
      <w:outlineLvl w:val="1"/>
    </w:pPr>
    <w:rPr>
      <w:rFonts w:ascii="Tahoma" w:eastAsia="Times New Roman" w:hAnsi="Tahoma" w:cs="Tahoma"/>
      <w:b/>
      <w:sz w:val="24"/>
      <w:szCs w:val="24"/>
      <w:lang w:eastAsia="ru-RU"/>
    </w:rPr>
  </w:style>
  <w:style w:type="paragraph" w:customStyle="1" w:styleId="afffffff2">
    <w:name w:val="ПЧасть"/>
    <w:basedOn w:val="a3"/>
    <w:autoRedefine/>
    <w:qFormat/>
    <w:rsid w:val="00C646A5"/>
    <w:pPr>
      <w:tabs>
        <w:tab w:val="left" w:pos="993"/>
      </w:tabs>
      <w:spacing w:after="0"/>
      <w:ind w:left="1069"/>
      <w:contextualSpacing/>
      <w:jc w:val="both"/>
    </w:pPr>
    <w:rPr>
      <w:rFonts w:ascii="Tahoma" w:eastAsia="Times New Roman" w:hAnsi="Tahoma" w:cs="Tahoma"/>
      <w:color w:val="000000"/>
      <w:sz w:val="24"/>
      <w:szCs w:val="24"/>
      <w:lang w:val="en-US"/>
    </w:rPr>
  </w:style>
  <w:style w:type="paragraph" w:customStyle="1" w:styleId="afffffff3">
    <w:name w:val="Таблица ГП"/>
    <w:basedOn w:val="a3"/>
    <w:next w:val="a3"/>
    <w:qFormat/>
    <w:rsid w:val="00C646A5"/>
    <w:pPr>
      <w:spacing w:line="240" w:lineRule="auto"/>
    </w:pPr>
    <w:rPr>
      <w:rFonts w:eastAsia="Times New Roman" w:cs="Tahoma"/>
      <w:sz w:val="20"/>
      <w:szCs w:val="20"/>
    </w:rPr>
  </w:style>
  <w:style w:type="paragraph" w:customStyle="1" w:styleId="-4">
    <w:name w:val="Н-приложение"/>
    <w:basedOn w:val="1"/>
    <w:next w:val="a3"/>
    <w:qFormat/>
    <w:rsid w:val="00C646A5"/>
    <w:pPr>
      <w:widowControl w:val="0"/>
      <w:spacing w:before="120" w:after="240" w:line="240" w:lineRule="auto"/>
      <w:jc w:val="right"/>
    </w:pPr>
    <w:rPr>
      <w:rFonts w:ascii="Tahoma" w:hAnsi="Tahoma"/>
      <w:b w:val="0"/>
      <w:color w:val="auto"/>
    </w:rPr>
  </w:style>
  <w:style w:type="paragraph" w:customStyle="1" w:styleId="-5">
    <w:name w:val="Н-раздел"/>
    <w:basedOn w:val="1"/>
    <w:next w:val="afffffff1"/>
    <w:qFormat/>
    <w:rsid w:val="00C646A5"/>
    <w:pPr>
      <w:pageBreakBefore/>
      <w:jc w:val="both"/>
    </w:pPr>
    <w:rPr>
      <w:rFonts w:ascii="Tahoma" w:hAnsi="Tahoma"/>
      <w:color w:val="auto"/>
    </w:rPr>
  </w:style>
  <w:style w:type="paragraph" w:customStyle="1" w:styleId="-6">
    <w:name w:val="Н-часть"/>
    <w:basedOn w:val="afffffff2"/>
    <w:qFormat/>
    <w:rsid w:val="00C646A5"/>
    <w:pPr>
      <w:keepNext/>
      <w:keepLines/>
      <w:spacing w:after="240"/>
      <w:ind w:left="1072"/>
      <w:outlineLvl w:val="2"/>
    </w:pPr>
    <w:rPr>
      <w:lang w:val="ru-RU"/>
    </w:rPr>
  </w:style>
  <w:style w:type="paragraph" w:customStyle="1" w:styleId="afffffff4">
    <w:name w:val="Титул"/>
    <w:basedOn w:val="afffffff"/>
    <w:qFormat/>
    <w:rsid w:val="00C646A5"/>
    <w:pPr>
      <w:spacing w:line="276" w:lineRule="auto"/>
      <w:outlineLvl w:val="4"/>
    </w:pPr>
    <w:rPr>
      <w:rFonts w:ascii="Tahoma" w:hAnsi="Tahoma" w:cs="Tahoma"/>
      <w:sz w:val="48"/>
      <w:szCs w:val="56"/>
    </w:rPr>
  </w:style>
  <w:style w:type="paragraph" w:customStyle="1" w:styleId="-20">
    <w:name w:val="титул-2"/>
    <w:basedOn w:val="afffffff"/>
    <w:qFormat/>
    <w:rsid w:val="00C646A5"/>
    <w:pPr>
      <w:pageBreakBefore/>
      <w:spacing w:line="276" w:lineRule="auto"/>
    </w:pPr>
    <w:rPr>
      <w:rFonts w:ascii="Tahoma" w:hAnsi="Tahoma" w:cs="Tahoma"/>
    </w:rPr>
  </w:style>
  <w:style w:type="paragraph" w:customStyle="1" w:styleId="afffffff5">
    <w:name w:val="Табличный_заголовки"/>
    <w:basedOn w:val="a3"/>
    <w:uiPriority w:val="99"/>
    <w:rsid w:val="00275C6F"/>
    <w:pPr>
      <w:keepNext/>
      <w:keepLines/>
      <w:spacing w:after="0" w:line="240" w:lineRule="auto"/>
      <w:jc w:val="center"/>
    </w:pPr>
    <w:rPr>
      <w:rFonts w:ascii="Times New Roman" w:eastAsia="Times New Roman" w:hAnsi="Times New Roman"/>
      <w:b/>
      <w:lang w:eastAsia="ru-RU"/>
    </w:rPr>
  </w:style>
  <w:style w:type="paragraph" w:customStyle="1" w:styleId="afffffff6">
    <w:name w:val="Табличный_центр"/>
    <w:basedOn w:val="a3"/>
    <w:uiPriority w:val="99"/>
    <w:rsid w:val="00275C6F"/>
    <w:pPr>
      <w:spacing w:after="0" w:line="240" w:lineRule="auto"/>
      <w:jc w:val="center"/>
    </w:pPr>
    <w:rPr>
      <w:rFonts w:ascii="Times New Roman" w:eastAsia="Times New Roman" w:hAnsi="Times New Roman"/>
      <w:lang w:eastAsia="ru-RU"/>
    </w:rPr>
  </w:style>
  <w:style w:type="paragraph" w:customStyle="1" w:styleId="afffffff7">
    <w:name w:val="Табличный_слева"/>
    <w:basedOn w:val="a3"/>
    <w:uiPriority w:val="99"/>
    <w:rsid w:val="00275C6F"/>
    <w:pPr>
      <w:spacing w:after="0" w:line="240" w:lineRule="auto"/>
    </w:pPr>
    <w:rPr>
      <w:rFonts w:ascii="Times New Roman" w:eastAsia="Times New Roman" w:hAnsi="Times New Roman"/>
      <w:lang w:eastAsia="ru-RU"/>
    </w:rPr>
  </w:style>
  <w:style w:type="character" w:customStyle="1" w:styleId="44">
    <w:name w:val="Заголовок №4_"/>
    <w:link w:val="45"/>
    <w:rsid w:val="007A35FF"/>
    <w:rPr>
      <w:b/>
      <w:bCs/>
      <w:sz w:val="23"/>
      <w:szCs w:val="23"/>
      <w:shd w:val="clear" w:color="auto" w:fill="FFFFFF"/>
    </w:rPr>
  </w:style>
  <w:style w:type="paragraph" w:customStyle="1" w:styleId="45">
    <w:name w:val="Заголовок №4"/>
    <w:basedOn w:val="a3"/>
    <w:link w:val="44"/>
    <w:rsid w:val="007A35FF"/>
    <w:pPr>
      <w:widowControl w:val="0"/>
      <w:shd w:val="clear" w:color="auto" w:fill="FFFFFF"/>
      <w:spacing w:after="240" w:line="0" w:lineRule="atLeast"/>
      <w:outlineLvl w:val="3"/>
    </w:pPr>
    <w:rPr>
      <w:b/>
      <w:bCs/>
      <w:sz w:val="23"/>
      <w:szCs w:val="23"/>
      <w:lang w:eastAsia="ru-RU"/>
    </w:rPr>
  </w:style>
  <w:style w:type="paragraph" w:customStyle="1" w:styleId="38">
    <w:name w:val="Основной текст3"/>
    <w:basedOn w:val="a3"/>
    <w:rsid w:val="007A35FF"/>
    <w:pPr>
      <w:widowControl w:val="0"/>
      <w:shd w:val="clear" w:color="auto" w:fill="FFFFFF"/>
      <w:spacing w:before="300" w:after="720" w:line="0" w:lineRule="atLeast"/>
      <w:jc w:val="right"/>
    </w:pPr>
    <w:rPr>
      <w:rFonts w:ascii="Times New Roman" w:eastAsia="Times New Roman" w:hAnsi="Times New Roman"/>
      <w:sz w:val="23"/>
      <w:szCs w:val="23"/>
      <w:lang w:eastAsia="ru-RU"/>
    </w:rPr>
  </w:style>
  <w:style w:type="character" w:customStyle="1" w:styleId="FontStyle13">
    <w:name w:val="Font Style13"/>
    <w:rsid w:val="00EE34B4"/>
    <w:rPr>
      <w:rFonts w:ascii="Times New Roman" w:hAnsi="Times New Roman"/>
      <w:sz w:val="24"/>
    </w:rPr>
  </w:style>
  <w:style w:type="paragraph" w:customStyle="1" w:styleId="Style3">
    <w:name w:val="Style3"/>
    <w:basedOn w:val="a3"/>
    <w:rsid w:val="00EE34B4"/>
    <w:pPr>
      <w:widowControl w:val="0"/>
      <w:autoSpaceDE w:val="0"/>
      <w:autoSpaceDN w:val="0"/>
      <w:adjustRightInd w:val="0"/>
      <w:spacing w:after="0" w:line="312" w:lineRule="exact"/>
      <w:ind w:firstLine="552"/>
      <w:jc w:val="both"/>
    </w:pPr>
    <w:rPr>
      <w:rFonts w:ascii="Times New Roman" w:eastAsia="Times New Roman" w:hAnsi="Times New Roman"/>
      <w:sz w:val="24"/>
      <w:szCs w:val="24"/>
      <w:lang w:eastAsia="ru-RU"/>
    </w:rPr>
  </w:style>
  <w:style w:type="table" w:customStyle="1" w:styleId="1f7">
    <w:name w:val="Сетка таблицы1"/>
    <w:basedOn w:val="a5"/>
    <w:next w:val="a8"/>
    <w:rsid w:val="006A3D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5"/>
    <w:next w:val="a8"/>
    <w:rsid w:val="006A3D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Знак Знак Знак2 Знак Знак Знак Знак Знак Знак Знак"/>
    <w:basedOn w:val="a3"/>
    <w:rsid w:val="004A22CF"/>
    <w:pPr>
      <w:spacing w:after="0" w:line="240" w:lineRule="auto"/>
    </w:pPr>
    <w:rPr>
      <w:rFonts w:ascii="Verdana" w:eastAsia="Times New Roman" w:hAnsi="Verdana" w:cs="Verdana"/>
      <w:sz w:val="20"/>
      <w:szCs w:val="20"/>
      <w:lang w:val="en-US"/>
    </w:rPr>
  </w:style>
  <w:style w:type="paragraph" w:customStyle="1" w:styleId="74">
    <w:name w:val="Красная строка7"/>
    <w:basedOn w:val="af7"/>
    <w:rsid w:val="00CC2553"/>
    <w:pPr>
      <w:widowControl/>
      <w:suppressAutoHyphens w:val="0"/>
      <w:ind w:firstLine="210"/>
    </w:pPr>
    <w:rPr>
      <w:rFonts w:eastAsia="Times New Roman" w:cs="Times New Roman"/>
      <w:kern w:val="0"/>
      <w:lang w:eastAsia="ar-SA" w:bidi="ar-SA"/>
    </w:rPr>
  </w:style>
  <w:style w:type="paragraph" w:customStyle="1" w:styleId="213">
    <w:name w:val="Знак Знак Знак2 Знак Знак Знак Знак Знак Знак Знак1"/>
    <w:basedOn w:val="a3"/>
    <w:rsid w:val="00CC2553"/>
    <w:pPr>
      <w:spacing w:after="0" w:line="240" w:lineRule="auto"/>
    </w:pPr>
    <w:rPr>
      <w:rFonts w:ascii="Verdana" w:eastAsia="Times New Roman" w:hAnsi="Verdana" w:cs="Verdana"/>
      <w:sz w:val="20"/>
      <w:szCs w:val="20"/>
      <w:lang w:val="en-US"/>
    </w:rPr>
  </w:style>
  <w:style w:type="paragraph" w:customStyle="1" w:styleId="afffffff8">
    <w:name w:val="Нормальный"/>
    <w:rsid w:val="0090323D"/>
    <w:pPr>
      <w:widowControl w:val="0"/>
      <w:autoSpaceDE w:val="0"/>
      <w:autoSpaceDN w:val="0"/>
      <w:adjustRightInd w:val="0"/>
    </w:pPr>
    <w:rPr>
      <w:rFonts w:ascii="Times New Roman" w:eastAsia="Times New Roman" w:hAnsi="Times New Roman"/>
      <w:color w:val="000000"/>
      <w:sz w:val="24"/>
      <w:szCs w:val="24"/>
    </w:rPr>
  </w:style>
  <w:style w:type="paragraph" w:customStyle="1" w:styleId="014">
    <w:name w:val="01 Основной текст"/>
    <w:basedOn w:val="ConsNormal"/>
    <w:rsid w:val="00F433F0"/>
    <w:pPr>
      <w:widowControl/>
      <w:autoSpaceDN/>
      <w:adjustRightInd/>
      <w:ind w:right="0" w:firstLine="709"/>
      <w:jc w:val="both"/>
    </w:pPr>
    <w:rPr>
      <w:rFonts w:ascii="Times New Roman" w:hAnsi="Times New Roman" w:cs="Times New Roman"/>
      <w:sz w:val="28"/>
      <w:szCs w:val="28"/>
      <w:lang w:eastAsia="ar-SA"/>
    </w:rPr>
  </w:style>
  <w:style w:type="paragraph" w:customStyle="1" w:styleId="01">
    <w:name w:val="01 маркированный список"/>
    <w:basedOn w:val="a3"/>
    <w:rsid w:val="00F433F0"/>
    <w:pPr>
      <w:widowControl w:val="0"/>
      <w:numPr>
        <w:numId w:val="11"/>
      </w:numPr>
      <w:spacing w:after="0" w:line="240" w:lineRule="auto"/>
      <w:jc w:val="both"/>
    </w:pPr>
    <w:rPr>
      <w:rFonts w:ascii="Times New Roman" w:eastAsia="Times New Roman" w:hAnsi="Times New Roman"/>
      <w:sz w:val="28"/>
      <w:szCs w:val="28"/>
      <w:lang w:eastAsia="ar-SA"/>
    </w:rPr>
  </w:style>
  <w:style w:type="character" w:customStyle="1" w:styleId="WW8Num14z1">
    <w:name w:val="WW8Num14z1"/>
    <w:rsid w:val="00E71A98"/>
    <w:rPr>
      <w:rFonts w:ascii="Courier New" w:hAnsi="Courier New" w:cs="Courier New"/>
    </w:rPr>
  </w:style>
  <w:style w:type="character" w:customStyle="1" w:styleId="highlight">
    <w:name w:val="highlight"/>
    <w:rsid w:val="00AF5EA8"/>
  </w:style>
  <w:style w:type="paragraph" w:customStyle="1" w:styleId="S5">
    <w:name w:val="S_Титульный"/>
    <w:basedOn w:val="a3"/>
    <w:uiPriority w:val="99"/>
    <w:rsid w:val="004B7C0B"/>
    <w:pPr>
      <w:spacing w:after="0" w:line="360" w:lineRule="auto"/>
      <w:ind w:left="3060"/>
      <w:jc w:val="right"/>
    </w:pPr>
    <w:rPr>
      <w:rFonts w:ascii="Times New Roman" w:eastAsia="Times New Roman" w:hAnsi="Times New Roman"/>
      <w:b/>
      <w:caps/>
      <w:sz w:val="24"/>
      <w:szCs w:val="24"/>
      <w:lang w:eastAsia="ru-RU"/>
    </w:rPr>
  </w:style>
  <w:style w:type="paragraph" w:customStyle="1" w:styleId="afffffff9">
    <w:name w:val="Заголовок"/>
    <w:uiPriority w:val="99"/>
    <w:rsid w:val="004B7C0B"/>
    <w:pPr>
      <w:widowControl w:val="0"/>
      <w:autoSpaceDE w:val="0"/>
      <w:autoSpaceDN w:val="0"/>
      <w:adjustRightInd w:val="0"/>
    </w:pPr>
    <w:rPr>
      <w:rFonts w:ascii="Times New Roman" w:eastAsia="Times New Roman" w:hAnsi="Times New Roman"/>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64225469">
      <w:bodyDiv w:val="1"/>
      <w:marLeft w:val="0"/>
      <w:marRight w:val="0"/>
      <w:marTop w:val="0"/>
      <w:marBottom w:val="0"/>
      <w:divBdr>
        <w:top w:val="none" w:sz="0" w:space="0" w:color="auto"/>
        <w:left w:val="none" w:sz="0" w:space="0" w:color="auto"/>
        <w:bottom w:val="none" w:sz="0" w:space="0" w:color="auto"/>
        <w:right w:val="none" w:sz="0" w:space="0" w:color="auto"/>
      </w:divBdr>
    </w:div>
    <w:div w:id="660084143">
      <w:bodyDiv w:val="1"/>
      <w:marLeft w:val="0"/>
      <w:marRight w:val="0"/>
      <w:marTop w:val="0"/>
      <w:marBottom w:val="0"/>
      <w:divBdr>
        <w:top w:val="none" w:sz="0" w:space="0" w:color="auto"/>
        <w:left w:val="none" w:sz="0" w:space="0" w:color="auto"/>
        <w:bottom w:val="none" w:sz="0" w:space="0" w:color="auto"/>
        <w:right w:val="none" w:sz="0" w:space="0" w:color="auto"/>
      </w:divBdr>
    </w:div>
    <w:div w:id="822085385">
      <w:bodyDiv w:val="1"/>
      <w:marLeft w:val="0"/>
      <w:marRight w:val="0"/>
      <w:marTop w:val="0"/>
      <w:marBottom w:val="0"/>
      <w:divBdr>
        <w:top w:val="none" w:sz="0" w:space="0" w:color="auto"/>
        <w:left w:val="none" w:sz="0" w:space="0" w:color="auto"/>
        <w:bottom w:val="none" w:sz="0" w:space="0" w:color="auto"/>
        <w:right w:val="none" w:sz="0" w:space="0" w:color="auto"/>
      </w:divBdr>
    </w:div>
    <w:div w:id="829178528">
      <w:bodyDiv w:val="1"/>
      <w:marLeft w:val="0"/>
      <w:marRight w:val="0"/>
      <w:marTop w:val="0"/>
      <w:marBottom w:val="0"/>
      <w:divBdr>
        <w:top w:val="none" w:sz="0" w:space="0" w:color="auto"/>
        <w:left w:val="none" w:sz="0" w:space="0" w:color="auto"/>
        <w:bottom w:val="none" w:sz="0" w:space="0" w:color="auto"/>
        <w:right w:val="none" w:sz="0" w:space="0" w:color="auto"/>
      </w:divBdr>
    </w:div>
    <w:div w:id="994648416">
      <w:bodyDiv w:val="1"/>
      <w:marLeft w:val="0"/>
      <w:marRight w:val="0"/>
      <w:marTop w:val="0"/>
      <w:marBottom w:val="0"/>
      <w:divBdr>
        <w:top w:val="none" w:sz="0" w:space="0" w:color="auto"/>
        <w:left w:val="none" w:sz="0" w:space="0" w:color="auto"/>
        <w:bottom w:val="none" w:sz="0" w:space="0" w:color="auto"/>
        <w:right w:val="none" w:sz="0" w:space="0" w:color="auto"/>
      </w:divBdr>
    </w:div>
    <w:div w:id="1005091957">
      <w:bodyDiv w:val="1"/>
      <w:marLeft w:val="0"/>
      <w:marRight w:val="0"/>
      <w:marTop w:val="0"/>
      <w:marBottom w:val="0"/>
      <w:divBdr>
        <w:top w:val="none" w:sz="0" w:space="0" w:color="auto"/>
        <w:left w:val="none" w:sz="0" w:space="0" w:color="auto"/>
        <w:bottom w:val="none" w:sz="0" w:space="0" w:color="auto"/>
        <w:right w:val="none" w:sz="0" w:space="0" w:color="auto"/>
      </w:divBdr>
    </w:div>
    <w:div w:id="1223130996">
      <w:bodyDiv w:val="1"/>
      <w:marLeft w:val="0"/>
      <w:marRight w:val="0"/>
      <w:marTop w:val="0"/>
      <w:marBottom w:val="0"/>
      <w:divBdr>
        <w:top w:val="none" w:sz="0" w:space="0" w:color="auto"/>
        <w:left w:val="none" w:sz="0" w:space="0" w:color="auto"/>
        <w:bottom w:val="none" w:sz="0" w:space="0" w:color="auto"/>
        <w:right w:val="none" w:sz="0" w:space="0" w:color="auto"/>
      </w:divBdr>
    </w:div>
    <w:div w:id="1521578473">
      <w:bodyDiv w:val="1"/>
      <w:marLeft w:val="0"/>
      <w:marRight w:val="0"/>
      <w:marTop w:val="0"/>
      <w:marBottom w:val="0"/>
      <w:divBdr>
        <w:top w:val="none" w:sz="0" w:space="0" w:color="auto"/>
        <w:left w:val="none" w:sz="0" w:space="0" w:color="auto"/>
        <w:bottom w:val="none" w:sz="0" w:space="0" w:color="auto"/>
        <w:right w:val="none" w:sz="0" w:space="0" w:color="auto"/>
      </w:divBdr>
    </w:div>
    <w:div w:id="1631092711">
      <w:marLeft w:val="0"/>
      <w:marRight w:val="0"/>
      <w:marTop w:val="0"/>
      <w:marBottom w:val="0"/>
      <w:divBdr>
        <w:top w:val="none" w:sz="0" w:space="0" w:color="auto"/>
        <w:left w:val="none" w:sz="0" w:space="0" w:color="auto"/>
        <w:bottom w:val="none" w:sz="0" w:space="0" w:color="auto"/>
        <w:right w:val="none" w:sz="0" w:space="0" w:color="auto"/>
      </w:divBdr>
    </w:div>
    <w:div w:id="1631092712">
      <w:marLeft w:val="0"/>
      <w:marRight w:val="0"/>
      <w:marTop w:val="0"/>
      <w:marBottom w:val="0"/>
      <w:divBdr>
        <w:top w:val="none" w:sz="0" w:space="0" w:color="auto"/>
        <w:left w:val="none" w:sz="0" w:space="0" w:color="auto"/>
        <w:bottom w:val="none" w:sz="0" w:space="0" w:color="auto"/>
        <w:right w:val="none" w:sz="0" w:space="0" w:color="auto"/>
      </w:divBdr>
    </w:div>
    <w:div w:id="1631092713">
      <w:marLeft w:val="0"/>
      <w:marRight w:val="0"/>
      <w:marTop w:val="0"/>
      <w:marBottom w:val="0"/>
      <w:divBdr>
        <w:top w:val="none" w:sz="0" w:space="0" w:color="auto"/>
        <w:left w:val="none" w:sz="0" w:space="0" w:color="auto"/>
        <w:bottom w:val="none" w:sz="0" w:space="0" w:color="auto"/>
        <w:right w:val="none" w:sz="0" w:space="0" w:color="auto"/>
      </w:divBdr>
    </w:div>
    <w:div w:id="1631092714">
      <w:marLeft w:val="0"/>
      <w:marRight w:val="0"/>
      <w:marTop w:val="0"/>
      <w:marBottom w:val="0"/>
      <w:divBdr>
        <w:top w:val="none" w:sz="0" w:space="0" w:color="auto"/>
        <w:left w:val="none" w:sz="0" w:space="0" w:color="auto"/>
        <w:bottom w:val="none" w:sz="0" w:space="0" w:color="auto"/>
        <w:right w:val="none" w:sz="0" w:space="0" w:color="auto"/>
      </w:divBdr>
    </w:div>
    <w:div w:id="1631092715">
      <w:marLeft w:val="0"/>
      <w:marRight w:val="0"/>
      <w:marTop w:val="0"/>
      <w:marBottom w:val="0"/>
      <w:divBdr>
        <w:top w:val="none" w:sz="0" w:space="0" w:color="auto"/>
        <w:left w:val="none" w:sz="0" w:space="0" w:color="auto"/>
        <w:bottom w:val="none" w:sz="0" w:space="0" w:color="auto"/>
        <w:right w:val="none" w:sz="0" w:space="0" w:color="auto"/>
      </w:divBdr>
    </w:div>
    <w:div w:id="1631092718">
      <w:marLeft w:val="0"/>
      <w:marRight w:val="0"/>
      <w:marTop w:val="0"/>
      <w:marBottom w:val="0"/>
      <w:divBdr>
        <w:top w:val="none" w:sz="0" w:space="0" w:color="auto"/>
        <w:left w:val="none" w:sz="0" w:space="0" w:color="auto"/>
        <w:bottom w:val="none" w:sz="0" w:space="0" w:color="auto"/>
        <w:right w:val="none" w:sz="0" w:space="0" w:color="auto"/>
      </w:divBdr>
    </w:div>
    <w:div w:id="1631092720">
      <w:marLeft w:val="0"/>
      <w:marRight w:val="0"/>
      <w:marTop w:val="0"/>
      <w:marBottom w:val="0"/>
      <w:divBdr>
        <w:top w:val="none" w:sz="0" w:space="0" w:color="auto"/>
        <w:left w:val="none" w:sz="0" w:space="0" w:color="auto"/>
        <w:bottom w:val="none" w:sz="0" w:space="0" w:color="auto"/>
        <w:right w:val="none" w:sz="0" w:space="0" w:color="auto"/>
      </w:divBdr>
    </w:div>
    <w:div w:id="1631092721">
      <w:marLeft w:val="0"/>
      <w:marRight w:val="0"/>
      <w:marTop w:val="0"/>
      <w:marBottom w:val="0"/>
      <w:divBdr>
        <w:top w:val="none" w:sz="0" w:space="0" w:color="auto"/>
        <w:left w:val="none" w:sz="0" w:space="0" w:color="auto"/>
        <w:bottom w:val="none" w:sz="0" w:space="0" w:color="auto"/>
        <w:right w:val="none" w:sz="0" w:space="0" w:color="auto"/>
      </w:divBdr>
    </w:div>
    <w:div w:id="1631092724">
      <w:marLeft w:val="0"/>
      <w:marRight w:val="0"/>
      <w:marTop w:val="0"/>
      <w:marBottom w:val="0"/>
      <w:divBdr>
        <w:top w:val="none" w:sz="0" w:space="0" w:color="auto"/>
        <w:left w:val="none" w:sz="0" w:space="0" w:color="auto"/>
        <w:bottom w:val="none" w:sz="0" w:space="0" w:color="auto"/>
        <w:right w:val="none" w:sz="0" w:space="0" w:color="auto"/>
      </w:divBdr>
    </w:div>
    <w:div w:id="1631092725">
      <w:marLeft w:val="0"/>
      <w:marRight w:val="0"/>
      <w:marTop w:val="0"/>
      <w:marBottom w:val="0"/>
      <w:divBdr>
        <w:top w:val="none" w:sz="0" w:space="0" w:color="auto"/>
        <w:left w:val="none" w:sz="0" w:space="0" w:color="auto"/>
        <w:bottom w:val="none" w:sz="0" w:space="0" w:color="auto"/>
        <w:right w:val="none" w:sz="0" w:space="0" w:color="auto"/>
      </w:divBdr>
    </w:div>
    <w:div w:id="1631092726">
      <w:marLeft w:val="0"/>
      <w:marRight w:val="0"/>
      <w:marTop w:val="0"/>
      <w:marBottom w:val="0"/>
      <w:divBdr>
        <w:top w:val="none" w:sz="0" w:space="0" w:color="auto"/>
        <w:left w:val="none" w:sz="0" w:space="0" w:color="auto"/>
        <w:bottom w:val="none" w:sz="0" w:space="0" w:color="auto"/>
        <w:right w:val="none" w:sz="0" w:space="0" w:color="auto"/>
      </w:divBdr>
    </w:div>
    <w:div w:id="1631092727">
      <w:marLeft w:val="0"/>
      <w:marRight w:val="0"/>
      <w:marTop w:val="0"/>
      <w:marBottom w:val="0"/>
      <w:divBdr>
        <w:top w:val="none" w:sz="0" w:space="0" w:color="auto"/>
        <w:left w:val="none" w:sz="0" w:space="0" w:color="auto"/>
        <w:bottom w:val="none" w:sz="0" w:space="0" w:color="auto"/>
        <w:right w:val="none" w:sz="0" w:space="0" w:color="auto"/>
      </w:divBdr>
      <w:divsChild>
        <w:div w:id="1631092708">
          <w:marLeft w:val="0"/>
          <w:marRight w:val="0"/>
          <w:marTop w:val="0"/>
          <w:marBottom w:val="0"/>
          <w:divBdr>
            <w:top w:val="none" w:sz="0" w:space="0" w:color="auto"/>
            <w:left w:val="none" w:sz="0" w:space="0" w:color="auto"/>
            <w:bottom w:val="none" w:sz="0" w:space="0" w:color="auto"/>
            <w:right w:val="none" w:sz="0" w:space="0" w:color="auto"/>
          </w:divBdr>
        </w:div>
        <w:div w:id="1631092709">
          <w:marLeft w:val="0"/>
          <w:marRight w:val="0"/>
          <w:marTop w:val="0"/>
          <w:marBottom w:val="0"/>
          <w:divBdr>
            <w:top w:val="none" w:sz="0" w:space="0" w:color="auto"/>
            <w:left w:val="none" w:sz="0" w:space="0" w:color="auto"/>
            <w:bottom w:val="none" w:sz="0" w:space="0" w:color="auto"/>
            <w:right w:val="none" w:sz="0" w:space="0" w:color="auto"/>
          </w:divBdr>
        </w:div>
        <w:div w:id="1631092735">
          <w:marLeft w:val="0"/>
          <w:marRight w:val="0"/>
          <w:marTop w:val="0"/>
          <w:marBottom w:val="0"/>
          <w:divBdr>
            <w:top w:val="none" w:sz="0" w:space="0" w:color="auto"/>
            <w:left w:val="none" w:sz="0" w:space="0" w:color="auto"/>
            <w:bottom w:val="none" w:sz="0" w:space="0" w:color="auto"/>
            <w:right w:val="none" w:sz="0" w:space="0" w:color="auto"/>
          </w:divBdr>
        </w:div>
        <w:div w:id="1631092746">
          <w:marLeft w:val="0"/>
          <w:marRight w:val="0"/>
          <w:marTop w:val="0"/>
          <w:marBottom w:val="0"/>
          <w:divBdr>
            <w:top w:val="none" w:sz="0" w:space="0" w:color="auto"/>
            <w:left w:val="none" w:sz="0" w:space="0" w:color="auto"/>
            <w:bottom w:val="none" w:sz="0" w:space="0" w:color="auto"/>
            <w:right w:val="none" w:sz="0" w:space="0" w:color="auto"/>
          </w:divBdr>
        </w:div>
      </w:divsChild>
    </w:div>
    <w:div w:id="1631092728">
      <w:marLeft w:val="0"/>
      <w:marRight w:val="0"/>
      <w:marTop w:val="0"/>
      <w:marBottom w:val="0"/>
      <w:divBdr>
        <w:top w:val="none" w:sz="0" w:space="0" w:color="auto"/>
        <w:left w:val="none" w:sz="0" w:space="0" w:color="auto"/>
        <w:bottom w:val="none" w:sz="0" w:space="0" w:color="auto"/>
        <w:right w:val="none" w:sz="0" w:space="0" w:color="auto"/>
      </w:divBdr>
    </w:div>
    <w:div w:id="1631092729">
      <w:marLeft w:val="0"/>
      <w:marRight w:val="0"/>
      <w:marTop w:val="0"/>
      <w:marBottom w:val="0"/>
      <w:divBdr>
        <w:top w:val="none" w:sz="0" w:space="0" w:color="auto"/>
        <w:left w:val="none" w:sz="0" w:space="0" w:color="auto"/>
        <w:bottom w:val="none" w:sz="0" w:space="0" w:color="auto"/>
        <w:right w:val="none" w:sz="0" w:space="0" w:color="auto"/>
      </w:divBdr>
    </w:div>
    <w:div w:id="1631092730">
      <w:marLeft w:val="0"/>
      <w:marRight w:val="0"/>
      <w:marTop w:val="0"/>
      <w:marBottom w:val="0"/>
      <w:divBdr>
        <w:top w:val="none" w:sz="0" w:space="0" w:color="auto"/>
        <w:left w:val="none" w:sz="0" w:space="0" w:color="auto"/>
        <w:bottom w:val="none" w:sz="0" w:space="0" w:color="auto"/>
        <w:right w:val="none" w:sz="0" w:space="0" w:color="auto"/>
      </w:divBdr>
    </w:div>
    <w:div w:id="1631092732">
      <w:marLeft w:val="0"/>
      <w:marRight w:val="0"/>
      <w:marTop w:val="0"/>
      <w:marBottom w:val="0"/>
      <w:divBdr>
        <w:top w:val="none" w:sz="0" w:space="0" w:color="auto"/>
        <w:left w:val="none" w:sz="0" w:space="0" w:color="auto"/>
        <w:bottom w:val="none" w:sz="0" w:space="0" w:color="auto"/>
        <w:right w:val="none" w:sz="0" w:space="0" w:color="auto"/>
      </w:divBdr>
    </w:div>
    <w:div w:id="1631092733">
      <w:marLeft w:val="0"/>
      <w:marRight w:val="0"/>
      <w:marTop w:val="0"/>
      <w:marBottom w:val="0"/>
      <w:divBdr>
        <w:top w:val="none" w:sz="0" w:space="0" w:color="auto"/>
        <w:left w:val="none" w:sz="0" w:space="0" w:color="auto"/>
        <w:bottom w:val="none" w:sz="0" w:space="0" w:color="auto"/>
        <w:right w:val="none" w:sz="0" w:space="0" w:color="auto"/>
      </w:divBdr>
    </w:div>
    <w:div w:id="1631092734">
      <w:marLeft w:val="0"/>
      <w:marRight w:val="0"/>
      <w:marTop w:val="0"/>
      <w:marBottom w:val="0"/>
      <w:divBdr>
        <w:top w:val="none" w:sz="0" w:space="0" w:color="auto"/>
        <w:left w:val="none" w:sz="0" w:space="0" w:color="auto"/>
        <w:bottom w:val="none" w:sz="0" w:space="0" w:color="auto"/>
        <w:right w:val="none" w:sz="0" w:space="0" w:color="auto"/>
      </w:divBdr>
    </w:div>
    <w:div w:id="1631092737">
      <w:marLeft w:val="0"/>
      <w:marRight w:val="0"/>
      <w:marTop w:val="0"/>
      <w:marBottom w:val="0"/>
      <w:divBdr>
        <w:top w:val="none" w:sz="0" w:space="0" w:color="auto"/>
        <w:left w:val="none" w:sz="0" w:space="0" w:color="auto"/>
        <w:bottom w:val="none" w:sz="0" w:space="0" w:color="auto"/>
        <w:right w:val="none" w:sz="0" w:space="0" w:color="auto"/>
      </w:divBdr>
      <w:divsChild>
        <w:div w:id="1631092719">
          <w:marLeft w:val="0"/>
          <w:marRight w:val="0"/>
          <w:marTop w:val="0"/>
          <w:marBottom w:val="0"/>
          <w:divBdr>
            <w:top w:val="none" w:sz="0" w:space="0" w:color="auto"/>
            <w:left w:val="none" w:sz="0" w:space="0" w:color="auto"/>
            <w:bottom w:val="none" w:sz="0" w:space="0" w:color="auto"/>
            <w:right w:val="none" w:sz="0" w:space="0" w:color="auto"/>
          </w:divBdr>
        </w:div>
        <w:div w:id="1631092722">
          <w:marLeft w:val="0"/>
          <w:marRight w:val="0"/>
          <w:marTop w:val="0"/>
          <w:marBottom w:val="0"/>
          <w:divBdr>
            <w:top w:val="none" w:sz="0" w:space="0" w:color="auto"/>
            <w:left w:val="none" w:sz="0" w:space="0" w:color="auto"/>
            <w:bottom w:val="none" w:sz="0" w:space="0" w:color="auto"/>
            <w:right w:val="none" w:sz="0" w:space="0" w:color="auto"/>
          </w:divBdr>
        </w:div>
        <w:div w:id="1631092738">
          <w:marLeft w:val="0"/>
          <w:marRight w:val="0"/>
          <w:marTop w:val="0"/>
          <w:marBottom w:val="0"/>
          <w:divBdr>
            <w:top w:val="none" w:sz="0" w:space="0" w:color="auto"/>
            <w:left w:val="none" w:sz="0" w:space="0" w:color="auto"/>
            <w:bottom w:val="none" w:sz="0" w:space="0" w:color="auto"/>
            <w:right w:val="none" w:sz="0" w:space="0" w:color="auto"/>
          </w:divBdr>
        </w:div>
      </w:divsChild>
    </w:div>
    <w:div w:id="1631092739">
      <w:marLeft w:val="0"/>
      <w:marRight w:val="0"/>
      <w:marTop w:val="0"/>
      <w:marBottom w:val="0"/>
      <w:divBdr>
        <w:top w:val="none" w:sz="0" w:space="0" w:color="auto"/>
        <w:left w:val="none" w:sz="0" w:space="0" w:color="auto"/>
        <w:bottom w:val="none" w:sz="0" w:space="0" w:color="auto"/>
        <w:right w:val="none" w:sz="0" w:space="0" w:color="auto"/>
      </w:divBdr>
    </w:div>
    <w:div w:id="1631092740">
      <w:marLeft w:val="0"/>
      <w:marRight w:val="0"/>
      <w:marTop w:val="0"/>
      <w:marBottom w:val="0"/>
      <w:divBdr>
        <w:top w:val="none" w:sz="0" w:space="0" w:color="auto"/>
        <w:left w:val="none" w:sz="0" w:space="0" w:color="auto"/>
        <w:bottom w:val="none" w:sz="0" w:space="0" w:color="auto"/>
        <w:right w:val="none" w:sz="0" w:space="0" w:color="auto"/>
      </w:divBdr>
      <w:divsChild>
        <w:div w:id="1631092716">
          <w:marLeft w:val="0"/>
          <w:marRight w:val="0"/>
          <w:marTop w:val="0"/>
          <w:marBottom w:val="0"/>
          <w:divBdr>
            <w:top w:val="none" w:sz="0" w:space="0" w:color="auto"/>
            <w:left w:val="none" w:sz="0" w:space="0" w:color="auto"/>
            <w:bottom w:val="none" w:sz="0" w:space="0" w:color="auto"/>
            <w:right w:val="none" w:sz="0" w:space="0" w:color="auto"/>
          </w:divBdr>
        </w:div>
        <w:div w:id="1631092723">
          <w:marLeft w:val="0"/>
          <w:marRight w:val="0"/>
          <w:marTop w:val="0"/>
          <w:marBottom w:val="0"/>
          <w:divBdr>
            <w:top w:val="none" w:sz="0" w:space="0" w:color="auto"/>
            <w:left w:val="none" w:sz="0" w:space="0" w:color="auto"/>
            <w:bottom w:val="none" w:sz="0" w:space="0" w:color="auto"/>
            <w:right w:val="none" w:sz="0" w:space="0" w:color="auto"/>
          </w:divBdr>
        </w:div>
      </w:divsChild>
    </w:div>
    <w:div w:id="1631092741">
      <w:marLeft w:val="0"/>
      <w:marRight w:val="0"/>
      <w:marTop w:val="0"/>
      <w:marBottom w:val="0"/>
      <w:divBdr>
        <w:top w:val="none" w:sz="0" w:space="0" w:color="auto"/>
        <w:left w:val="none" w:sz="0" w:space="0" w:color="auto"/>
        <w:bottom w:val="none" w:sz="0" w:space="0" w:color="auto"/>
        <w:right w:val="none" w:sz="0" w:space="0" w:color="auto"/>
      </w:divBdr>
    </w:div>
    <w:div w:id="1631092742">
      <w:marLeft w:val="0"/>
      <w:marRight w:val="0"/>
      <w:marTop w:val="0"/>
      <w:marBottom w:val="0"/>
      <w:divBdr>
        <w:top w:val="none" w:sz="0" w:space="0" w:color="auto"/>
        <w:left w:val="none" w:sz="0" w:space="0" w:color="auto"/>
        <w:bottom w:val="none" w:sz="0" w:space="0" w:color="auto"/>
        <w:right w:val="none" w:sz="0" w:space="0" w:color="auto"/>
      </w:divBdr>
    </w:div>
    <w:div w:id="1631092743">
      <w:marLeft w:val="0"/>
      <w:marRight w:val="0"/>
      <w:marTop w:val="0"/>
      <w:marBottom w:val="0"/>
      <w:divBdr>
        <w:top w:val="none" w:sz="0" w:space="0" w:color="auto"/>
        <w:left w:val="none" w:sz="0" w:space="0" w:color="auto"/>
        <w:bottom w:val="none" w:sz="0" w:space="0" w:color="auto"/>
        <w:right w:val="none" w:sz="0" w:space="0" w:color="auto"/>
      </w:divBdr>
    </w:div>
    <w:div w:id="1631092744">
      <w:marLeft w:val="0"/>
      <w:marRight w:val="0"/>
      <w:marTop w:val="0"/>
      <w:marBottom w:val="0"/>
      <w:divBdr>
        <w:top w:val="none" w:sz="0" w:space="0" w:color="auto"/>
        <w:left w:val="none" w:sz="0" w:space="0" w:color="auto"/>
        <w:bottom w:val="none" w:sz="0" w:space="0" w:color="auto"/>
        <w:right w:val="none" w:sz="0" w:space="0" w:color="auto"/>
      </w:divBdr>
    </w:div>
    <w:div w:id="1631092745">
      <w:marLeft w:val="0"/>
      <w:marRight w:val="0"/>
      <w:marTop w:val="0"/>
      <w:marBottom w:val="0"/>
      <w:divBdr>
        <w:top w:val="none" w:sz="0" w:space="0" w:color="auto"/>
        <w:left w:val="none" w:sz="0" w:space="0" w:color="auto"/>
        <w:bottom w:val="none" w:sz="0" w:space="0" w:color="auto"/>
        <w:right w:val="none" w:sz="0" w:space="0" w:color="auto"/>
      </w:divBdr>
    </w:div>
    <w:div w:id="1631092747">
      <w:marLeft w:val="0"/>
      <w:marRight w:val="0"/>
      <w:marTop w:val="0"/>
      <w:marBottom w:val="0"/>
      <w:divBdr>
        <w:top w:val="none" w:sz="0" w:space="0" w:color="auto"/>
        <w:left w:val="none" w:sz="0" w:space="0" w:color="auto"/>
        <w:bottom w:val="none" w:sz="0" w:space="0" w:color="auto"/>
        <w:right w:val="none" w:sz="0" w:space="0" w:color="auto"/>
      </w:divBdr>
    </w:div>
    <w:div w:id="1631092749">
      <w:marLeft w:val="0"/>
      <w:marRight w:val="0"/>
      <w:marTop w:val="0"/>
      <w:marBottom w:val="0"/>
      <w:divBdr>
        <w:top w:val="none" w:sz="0" w:space="0" w:color="auto"/>
        <w:left w:val="none" w:sz="0" w:space="0" w:color="auto"/>
        <w:bottom w:val="none" w:sz="0" w:space="0" w:color="auto"/>
        <w:right w:val="none" w:sz="0" w:space="0" w:color="auto"/>
      </w:divBdr>
      <w:divsChild>
        <w:div w:id="1631092731">
          <w:marLeft w:val="0"/>
          <w:marRight w:val="0"/>
          <w:marTop w:val="0"/>
          <w:marBottom w:val="0"/>
          <w:divBdr>
            <w:top w:val="none" w:sz="0" w:space="0" w:color="auto"/>
            <w:left w:val="none" w:sz="0" w:space="0" w:color="auto"/>
            <w:bottom w:val="none" w:sz="0" w:space="0" w:color="auto"/>
            <w:right w:val="none" w:sz="0" w:space="0" w:color="auto"/>
          </w:divBdr>
        </w:div>
        <w:div w:id="1631092736">
          <w:marLeft w:val="0"/>
          <w:marRight w:val="0"/>
          <w:marTop w:val="0"/>
          <w:marBottom w:val="0"/>
          <w:divBdr>
            <w:top w:val="none" w:sz="0" w:space="0" w:color="auto"/>
            <w:left w:val="none" w:sz="0" w:space="0" w:color="auto"/>
            <w:bottom w:val="none" w:sz="0" w:space="0" w:color="auto"/>
            <w:right w:val="none" w:sz="0" w:space="0" w:color="auto"/>
          </w:divBdr>
        </w:div>
        <w:div w:id="1631092748">
          <w:marLeft w:val="0"/>
          <w:marRight w:val="0"/>
          <w:marTop w:val="0"/>
          <w:marBottom w:val="0"/>
          <w:divBdr>
            <w:top w:val="none" w:sz="0" w:space="0" w:color="auto"/>
            <w:left w:val="none" w:sz="0" w:space="0" w:color="auto"/>
            <w:bottom w:val="none" w:sz="0" w:space="0" w:color="auto"/>
            <w:right w:val="none" w:sz="0" w:space="0" w:color="auto"/>
          </w:divBdr>
        </w:div>
      </w:divsChild>
    </w:div>
    <w:div w:id="1631092750">
      <w:marLeft w:val="0"/>
      <w:marRight w:val="0"/>
      <w:marTop w:val="0"/>
      <w:marBottom w:val="0"/>
      <w:divBdr>
        <w:top w:val="none" w:sz="0" w:space="0" w:color="auto"/>
        <w:left w:val="none" w:sz="0" w:space="0" w:color="auto"/>
        <w:bottom w:val="none" w:sz="0" w:space="0" w:color="auto"/>
        <w:right w:val="none" w:sz="0" w:space="0" w:color="auto"/>
      </w:divBdr>
      <w:divsChild>
        <w:div w:id="1631092710">
          <w:marLeft w:val="0"/>
          <w:marRight w:val="0"/>
          <w:marTop w:val="0"/>
          <w:marBottom w:val="0"/>
          <w:divBdr>
            <w:top w:val="none" w:sz="0" w:space="0" w:color="auto"/>
            <w:left w:val="none" w:sz="0" w:space="0" w:color="auto"/>
            <w:bottom w:val="none" w:sz="0" w:space="0" w:color="auto"/>
            <w:right w:val="none" w:sz="0" w:space="0" w:color="auto"/>
          </w:divBdr>
        </w:div>
        <w:div w:id="1631092717">
          <w:marLeft w:val="0"/>
          <w:marRight w:val="0"/>
          <w:marTop w:val="0"/>
          <w:marBottom w:val="0"/>
          <w:divBdr>
            <w:top w:val="none" w:sz="0" w:space="0" w:color="auto"/>
            <w:left w:val="none" w:sz="0" w:space="0" w:color="auto"/>
            <w:bottom w:val="none" w:sz="0" w:space="0" w:color="auto"/>
            <w:right w:val="none" w:sz="0" w:space="0" w:color="auto"/>
          </w:divBdr>
        </w:div>
      </w:divsChild>
    </w:div>
    <w:div w:id="1631092751">
      <w:marLeft w:val="0"/>
      <w:marRight w:val="0"/>
      <w:marTop w:val="0"/>
      <w:marBottom w:val="0"/>
      <w:divBdr>
        <w:top w:val="none" w:sz="0" w:space="0" w:color="auto"/>
        <w:left w:val="none" w:sz="0" w:space="0" w:color="auto"/>
        <w:bottom w:val="none" w:sz="0" w:space="0" w:color="auto"/>
        <w:right w:val="none" w:sz="0" w:space="0" w:color="auto"/>
      </w:divBdr>
    </w:div>
    <w:div w:id="1631092752">
      <w:marLeft w:val="0"/>
      <w:marRight w:val="0"/>
      <w:marTop w:val="0"/>
      <w:marBottom w:val="0"/>
      <w:divBdr>
        <w:top w:val="none" w:sz="0" w:space="0" w:color="auto"/>
        <w:left w:val="none" w:sz="0" w:space="0" w:color="auto"/>
        <w:bottom w:val="none" w:sz="0" w:space="0" w:color="auto"/>
        <w:right w:val="none" w:sz="0" w:space="0" w:color="auto"/>
      </w:divBdr>
    </w:div>
    <w:div w:id="1855457997">
      <w:bodyDiv w:val="1"/>
      <w:marLeft w:val="0"/>
      <w:marRight w:val="0"/>
      <w:marTop w:val="0"/>
      <w:marBottom w:val="0"/>
      <w:divBdr>
        <w:top w:val="none" w:sz="0" w:space="0" w:color="auto"/>
        <w:left w:val="none" w:sz="0" w:space="0" w:color="auto"/>
        <w:bottom w:val="none" w:sz="0" w:space="0" w:color="auto"/>
        <w:right w:val="none" w:sz="0" w:space="0" w:color="auto"/>
      </w:divBdr>
      <w:divsChild>
        <w:div w:id="1156261320">
          <w:marLeft w:val="0"/>
          <w:marRight w:val="0"/>
          <w:marTop w:val="0"/>
          <w:marBottom w:val="0"/>
          <w:divBdr>
            <w:top w:val="none" w:sz="0" w:space="0" w:color="auto"/>
            <w:left w:val="none" w:sz="0" w:space="0" w:color="auto"/>
            <w:bottom w:val="none" w:sz="0" w:space="0" w:color="auto"/>
            <w:right w:val="none" w:sz="0" w:space="0" w:color="auto"/>
          </w:divBdr>
          <w:divsChild>
            <w:div w:id="364405905">
              <w:marLeft w:val="0"/>
              <w:marRight w:val="0"/>
              <w:marTop w:val="0"/>
              <w:marBottom w:val="0"/>
              <w:divBdr>
                <w:top w:val="none" w:sz="0" w:space="0" w:color="auto"/>
                <w:left w:val="none" w:sz="0" w:space="0" w:color="auto"/>
                <w:bottom w:val="none" w:sz="0" w:space="0" w:color="auto"/>
                <w:right w:val="none" w:sz="0" w:space="0" w:color="auto"/>
              </w:divBdr>
              <w:divsChild>
                <w:div w:id="1328754128">
                  <w:marLeft w:val="0"/>
                  <w:marRight w:val="0"/>
                  <w:marTop w:val="720"/>
                  <w:marBottom w:val="0"/>
                  <w:divBdr>
                    <w:top w:val="none" w:sz="0" w:space="0" w:color="auto"/>
                    <w:left w:val="none" w:sz="0" w:space="0" w:color="auto"/>
                    <w:bottom w:val="none" w:sz="0" w:space="0" w:color="auto"/>
                    <w:right w:val="none" w:sz="0" w:space="0" w:color="auto"/>
                  </w:divBdr>
                  <w:divsChild>
                    <w:div w:id="1669862784">
                      <w:marLeft w:val="0"/>
                      <w:marRight w:val="0"/>
                      <w:marTop w:val="0"/>
                      <w:marBottom w:val="0"/>
                      <w:divBdr>
                        <w:top w:val="single" w:sz="6" w:space="15" w:color="DEDEDE"/>
                        <w:left w:val="single" w:sz="6" w:space="8" w:color="DEDEDE"/>
                        <w:bottom w:val="single" w:sz="6" w:space="15" w:color="DEDEDE"/>
                        <w:right w:val="single" w:sz="6" w:space="8" w:color="DEDEDE"/>
                      </w:divBdr>
                      <w:divsChild>
                        <w:div w:id="6178960">
                          <w:marLeft w:val="0"/>
                          <w:marRight w:val="0"/>
                          <w:marTop w:val="0"/>
                          <w:marBottom w:val="0"/>
                          <w:divBdr>
                            <w:top w:val="none" w:sz="0" w:space="0" w:color="auto"/>
                            <w:left w:val="none" w:sz="0" w:space="0" w:color="auto"/>
                            <w:bottom w:val="none" w:sz="0" w:space="0" w:color="auto"/>
                            <w:right w:val="none" w:sz="0" w:space="0" w:color="auto"/>
                          </w:divBdr>
                          <w:divsChild>
                            <w:div w:id="733813622">
                              <w:marLeft w:val="0"/>
                              <w:marRight w:val="0"/>
                              <w:marTop w:val="0"/>
                              <w:marBottom w:val="0"/>
                              <w:divBdr>
                                <w:top w:val="none" w:sz="0" w:space="0" w:color="auto"/>
                                <w:left w:val="none" w:sz="0" w:space="0" w:color="auto"/>
                                <w:bottom w:val="none" w:sz="0" w:space="0" w:color="auto"/>
                                <w:right w:val="none" w:sz="0" w:space="0" w:color="auto"/>
                              </w:divBdr>
                              <w:divsChild>
                                <w:div w:id="1753694384">
                                  <w:marLeft w:val="0"/>
                                  <w:marRight w:val="0"/>
                                  <w:marTop w:val="0"/>
                                  <w:marBottom w:val="0"/>
                                  <w:divBdr>
                                    <w:top w:val="none" w:sz="0" w:space="0" w:color="auto"/>
                                    <w:left w:val="none" w:sz="0" w:space="0" w:color="auto"/>
                                    <w:bottom w:val="none" w:sz="0" w:space="0" w:color="auto"/>
                                    <w:right w:val="none" w:sz="0" w:space="0" w:color="auto"/>
                                  </w:divBdr>
                                  <w:divsChild>
                                    <w:div w:id="14850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444885">
      <w:bodyDiv w:val="1"/>
      <w:marLeft w:val="0"/>
      <w:marRight w:val="0"/>
      <w:marTop w:val="0"/>
      <w:marBottom w:val="0"/>
      <w:divBdr>
        <w:top w:val="none" w:sz="0" w:space="0" w:color="auto"/>
        <w:left w:val="none" w:sz="0" w:space="0" w:color="auto"/>
        <w:bottom w:val="none" w:sz="0" w:space="0" w:color="auto"/>
        <w:right w:val="none" w:sz="0" w:space="0" w:color="auto"/>
      </w:divBdr>
    </w:div>
    <w:div w:id="21279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91697598999F1E47A1DBF70CDEB8DF16DD182F11345BFBC0670340AB08A3B9057F08888EE929F0cAA9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91697598999F1E47A1DBF70CDEB8DF16D0102414315BFBC0670340AB08A3B9057F08888EE929F0cAA8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normacs://normacs.ru/VMOA?dob=41061.000000&amp;amp;amp%3Bdol=41107.8526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97F779C75B951C2A526A41DDF466A52C6A5C6EC9F59952B938A9E5C0ACD7D767AA4C530A27DB9C47f417J" TargetMode="External"/><Relationship Id="rId5" Type="http://schemas.openxmlformats.org/officeDocument/2006/relationships/webSettings" Target="webSettings.xml"/><Relationship Id="rId15" Type="http://schemas.openxmlformats.org/officeDocument/2006/relationships/hyperlink" Target="consultantplus://offline/main?base=LAW%3Bn%3D98117%3Bfld%3D134%3Bdst%3D100005" TargetMode="External"/><Relationship Id="rId10" Type="http://schemas.openxmlformats.org/officeDocument/2006/relationships/hyperlink" Target="consultantplus://offline/ref%3D91697598999F1E47A1DBF70CDEB8DF16DE102A19395BFBC0670340ABc0A8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3D91697598999F1E47A1DBF70CDEB8DF16D81B2C14305BFBC0670340AB08A3B9057F08888EE929F0cAA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0D4A3-F689-40CC-8437-0CF9779F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106</Pages>
  <Words>43789</Words>
  <Characters>249601</Characters>
  <Application>Microsoft Office Word</Application>
  <DocSecurity>0</DocSecurity>
  <Lines>2080</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Tanya</cp:lastModifiedBy>
  <cp:revision>31</cp:revision>
  <cp:lastPrinted>2018-02-16T05:46:00Z</cp:lastPrinted>
  <dcterms:created xsi:type="dcterms:W3CDTF">2017-11-09T13:51:00Z</dcterms:created>
  <dcterms:modified xsi:type="dcterms:W3CDTF">2019-08-06T10:54:00Z</dcterms:modified>
</cp:coreProperties>
</file>