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8A" w:rsidRDefault="00B1678A" w:rsidP="00B16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1678A" w:rsidRDefault="00B1678A" w:rsidP="00B16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21341BD" wp14:editId="57CDA59B">
            <wp:extent cx="506095" cy="621665"/>
            <wp:effectExtent l="0" t="0" r="825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78A" w:rsidRDefault="00B1678A" w:rsidP="00B167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0348"/>
      </w:tblGrid>
      <w:tr w:rsidR="00B1678A" w:rsidTr="00B1678A">
        <w:trPr>
          <w:cantSplit/>
        </w:trPr>
        <w:tc>
          <w:tcPr>
            <w:tcW w:w="10348" w:type="dxa"/>
          </w:tcPr>
          <w:p w:rsidR="00B1678A" w:rsidRDefault="00B1678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B1678A" w:rsidRDefault="00B1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B1678A" w:rsidRDefault="00B1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B1678A" w:rsidRDefault="00B1678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B1678A" w:rsidRDefault="00B1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</w:p>
          <w:p w:rsidR="00B1678A" w:rsidRDefault="00B16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B1678A" w:rsidRPr="0061098C" w:rsidRDefault="00B1678A" w:rsidP="00B167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1098C">
        <w:rPr>
          <w:rFonts w:ascii="Times New Roman" w:eastAsia="Times New Roman" w:hAnsi="Times New Roman"/>
          <w:sz w:val="28"/>
          <w:szCs w:val="28"/>
          <w:lang w:eastAsia="ru-RU"/>
        </w:rPr>
        <w:t>07.07.2025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 w:rsidR="00934CF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1098C" w:rsidRPr="0061098C">
        <w:rPr>
          <w:rFonts w:ascii="Times New Roman" w:eastAsia="Times New Roman" w:hAnsi="Times New Roman"/>
          <w:sz w:val="28"/>
          <w:szCs w:val="28"/>
          <w:lang w:eastAsia="ru-RU"/>
        </w:rPr>
        <w:t>1039</w:t>
      </w:r>
    </w:p>
    <w:p w:rsidR="00B1678A" w:rsidRDefault="00B1678A" w:rsidP="00B1678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1678A" w:rsidRDefault="00B1678A" w:rsidP="00B16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78A" w:rsidRDefault="002B0B9E" w:rsidP="002B0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B9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состав </w:t>
      </w:r>
      <w:r w:rsidR="00B1678A">
        <w:rPr>
          <w:rFonts w:ascii="Times New Roman" w:hAnsi="Times New Roman" w:cs="Times New Roman"/>
          <w:b/>
          <w:sz w:val="28"/>
          <w:szCs w:val="28"/>
        </w:rPr>
        <w:t>Согласительной комиссии по согласованию местоположения границ земельных участков при выполнении комплексных кадастровых работ на территории Павловского муниципального округа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B0B9E">
        <w:t xml:space="preserve"> </w:t>
      </w:r>
      <w:r w:rsidRPr="002B0B9E">
        <w:rPr>
          <w:rFonts w:ascii="Times New Roman" w:hAnsi="Times New Roman" w:cs="Times New Roman"/>
          <w:b/>
          <w:sz w:val="28"/>
          <w:szCs w:val="28"/>
        </w:rPr>
        <w:t xml:space="preserve">утвержденный постановлением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Павловского муниципального округа Нижегородской области от 13.03.2025 № 416</w:t>
      </w:r>
    </w:p>
    <w:p w:rsidR="00B1678A" w:rsidRDefault="00B1678A" w:rsidP="00B1678A">
      <w:pPr>
        <w:jc w:val="center"/>
        <w:rPr>
          <w:sz w:val="24"/>
          <w:szCs w:val="24"/>
        </w:rPr>
      </w:pPr>
    </w:p>
    <w:p w:rsidR="003C281C" w:rsidRDefault="002B0B9E" w:rsidP="00B16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целях</w:t>
      </w:r>
      <w:r w:rsidR="00765493">
        <w:rPr>
          <w:rFonts w:ascii="Times New Roman" w:hAnsi="Times New Roman"/>
          <w:sz w:val="28"/>
          <w:szCs w:val="28"/>
        </w:rPr>
        <w:t xml:space="preserve"> актуализации</w:t>
      </w:r>
      <w:r w:rsidRPr="002B0B9E">
        <w:rPr>
          <w:rFonts w:ascii="Times New Roman" w:hAnsi="Times New Roman"/>
          <w:sz w:val="28"/>
          <w:szCs w:val="28"/>
        </w:rPr>
        <w:t xml:space="preserve"> работы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на территории </w:t>
      </w:r>
      <w:r>
        <w:rPr>
          <w:rFonts w:ascii="Times New Roman" w:hAnsi="Times New Roman"/>
          <w:sz w:val="28"/>
          <w:szCs w:val="28"/>
        </w:rPr>
        <w:t>Павловского муниципального округа</w:t>
      </w:r>
      <w:r w:rsidRPr="002B0B9E">
        <w:rPr>
          <w:rFonts w:ascii="Times New Roman" w:hAnsi="Times New Roman"/>
          <w:sz w:val="28"/>
          <w:szCs w:val="28"/>
        </w:rPr>
        <w:t xml:space="preserve"> Нижегородской области в 2025 году</w:t>
      </w:r>
      <w:r w:rsidR="00B1678A">
        <w:rPr>
          <w:rFonts w:ascii="Times New Roman" w:hAnsi="Times New Roman"/>
          <w:sz w:val="28"/>
          <w:szCs w:val="28"/>
        </w:rPr>
        <w:t>, администрация Павловского муниципального округа Нижегородской области постановляет:</w:t>
      </w:r>
    </w:p>
    <w:p w:rsidR="00B1678A" w:rsidRDefault="00B1678A" w:rsidP="00B16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C281C">
        <w:rPr>
          <w:rFonts w:ascii="Times New Roman" w:hAnsi="Times New Roman"/>
          <w:sz w:val="28"/>
          <w:szCs w:val="28"/>
        </w:rPr>
        <w:t xml:space="preserve"> Внести в п</w:t>
      </w:r>
      <w:r w:rsidR="002B0B9E">
        <w:rPr>
          <w:rFonts w:ascii="Times New Roman" w:hAnsi="Times New Roman"/>
          <w:sz w:val="28"/>
          <w:szCs w:val="28"/>
        </w:rPr>
        <w:t>остановление администрации Павловского муниципального округа Нижегородской области  от 13 марта 2025 года № 416 «О создании Согласительной комиссии по согласованию местоположения границ земельных участков при выполнении комплексных к</w:t>
      </w:r>
      <w:r w:rsidR="00765493">
        <w:rPr>
          <w:rFonts w:ascii="Times New Roman" w:hAnsi="Times New Roman"/>
          <w:sz w:val="28"/>
          <w:szCs w:val="28"/>
        </w:rPr>
        <w:t>адастровых работ на территории П</w:t>
      </w:r>
      <w:r w:rsidR="002B0B9E">
        <w:rPr>
          <w:rFonts w:ascii="Times New Roman" w:hAnsi="Times New Roman"/>
          <w:sz w:val="28"/>
          <w:szCs w:val="28"/>
        </w:rPr>
        <w:t>ав</w:t>
      </w:r>
      <w:r w:rsidR="00934CFB">
        <w:rPr>
          <w:rFonts w:ascii="Times New Roman" w:hAnsi="Times New Roman"/>
          <w:sz w:val="28"/>
          <w:szCs w:val="28"/>
        </w:rPr>
        <w:t>ловского муниципального округа Н</w:t>
      </w:r>
      <w:r w:rsidR="002B0B9E">
        <w:rPr>
          <w:rFonts w:ascii="Times New Roman" w:hAnsi="Times New Roman"/>
          <w:sz w:val="28"/>
          <w:szCs w:val="28"/>
        </w:rPr>
        <w:t>ижегородской области» следующие изменения:</w:t>
      </w:r>
    </w:p>
    <w:p w:rsidR="002B0B9E" w:rsidRPr="002B0B9E" w:rsidRDefault="002B0B9E" w:rsidP="002B0B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Исключить</w:t>
      </w:r>
      <w:r w:rsidRPr="002B0B9E">
        <w:rPr>
          <w:rFonts w:ascii="Times New Roman" w:hAnsi="Times New Roman"/>
          <w:sz w:val="28"/>
          <w:szCs w:val="28"/>
        </w:rPr>
        <w:t xml:space="preserve"> из состава комиссии Власова Андрея Николаевича - консультанта отдела мониторинга объектов недвиж</w:t>
      </w:r>
      <w:r w:rsidR="00934CFB">
        <w:rPr>
          <w:rFonts w:ascii="Times New Roman" w:hAnsi="Times New Roman"/>
          <w:sz w:val="28"/>
          <w:szCs w:val="28"/>
        </w:rPr>
        <w:t>имости и налоговой мобилизации у</w:t>
      </w:r>
      <w:r w:rsidRPr="002B0B9E">
        <w:rPr>
          <w:rFonts w:ascii="Times New Roman" w:hAnsi="Times New Roman"/>
          <w:sz w:val="28"/>
          <w:szCs w:val="28"/>
        </w:rPr>
        <w:t>правления корпоративных отношений и реализации комплексных решений министерства имущественных и земельных отношений Нижегородской области.</w:t>
      </w:r>
    </w:p>
    <w:p w:rsidR="00934CFB" w:rsidRDefault="00934CFB" w:rsidP="002B0B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Включить</w:t>
      </w:r>
      <w:r w:rsidR="002B0B9E" w:rsidRPr="002B0B9E">
        <w:rPr>
          <w:rFonts w:ascii="Times New Roman" w:hAnsi="Times New Roman"/>
          <w:sz w:val="28"/>
          <w:szCs w:val="28"/>
        </w:rPr>
        <w:t xml:space="preserve"> в состав комиссии Власову Ксению Сергеевну – ведущего консультанта отдела мониторинга объектов недвиж</w:t>
      </w:r>
      <w:r>
        <w:rPr>
          <w:rFonts w:ascii="Times New Roman" w:hAnsi="Times New Roman"/>
          <w:sz w:val="28"/>
          <w:szCs w:val="28"/>
        </w:rPr>
        <w:t>имости и налоговой мобилизации у</w:t>
      </w:r>
      <w:r w:rsidR="002B0B9E" w:rsidRPr="002B0B9E">
        <w:rPr>
          <w:rFonts w:ascii="Times New Roman" w:hAnsi="Times New Roman"/>
          <w:sz w:val="28"/>
          <w:szCs w:val="28"/>
        </w:rPr>
        <w:t>правления корпоративных отношений и реализации комплексных решений министерства имущественных и земельных отношений Нижегородской области.</w:t>
      </w:r>
    </w:p>
    <w:p w:rsidR="00B1678A" w:rsidRDefault="00934CFB" w:rsidP="002B0B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1678A">
        <w:rPr>
          <w:rFonts w:ascii="Times New Roman" w:hAnsi="Times New Roman"/>
          <w:sz w:val="28"/>
          <w:szCs w:val="28"/>
        </w:rPr>
        <w:t>.  Настоящее постановление вступает в силу с момента его подписания.</w:t>
      </w:r>
    </w:p>
    <w:p w:rsidR="003C281C" w:rsidRDefault="003C281C" w:rsidP="00B16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81C" w:rsidRDefault="003C281C" w:rsidP="00B16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81C" w:rsidRDefault="003C281C" w:rsidP="00B16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678A" w:rsidRDefault="00934CFB" w:rsidP="00B16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678A">
        <w:rPr>
          <w:rFonts w:ascii="Times New Roman" w:hAnsi="Times New Roman" w:cs="Times New Roman"/>
          <w:sz w:val="28"/>
          <w:szCs w:val="28"/>
        </w:rPr>
        <w:t>. Управлению делами администрации Павловского муниципального округа  обеспечить в установленном порядке обнародование настоящего постановления.</w:t>
      </w:r>
    </w:p>
    <w:p w:rsidR="00B1678A" w:rsidRDefault="00B1678A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C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1678A" w:rsidRDefault="00B1678A" w:rsidP="00B16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4CFB" w:rsidRDefault="00934CFB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CFB" w:rsidRDefault="00934CFB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CFB" w:rsidRDefault="00934CFB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78A" w:rsidRDefault="00B1678A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А.О. Кириллов</w:t>
      </w:r>
    </w:p>
    <w:p w:rsidR="00B1678A" w:rsidRDefault="00B1678A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78A" w:rsidRDefault="00B1678A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D79" w:rsidRDefault="00286D79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D79" w:rsidRDefault="00286D79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D79" w:rsidRDefault="00286D79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D79" w:rsidRDefault="00286D79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D79" w:rsidRDefault="00286D79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D79" w:rsidRDefault="00286D79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D79" w:rsidRDefault="00286D79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D79" w:rsidRDefault="00286D79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D79" w:rsidRDefault="00286D79" w:rsidP="00B1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6D79" w:rsidSect="00934C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8A"/>
    <w:rsid w:val="00236E91"/>
    <w:rsid w:val="00286D79"/>
    <w:rsid w:val="002B0B9E"/>
    <w:rsid w:val="0035196D"/>
    <w:rsid w:val="003C281C"/>
    <w:rsid w:val="0061098C"/>
    <w:rsid w:val="00765493"/>
    <w:rsid w:val="0092312C"/>
    <w:rsid w:val="00934CFB"/>
    <w:rsid w:val="00B1678A"/>
    <w:rsid w:val="00B9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0A1C6-0FF1-4F58-B1E8-2051E825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78A"/>
  </w:style>
  <w:style w:type="paragraph" w:styleId="1">
    <w:name w:val="heading 1"/>
    <w:basedOn w:val="a"/>
    <w:next w:val="a"/>
    <w:link w:val="10"/>
    <w:qFormat/>
    <w:rsid w:val="0092312C"/>
    <w:pPr>
      <w:keepNext/>
      <w:jc w:val="right"/>
      <w:outlineLvl w:val="0"/>
    </w:pPr>
    <w:rPr>
      <w:rFonts w:eastAsia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31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2312C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G3000</dc:creator>
  <cp:lastModifiedBy>КУМИ</cp:lastModifiedBy>
  <cp:revision>2</cp:revision>
  <dcterms:created xsi:type="dcterms:W3CDTF">2025-07-14T08:00:00Z</dcterms:created>
  <dcterms:modified xsi:type="dcterms:W3CDTF">2025-07-14T08:00:00Z</dcterms:modified>
</cp:coreProperties>
</file>