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66" w:rsidRPr="00600666" w:rsidRDefault="00600666">
      <w:pPr>
        <w:pStyle w:val="1"/>
        <w:spacing w:line="276" w:lineRule="auto"/>
        <w:rPr>
          <w:rFonts w:ascii="Arial" w:hAnsi="Arial" w:cs="Arial"/>
          <w:sz w:val="32"/>
          <w:szCs w:val="32"/>
          <w:lang w:eastAsia="en-US"/>
        </w:rPr>
      </w:pPr>
      <w:r w:rsidRPr="00600666">
        <w:rPr>
          <w:rFonts w:ascii="Arial" w:hAnsi="Arial" w:cs="Arial"/>
          <w:sz w:val="32"/>
          <w:szCs w:val="32"/>
          <w:lang w:eastAsia="en-US"/>
        </w:rPr>
        <w:t>Администрация Павловского муниципального округа</w:t>
      </w:r>
    </w:p>
    <w:p w:rsidR="00600666" w:rsidRPr="00600666" w:rsidRDefault="00600666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600666">
        <w:rPr>
          <w:rFonts w:ascii="Arial" w:hAnsi="Arial" w:cs="Arial"/>
          <w:b/>
          <w:sz w:val="32"/>
          <w:szCs w:val="32"/>
          <w:lang w:eastAsia="en-US"/>
        </w:rPr>
        <w:t>Нижегородской области</w:t>
      </w:r>
    </w:p>
    <w:p w:rsidR="00600666" w:rsidRPr="00600666" w:rsidRDefault="00600666">
      <w:pPr>
        <w:pStyle w:val="2"/>
        <w:spacing w:line="276" w:lineRule="auto"/>
        <w:rPr>
          <w:rFonts w:cs="Arial"/>
          <w:sz w:val="32"/>
          <w:szCs w:val="32"/>
          <w:lang w:eastAsia="en-US"/>
        </w:rPr>
      </w:pPr>
      <w:r w:rsidRPr="00600666">
        <w:rPr>
          <w:rFonts w:cs="Arial"/>
          <w:sz w:val="32"/>
          <w:szCs w:val="32"/>
          <w:lang w:eastAsia="en-US"/>
        </w:rPr>
        <w:t>ПОСТАНОВЛЕНИЕ</w:t>
      </w:r>
    </w:p>
    <w:p w:rsidR="00600666" w:rsidRPr="00600666" w:rsidRDefault="00600666">
      <w:pPr>
        <w:spacing w:line="276" w:lineRule="auto"/>
        <w:rPr>
          <w:rFonts w:ascii="Arial" w:hAnsi="Arial" w:cs="Arial"/>
          <w:lang w:eastAsia="en-US"/>
        </w:rPr>
      </w:pPr>
      <w:r w:rsidRPr="00600666">
        <w:rPr>
          <w:rFonts w:ascii="Arial" w:hAnsi="Arial" w:cs="Arial"/>
          <w:lang w:eastAsia="en-US"/>
        </w:rPr>
        <w:t>22.03.2023</w:t>
      </w:r>
      <w:r>
        <w:rPr>
          <w:rFonts w:ascii="Arial" w:hAnsi="Arial" w:cs="Arial"/>
          <w:lang w:eastAsia="en-US"/>
        </w:rPr>
        <w:t xml:space="preserve"> </w:t>
      </w:r>
      <w:r w:rsidRPr="00600666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</w:t>
      </w:r>
      <w:r w:rsidRPr="00600666">
        <w:rPr>
          <w:rFonts w:ascii="Arial" w:hAnsi="Arial" w:cs="Arial"/>
          <w:lang w:eastAsia="en-US"/>
        </w:rPr>
        <w:t>№</w:t>
      </w:r>
      <w:r>
        <w:rPr>
          <w:rFonts w:ascii="Arial" w:hAnsi="Arial" w:cs="Arial"/>
          <w:lang w:eastAsia="en-US"/>
        </w:rPr>
        <w:t xml:space="preserve"> </w:t>
      </w:r>
      <w:r w:rsidRPr="00600666">
        <w:rPr>
          <w:rFonts w:ascii="Arial" w:hAnsi="Arial" w:cs="Arial"/>
          <w:lang w:eastAsia="en-US"/>
        </w:rPr>
        <w:t>355</w:t>
      </w:r>
    </w:p>
    <w:p w:rsidR="00600666" w:rsidRDefault="00B43E92" w:rsidP="00B43E92">
      <w:pPr>
        <w:jc w:val="center"/>
        <w:rPr>
          <w:rFonts w:ascii="Arial" w:hAnsi="Arial" w:cs="Arial"/>
          <w:b/>
          <w:sz w:val="32"/>
          <w:szCs w:val="32"/>
        </w:rPr>
      </w:pPr>
      <w:r w:rsidRPr="00600666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малого</w:t>
      </w:r>
      <w:r w:rsidR="00600666">
        <w:rPr>
          <w:rFonts w:ascii="Arial" w:hAnsi="Arial" w:cs="Arial"/>
          <w:b/>
          <w:sz w:val="32"/>
          <w:szCs w:val="32"/>
        </w:rPr>
        <w:t xml:space="preserve"> </w:t>
      </w:r>
      <w:r w:rsidRPr="00600666">
        <w:rPr>
          <w:rFonts w:ascii="Arial" w:hAnsi="Arial" w:cs="Arial"/>
          <w:b/>
          <w:sz w:val="32"/>
          <w:szCs w:val="32"/>
        </w:rPr>
        <w:t>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 от 13.10.2020 года</w:t>
      </w:r>
    </w:p>
    <w:p w:rsidR="00B43E92" w:rsidRDefault="00B43E92" w:rsidP="00B43E92">
      <w:pPr>
        <w:jc w:val="center"/>
        <w:rPr>
          <w:rFonts w:ascii="Arial" w:hAnsi="Arial" w:cs="Arial"/>
          <w:b/>
          <w:sz w:val="32"/>
          <w:szCs w:val="32"/>
        </w:rPr>
      </w:pPr>
      <w:r w:rsidRPr="00600666">
        <w:rPr>
          <w:rFonts w:ascii="Arial" w:hAnsi="Arial" w:cs="Arial"/>
          <w:b/>
          <w:sz w:val="32"/>
          <w:szCs w:val="32"/>
        </w:rPr>
        <w:t>№ 1477</w:t>
      </w:r>
    </w:p>
    <w:p w:rsidR="00600666" w:rsidRPr="00600666" w:rsidRDefault="00600666" w:rsidP="00B43E92">
      <w:pPr>
        <w:jc w:val="center"/>
        <w:rPr>
          <w:rFonts w:ascii="Arial" w:hAnsi="Arial" w:cs="Arial"/>
          <w:b/>
          <w:sz w:val="32"/>
          <w:szCs w:val="32"/>
        </w:rPr>
      </w:pPr>
    </w:p>
    <w:p w:rsidR="00B43E92" w:rsidRPr="00600666" w:rsidRDefault="00B43E92" w:rsidP="00600666">
      <w:pPr>
        <w:pStyle w:val="a5"/>
        <w:ind w:left="0" w:firstLine="709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В соответствии с постановлением администрации Павловского муниципального округа Нижегородской области от 18.03.2021 года № 249 «Об утверждении Порядка разработки, реализации и оценки эффективности муниципальных программ Павловского муниципального округа»:</w:t>
      </w:r>
    </w:p>
    <w:p w:rsidR="00B43E92" w:rsidRPr="00600666" w:rsidRDefault="00B43E92" w:rsidP="00600666">
      <w:pPr>
        <w:pStyle w:val="a5"/>
        <w:ind w:left="0" w:firstLine="709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1. Внести изменения в муниципальную программу «Развитие малого 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 от 13.10.2020 года № 1477 согласно приложению к данному постановлению.</w:t>
      </w:r>
    </w:p>
    <w:p w:rsidR="00B43E92" w:rsidRPr="00600666" w:rsidRDefault="00B43E92" w:rsidP="00600666">
      <w:pPr>
        <w:pStyle w:val="a5"/>
        <w:ind w:left="0" w:firstLine="709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 xml:space="preserve">2. Управлению делами администрации Павловского муниципального округа Нижегородской области обеспечить размещение настоящего постановления на официальном сайте. </w:t>
      </w:r>
    </w:p>
    <w:p w:rsidR="00B43E92" w:rsidRPr="00600666" w:rsidRDefault="00B43E92" w:rsidP="00600666">
      <w:pPr>
        <w:pStyle w:val="a5"/>
        <w:ind w:left="0" w:firstLine="709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3. Настоящее постановление вступает в силу со дня его подписания.</w:t>
      </w:r>
    </w:p>
    <w:p w:rsidR="00B43E92" w:rsidRPr="00600666" w:rsidRDefault="00B43E92" w:rsidP="00600666">
      <w:pPr>
        <w:pStyle w:val="a5"/>
        <w:ind w:left="0" w:firstLine="709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 xml:space="preserve">4. </w:t>
      </w:r>
      <w:proofErr w:type="gramStart"/>
      <w:r w:rsidRPr="00600666">
        <w:rPr>
          <w:rFonts w:ascii="Arial" w:hAnsi="Arial" w:cs="Arial"/>
        </w:rPr>
        <w:t>Контроль за</w:t>
      </w:r>
      <w:proofErr w:type="gramEnd"/>
      <w:r w:rsidRPr="0060066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Павловского муниципального округа Нижегородской области – Д.Н. Лисина.</w:t>
      </w:r>
    </w:p>
    <w:p w:rsidR="00B43E92" w:rsidRDefault="00B43E92" w:rsidP="00600666">
      <w:pPr>
        <w:pStyle w:val="a5"/>
        <w:ind w:left="0"/>
        <w:jc w:val="both"/>
        <w:rPr>
          <w:rFonts w:ascii="Arial" w:hAnsi="Arial" w:cs="Arial"/>
        </w:rPr>
      </w:pPr>
    </w:p>
    <w:p w:rsidR="00600666" w:rsidRPr="00600666" w:rsidRDefault="00600666" w:rsidP="00600666">
      <w:pPr>
        <w:pStyle w:val="a5"/>
        <w:ind w:left="0"/>
        <w:jc w:val="both"/>
        <w:rPr>
          <w:rFonts w:ascii="Arial" w:hAnsi="Arial" w:cs="Arial"/>
        </w:rPr>
      </w:pPr>
    </w:p>
    <w:p w:rsidR="00B43E92" w:rsidRPr="00600666" w:rsidRDefault="00B43E92" w:rsidP="00B1218C">
      <w:pPr>
        <w:rPr>
          <w:rFonts w:ascii="Arial" w:hAnsi="Arial" w:cs="Arial"/>
        </w:rPr>
      </w:pPr>
      <w:r w:rsidRPr="00600666">
        <w:rPr>
          <w:rFonts w:ascii="Arial" w:hAnsi="Arial" w:cs="Arial"/>
        </w:rPr>
        <w:t>Глава</w:t>
      </w:r>
      <w:r w:rsidR="00600666">
        <w:rPr>
          <w:rFonts w:ascii="Arial" w:hAnsi="Arial" w:cs="Arial"/>
        </w:rPr>
        <w:t xml:space="preserve"> </w:t>
      </w:r>
      <w:r w:rsidRPr="00600666">
        <w:rPr>
          <w:rFonts w:ascii="Arial" w:hAnsi="Arial" w:cs="Arial"/>
        </w:rPr>
        <w:t>местного самоуправления</w:t>
      </w:r>
      <w:r w:rsidR="00600666">
        <w:rPr>
          <w:rFonts w:ascii="Arial" w:hAnsi="Arial" w:cs="Arial"/>
        </w:rPr>
        <w:t xml:space="preserve"> </w:t>
      </w:r>
      <w:r w:rsidR="00B1218C">
        <w:rPr>
          <w:rFonts w:ascii="Arial" w:hAnsi="Arial" w:cs="Arial"/>
        </w:rPr>
        <w:tab/>
      </w:r>
      <w:r w:rsidR="00B1218C">
        <w:rPr>
          <w:rFonts w:ascii="Arial" w:hAnsi="Arial" w:cs="Arial"/>
        </w:rPr>
        <w:tab/>
      </w:r>
      <w:r w:rsidR="00B1218C">
        <w:rPr>
          <w:rFonts w:ascii="Arial" w:hAnsi="Arial" w:cs="Arial"/>
        </w:rPr>
        <w:tab/>
      </w:r>
      <w:r w:rsidR="00B1218C">
        <w:rPr>
          <w:rFonts w:ascii="Arial" w:hAnsi="Arial" w:cs="Arial"/>
        </w:rPr>
        <w:tab/>
      </w:r>
      <w:r w:rsidR="00B1218C">
        <w:rPr>
          <w:rFonts w:ascii="Arial" w:hAnsi="Arial" w:cs="Arial"/>
        </w:rPr>
        <w:tab/>
      </w:r>
      <w:r w:rsidR="00B1218C">
        <w:rPr>
          <w:rFonts w:ascii="Arial" w:hAnsi="Arial" w:cs="Arial"/>
        </w:rPr>
        <w:tab/>
      </w:r>
      <w:r w:rsidRPr="00600666">
        <w:rPr>
          <w:rFonts w:ascii="Arial" w:hAnsi="Arial" w:cs="Arial"/>
        </w:rPr>
        <w:t>А.О. Кириллов</w:t>
      </w:r>
    </w:p>
    <w:p w:rsidR="00B43E92" w:rsidRPr="00600666" w:rsidRDefault="00B43E92">
      <w:pPr>
        <w:rPr>
          <w:rFonts w:ascii="Arial" w:hAnsi="Arial" w:cs="Arial"/>
        </w:rPr>
      </w:pPr>
      <w:r w:rsidRPr="00600666">
        <w:rPr>
          <w:rFonts w:ascii="Arial" w:hAnsi="Arial" w:cs="Arial"/>
        </w:rPr>
        <w:br w:type="page"/>
      </w:r>
    </w:p>
    <w:p w:rsidR="007E6667" w:rsidRPr="00B1218C" w:rsidRDefault="007E6667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B1218C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7E6667" w:rsidRPr="00B1218C" w:rsidRDefault="007E6667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B1218C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7E6667" w:rsidRPr="00B1218C" w:rsidRDefault="007E6667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B1218C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931FC2" w:rsidRPr="00B1218C" w:rsidRDefault="00931FC2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B1218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F0E65" w:rsidRDefault="009F459A" w:rsidP="00B43E92">
      <w:pPr>
        <w:jc w:val="right"/>
        <w:rPr>
          <w:rFonts w:ascii="Arial" w:hAnsi="Arial" w:cs="Arial"/>
          <w:b/>
          <w:sz w:val="32"/>
          <w:szCs w:val="32"/>
        </w:rPr>
      </w:pPr>
      <w:r w:rsidRPr="00B1218C">
        <w:rPr>
          <w:rFonts w:ascii="Arial" w:hAnsi="Arial" w:cs="Arial"/>
          <w:b/>
          <w:sz w:val="32"/>
          <w:szCs w:val="32"/>
        </w:rPr>
        <w:t xml:space="preserve">от </w:t>
      </w:r>
      <w:r w:rsidR="00B43E92" w:rsidRPr="00B1218C">
        <w:rPr>
          <w:rFonts w:ascii="Arial" w:hAnsi="Arial" w:cs="Arial"/>
          <w:b/>
          <w:sz w:val="32"/>
          <w:szCs w:val="32"/>
        </w:rPr>
        <w:t>22.03.2023</w:t>
      </w:r>
      <w:r w:rsidR="00600666" w:rsidRPr="00B1218C">
        <w:rPr>
          <w:rFonts w:ascii="Arial" w:hAnsi="Arial" w:cs="Arial"/>
          <w:b/>
          <w:sz w:val="32"/>
          <w:szCs w:val="32"/>
        </w:rPr>
        <w:t xml:space="preserve"> </w:t>
      </w:r>
      <w:r w:rsidR="007E6667" w:rsidRPr="00B1218C">
        <w:rPr>
          <w:rFonts w:ascii="Arial" w:hAnsi="Arial" w:cs="Arial"/>
          <w:b/>
          <w:sz w:val="32"/>
          <w:szCs w:val="32"/>
        </w:rPr>
        <w:t>№</w:t>
      </w:r>
      <w:r w:rsidR="00B43E92" w:rsidRPr="00B1218C">
        <w:rPr>
          <w:rFonts w:ascii="Arial" w:hAnsi="Arial" w:cs="Arial"/>
          <w:b/>
          <w:sz w:val="32"/>
          <w:szCs w:val="32"/>
        </w:rPr>
        <w:t xml:space="preserve"> 355</w:t>
      </w:r>
    </w:p>
    <w:p w:rsidR="00B1218C" w:rsidRPr="00B1218C" w:rsidRDefault="00B1218C" w:rsidP="00B43E92">
      <w:pPr>
        <w:jc w:val="right"/>
        <w:rPr>
          <w:rFonts w:ascii="Arial" w:hAnsi="Arial" w:cs="Arial"/>
          <w:b/>
          <w:sz w:val="32"/>
          <w:szCs w:val="32"/>
          <w:u w:val="single"/>
        </w:rPr>
      </w:pPr>
    </w:p>
    <w:p w:rsidR="00016768" w:rsidRPr="00600666" w:rsidRDefault="008D7E9E" w:rsidP="00DF5701">
      <w:pPr>
        <w:pStyle w:val="a5"/>
        <w:numPr>
          <w:ilvl w:val="0"/>
          <w:numId w:val="37"/>
        </w:numPr>
        <w:ind w:left="0" w:firstLine="0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Пункт «Объемы и источники финансирования Программы»</w:t>
      </w:r>
      <w:r w:rsidR="00016768" w:rsidRPr="00600666">
        <w:rPr>
          <w:rFonts w:ascii="Arial" w:hAnsi="Arial" w:cs="Arial"/>
        </w:rPr>
        <w:t xml:space="preserve"> раздел</w:t>
      </w:r>
      <w:r w:rsidRPr="00600666">
        <w:rPr>
          <w:rFonts w:ascii="Arial" w:hAnsi="Arial" w:cs="Arial"/>
        </w:rPr>
        <w:t>а</w:t>
      </w:r>
      <w:r w:rsidR="00016768" w:rsidRPr="00600666">
        <w:rPr>
          <w:rFonts w:ascii="Arial" w:hAnsi="Arial" w:cs="Arial"/>
        </w:rPr>
        <w:t xml:space="preserve"> 1 «Паспорт муниципальной программы «Развитие малого и среднего предпринимательства в Павловском муниципально</w:t>
      </w:r>
      <w:r w:rsidRPr="00600666">
        <w:rPr>
          <w:rFonts w:ascii="Arial" w:hAnsi="Arial" w:cs="Arial"/>
        </w:rPr>
        <w:t xml:space="preserve">м округе Нижегородской области» </w:t>
      </w:r>
      <w:r w:rsidR="00016768" w:rsidRPr="00600666">
        <w:rPr>
          <w:rFonts w:ascii="Arial" w:hAnsi="Arial" w:cs="Arial"/>
        </w:rPr>
        <w:t>изложить в следующей редакции:</w:t>
      </w:r>
    </w:p>
    <w:p w:rsidR="00350BEA" w:rsidRPr="00600666" w:rsidRDefault="00350BEA" w:rsidP="00350BEA">
      <w:pPr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«</w:t>
      </w:r>
    </w:p>
    <w:tbl>
      <w:tblPr>
        <w:tblW w:w="994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7088"/>
      </w:tblGrid>
      <w:tr w:rsidR="005F42DD" w:rsidRPr="00600666" w:rsidTr="0078185C">
        <w:trPr>
          <w:trHeight w:val="3235"/>
        </w:trPr>
        <w:tc>
          <w:tcPr>
            <w:tcW w:w="2857" w:type="dxa"/>
          </w:tcPr>
          <w:p w:rsidR="005F42DD" w:rsidRPr="00600666" w:rsidRDefault="005F42DD" w:rsidP="00FF1AF1">
            <w:pPr>
              <w:rPr>
                <w:rFonts w:ascii="Arial" w:hAnsi="Arial" w:cs="Arial"/>
                <w:color w:val="000000"/>
              </w:rPr>
            </w:pPr>
            <w:r w:rsidRPr="00600666">
              <w:rPr>
                <w:rFonts w:ascii="Arial" w:hAnsi="Arial" w:cs="Arial"/>
                <w:color w:val="000000"/>
              </w:rPr>
              <w:t>Объемы и источники финансирования Программы</w:t>
            </w:r>
          </w:p>
        </w:tc>
        <w:tc>
          <w:tcPr>
            <w:tcW w:w="7088" w:type="dxa"/>
          </w:tcPr>
          <w:p w:rsidR="005F42DD" w:rsidRPr="00600666" w:rsidRDefault="005F42DD" w:rsidP="00FF1AF1">
            <w:pPr>
              <w:pStyle w:val="Head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6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Объем финансовых средств, необходимых для реализации программы, составляет </w:t>
            </w:r>
            <w:r w:rsidR="00090514" w:rsidRPr="00600666">
              <w:rPr>
                <w:rFonts w:ascii="Arial" w:hAnsi="Arial" w:cs="Arial"/>
                <w:color w:val="000000" w:themeColor="text1"/>
                <w:sz w:val="24"/>
                <w:szCs w:val="24"/>
              </w:rPr>
              <w:t>72</w:t>
            </w:r>
            <w:r w:rsidR="00D81CDB" w:rsidRPr="00600666">
              <w:rPr>
                <w:rFonts w:ascii="Arial" w:hAnsi="Arial" w:cs="Arial"/>
                <w:color w:val="000000" w:themeColor="text1"/>
                <w:sz w:val="24"/>
                <w:szCs w:val="24"/>
              </w:rPr>
              <w:t>750</w:t>
            </w:r>
            <w:r w:rsidR="00DA2117" w:rsidRPr="00600666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D81CDB" w:rsidRPr="00600666">
              <w:rPr>
                <w:rFonts w:ascii="Arial" w:hAnsi="Arial" w:cs="Arial"/>
                <w:color w:val="000000" w:themeColor="text1"/>
                <w:sz w:val="24"/>
                <w:szCs w:val="24"/>
              </w:rPr>
              <w:t>8 тыс.</w:t>
            </w:r>
            <w:r w:rsidRPr="006006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рублей, в том числе:</w:t>
            </w:r>
          </w:p>
          <w:tbl>
            <w:tblPr>
              <w:tblW w:w="66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79"/>
              <w:gridCol w:w="992"/>
              <w:gridCol w:w="992"/>
              <w:gridCol w:w="1135"/>
              <w:gridCol w:w="1134"/>
              <w:gridCol w:w="1559"/>
            </w:tblGrid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B1218C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16704E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Мест-</w:t>
                  </w:r>
                  <w:proofErr w:type="spellStart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ный</w:t>
                  </w:r>
                  <w:proofErr w:type="spellEnd"/>
                  <w:proofErr w:type="gramEnd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Прочие </w:t>
                  </w:r>
                  <w:proofErr w:type="spellStart"/>
                  <w:proofErr w:type="gramStart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источ-ники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Всего </w:t>
                  </w:r>
                </w:p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прог</w:t>
                  </w:r>
                  <w:proofErr w:type="spellEnd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рамме</w:t>
                  </w:r>
                  <w:proofErr w:type="spellEnd"/>
                </w:p>
              </w:tc>
            </w:tr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281,8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8999,6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9281,4</w:t>
                  </w:r>
                </w:p>
              </w:tc>
            </w:tr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3374,0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11301,1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14675,1</w:t>
                  </w:r>
                </w:p>
              </w:tc>
            </w:tr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79313B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  <w:t>160</w:t>
                  </w:r>
                  <w:r w:rsidR="001272AD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  <w:t>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1328,9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D24619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  <w:t>11488,9</w:t>
                  </w:r>
                </w:p>
              </w:tc>
            </w:tr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</w:t>
                  </w:r>
                  <w:r w:rsidR="00F432B4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763,4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</w:t>
                  </w:r>
                  <w:r w:rsidR="00F432B4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763,4</w:t>
                  </w:r>
                </w:p>
              </w:tc>
            </w:tr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3463,4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3463,4</w:t>
                  </w:r>
                </w:p>
              </w:tc>
            </w:tr>
            <w:tr w:rsidR="005F42DD" w:rsidRPr="00600666" w:rsidTr="0078185C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12078,6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12078,6</w:t>
                  </w:r>
                </w:p>
              </w:tc>
            </w:tr>
            <w:tr w:rsidR="005F42DD" w:rsidRPr="00600666" w:rsidTr="0078185C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1C29E1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  <w:t>3815,8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6</w:t>
                  </w:r>
                  <w:r w:rsidR="00F432B4"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8935,0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600666" w:rsidRDefault="00D17273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60066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US"/>
                    </w:rPr>
                    <w:t>72750,8</w:t>
                  </w:r>
                </w:p>
              </w:tc>
            </w:tr>
          </w:tbl>
          <w:p w:rsidR="005F42DD" w:rsidRPr="00600666" w:rsidRDefault="005F42DD" w:rsidP="00FF1AF1">
            <w:pPr>
              <w:pStyle w:val="Head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7A57" w:rsidRPr="00600666" w:rsidRDefault="005C200C" w:rsidP="005C200C">
      <w:pPr>
        <w:jc w:val="right"/>
        <w:rPr>
          <w:rFonts w:ascii="Arial" w:hAnsi="Arial" w:cs="Arial"/>
        </w:rPr>
      </w:pPr>
      <w:r w:rsidRPr="00600666">
        <w:rPr>
          <w:rFonts w:ascii="Arial" w:hAnsi="Arial" w:cs="Arial"/>
        </w:rPr>
        <w:t>»</w:t>
      </w:r>
    </w:p>
    <w:p w:rsidR="00FC1FA0" w:rsidRPr="00600666" w:rsidRDefault="001B3ACD" w:rsidP="006C7184">
      <w:pPr>
        <w:pStyle w:val="a5"/>
        <w:ind w:left="0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2</w:t>
      </w:r>
      <w:r w:rsidR="00853030" w:rsidRPr="00600666">
        <w:rPr>
          <w:rFonts w:ascii="Arial" w:hAnsi="Arial" w:cs="Arial"/>
        </w:rPr>
        <w:t>.</w:t>
      </w:r>
      <w:r w:rsidR="007E6667" w:rsidRPr="00600666">
        <w:rPr>
          <w:rFonts w:ascii="Arial" w:hAnsi="Arial" w:cs="Arial"/>
        </w:rPr>
        <w:t xml:space="preserve"> В разделе 2 «Текстовая часть</w:t>
      </w:r>
      <w:r w:rsidR="00FC1FA0" w:rsidRPr="00600666">
        <w:rPr>
          <w:rFonts w:ascii="Arial" w:hAnsi="Arial" w:cs="Arial"/>
        </w:rPr>
        <w:t>»:</w:t>
      </w:r>
    </w:p>
    <w:p w:rsidR="000815AA" w:rsidRPr="00600666" w:rsidRDefault="005C200C" w:rsidP="006C7184">
      <w:pPr>
        <w:pStyle w:val="a5"/>
        <w:ind w:left="0"/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2.1</w:t>
      </w:r>
      <w:r w:rsidR="00E2029C" w:rsidRPr="00600666">
        <w:rPr>
          <w:rFonts w:ascii="Arial" w:hAnsi="Arial" w:cs="Arial"/>
        </w:rPr>
        <w:t>.</w:t>
      </w:r>
      <w:r w:rsidR="006C7184" w:rsidRPr="00600666">
        <w:rPr>
          <w:rFonts w:ascii="Arial" w:hAnsi="Arial" w:cs="Arial"/>
        </w:rPr>
        <w:t xml:space="preserve"> </w:t>
      </w:r>
      <w:r w:rsidR="00C91B77" w:rsidRPr="00600666">
        <w:rPr>
          <w:rFonts w:ascii="Arial" w:hAnsi="Arial" w:cs="Arial"/>
        </w:rPr>
        <w:t>Таблицу</w:t>
      </w:r>
      <w:r w:rsidR="008A392A" w:rsidRPr="00600666">
        <w:rPr>
          <w:rFonts w:ascii="Arial" w:hAnsi="Arial" w:cs="Arial"/>
        </w:rPr>
        <w:t xml:space="preserve"> 1 </w:t>
      </w:r>
      <w:r w:rsidR="003B04ED" w:rsidRPr="00600666">
        <w:rPr>
          <w:rFonts w:ascii="Arial" w:hAnsi="Arial" w:cs="Arial"/>
        </w:rPr>
        <w:t xml:space="preserve">пункта </w:t>
      </w:r>
      <w:r w:rsidR="00566526" w:rsidRPr="00600666">
        <w:rPr>
          <w:rFonts w:ascii="Arial" w:hAnsi="Arial" w:cs="Arial"/>
        </w:rPr>
        <w:t>2.4.</w:t>
      </w:r>
      <w:r w:rsidR="00392C15" w:rsidRPr="00600666">
        <w:rPr>
          <w:rFonts w:ascii="Arial" w:hAnsi="Arial" w:cs="Arial"/>
        </w:rPr>
        <w:t xml:space="preserve"> «Мероприятия Программы»</w:t>
      </w:r>
      <w:r w:rsidR="00566526" w:rsidRPr="00600666">
        <w:rPr>
          <w:rFonts w:ascii="Arial" w:hAnsi="Arial" w:cs="Arial"/>
        </w:rPr>
        <w:t xml:space="preserve"> </w:t>
      </w:r>
      <w:r w:rsidR="007E6667" w:rsidRPr="00600666">
        <w:rPr>
          <w:rFonts w:ascii="Arial" w:hAnsi="Arial" w:cs="Arial"/>
        </w:rPr>
        <w:t>изложить в следующей редакции:</w:t>
      </w:r>
    </w:p>
    <w:p w:rsidR="00026E4F" w:rsidRPr="00600666" w:rsidRDefault="00026E4F" w:rsidP="000815AA">
      <w:pPr>
        <w:pStyle w:val="a5"/>
        <w:ind w:left="0"/>
        <w:rPr>
          <w:rFonts w:ascii="Arial" w:hAnsi="Arial" w:cs="Arial"/>
        </w:rPr>
        <w:sectPr w:rsidR="00026E4F" w:rsidRPr="00600666" w:rsidSect="00600666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bookmarkStart w:id="0" w:name="_GoBack"/>
      <w:bookmarkEnd w:id="0"/>
      <w:r w:rsidRPr="00600666">
        <w:rPr>
          <w:rFonts w:ascii="Arial" w:hAnsi="Arial" w:cs="Arial"/>
        </w:rPr>
        <w:t>«</w:t>
      </w:r>
    </w:p>
    <w:tbl>
      <w:tblPr>
        <w:tblpPr w:leftFromText="180" w:rightFromText="180" w:vertAnchor="text" w:horzAnchor="margin" w:tblpY="414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0"/>
        <w:gridCol w:w="2705"/>
        <w:gridCol w:w="1342"/>
        <w:gridCol w:w="146"/>
        <w:gridCol w:w="2525"/>
        <w:gridCol w:w="952"/>
        <w:gridCol w:w="981"/>
        <w:gridCol w:w="125"/>
        <w:gridCol w:w="972"/>
        <w:gridCol w:w="1059"/>
        <w:gridCol w:w="1088"/>
        <w:gridCol w:w="142"/>
        <w:gridCol w:w="1341"/>
        <w:gridCol w:w="785"/>
      </w:tblGrid>
      <w:tr w:rsidR="005F42DD" w:rsidRPr="00600666" w:rsidTr="0016704E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lastRenderedPageBreak/>
              <w:t>№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 xml:space="preserve">Наименование 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Сроки реализации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Ответственный исполнитель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Годы</w:t>
            </w:r>
          </w:p>
        </w:tc>
        <w:tc>
          <w:tcPr>
            <w:tcW w:w="6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Предполагаемый объем финансирования, тыс. руб.</w:t>
            </w:r>
          </w:p>
        </w:tc>
      </w:tr>
      <w:tr w:rsidR="005F42DD" w:rsidRPr="00600666" w:rsidTr="0016704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00666">
              <w:rPr>
                <w:rFonts w:ascii="Arial" w:hAnsi="Arial" w:cs="Arial"/>
                <w:b/>
              </w:rPr>
              <w:t>феде-ральн</w:t>
            </w:r>
            <w:proofErr w:type="spellEnd"/>
            <w:r w:rsidRPr="00600666">
              <w:rPr>
                <w:rFonts w:ascii="Arial" w:hAnsi="Arial" w:cs="Arial"/>
                <w:b/>
              </w:rPr>
              <w:t>. бюджет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600666">
              <w:rPr>
                <w:rFonts w:ascii="Arial" w:hAnsi="Arial" w:cs="Arial"/>
                <w:b/>
              </w:rPr>
              <w:t>област</w:t>
            </w:r>
            <w:proofErr w:type="spellEnd"/>
            <w:r w:rsidRPr="00600666">
              <w:rPr>
                <w:rFonts w:ascii="Arial" w:hAnsi="Arial" w:cs="Arial"/>
                <w:b/>
              </w:rPr>
              <w:t>-ной</w:t>
            </w:r>
            <w:proofErr w:type="gramEnd"/>
            <w:r w:rsidRPr="00600666">
              <w:rPr>
                <w:rFonts w:ascii="Arial" w:hAnsi="Arial" w:cs="Arial"/>
                <w:b/>
              </w:rPr>
              <w:t xml:space="preserve">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местный бюджет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ind w:left="-56"/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бюджеты поселений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ind w:left="-56"/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Др. источники</w:t>
            </w:r>
          </w:p>
        </w:tc>
      </w:tr>
      <w:tr w:rsidR="005F42DD" w:rsidRPr="00600666" w:rsidTr="001670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9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46"/>
        </w:trPr>
        <w:tc>
          <w:tcPr>
            <w:tcW w:w="14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16704E">
              <w:rPr>
                <w:rFonts w:ascii="Arial" w:hAnsi="Arial" w:cs="Arial"/>
                <w:b/>
              </w:rPr>
              <w:t>Задача 1.</w:t>
            </w:r>
            <w:r w:rsidR="00600666" w:rsidRPr="0016704E">
              <w:rPr>
                <w:rFonts w:ascii="Arial" w:hAnsi="Arial" w:cs="Arial"/>
                <w:b/>
              </w:rPr>
              <w:t xml:space="preserve"> </w:t>
            </w:r>
            <w:r w:rsidRPr="0016704E">
              <w:rPr>
                <w:rFonts w:ascii="Arial" w:hAnsi="Arial" w:cs="Arial"/>
                <w:b/>
              </w:rPr>
              <w:t>Формирование благоприятной внешней среды для развития</w:t>
            </w:r>
            <w:r w:rsidR="00600666" w:rsidRPr="0016704E">
              <w:rPr>
                <w:rFonts w:ascii="Arial" w:hAnsi="Arial" w:cs="Arial"/>
                <w:b/>
              </w:rPr>
              <w:t xml:space="preserve"> </w:t>
            </w:r>
            <w:r w:rsidRPr="0016704E">
              <w:rPr>
                <w:rFonts w:ascii="Arial" w:hAnsi="Arial" w:cs="Arial"/>
                <w:b/>
              </w:rPr>
              <w:t xml:space="preserve">субъектов малого и среднего предпринимательства, а также деятельности </w:t>
            </w:r>
            <w:proofErr w:type="spellStart"/>
            <w:r w:rsidRPr="0016704E">
              <w:rPr>
                <w:rFonts w:ascii="Arial" w:hAnsi="Arial" w:cs="Arial"/>
                <w:b/>
              </w:rPr>
              <w:t>самозанятых</w:t>
            </w:r>
            <w:proofErr w:type="spellEnd"/>
            <w:r w:rsidRPr="0016704E">
              <w:rPr>
                <w:rFonts w:ascii="Arial" w:hAnsi="Arial" w:cs="Arial"/>
                <w:b/>
              </w:rPr>
              <w:t xml:space="preserve"> граждан.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 xml:space="preserve">Создание благоприятных условий для развития малого и среднего предпринимательства, а также осуществления деятельности </w:t>
            </w:r>
            <w:proofErr w:type="spellStart"/>
            <w:r w:rsidRPr="00600666">
              <w:rPr>
                <w:rFonts w:ascii="Arial" w:hAnsi="Arial" w:cs="Arial"/>
                <w:b/>
              </w:rPr>
              <w:t>самозанятыми</w:t>
            </w:r>
            <w:proofErr w:type="spellEnd"/>
            <w:r w:rsidRPr="00600666">
              <w:rPr>
                <w:rFonts w:ascii="Arial" w:hAnsi="Arial" w:cs="Arial"/>
                <w:b/>
              </w:rPr>
              <w:t xml:space="preserve"> гражданами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16704E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/>
              </w:rPr>
            </w:pPr>
            <w:r w:rsidRPr="00600666">
              <w:rPr>
                <w:rFonts w:ascii="Arial" w:hAnsi="Arial" w:cs="Arial"/>
                <w:b/>
                <w:color w:val="000000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507</w:t>
            </w:r>
            <w:r w:rsidR="005F42DD" w:rsidRPr="00600666">
              <w:rPr>
                <w:rFonts w:ascii="Arial" w:hAnsi="Arial" w:cs="Arial"/>
                <w:b/>
                <w:color w:val="000000" w:themeColor="text1"/>
              </w:rPr>
              <w:t>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507,7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Разработка проектов нормативно-правовых актов, направленных на совершенствование законодательства Павловского муниципального округа в сфере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«Павловский»,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4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1.1.2.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Мониторинг проблем и препятствий, сдерживающих развитие</w:t>
            </w:r>
            <w:r w:rsidR="00600666">
              <w:rPr>
                <w:rFonts w:ascii="Arial" w:hAnsi="Arial" w:cs="Arial"/>
              </w:rPr>
              <w:t xml:space="preserve"> </w:t>
            </w:r>
            <w:r w:rsidRPr="00600666">
              <w:rPr>
                <w:rFonts w:ascii="Arial" w:hAnsi="Arial" w:cs="Arial"/>
              </w:rPr>
              <w:t>малого и среднего предпринимательства,</w:t>
            </w:r>
            <w:r w:rsidR="00600666">
              <w:rPr>
                <w:rFonts w:ascii="Arial" w:hAnsi="Arial" w:cs="Arial"/>
              </w:rPr>
              <w:t xml:space="preserve"> </w:t>
            </w:r>
            <w:r w:rsidRPr="00600666">
              <w:rPr>
                <w:rFonts w:ascii="Arial" w:hAnsi="Arial" w:cs="Arial"/>
              </w:rPr>
              <w:t>а также</w:t>
            </w:r>
            <w:r w:rsidR="00600666">
              <w:rPr>
                <w:rFonts w:ascii="Arial" w:hAnsi="Arial" w:cs="Arial"/>
              </w:rPr>
              <w:t xml:space="preserve"> </w:t>
            </w:r>
            <w:r w:rsidRPr="00600666">
              <w:rPr>
                <w:rFonts w:ascii="Arial" w:hAnsi="Arial" w:cs="Arial"/>
              </w:rPr>
              <w:t xml:space="preserve">деятельности </w:t>
            </w:r>
            <w:proofErr w:type="spellStart"/>
            <w:r w:rsidRPr="00600666">
              <w:rPr>
                <w:rFonts w:ascii="Arial" w:hAnsi="Arial" w:cs="Arial"/>
              </w:rPr>
              <w:t>самозанятых</w:t>
            </w:r>
            <w:proofErr w:type="spellEnd"/>
            <w:r w:rsidRPr="00600666">
              <w:rPr>
                <w:rFonts w:ascii="Arial" w:hAnsi="Arial" w:cs="Arial"/>
              </w:rPr>
              <w:t xml:space="preserve"> граждан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«Павловский»,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АНО ЦРП, 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1.1.3.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Информирование общественности о состоянии сферы малого предпринимательства в Павловском муниципальном округе и государственной поддержке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600666" w:rsidRDefault="005F42DD" w:rsidP="0016704E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7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1.1.4.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Организация деятельности координационного совета по вопросам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предпринимательства, 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4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1.1.5.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Оказание консультационных услуг субъектам малого предпринимательства, а также </w:t>
            </w:r>
            <w:proofErr w:type="spellStart"/>
            <w:r w:rsidRPr="00600666">
              <w:rPr>
                <w:rFonts w:ascii="Arial" w:hAnsi="Arial" w:cs="Arial"/>
              </w:rPr>
              <w:t>самозанятым</w:t>
            </w:r>
            <w:proofErr w:type="spellEnd"/>
            <w:r w:rsidRPr="00600666">
              <w:rPr>
                <w:rFonts w:ascii="Arial" w:hAnsi="Arial" w:cs="Arial"/>
              </w:rPr>
              <w:t xml:space="preserve"> гражданам,</w:t>
            </w:r>
            <w:r w:rsidR="00600666">
              <w:rPr>
                <w:rFonts w:ascii="Arial" w:hAnsi="Arial" w:cs="Arial"/>
              </w:rPr>
              <w:t xml:space="preserve"> </w:t>
            </w:r>
            <w:r w:rsidRPr="00600666">
              <w:rPr>
                <w:rFonts w:ascii="Arial" w:hAnsi="Arial" w:cs="Arial"/>
              </w:rPr>
              <w:t>в том числе по участию в ежегодных областных конкурсах «Женщина-лидер», «Предприниматель года»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«Павловский»,</w:t>
            </w:r>
          </w:p>
          <w:p w:rsidR="005F42DD" w:rsidRPr="0016704E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АНО ЦРП</w:t>
            </w:r>
            <w:r w:rsidRPr="00600666">
              <w:rPr>
                <w:rFonts w:ascii="Arial" w:hAnsi="Arial" w:cs="Arial"/>
                <w:color w:val="00CCFF"/>
                <w:highlight w:val="yellow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1.1.6.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Торжественное празднование: «Дня работников торговли, бытового обслуживания населения и коммунального хозяйства», «Дня российского предпринимателя» и т.п.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600666" w:rsidRDefault="005F42DD" w:rsidP="0016704E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1.1.7.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Торжественное подведение итогов за лучшее украшение фасадов зданий и прилегающих территорий к новому году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507,5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507,5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2021г.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2022 г.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 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2025 </w:t>
            </w:r>
            <w:r w:rsidRPr="00600666">
              <w:rPr>
                <w:rFonts w:ascii="Arial" w:hAnsi="Arial" w:cs="Arial"/>
              </w:rPr>
              <w:lastRenderedPageBreak/>
              <w:t>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lastRenderedPageBreak/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4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Итого по задаче 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507</w:t>
            </w:r>
            <w:r w:rsidR="005F42DD" w:rsidRPr="00600666">
              <w:rPr>
                <w:rFonts w:ascii="Arial" w:hAnsi="Arial" w:cs="Arial"/>
                <w:b/>
                <w:color w:val="000000" w:themeColor="text1"/>
              </w:rPr>
              <w:t>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507</w:t>
            </w:r>
            <w:r w:rsidR="005F42DD" w:rsidRPr="00600666">
              <w:rPr>
                <w:rFonts w:ascii="Arial" w:hAnsi="Arial" w:cs="Arial"/>
                <w:b/>
                <w:color w:val="000000" w:themeColor="text1"/>
              </w:rPr>
              <w:t>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1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2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40,0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c>
          <w:tcPr>
            <w:tcW w:w="14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16704E">
            <w:pPr>
              <w:tabs>
                <w:tab w:val="left" w:pos="81"/>
              </w:tabs>
              <w:jc w:val="center"/>
              <w:rPr>
                <w:rFonts w:ascii="Arial" w:hAnsi="Arial" w:cs="Arial"/>
                <w:b/>
              </w:rPr>
            </w:pPr>
            <w:r w:rsidRPr="0016704E">
              <w:rPr>
                <w:rFonts w:ascii="Arial" w:hAnsi="Arial" w:cs="Arial"/>
                <w:b/>
              </w:rPr>
              <w:t xml:space="preserve">Задача 2. Обеспечение имущественной поддержки субъектов малого и среднего предпринимательства, </w:t>
            </w:r>
            <w:proofErr w:type="spellStart"/>
            <w:r w:rsidRPr="0016704E">
              <w:rPr>
                <w:rFonts w:ascii="Arial" w:hAnsi="Arial" w:cs="Arial"/>
                <w:b/>
              </w:rPr>
              <w:t>самозанятых</w:t>
            </w:r>
            <w:proofErr w:type="spellEnd"/>
            <w:r w:rsidRPr="0016704E">
              <w:rPr>
                <w:rFonts w:ascii="Arial" w:hAnsi="Arial" w:cs="Arial"/>
                <w:b/>
              </w:rPr>
              <w:t xml:space="preserve"> граждан, а также организаций, образующих инфраструктуру поддержки субъектов малого и среднего предпринимательства.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Оказание имущественной поддержки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предпринимательства, МАУ «БИ «Павловский» КУМИ и ЗР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Информирование субъектов малого и среднего предпринимательства, а также </w:t>
            </w:r>
            <w:proofErr w:type="spellStart"/>
            <w:r w:rsidRPr="00600666">
              <w:rPr>
                <w:rFonts w:ascii="Arial" w:hAnsi="Arial" w:cs="Arial"/>
              </w:rPr>
              <w:t>самозанятых</w:t>
            </w:r>
            <w:proofErr w:type="spellEnd"/>
            <w:r w:rsidRPr="00600666">
              <w:rPr>
                <w:rFonts w:ascii="Arial" w:hAnsi="Arial" w:cs="Arial"/>
              </w:rPr>
              <w:t xml:space="preserve"> граждан о перечне </w:t>
            </w:r>
            <w:r w:rsidRPr="00600666">
              <w:rPr>
                <w:rFonts w:ascii="Arial" w:hAnsi="Arial" w:cs="Arial"/>
              </w:rPr>
              <w:lastRenderedPageBreak/>
              <w:t>свободного муниципального имущества для 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предпринимательства, МАУ «БИ «Павловский»,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КУМИ и ЗР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4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7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5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7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Итого по задаче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8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2024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2025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2026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16704E">
              <w:rPr>
                <w:rFonts w:ascii="Arial" w:hAnsi="Arial" w:cs="Arial"/>
                <w:b/>
              </w:rPr>
              <w:t>Задача 3.</w:t>
            </w:r>
            <w:r w:rsidR="00600666" w:rsidRPr="0016704E">
              <w:rPr>
                <w:rFonts w:ascii="Arial" w:hAnsi="Arial" w:cs="Arial"/>
                <w:b/>
              </w:rPr>
              <w:t xml:space="preserve"> </w:t>
            </w:r>
            <w:r w:rsidRPr="0016704E">
              <w:rPr>
                <w:rFonts w:ascii="Arial" w:hAnsi="Arial" w:cs="Arial"/>
                <w:b/>
              </w:rPr>
              <w:t xml:space="preserve">Создание и развитие инфраструктуры поддержки субъектов малого и среднего предпринимательства, а также </w:t>
            </w:r>
            <w:proofErr w:type="spellStart"/>
            <w:r w:rsidRPr="0016704E">
              <w:rPr>
                <w:rFonts w:ascii="Arial" w:hAnsi="Arial" w:cs="Arial"/>
                <w:b/>
              </w:rPr>
              <w:t>самозанятых</w:t>
            </w:r>
            <w:proofErr w:type="spellEnd"/>
            <w:r w:rsidRPr="0016704E">
              <w:rPr>
                <w:rFonts w:ascii="Arial" w:hAnsi="Arial" w:cs="Arial"/>
                <w:b/>
              </w:rPr>
              <w:t xml:space="preserve"> граждан.</w:t>
            </w: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3.1.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Расходы на обеспечение деятельности МАУ «БИ «Павловский»</w:t>
            </w:r>
            <w:r w:rsidR="00600666">
              <w:rPr>
                <w:rFonts w:ascii="Arial" w:hAnsi="Arial" w:cs="Arial"/>
                <w:b/>
              </w:rPr>
              <w:t xml:space="preserve"> </w:t>
            </w:r>
            <w:r w:rsidRPr="00600666">
              <w:rPr>
                <w:rFonts w:ascii="Arial" w:hAnsi="Arial" w:cs="Arial"/>
                <w:b/>
              </w:rPr>
              <w:t>на выполнение муниципального задания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61660,00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61626</w:t>
            </w:r>
            <w:r w:rsidRPr="00600666">
              <w:rPr>
                <w:rFonts w:ascii="Arial" w:hAnsi="Arial" w:cs="Arial"/>
                <w:b/>
                <w:color w:val="000000" w:themeColor="text1"/>
                <w:lang w:val="en-US"/>
              </w:rPr>
              <w:t>,</w:t>
            </w:r>
            <w:r w:rsidRPr="00600666"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8345,6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8345,6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10080,1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10046,1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600666">
              <w:rPr>
                <w:rFonts w:ascii="Arial" w:hAnsi="Arial" w:cs="Arial"/>
                <w:color w:val="000000" w:themeColor="text1"/>
                <w:lang w:val="en-US"/>
              </w:rPr>
              <w:t>10553,9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600666">
              <w:rPr>
                <w:rFonts w:ascii="Arial" w:hAnsi="Arial" w:cs="Arial"/>
                <w:color w:val="000000" w:themeColor="text1"/>
                <w:lang w:val="en-US"/>
              </w:rPr>
              <w:t>10553,9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4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481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10703,6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10703,6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9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lastRenderedPageBreak/>
              <w:t>3.2.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Предоставление субсидий на иные цели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8F6BF3" w:rsidP="00FF1AF1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  <w:lang w:val="en-US"/>
              </w:rPr>
              <w:t>3183,3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68320E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  <w:lang w:val="en-US"/>
              </w:rPr>
              <w:t>581</w:t>
            </w:r>
            <w:r w:rsidR="005F42DD" w:rsidRPr="00600666">
              <w:rPr>
                <w:rFonts w:ascii="Arial" w:hAnsi="Arial" w:cs="Arial"/>
                <w:b/>
                <w:color w:val="000000" w:themeColor="text1"/>
              </w:rPr>
              <w:t>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2601,5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775,8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281,8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494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497,5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140,0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357,5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2DD" w:rsidRPr="00600666" w:rsidRDefault="00055ADB" w:rsidP="00FF1AF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600666">
              <w:rPr>
                <w:rFonts w:ascii="Arial" w:hAnsi="Arial" w:cs="Arial"/>
                <w:color w:val="000000" w:themeColor="text1"/>
                <w:lang w:val="en-US"/>
              </w:rPr>
              <w:t>565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342026" w:rsidP="00FF1AF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600666">
              <w:rPr>
                <w:rFonts w:ascii="Arial" w:hAnsi="Arial" w:cs="Arial"/>
                <w:color w:val="000000" w:themeColor="text1"/>
                <w:lang w:val="en-US"/>
              </w:rPr>
              <w:t>160,0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6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7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37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 xml:space="preserve">МАУ «БИ «Павловский»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</w:t>
            </w:r>
            <w:r w:rsidR="00D12520" w:rsidRPr="00600666">
              <w:rPr>
                <w:rFonts w:ascii="Arial" w:hAnsi="Arial" w:cs="Arial"/>
              </w:rPr>
              <w:t>3</w:t>
            </w:r>
            <w:r w:rsidRPr="00600666">
              <w:rPr>
                <w:rFonts w:ascii="Arial" w:hAnsi="Arial" w:cs="Arial"/>
              </w:rPr>
              <w:t>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</w:t>
            </w:r>
            <w:r w:rsidR="00D12520" w:rsidRPr="00600666">
              <w:rPr>
                <w:rFonts w:ascii="Arial" w:hAnsi="Arial" w:cs="Arial"/>
              </w:rPr>
              <w:t>3</w:t>
            </w:r>
            <w:r w:rsidRPr="00600666">
              <w:rPr>
                <w:rFonts w:ascii="Arial" w:hAnsi="Arial" w:cs="Arial"/>
              </w:rPr>
              <w:t>2,0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600666">
              <w:rPr>
                <w:rFonts w:ascii="Arial" w:hAnsi="Arial" w:cs="Arial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D1252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</w:t>
            </w:r>
            <w:r w:rsidR="005F42DD"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D1252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</w:t>
            </w:r>
            <w:r w:rsidR="005F42DD"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32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Финансирование участия субъектов малого и среднего предпринимательства, а также </w:t>
            </w:r>
            <w:proofErr w:type="spellStart"/>
            <w:r w:rsidRPr="00600666">
              <w:rPr>
                <w:rFonts w:ascii="Arial" w:hAnsi="Arial" w:cs="Arial"/>
              </w:rPr>
              <w:t>самозанятых</w:t>
            </w:r>
            <w:proofErr w:type="spellEnd"/>
            <w:r w:rsidRPr="00600666">
              <w:rPr>
                <w:rFonts w:ascii="Arial" w:hAnsi="Arial" w:cs="Arial"/>
              </w:rPr>
              <w:t xml:space="preserve"> граждан в выставках, ярмарках, бизнес миссиях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F72F28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2026 </w:t>
            </w:r>
            <w:r w:rsidR="00B6571A" w:rsidRPr="00600666">
              <w:rPr>
                <w:rFonts w:ascii="Arial" w:hAnsi="Arial" w:cs="Arial"/>
              </w:rPr>
              <w:t>год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16704E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  <w:r w:rsidR="00600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B33BF6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</w:t>
            </w:r>
            <w:r w:rsidR="005F42DD" w:rsidRPr="00600666">
              <w:rPr>
                <w:rFonts w:ascii="Arial" w:hAnsi="Arial" w:cs="Arial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AE2C3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</w:t>
            </w:r>
            <w:r w:rsidR="005F42DD" w:rsidRPr="00600666">
              <w:rPr>
                <w:rFonts w:ascii="Arial" w:hAnsi="Arial" w:cs="Arial"/>
              </w:rPr>
              <w:t>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0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3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2024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AE2C3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</w:t>
            </w:r>
            <w:r w:rsidR="005F42DD" w:rsidRPr="00600666">
              <w:rPr>
                <w:rFonts w:ascii="Arial" w:hAnsi="Arial" w:cs="Arial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AE2C3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</w:t>
            </w:r>
            <w:r w:rsidR="005F42DD" w:rsidRPr="00600666">
              <w:rPr>
                <w:rFonts w:ascii="Arial" w:hAnsi="Arial" w:cs="Arial"/>
              </w:rPr>
              <w:t>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3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2026 </w:t>
            </w:r>
            <w:r w:rsidRPr="00600666">
              <w:rPr>
                <w:rFonts w:ascii="Arial" w:hAnsi="Arial" w:cs="Arial"/>
              </w:rPr>
              <w:lastRenderedPageBreak/>
              <w:t>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8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Cs/>
              </w:rPr>
            </w:pPr>
            <w:r w:rsidRPr="00600666">
              <w:rPr>
                <w:rFonts w:ascii="Arial" w:hAnsi="Arial" w:cs="Arial"/>
                <w:bCs/>
              </w:rPr>
              <w:lastRenderedPageBreak/>
              <w:t>3.2.3.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Cs/>
              </w:rPr>
            </w:pPr>
            <w:proofErr w:type="gramStart"/>
            <w:r w:rsidRPr="00600666">
              <w:rPr>
                <w:rFonts w:ascii="Arial" w:hAnsi="Arial" w:cs="Arial"/>
                <w:bCs/>
              </w:rPr>
              <w:t xml:space="preserve">Проведение конкурсов в сфере малого и среднего предпринимательства (проведение конкурса «Бизнес-леди», проведение конкурса «Предприниматель года», </w:t>
            </w:r>
            <w:proofErr w:type="spellStart"/>
            <w:r w:rsidRPr="00600666">
              <w:rPr>
                <w:rFonts w:ascii="Arial" w:hAnsi="Arial" w:cs="Arial"/>
                <w:bCs/>
              </w:rPr>
              <w:t>нетворкинг</w:t>
            </w:r>
            <w:proofErr w:type="spellEnd"/>
            <w:r w:rsidRPr="00600666">
              <w:rPr>
                <w:rFonts w:ascii="Arial" w:hAnsi="Arial" w:cs="Arial"/>
                <w:bCs/>
              </w:rPr>
              <w:t xml:space="preserve"> для</w:t>
            </w:r>
            <w:r w:rsidRPr="00600666">
              <w:rPr>
                <w:rFonts w:ascii="Arial" w:hAnsi="Arial" w:cs="Arial"/>
              </w:rPr>
              <w:t xml:space="preserve"> субъектов малого и среднего предпринимательства</w:t>
            </w:r>
            <w:r w:rsidRPr="00600666">
              <w:rPr>
                <w:rFonts w:ascii="Arial" w:hAnsi="Arial" w:cs="Arial"/>
                <w:bCs/>
              </w:rPr>
              <w:t xml:space="preserve">, а также </w:t>
            </w:r>
            <w:proofErr w:type="spellStart"/>
            <w:r w:rsidRPr="00600666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600666">
              <w:rPr>
                <w:rFonts w:ascii="Arial" w:hAnsi="Arial" w:cs="Arial"/>
                <w:bCs/>
              </w:rPr>
              <w:t xml:space="preserve"> граждан</w:t>
            </w:r>
            <w:r w:rsidR="00600666">
              <w:rPr>
                <w:rFonts w:ascii="Arial" w:hAnsi="Arial" w:cs="Arial"/>
                <w:bCs/>
              </w:rPr>
              <w:t xml:space="preserve"> </w:t>
            </w:r>
            <w:r w:rsidRPr="00600666">
              <w:rPr>
                <w:rFonts w:ascii="Arial" w:hAnsi="Arial" w:cs="Arial"/>
                <w:bCs/>
              </w:rPr>
              <w:t>(бизнес встреча для налаживания связей и развития предпринимательства)</w:t>
            </w:r>
            <w:proofErr w:type="gramEnd"/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«Павловский»,</w:t>
            </w:r>
            <w:r w:rsidR="00600666">
              <w:rPr>
                <w:rFonts w:ascii="Arial" w:hAnsi="Arial" w:cs="Arial"/>
              </w:rPr>
              <w:t xml:space="preserve"> </w:t>
            </w: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C3A0F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C3A0F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C3A0F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C3A0F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5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Cs/>
              </w:rPr>
            </w:pPr>
            <w:r w:rsidRPr="00600666">
              <w:rPr>
                <w:rFonts w:ascii="Arial" w:hAnsi="Arial" w:cs="Arial"/>
                <w:bCs/>
              </w:rPr>
              <w:t>3.2.4.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Cs/>
              </w:rPr>
            </w:pPr>
            <w:proofErr w:type="gramStart"/>
            <w:r w:rsidRPr="00600666">
              <w:rPr>
                <w:rFonts w:ascii="Arial" w:hAnsi="Arial" w:cs="Arial"/>
                <w:bCs/>
              </w:rPr>
              <w:t>Вовлечение молодежи в предпринимательскую деятельность (школа молодежного предпринимательства, конкурс молодежных бизнес проектов, бизнес выпуск школы молодежного предпринимательства, бизнес выпуск школы «Мой бизнес»</w:t>
            </w:r>
            <w:proofErr w:type="gramEnd"/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2021-2026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872,5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872,5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11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190,0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0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3.2.5.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Проведение </w:t>
            </w:r>
            <w:proofErr w:type="spellStart"/>
            <w:r w:rsidRPr="00600666">
              <w:rPr>
                <w:rFonts w:ascii="Arial" w:hAnsi="Arial" w:cs="Arial"/>
              </w:rPr>
              <w:t>вебинара</w:t>
            </w:r>
            <w:proofErr w:type="spellEnd"/>
            <w:r w:rsidRPr="00600666">
              <w:rPr>
                <w:rFonts w:ascii="Arial" w:hAnsi="Arial" w:cs="Arial"/>
              </w:rPr>
              <w:t xml:space="preserve"> «Выход на </w:t>
            </w:r>
            <w:proofErr w:type="spellStart"/>
            <w:r w:rsidRPr="00600666">
              <w:rPr>
                <w:rFonts w:ascii="Arial" w:hAnsi="Arial" w:cs="Arial"/>
              </w:rPr>
              <w:t>маркетплейст</w:t>
            </w:r>
            <w:proofErr w:type="spellEnd"/>
            <w:r w:rsidRPr="00600666">
              <w:rPr>
                <w:rFonts w:ascii="Arial" w:hAnsi="Arial" w:cs="Arial"/>
              </w:rPr>
              <w:t>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  <w:r w:rsidR="00600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6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3.2.6.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–</w:t>
            </w:r>
          </w:p>
          <w:p w:rsidR="005F42DD" w:rsidRPr="00600666" w:rsidRDefault="00BE42EF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года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  <w:r w:rsidR="00600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1923AA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600666">
              <w:rPr>
                <w:rFonts w:ascii="Arial" w:hAnsi="Arial" w:cs="Arial"/>
                <w:lang w:val="en-US"/>
              </w:rPr>
              <w:t>435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796148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600666">
              <w:rPr>
                <w:rFonts w:ascii="Arial" w:hAnsi="Arial" w:cs="Arial"/>
                <w:lang w:val="en-US"/>
              </w:rPr>
              <w:t>435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135,0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DB2D6A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600666">
              <w:rPr>
                <w:rFonts w:ascii="Arial" w:hAnsi="Arial" w:cs="Arial"/>
                <w:lang w:val="en-US"/>
              </w:rPr>
              <w:t>160,0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96198F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600666">
              <w:rPr>
                <w:rFonts w:ascii="Arial" w:hAnsi="Arial" w:cs="Arial"/>
                <w:lang w:val="en-US"/>
              </w:rPr>
              <w:t>160,0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48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3.2.7.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Предоставление МСП образовательных услуг, связанных с подготовкой, переподготовкой и повышением квалификации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– 2026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  <w:r w:rsidR="00600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693385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42</w:t>
            </w:r>
            <w:r w:rsidR="005F42DD" w:rsidRPr="00600666">
              <w:rPr>
                <w:rFonts w:ascii="Arial" w:hAnsi="Arial" w:cs="Arial"/>
              </w:rPr>
              <w:t>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B108AB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B108AB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65,0</w:t>
            </w:r>
            <w:r w:rsidR="003812D5" w:rsidRPr="00600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115,0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3.2.8.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Расходы на материально-</w:t>
            </w:r>
            <w:r w:rsidRPr="00600666">
              <w:rPr>
                <w:rFonts w:ascii="Arial" w:hAnsi="Arial" w:cs="Arial"/>
              </w:rPr>
              <w:lastRenderedPageBreak/>
              <w:t>техническое обеспечение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2021 год</w:t>
            </w:r>
          </w:p>
          <w:p w:rsidR="00580116" w:rsidRPr="00600666" w:rsidRDefault="00580116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год</w:t>
            </w:r>
          </w:p>
          <w:p w:rsidR="00580116" w:rsidRPr="00600666" w:rsidRDefault="00580116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2024 год</w:t>
            </w:r>
          </w:p>
          <w:p w:rsidR="00580116" w:rsidRPr="00600666" w:rsidRDefault="00580116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lastRenderedPageBreak/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  <w:r w:rsidR="006006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146,8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156,7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</w:t>
            </w:r>
            <w:r w:rsidRPr="00600666">
              <w:rPr>
                <w:rFonts w:ascii="Arial" w:hAnsi="Arial" w:cs="Arial"/>
              </w:rPr>
              <w:lastRenderedPageBreak/>
              <w:t xml:space="preserve">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183,5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146,8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36,7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2022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2023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2024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4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1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3.2.9.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Подготовка и ремонт помещения в МАУ «БИ «Павловский» для организации мероприятий по проекту «Фабрика процессов эффективного управления»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112,3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112,3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112,3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112,3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2022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2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341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16704E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 xml:space="preserve">Финансовая поддержка субъектов 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2022-2026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74</w:t>
            </w:r>
            <w:r w:rsidR="005F42DD" w:rsidRPr="00600666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42</w:t>
            </w:r>
            <w:r w:rsidR="005F42DD" w:rsidRPr="00600666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7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7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67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1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3.3.1.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 xml:space="preserve">Субсидирование части затрат субъектам 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74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42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2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6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F3410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3.3.1.1.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развития, либо модернизации производства </w:t>
            </w:r>
            <w:r w:rsidRPr="00600666">
              <w:rPr>
                <w:rFonts w:ascii="Arial" w:hAnsi="Arial" w:cs="Arial"/>
              </w:rPr>
              <w:lastRenderedPageBreak/>
              <w:t>товаров (работ, услуг).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2025- 2026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9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9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rPr>
          <w:trHeight w:val="40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58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400,0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400,0</w:t>
            </w:r>
          </w:p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3.3.1.2.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both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2022- </w:t>
            </w:r>
            <w:r w:rsidR="00580116" w:rsidRPr="00600666">
              <w:rPr>
                <w:rFonts w:ascii="Arial" w:hAnsi="Arial" w:cs="Arial"/>
              </w:rPr>
              <w:t>2025</w:t>
            </w:r>
            <w:r w:rsidRPr="00600666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28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12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600666" w:rsidTr="0016704E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50</w:t>
            </w:r>
            <w:r w:rsidR="005F42DD"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50</w:t>
            </w:r>
            <w:r w:rsidR="005F42DD"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1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9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3.3.1.3.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</w:t>
            </w:r>
            <w:r w:rsidRPr="00600666">
              <w:rPr>
                <w:rFonts w:ascii="Arial" w:hAnsi="Arial" w:cs="Arial"/>
              </w:rPr>
              <w:lastRenderedPageBreak/>
              <w:t>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2025- 2026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9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9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lastRenderedPageBreak/>
              <w:t>3.3.1.4.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</w:rPr>
              <w:t>Финансовое обеспечение (возмещение</w:t>
            </w:r>
            <w:proofErr w:type="gramStart"/>
            <w:r w:rsidRPr="00600666">
              <w:rPr>
                <w:rFonts w:ascii="Arial" w:hAnsi="Arial" w:cs="Arial"/>
              </w:rPr>
              <w:t>)ч</w:t>
            </w:r>
            <w:proofErr w:type="gramEnd"/>
            <w:r w:rsidRPr="00600666">
              <w:rPr>
                <w:rFonts w:ascii="Arial" w:hAnsi="Arial" w:cs="Arial"/>
              </w:rPr>
              <w:t>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 xml:space="preserve">2022- </w:t>
            </w:r>
            <w:r w:rsidR="00580116" w:rsidRPr="00600666">
              <w:rPr>
                <w:rFonts w:ascii="Arial" w:hAnsi="Arial" w:cs="Arial"/>
              </w:rPr>
              <w:t>2025</w:t>
            </w:r>
            <w:r w:rsidRPr="00600666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28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12</w:t>
            </w:r>
            <w:r w:rsidR="005F42DD" w:rsidRPr="0060066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400,0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50</w:t>
            </w:r>
            <w:r w:rsidR="005F42DD"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65B64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50</w:t>
            </w:r>
            <w:r w:rsidR="005F42DD"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  <w:r w:rsidRPr="0060066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Итого по задаче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FA41AE" w:rsidP="00FF1AF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00666">
              <w:rPr>
                <w:rFonts w:ascii="Arial" w:hAnsi="Arial" w:cs="Arial"/>
                <w:b/>
                <w:lang w:val="en-US"/>
              </w:rPr>
              <w:t>72243,3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E44C7E" w:rsidP="00FF1AF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00666">
              <w:rPr>
                <w:rFonts w:ascii="Arial" w:hAnsi="Arial" w:cs="Arial"/>
                <w:b/>
                <w:lang w:val="en-US"/>
              </w:rPr>
              <w:t>3815,8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68</w:t>
            </w:r>
            <w:r w:rsidR="00F432B4" w:rsidRPr="00600666">
              <w:rPr>
                <w:rFonts w:ascii="Arial" w:hAnsi="Arial" w:cs="Arial"/>
                <w:b/>
              </w:rPr>
              <w:t>427,5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9121,4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281,8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8839,6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14577,6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3374,0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11203,6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B62A40" w:rsidP="00FF1AF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0666">
              <w:rPr>
                <w:rFonts w:ascii="Arial" w:hAnsi="Arial" w:cs="Arial"/>
                <w:b/>
                <w:bCs/>
                <w:lang w:val="en-US"/>
              </w:rPr>
              <w:t>11418</w:t>
            </w:r>
            <w:r w:rsidR="00736E4B" w:rsidRPr="00600666">
              <w:rPr>
                <w:rFonts w:ascii="Arial" w:hAnsi="Arial" w:cs="Arial"/>
                <w:b/>
                <w:bCs/>
                <w:lang w:val="en-US"/>
              </w:rPr>
              <w:t>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EB0130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600666">
              <w:rPr>
                <w:rFonts w:ascii="Arial" w:hAnsi="Arial" w:cs="Arial"/>
                <w:lang w:val="en-US"/>
              </w:rPr>
              <w:t>160,0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11258,9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11693,4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11693,4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</w:t>
            </w:r>
            <w:r w:rsidR="005F42DD" w:rsidRPr="00600666">
              <w:rPr>
                <w:rFonts w:ascii="Arial" w:hAnsi="Arial" w:cs="Arial"/>
                <w:b/>
              </w:rPr>
              <w:t>3</w:t>
            </w:r>
            <w:r w:rsidRPr="00600666">
              <w:rPr>
                <w:rFonts w:ascii="Arial" w:hAnsi="Arial" w:cs="Arial"/>
                <w:b/>
              </w:rPr>
              <w:t>393</w:t>
            </w:r>
            <w:r w:rsidR="005F42DD" w:rsidRPr="00600666">
              <w:rPr>
                <w:rFonts w:ascii="Arial" w:hAnsi="Arial" w:cs="Arial"/>
                <w:b/>
              </w:rPr>
              <w:t>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</w:t>
            </w:r>
            <w:r w:rsidR="005F42DD" w:rsidRPr="00600666">
              <w:rPr>
                <w:rFonts w:ascii="Arial" w:hAnsi="Arial" w:cs="Arial"/>
                <w:b/>
              </w:rPr>
              <w:t>3</w:t>
            </w:r>
            <w:r w:rsidRPr="00600666">
              <w:rPr>
                <w:rFonts w:ascii="Arial" w:hAnsi="Arial" w:cs="Arial"/>
                <w:b/>
              </w:rPr>
              <w:t>393</w:t>
            </w:r>
            <w:r w:rsidR="005F42DD" w:rsidRPr="00600666">
              <w:rPr>
                <w:rFonts w:ascii="Arial" w:hAnsi="Arial" w:cs="Arial"/>
                <w:b/>
              </w:rPr>
              <w:t>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12038,6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12038,6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Итого по Программе: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3E7AB0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72750,8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767894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3815,8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6</w:t>
            </w:r>
            <w:r w:rsidR="00F4709C" w:rsidRPr="00600666">
              <w:rPr>
                <w:rFonts w:ascii="Arial" w:hAnsi="Arial" w:cs="Arial"/>
                <w:b/>
              </w:rPr>
              <w:t>8935</w:t>
            </w:r>
            <w:r w:rsidR="00090514" w:rsidRPr="00600666">
              <w:rPr>
                <w:rFonts w:ascii="Arial" w:hAnsi="Arial" w:cs="Arial"/>
                <w:b/>
              </w:rPr>
              <w:t>,</w:t>
            </w:r>
            <w:r w:rsidR="00DA2117" w:rsidRPr="0060066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9281,4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281,8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8999,6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14675,1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3374,0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11301,1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130AB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11488,9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95425" w:rsidP="00FF1AF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00666">
              <w:rPr>
                <w:rFonts w:ascii="Arial" w:hAnsi="Arial" w:cs="Arial"/>
                <w:b/>
                <w:lang w:val="en-US"/>
              </w:rPr>
              <w:t>160,0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</w:t>
            </w:r>
            <w:r w:rsidR="00090514" w:rsidRPr="00600666">
              <w:rPr>
                <w:rFonts w:ascii="Arial" w:hAnsi="Arial" w:cs="Arial"/>
                <w:b/>
              </w:rPr>
              <w:t>1328,9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2024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117</w:t>
            </w:r>
            <w:r w:rsidR="00090514" w:rsidRPr="00600666">
              <w:rPr>
                <w:rFonts w:ascii="Arial" w:hAnsi="Arial" w:cs="Arial"/>
                <w:b/>
              </w:rPr>
              <w:t>63,</w:t>
            </w:r>
            <w:r w:rsidR="00DA2117" w:rsidRPr="0060066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117</w:t>
            </w:r>
            <w:r w:rsidR="00F432B4" w:rsidRPr="00600666">
              <w:rPr>
                <w:rFonts w:ascii="Arial" w:hAnsi="Arial" w:cs="Arial"/>
                <w:b/>
              </w:rPr>
              <w:t>63,</w:t>
            </w:r>
            <w:r w:rsidR="00DA2117" w:rsidRPr="0060066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2025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</w:t>
            </w:r>
            <w:r w:rsidR="00090514" w:rsidRPr="00600666">
              <w:rPr>
                <w:rFonts w:ascii="Arial" w:hAnsi="Arial" w:cs="Arial"/>
                <w:b/>
              </w:rPr>
              <w:t>3463,4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090514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13463,4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600666" w:rsidTr="0016704E">
        <w:trPr>
          <w:trHeight w:val="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2026 г.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12078,6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600666">
              <w:rPr>
                <w:rFonts w:ascii="Arial" w:hAnsi="Arial" w:cs="Arial"/>
                <w:b/>
              </w:rPr>
              <w:t>12078,6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16704E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15AA" w:rsidRPr="00600666" w:rsidRDefault="00EC4829" w:rsidP="00026E4F">
      <w:pPr>
        <w:jc w:val="right"/>
        <w:rPr>
          <w:rFonts w:ascii="Arial" w:hAnsi="Arial" w:cs="Arial"/>
        </w:rPr>
        <w:sectPr w:rsidR="000815AA" w:rsidRPr="00600666" w:rsidSect="0016704E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  <w:r w:rsidRPr="00600666">
        <w:rPr>
          <w:rFonts w:ascii="Arial" w:hAnsi="Arial" w:cs="Arial"/>
        </w:rPr>
        <w:t>»</w:t>
      </w:r>
    </w:p>
    <w:p w:rsidR="006D2409" w:rsidRPr="00600666" w:rsidRDefault="00117C5A" w:rsidP="0016704E">
      <w:pPr>
        <w:rPr>
          <w:rFonts w:ascii="Arial" w:hAnsi="Arial" w:cs="Arial"/>
        </w:rPr>
      </w:pPr>
      <w:r w:rsidRPr="00600666">
        <w:rPr>
          <w:rFonts w:ascii="Arial" w:hAnsi="Arial" w:cs="Arial"/>
        </w:rPr>
        <w:lastRenderedPageBreak/>
        <w:t>2.2</w:t>
      </w:r>
      <w:r w:rsidR="00FB38C9" w:rsidRPr="00600666">
        <w:rPr>
          <w:rFonts w:ascii="Arial" w:hAnsi="Arial" w:cs="Arial"/>
        </w:rPr>
        <w:t xml:space="preserve">. </w:t>
      </w:r>
      <w:r w:rsidR="005362FA" w:rsidRPr="00600666">
        <w:rPr>
          <w:rFonts w:ascii="Arial" w:hAnsi="Arial" w:cs="Arial"/>
        </w:rPr>
        <w:t>Пункт</w:t>
      </w:r>
      <w:r w:rsidR="00152E9B" w:rsidRPr="00600666">
        <w:rPr>
          <w:rFonts w:ascii="Arial" w:hAnsi="Arial" w:cs="Arial"/>
        </w:rPr>
        <w:t xml:space="preserve"> 2</w:t>
      </w:r>
      <w:r w:rsidR="003B04ED" w:rsidRPr="00600666">
        <w:rPr>
          <w:rFonts w:ascii="Arial" w:hAnsi="Arial" w:cs="Arial"/>
        </w:rPr>
        <w:t>.6. «Ресурсное обеспечение Про</w:t>
      </w:r>
      <w:r w:rsidR="005362FA" w:rsidRPr="00600666">
        <w:rPr>
          <w:rFonts w:ascii="Arial" w:hAnsi="Arial" w:cs="Arial"/>
        </w:rPr>
        <w:t xml:space="preserve">граммы» </w:t>
      </w:r>
      <w:r w:rsidR="00152E9B" w:rsidRPr="00600666">
        <w:rPr>
          <w:rFonts w:ascii="Arial" w:hAnsi="Arial" w:cs="Arial"/>
        </w:rPr>
        <w:t>изложить в следующей редакц</w:t>
      </w:r>
      <w:r w:rsidR="006D2409" w:rsidRPr="00600666">
        <w:rPr>
          <w:rFonts w:ascii="Arial" w:hAnsi="Arial" w:cs="Arial"/>
        </w:rPr>
        <w:t>ии:</w:t>
      </w:r>
    </w:p>
    <w:p w:rsidR="005362FA" w:rsidRPr="00600666" w:rsidRDefault="00152E9B" w:rsidP="00931FC2">
      <w:pPr>
        <w:jc w:val="both"/>
        <w:rPr>
          <w:rFonts w:ascii="Arial" w:hAnsi="Arial" w:cs="Arial"/>
        </w:rPr>
      </w:pPr>
      <w:r w:rsidRPr="00600666">
        <w:rPr>
          <w:rFonts w:ascii="Arial" w:hAnsi="Arial" w:cs="Arial"/>
        </w:rPr>
        <w:t>«Общий объем финансирован</w:t>
      </w:r>
      <w:r w:rsidR="00026E4F" w:rsidRPr="00600666">
        <w:rPr>
          <w:rFonts w:ascii="Arial" w:hAnsi="Arial" w:cs="Arial"/>
        </w:rPr>
        <w:t>ия программы планируется в сумме</w:t>
      </w:r>
      <w:r w:rsidR="00600666">
        <w:rPr>
          <w:rFonts w:ascii="Arial" w:hAnsi="Arial" w:cs="Arial"/>
        </w:rPr>
        <w:t xml:space="preserve"> </w:t>
      </w:r>
      <w:r w:rsidR="00874170" w:rsidRPr="00600666">
        <w:rPr>
          <w:rFonts w:ascii="Arial" w:hAnsi="Arial" w:cs="Arial"/>
          <w:b/>
        </w:rPr>
        <w:t>72750,8</w:t>
      </w:r>
      <w:r w:rsidR="005F42DD" w:rsidRPr="00600666">
        <w:rPr>
          <w:rFonts w:ascii="Arial" w:hAnsi="Arial" w:cs="Arial"/>
        </w:rPr>
        <w:t xml:space="preserve"> </w:t>
      </w:r>
      <w:r w:rsidRPr="00600666">
        <w:rPr>
          <w:rFonts w:ascii="Arial" w:hAnsi="Arial" w:cs="Arial"/>
        </w:rPr>
        <w:t>тыс. рублей.</w:t>
      </w:r>
      <w:r w:rsidR="00600666">
        <w:rPr>
          <w:rFonts w:ascii="Arial" w:hAnsi="Arial" w:cs="Arial"/>
        </w:rPr>
        <w:t xml:space="preserve"> </w:t>
      </w:r>
    </w:p>
    <w:p w:rsidR="001551AF" w:rsidRPr="00600666" w:rsidRDefault="00600666" w:rsidP="00931FC2">
      <w:pPr>
        <w:jc w:val="both"/>
        <w:rPr>
          <w:rFonts w:ascii="Arial" w:hAnsi="Arial" w:cs="Arial"/>
        </w:rPr>
        <w:sectPr w:rsidR="001551AF" w:rsidRPr="00600666" w:rsidSect="0016704E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:rsidR="00636F69" w:rsidRPr="00600666" w:rsidRDefault="005F0E65" w:rsidP="00026E4F">
      <w:pPr>
        <w:pStyle w:val="ConsPlusTitle"/>
        <w:widowControl/>
        <w:jc w:val="center"/>
        <w:rPr>
          <w:b w:val="0"/>
          <w:color w:val="000000" w:themeColor="text1"/>
          <w:sz w:val="24"/>
          <w:szCs w:val="24"/>
        </w:rPr>
      </w:pPr>
      <w:r w:rsidRPr="00600666">
        <w:rPr>
          <w:b w:val="0"/>
          <w:sz w:val="24"/>
          <w:szCs w:val="24"/>
        </w:rPr>
        <w:lastRenderedPageBreak/>
        <w:t xml:space="preserve">Таблица 3. </w:t>
      </w:r>
      <w:r w:rsidR="00026E4F" w:rsidRPr="00600666">
        <w:rPr>
          <w:b w:val="0"/>
          <w:sz w:val="24"/>
          <w:szCs w:val="24"/>
        </w:rPr>
        <w:t>Ресурсное</w:t>
      </w:r>
      <w:r w:rsidR="00026E4F" w:rsidRPr="00600666">
        <w:rPr>
          <w:b w:val="0"/>
          <w:color w:val="000000" w:themeColor="text1"/>
          <w:sz w:val="24"/>
          <w:szCs w:val="24"/>
        </w:rPr>
        <w:t xml:space="preserve"> обеспечение реализации Программы</w:t>
      </w:r>
    </w:p>
    <w:p w:rsidR="00026E4F" w:rsidRPr="00600666" w:rsidRDefault="00026E4F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:rsidR="00026E4F" w:rsidRPr="00600666" w:rsidRDefault="00026E4F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  <w:sectPr w:rsidR="00026E4F" w:rsidRPr="00600666" w:rsidSect="0078185C">
          <w:pgSz w:w="16838" w:h="11906" w:orient="landscape"/>
          <w:pgMar w:top="567" w:right="567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439"/>
        <w:tblW w:w="14709" w:type="dxa"/>
        <w:tblLayout w:type="fixed"/>
        <w:tblLook w:val="00A0" w:firstRow="1" w:lastRow="0" w:firstColumn="1" w:lastColumn="0" w:noHBand="0" w:noVBand="0"/>
      </w:tblPr>
      <w:tblGrid>
        <w:gridCol w:w="2376"/>
        <w:gridCol w:w="4395"/>
        <w:gridCol w:w="1379"/>
        <w:gridCol w:w="1701"/>
        <w:gridCol w:w="1701"/>
        <w:gridCol w:w="1701"/>
        <w:gridCol w:w="1456"/>
      </w:tblGrid>
      <w:tr w:rsidR="005F42DD" w:rsidRPr="00600666" w:rsidTr="0078185C">
        <w:trPr>
          <w:trHeight w:val="15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Расходы, тыс. руб.</w:t>
            </w:r>
          </w:p>
        </w:tc>
      </w:tr>
      <w:tr w:rsidR="005F42DD" w:rsidRPr="00600666" w:rsidTr="0078185C">
        <w:trPr>
          <w:trHeight w:val="33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местный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бюджет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прочие источники</w:t>
            </w:r>
          </w:p>
        </w:tc>
      </w:tr>
      <w:tr w:rsidR="005F42DD" w:rsidRPr="00600666" w:rsidTr="0078185C">
        <w:trPr>
          <w:trHeight w:val="17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066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F42DD" w:rsidRPr="00600666" w:rsidTr="0078185C">
        <w:trPr>
          <w:trHeight w:val="141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 xml:space="preserve">Программа 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 xml:space="preserve"> «Развитие малого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 xml:space="preserve"> и среднего предпринимательства в Павловском муниципальном округе Нижегородской области»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2021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9 281,4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8 999,6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17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51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pStyle w:val="af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066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Отдел предпринимательства</w:t>
            </w:r>
          </w:p>
          <w:p w:rsidR="005F42DD" w:rsidRPr="00600666" w:rsidRDefault="005F42DD" w:rsidP="00FF1AF1">
            <w:pPr>
              <w:pStyle w:val="af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66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160,0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9 121,4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160,0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8 839,6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13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2022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14675,1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3374,0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11301,1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1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59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00666">
              <w:rPr>
                <w:rFonts w:ascii="Arial" w:hAnsi="Arial" w:cs="Arial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4097,5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10577,6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3200,0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897,5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10403,6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2023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45228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11488,9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BF70F5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11</w:t>
            </w:r>
            <w:r w:rsidR="001463DD" w:rsidRPr="00600666">
              <w:rPr>
                <w:rFonts w:ascii="Arial" w:hAnsi="Arial" w:cs="Arial"/>
                <w:b/>
                <w:color w:val="000000" w:themeColor="text1"/>
              </w:rPr>
              <w:t> 328,9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4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600666" w:rsidRDefault="00A56050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11118,9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212892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160,0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10958,9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2024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11763,4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="001463DD" w:rsidRPr="00600666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="001463DD" w:rsidRPr="00600666">
              <w:rPr>
                <w:rFonts w:ascii="Arial" w:hAnsi="Arial" w:cs="Arial"/>
                <w:b/>
                <w:bCs/>
                <w:color w:val="000000" w:themeColor="text1"/>
              </w:rPr>
              <w:t>63,4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5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2025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13463,4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1463DD" w:rsidRPr="00600666">
              <w:rPr>
                <w:rFonts w:ascii="Arial" w:hAnsi="Arial" w:cs="Arial"/>
                <w:b/>
                <w:bCs/>
                <w:color w:val="000000" w:themeColor="text1"/>
              </w:rPr>
              <w:t>3 463,4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2070,0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2070,0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2026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12 078,6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12 078,6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5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840,0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11 238,6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840,0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Cs/>
                <w:color w:val="000000" w:themeColor="text1"/>
              </w:rPr>
              <w:t>11 238,6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Итого по Программе: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D010BE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</w:rPr>
              <w:t>72750,8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FA5496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3815,8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1463DD" w:rsidRPr="00600666">
              <w:rPr>
                <w:rFonts w:ascii="Arial" w:hAnsi="Arial" w:cs="Arial"/>
                <w:b/>
                <w:bCs/>
                <w:color w:val="000000" w:themeColor="text1"/>
              </w:rPr>
              <w:t>8 935,0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06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</w:tr>
      <w:tr w:rsidR="005F42DD" w:rsidRPr="00600666" w:rsidTr="0078185C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600666" w:rsidTr="0078185C">
        <w:trPr>
          <w:trHeight w:val="1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00666">
              <w:rPr>
                <w:rFonts w:ascii="Arial" w:hAnsi="Arial" w:cs="Arial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7907,5</w:t>
            </w:r>
          </w:p>
          <w:p w:rsidR="005F42DD" w:rsidRPr="00600666" w:rsidRDefault="00123D21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64843,3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3200,0</w:t>
            </w:r>
          </w:p>
          <w:p w:rsidR="005F42DD" w:rsidRPr="00600666" w:rsidRDefault="00D60798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615,8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1463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4707,5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64227,5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60066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0066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</w:tbl>
    <w:p w:rsidR="00636F69" w:rsidRPr="00600666" w:rsidRDefault="00636F69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  <w:sectPr w:rsidR="00636F69" w:rsidRPr="00600666" w:rsidSect="00636F69">
          <w:type w:val="continuous"/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</w:p>
    <w:p w:rsidR="009377B0" w:rsidRPr="00600666" w:rsidRDefault="00EC4829" w:rsidP="00FF1AF1">
      <w:pPr>
        <w:jc w:val="right"/>
        <w:rPr>
          <w:rFonts w:ascii="Arial" w:hAnsi="Arial" w:cs="Arial"/>
        </w:rPr>
      </w:pPr>
      <w:r w:rsidRPr="00600666">
        <w:rPr>
          <w:rFonts w:ascii="Arial" w:hAnsi="Arial" w:cs="Arial"/>
        </w:rPr>
        <w:lastRenderedPageBreak/>
        <w:t>»</w:t>
      </w:r>
    </w:p>
    <w:sectPr w:rsidR="009377B0" w:rsidRPr="00600666" w:rsidSect="009377B0">
      <w:type w:val="continuous"/>
      <w:pgSz w:w="16838" w:h="11906" w:orient="landscape"/>
      <w:pgMar w:top="992" w:right="992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98" w:rsidRDefault="00F16C98" w:rsidP="006C43DA">
      <w:r>
        <w:separator/>
      </w:r>
    </w:p>
  </w:endnote>
  <w:endnote w:type="continuationSeparator" w:id="0">
    <w:p w:rsidR="00F16C98" w:rsidRDefault="00F16C98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98" w:rsidRDefault="00F16C98" w:rsidP="006C43DA">
      <w:r>
        <w:separator/>
      </w:r>
    </w:p>
  </w:footnote>
  <w:footnote w:type="continuationSeparator" w:id="0">
    <w:p w:rsidR="00F16C98" w:rsidRDefault="00F16C98" w:rsidP="006C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84303"/>
    <w:multiLevelType w:val="multilevel"/>
    <w:tmpl w:val="0DF6D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095536E6"/>
    <w:multiLevelType w:val="multilevel"/>
    <w:tmpl w:val="89366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5044DA"/>
    <w:multiLevelType w:val="hybridMultilevel"/>
    <w:tmpl w:val="732CB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14C509C4"/>
    <w:multiLevelType w:val="hybridMultilevel"/>
    <w:tmpl w:val="A660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07242"/>
    <w:multiLevelType w:val="multilevel"/>
    <w:tmpl w:val="5C349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0">
    <w:nsid w:val="1CCD1933"/>
    <w:multiLevelType w:val="hybridMultilevel"/>
    <w:tmpl w:val="78A8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cs="Times New Roman" w:hint="default"/>
        <w:color w:val="auto"/>
      </w:rPr>
    </w:lvl>
  </w:abstractNum>
  <w:abstractNum w:abstractNumId="13">
    <w:nsid w:val="201B7112"/>
    <w:multiLevelType w:val="hybridMultilevel"/>
    <w:tmpl w:val="2362BA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75D07"/>
    <w:multiLevelType w:val="multilevel"/>
    <w:tmpl w:val="512A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D0B3FEE"/>
    <w:multiLevelType w:val="hybridMultilevel"/>
    <w:tmpl w:val="A5AA0AD2"/>
    <w:lvl w:ilvl="0" w:tplc="2E2CA16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771F9D"/>
    <w:multiLevelType w:val="hybridMultilevel"/>
    <w:tmpl w:val="ECF29618"/>
    <w:lvl w:ilvl="0" w:tplc="B40268C6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694FC7"/>
    <w:multiLevelType w:val="hybridMultilevel"/>
    <w:tmpl w:val="5276F6E6"/>
    <w:lvl w:ilvl="0" w:tplc="77E042F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0F421A8"/>
    <w:multiLevelType w:val="hybridMultilevel"/>
    <w:tmpl w:val="70C0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163C0"/>
    <w:multiLevelType w:val="hybridMultilevel"/>
    <w:tmpl w:val="8E72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145638"/>
    <w:multiLevelType w:val="multilevel"/>
    <w:tmpl w:val="C018F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ED5A33"/>
    <w:multiLevelType w:val="hybridMultilevel"/>
    <w:tmpl w:val="2D3CCF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AFD571E"/>
    <w:multiLevelType w:val="hybridMultilevel"/>
    <w:tmpl w:val="EC0E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367EA"/>
    <w:multiLevelType w:val="hybridMultilevel"/>
    <w:tmpl w:val="D09A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5DE43550"/>
    <w:multiLevelType w:val="hybridMultilevel"/>
    <w:tmpl w:val="31088D44"/>
    <w:lvl w:ilvl="0" w:tplc="EB825E6E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A7581F"/>
    <w:multiLevelType w:val="hybridMultilevel"/>
    <w:tmpl w:val="1F880102"/>
    <w:lvl w:ilvl="0" w:tplc="63E81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E743A7C"/>
    <w:multiLevelType w:val="hybridMultilevel"/>
    <w:tmpl w:val="3DE85A74"/>
    <w:lvl w:ilvl="0" w:tplc="CB5E7A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3">
    <w:nsid w:val="73000CAC"/>
    <w:multiLevelType w:val="hybridMultilevel"/>
    <w:tmpl w:val="C1D6E3E2"/>
    <w:lvl w:ilvl="0" w:tplc="EDCEA412">
      <w:numFmt w:val="bullet"/>
      <w:lvlText w:val="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5"/>
  </w:num>
  <w:num w:numId="4">
    <w:abstractNumId w:val="36"/>
  </w:num>
  <w:num w:numId="5">
    <w:abstractNumId w:val="15"/>
  </w:num>
  <w:num w:numId="6">
    <w:abstractNumId w:val="19"/>
  </w:num>
  <w:num w:numId="7">
    <w:abstractNumId w:val="0"/>
  </w:num>
  <w:num w:numId="8">
    <w:abstractNumId w:val="20"/>
  </w:num>
  <w:num w:numId="9">
    <w:abstractNumId w:val="34"/>
  </w:num>
  <w:num w:numId="10">
    <w:abstractNumId w:val="28"/>
  </w:num>
  <w:num w:numId="11">
    <w:abstractNumId w:val="8"/>
  </w:num>
  <w:num w:numId="12">
    <w:abstractNumId w:val="14"/>
  </w:num>
  <w:num w:numId="13">
    <w:abstractNumId w:val="4"/>
  </w:num>
  <w:num w:numId="14">
    <w:abstractNumId w:val="12"/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23"/>
  </w:num>
  <w:num w:numId="21">
    <w:abstractNumId w:val="10"/>
  </w:num>
  <w:num w:numId="22">
    <w:abstractNumId w:val="24"/>
  </w:num>
  <w:num w:numId="23">
    <w:abstractNumId w:val="13"/>
  </w:num>
  <w:num w:numId="24">
    <w:abstractNumId w:val="26"/>
  </w:num>
  <w:num w:numId="25">
    <w:abstractNumId w:val="27"/>
  </w:num>
  <w:num w:numId="26">
    <w:abstractNumId w:val="7"/>
  </w:num>
  <w:num w:numId="27">
    <w:abstractNumId w:val="2"/>
  </w:num>
  <w:num w:numId="28">
    <w:abstractNumId w:val="1"/>
  </w:num>
  <w:num w:numId="29">
    <w:abstractNumId w:val="22"/>
  </w:num>
  <w:num w:numId="30">
    <w:abstractNumId w:val="3"/>
  </w:num>
  <w:num w:numId="31">
    <w:abstractNumId w:val="33"/>
  </w:num>
  <w:num w:numId="32">
    <w:abstractNumId w:val="31"/>
  </w:num>
  <w:num w:numId="33">
    <w:abstractNumId w:val="18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0107D"/>
    <w:rsid w:val="0000134D"/>
    <w:rsid w:val="0000154A"/>
    <w:rsid w:val="000029BD"/>
    <w:rsid w:val="00003336"/>
    <w:rsid w:val="000034BD"/>
    <w:rsid w:val="000058F7"/>
    <w:rsid w:val="0000743B"/>
    <w:rsid w:val="0001228F"/>
    <w:rsid w:val="00013B32"/>
    <w:rsid w:val="00014876"/>
    <w:rsid w:val="0001580F"/>
    <w:rsid w:val="00016768"/>
    <w:rsid w:val="00016B97"/>
    <w:rsid w:val="00017F8B"/>
    <w:rsid w:val="00020012"/>
    <w:rsid w:val="00026E4F"/>
    <w:rsid w:val="00031674"/>
    <w:rsid w:val="00032C78"/>
    <w:rsid w:val="00044D77"/>
    <w:rsid w:val="00055ADB"/>
    <w:rsid w:val="00057334"/>
    <w:rsid w:val="00061A3D"/>
    <w:rsid w:val="00064BFA"/>
    <w:rsid w:val="000678D4"/>
    <w:rsid w:val="00067DC2"/>
    <w:rsid w:val="00067DFB"/>
    <w:rsid w:val="0007629D"/>
    <w:rsid w:val="0007746F"/>
    <w:rsid w:val="000815AA"/>
    <w:rsid w:val="000818E2"/>
    <w:rsid w:val="000819BE"/>
    <w:rsid w:val="0008256E"/>
    <w:rsid w:val="00084F49"/>
    <w:rsid w:val="00090514"/>
    <w:rsid w:val="00092026"/>
    <w:rsid w:val="00093478"/>
    <w:rsid w:val="00095FDE"/>
    <w:rsid w:val="000A6382"/>
    <w:rsid w:val="000A7086"/>
    <w:rsid w:val="000B2DC2"/>
    <w:rsid w:val="000B5C3F"/>
    <w:rsid w:val="000C132C"/>
    <w:rsid w:val="000C4EEC"/>
    <w:rsid w:val="000C534C"/>
    <w:rsid w:val="000D10FE"/>
    <w:rsid w:val="000D1237"/>
    <w:rsid w:val="000D6CE0"/>
    <w:rsid w:val="000D6F38"/>
    <w:rsid w:val="000E0F26"/>
    <w:rsid w:val="000E23B9"/>
    <w:rsid w:val="000E4188"/>
    <w:rsid w:val="000E48E4"/>
    <w:rsid w:val="000E7191"/>
    <w:rsid w:val="001004C7"/>
    <w:rsid w:val="00105814"/>
    <w:rsid w:val="00111695"/>
    <w:rsid w:val="00111966"/>
    <w:rsid w:val="00111AAC"/>
    <w:rsid w:val="00111DB1"/>
    <w:rsid w:val="00117C5A"/>
    <w:rsid w:val="00120DA3"/>
    <w:rsid w:val="00123D21"/>
    <w:rsid w:val="001272AD"/>
    <w:rsid w:val="00134574"/>
    <w:rsid w:val="001424CD"/>
    <w:rsid w:val="001428DF"/>
    <w:rsid w:val="0014361C"/>
    <w:rsid w:val="001452D7"/>
    <w:rsid w:val="001463DD"/>
    <w:rsid w:val="00150DDB"/>
    <w:rsid w:val="00152E9B"/>
    <w:rsid w:val="001551AF"/>
    <w:rsid w:val="00155FCA"/>
    <w:rsid w:val="001618E7"/>
    <w:rsid w:val="00162DBC"/>
    <w:rsid w:val="00165A83"/>
    <w:rsid w:val="00166ADF"/>
    <w:rsid w:val="00166DA9"/>
    <w:rsid w:val="0016704E"/>
    <w:rsid w:val="00170269"/>
    <w:rsid w:val="00176219"/>
    <w:rsid w:val="00183435"/>
    <w:rsid w:val="0018420E"/>
    <w:rsid w:val="00185906"/>
    <w:rsid w:val="00186F6A"/>
    <w:rsid w:val="001900CD"/>
    <w:rsid w:val="00190D7F"/>
    <w:rsid w:val="001923AA"/>
    <w:rsid w:val="001949AA"/>
    <w:rsid w:val="001A21B8"/>
    <w:rsid w:val="001A2263"/>
    <w:rsid w:val="001A4EA7"/>
    <w:rsid w:val="001B102B"/>
    <w:rsid w:val="001B202E"/>
    <w:rsid w:val="001B3ACD"/>
    <w:rsid w:val="001B4EA6"/>
    <w:rsid w:val="001C119B"/>
    <w:rsid w:val="001C29E1"/>
    <w:rsid w:val="001D475A"/>
    <w:rsid w:val="001D5E5E"/>
    <w:rsid w:val="001D6E33"/>
    <w:rsid w:val="001D7175"/>
    <w:rsid w:val="001D7B8E"/>
    <w:rsid w:val="001E3F1A"/>
    <w:rsid w:val="001E5D2B"/>
    <w:rsid w:val="001F2CD7"/>
    <w:rsid w:val="001F46CD"/>
    <w:rsid w:val="001F4A1F"/>
    <w:rsid w:val="001F5539"/>
    <w:rsid w:val="001F6164"/>
    <w:rsid w:val="001F6878"/>
    <w:rsid w:val="001F72DE"/>
    <w:rsid w:val="00204E4D"/>
    <w:rsid w:val="00206B12"/>
    <w:rsid w:val="00207585"/>
    <w:rsid w:val="00211C34"/>
    <w:rsid w:val="00212892"/>
    <w:rsid w:val="00214010"/>
    <w:rsid w:val="00220CE3"/>
    <w:rsid w:val="002219D7"/>
    <w:rsid w:val="0022220A"/>
    <w:rsid w:val="00223E51"/>
    <w:rsid w:val="002367B2"/>
    <w:rsid w:val="002415F0"/>
    <w:rsid w:val="00242D13"/>
    <w:rsid w:val="002657DB"/>
    <w:rsid w:val="002677D4"/>
    <w:rsid w:val="0027068E"/>
    <w:rsid w:val="00272144"/>
    <w:rsid w:val="00272D8E"/>
    <w:rsid w:val="002739B6"/>
    <w:rsid w:val="00280327"/>
    <w:rsid w:val="002803BE"/>
    <w:rsid w:val="002818C0"/>
    <w:rsid w:val="0028278F"/>
    <w:rsid w:val="00284699"/>
    <w:rsid w:val="00285595"/>
    <w:rsid w:val="00286E6F"/>
    <w:rsid w:val="0029051B"/>
    <w:rsid w:val="002908F0"/>
    <w:rsid w:val="00294B79"/>
    <w:rsid w:val="002A2911"/>
    <w:rsid w:val="002A691F"/>
    <w:rsid w:val="002A7EB0"/>
    <w:rsid w:val="002B2C39"/>
    <w:rsid w:val="002B452D"/>
    <w:rsid w:val="002B739F"/>
    <w:rsid w:val="002C06DF"/>
    <w:rsid w:val="002C4C70"/>
    <w:rsid w:val="002C56AC"/>
    <w:rsid w:val="002C5D15"/>
    <w:rsid w:val="002C6395"/>
    <w:rsid w:val="002C6640"/>
    <w:rsid w:val="002C7E00"/>
    <w:rsid w:val="002D071B"/>
    <w:rsid w:val="002E1A05"/>
    <w:rsid w:val="002E2558"/>
    <w:rsid w:val="002E5EEE"/>
    <w:rsid w:val="002E76D3"/>
    <w:rsid w:val="002E7A9C"/>
    <w:rsid w:val="002E7CC8"/>
    <w:rsid w:val="002F1727"/>
    <w:rsid w:val="002F1EE7"/>
    <w:rsid w:val="002F2FFE"/>
    <w:rsid w:val="002F52B3"/>
    <w:rsid w:val="002F610D"/>
    <w:rsid w:val="00304E60"/>
    <w:rsid w:val="0031042F"/>
    <w:rsid w:val="00311528"/>
    <w:rsid w:val="00313E12"/>
    <w:rsid w:val="003147B7"/>
    <w:rsid w:val="00315711"/>
    <w:rsid w:val="00317E9A"/>
    <w:rsid w:val="00321A6E"/>
    <w:rsid w:val="00330B04"/>
    <w:rsid w:val="0033308D"/>
    <w:rsid w:val="003346BC"/>
    <w:rsid w:val="00335587"/>
    <w:rsid w:val="003379F2"/>
    <w:rsid w:val="00340C87"/>
    <w:rsid w:val="00342026"/>
    <w:rsid w:val="003427E7"/>
    <w:rsid w:val="003451F8"/>
    <w:rsid w:val="00345559"/>
    <w:rsid w:val="003464AA"/>
    <w:rsid w:val="0034681C"/>
    <w:rsid w:val="003470A0"/>
    <w:rsid w:val="00350BEA"/>
    <w:rsid w:val="00353AA4"/>
    <w:rsid w:val="00356214"/>
    <w:rsid w:val="003612BE"/>
    <w:rsid w:val="00364BA0"/>
    <w:rsid w:val="00364E58"/>
    <w:rsid w:val="0036506E"/>
    <w:rsid w:val="0037272F"/>
    <w:rsid w:val="0038090E"/>
    <w:rsid w:val="003812D5"/>
    <w:rsid w:val="00382C6F"/>
    <w:rsid w:val="00384335"/>
    <w:rsid w:val="00386E14"/>
    <w:rsid w:val="0039060C"/>
    <w:rsid w:val="00392C15"/>
    <w:rsid w:val="003A03AE"/>
    <w:rsid w:val="003A5A2A"/>
    <w:rsid w:val="003A745E"/>
    <w:rsid w:val="003B04ED"/>
    <w:rsid w:val="003B19B5"/>
    <w:rsid w:val="003B2F56"/>
    <w:rsid w:val="003B36C3"/>
    <w:rsid w:val="003B59DF"/>
    <w:rsid w:val="003C49DB"/>
    <w:rsid w:val="003C5BA7"/>
    <w:rsid w:val="003C71A5"/>
    <w:rsid w:val="003D042A"/>
    <w:rsid w:val="003D0ABF"/>
    <w:rsid w:val="003D37EE"/>
    <w:rsid w:val="003D51CD"/>
    <w:rsid w:val="003D74DE"/>
    <w:rsid w:val="003E35BA"/>
    <w:rsid w:val="003E54EC"/>
    <w:rsid w:val="003E6339"/>
    <w:rsid w:val="003E7AB0"/>
    <w:rsid w:val="003F0D69"/>
    <w:rsid w:val="003F43C5"/>
    <w:rsid w:val="003F5210"/>
    <w:rsid w:val="00402B80"/>
    <w:rsid w:val="00402F3D"/>
    <w:rsid w:val="004038C9"/>
    <w:rsid w:val="004075A7"/>
    <w:rsid w:val="00413C77"/>
    <w:rsid w:val="00416590"/>
    <w:rsid w:val="00416DAA"/>
    <w:rsid w:val="004263AA"/>
    <w:rsid w:val="004310E9"/>
    <w:rsid w:val="00433BC0"/>
    <w:rsid w:val="00442F9C"/>
    <w:rsid w:val="00452286"/>
    <w:rsid w:val="00455284"/>
    <w:rsid w:val="004632A0"/>
    <w:rsid w:val="0046579C"/>
    <w:rsid w:val="004734DF"/>
    <w:rsid w:val="004763EE"/>
    <w:rsid w:val="00477178"/>
    <w:rsid w:val="0048224C"/>
    <w:rsid w:val="00482EA3"/>
    <w:rsid w:val="00490BEC"/>
    <w:rsid w:val="00492825"/>
    <w:rsid w:val="004974B4"/>
    <w:rsid w:val="004A3A59"/>
    <w:rsid w:val="004A4A83"/>
    <w:rsid w:val="004A61D5"/>
    <w:rsid w:val="004B23DE"/>
    <w:rsid w:val="004B4298"/>
    <w:rsid w:val="004B7301"/>
    <w:rsid w:val="004B7431"/>
    <w:rsid w:val="004C4B9E"/>
    <w:rsid w:val="004C53CB"/>
    <w:rsid w:val="004D4EC1"/>
    <w:rsid w:val="004D7940"/>
    <w:rsid w:val="004E3FD0"/>
    <w:rsid w:val="004F3969"/>
    <w:rsid w:val="004F5971"/>
    <w:rsid w:val="004F7A57"/>
    <w:rsid w:val="00500F17"/>
    <w:rsid w:val="005130AB"/>
    <w:rsid w:val="00513E7E"/>
    <w:rsid w:val="0051415B"/>
    <w:rsid w:val="005206A8"/>
    <w:rsid w:val="00522AE4"/>
    <w:rsid w:val="005257FF"/>
    <w:rsid w:val="00525B85"/>
    <w:rsid w:val="0053408D"/>
    <w:rsid w:val="00535A87"/>
    <w:rsid w:val="005362FA"/>
    <w:rsid w:val="00546115"/>
    <w:rsid w:val="005505D0"/>
    <w:rsid w:val="00554495"/>
    <w:rsid w:val="00555940"/>
    <w:rsid w:val="0056007F"/>
    <w:rsid w:val="00565151"/>
    <w:rsid w:val="00565B64"/>
    <w:rsid w:val="005662F8"/>
    <w:rsid w:val="00566526"/>
    <w:rsid w:val="005713EA"/>
    <w:rsid w:val="0057364E"/>
    <w:rsid w:val="00577615"/>
    <w:rsid w:val="00580116"/>
    <w:rsid w:val="00582D03"/>
    <w:rsid w:val="00583731"/>
    <w:rsid w:val="00585DCB"/>
    <w:rsid w:val="00587DB3"/>
    <w:rsid w:val="00590986"/>
    <w:rsid w:val="0059105A"/>
    <w:rsid w:val="005916EA"/>
    <w:rsid w:val="00595425"/>
    <w:rsid w:val="00595DF0"/>
    <w:rsid w:val="005965D1"/>
    <w:rsid w:val="005A3306"/>
    <w:rsid w:val="005A62CB"/>
    <w:rsid w:val="005B06B8"/>
    <w:rsid w:val="005B21FC"/>
    <w:rsid w:val="005B239F"/>
    <w:rsid w:val="005B33D7"/>
    <w:rsid w:val="005B551B"/>
    <w:rsid w:val="005B7FC2"/>
    <w:rsid w:val="005C11D8"/>
    <w:rsid w:val="005C1F3E"/>
    <w:rsid w:val="005C200C"/>
    <w:rsid w:val="005C3A0F"/>
    <w:rsid w:val="005C4C79"/>
    <w:rsid w:val="005D148F"/>
    <w:rsid w:val="005D1557"/>
    <w:rsid w:val="005D4341"/>
    <w:rsid w:val="005D485B"/>
    <w:rsid w:val="005E0BCA"/>
    <w:rsid w:val="005E1998"/>
    <w:rsid w:val="005E1C64"/>
    <w:rsid w:val="005F0339"/>
    <w:rsid w:val="005F0E65"/>
    <w:rsid w:val="005F1F09"/>
    <w:rsid w:val="005F3950"/>
    <w:rsid w:val="005F42DD"/>
    <w:rsid w:val="005F57A9"/>
    <w:rsid w:val="00600666"/>
    <w:rsid w:val="00602F56"/>
    <w:rsid w:val="0060446B"/>
    <w:rsid w:val="0060695A"/>
    <w:rsid w:val="006077BC"/>
    <w:rsid w:val="00614ABD"/>
    <w:rsid w:val="006161DB"/>
    <w:rsid w:val="00616E64"/>
    <w:rsid w:val="0061749D"/>
    <w:rsid w:val="006177F3"/>
    <w:rsid w:val="00617D85"/>
    <w:rsid w:val="006231A8"/>
    <w:rsid w:val="00623381"/>
    <w:rsid w:val="00623745"/>
    <w:rsid w:val="006244D0"/>
    <w:rsid w:val="00625A63"/>
    <w:rsid w:val="006326B5"/>
    <w:rsid w:val="00633A90"/>
    <w:rsid w:val="006356F1"/>
    <w:rsid w:val="00636F69"/>
    <w:rsid w:val="00642FC5"/>
    <w:rsid w:val="00644C8B"/>
    <w:rsid w:val="00645981"/>
    <w:rsid w:val="00645A54"/>
    <w:rsid w:val="00645AC7"/>
    <w:rsid w:val="00645FEB"/>
    <w:rsid w:val="006465B9"/>
    <w:rsid w:val="00650BFD"/>
    <w:rsid w:val="00654AA5"/>
    <w:rsid w:val="00656BFB"/>
    <w:rsid w:val="00662E7F"/>
    <w:rsid w:val="00663961"/>
    <w:rsid w:val="00663D47"/>
    <w:rsid w:val="00664269"/>
    <w:rsid w:val="00664B97"/>
    <w:rsid w:val="0066721F"/>
    <w:rsid w:val="00672A3F"/>
    <w:rsid w:val="00676C1F"/>
    <w:rsid w:val="00676C82"/>
    <w:rsid w:val="0068083F"/>
    <w:rsid w:val="006827D7"/>
    <w:rsid w:val="0068320E"/>
    <w:rsid w:val="006838DC"/>
    <w:rsid w:val="00683A80"/>
    <w:rsid w:val="00692840"/>
    <w:rsid w:val="00693385"/>
    <w:rsid w:val="00693CC0"/>
    <w:rsid w:val="006951D7"/>
    <w:rsid w:val="0069572B"/>
    <w:rsid w:val="006A0806"/>
    <w:rsid w:val="006A13F9"/>
    <w:rsid w:val="006A38D9"/>
    <w:rsid w:val="006A40DA"/>
    <w:rsid w:val="006A5415"/>
    <w:rsid w:val="006A5C01"/>
    <w:rsid w:val="006A5EDB"/>
    <w:rsid w:val="006A6580"/>
    <w:rsid w:val="006B0C2E"/>
    <w:rsid w:val="006C13A0"/>
    <w:rsid w:val="006C43DA"/>
    <w:rsid w:val="006C7184"/>
    <w:rsid w:val="006D2409"/>
    <w:rsid w:val="006D2BE0"/>
    <w:rsid w:val="006D4EE5"/>
    <w:rsid w:val="006D7C2D"/>
    <w:rsid w:val="006E6E6E"/>
    <w:rsid w:val="006E7168"/>
    <w:rsid w:val="006F0D02"/>
    <w:rsid w:val="006F1FBB"/>
    <w:rsid w:val="006F3486"/>
    <w:rsid w:val="006F3DC8"/>
    <w:rsid w:val="006F4CFF"/>
    <w:rsid w:val="006F5067"/>
    <w:rsid w:val="0071082A"/>
    <w:rsid w:val="007141F1"/>
    <w:rsid w:val="007221F0"/>
    <w:rsid w:val="00722EA6"/>
    <w:rsid w:val="0072425D"/>
    <w:rsid w:val="00727722"/>
    <w:rsid w:val="00727DB1"/>
    <w:rsid w:val="00732B9F"/>
    <w:rsid w:val="00732C71"/>
    <w:rsid w:val="00733C4F"/>
    <w:rsid w:val="00733E23"/>
    <w:rsid w:val="00736E4B"/>
    <w:rsid w:val="00740735"/>
    <w:rsid w:val="00740C61"/>
    <w:rsid w:val="0074563F"/>
    <w:rsid w:val="0074574C"/>
    <w:rsid w:val="0074761E"/>
    <w:rsid w:val="00751E96"/>
    <w:rsid w:val="007529A9"/>
    <w:rsid w:val="00754EE7"/>
    <w:rsid w:val="0076020F"/>
    <w:rsid w:val="00766A34"/>
    <w:rsid w:val="00767894"/>
    <w:rsid w:val="00767C2A"/>
    <w:rsid w:val="007701A7"/>
    <w:rsid w:val="00772778"/>
    <w:rsid w:val="00777E93"/>
    <w:rsid w:val="0078104B"/>
    <w:rsid w:val="0078185C"/>
    <w:rsid w:val="0078297B"/>
    <w:rsid w:val="00785209"/>
    <w:rsid w:val="007858DE"/>
    <w:rsid w:val="00787C02"/>
    <w:rsid w:val="007910E6"/>
    <w:rsid w:val="00791D9E"/>
    <w:rsid w:val="0079313B"/>
    <w:rsid w:val="00793450"/>
    <w:rsid w:val="00796148"/>
    <w:rsid w:val="007A275D"/>
    <w:rsid w:val="007A2EEE"/>
    <w:rsid w:val="007A51D9"/>
    <w:rsid w:val="007B1EA5"/>
    <w:rsid w:val="007B2A36"/>
    <w:rsid w:val="007B423D"/>
    <w:rsid w:val="007C0B3C"/>
    <w:rsid w:val="007C17D3"/>
    <w:rsid w:val="007C2FA8"/>
    <w:rsid w:val="007C32DB"/>
    <w:rsid w:val="007D004F"/>
    <w:rsid w:val="007D3359"/>
    <w:rsid w:val="007D54C8"/>
    <w:rsid w:val="007D5ACE"/>
    <w:rsid w:val="007D64CE"/>
    <w:rsid w:val="007E2E20"/>
    <w:rsid w:val="007E6667"/>
    <w:rsid w:val="007E6715"/>
    <w:rsid w:val="007F2AFB"/>
    <w:rsid w:val="007F5053"/>
    <w:rsid w:val="00800E10"/>
    <w:rsid w:val="00801D29"/>
    <w:rsid w:val="00802985"/>
    <w:rsid w:val="00802AAC"/>
    <w:rsid w:val="00804201"/>
    <w:rsid w:val="0080444E"/>
    <w:rsid w:val="00805B39"/>
    <w:rsid w:val="00811BA1"/>
    <w:rsid w:val="0081692F"/>
    <w:rsid w:val="00816E65"/>
    <w:rsid w:val="0082400F"/>
    <w:rsid w:val="00824AF1"/>
    <w:rsid w:val="00825E8E"/>
    <w:rsid w:val="00826D9C"/>
    <w:rsid w:val="008333AB"/>
    <w:rsid w:val="00842E1C"/>
    <w:rsid w:val="00843CA9"/>
    <w:rsid w:val="00846058"/>
    <w:rsid w:val="00847FC4"/>
    <w:rsid w:val="00851DA4"/>
    <w:rsid w:val="00853030"/>
    <w:rsid w:val="00853FAA"/>
    <w:rsid w:val="00856381"/>
    <w:rsid w:val="00856D43"/>
    <w:rsid w:val="00857416"/>
    <w:rsid w:val="0086070C"/>
    <w:rsid w:val="008639C4"/>
    <w:rsid w:val="008700EB"/>
    <w:rsid w:val="0087088C"/>
    <w:rsid w:val="00872846"/>
    <w:rsid w:val="0087398B"/>
    <w:rsid w:val="00874170"/>
    <w:rsid w:val="00876E20"/>
    <w:rsid w:val="008816E5"/>
    <w:rsid w:val="00882709"/>
    <w:rsid w:val="00882CCB"/>
    <w:rsid w:val="0089082C"/>
    <w:rsid w:val="00891C02"/>
    <w:rsid w:val="0089649E"/>
    <w:rsid w:val="008964E9"/>
    <w:rsid w:val="008A0C1C"/>
    <w:rsid w:val="008A1CB7"/>
    <w:rsid w:val="008A392A"/>
    <w:rsid w:val="008A48C8"/>
    <w:rsid w:val="008A57EF"/>
    <w:rsid w:val="008A7CD2"/>
    <w:rsid w:val="008B6020"/>
    <w:rsid w:val="008C003C"/>
    <w:rsid w:val="008C1C21"/>
    <w:rsid w:val="008C734A"/>
    <w:rsid w:val="008C7E42"/>
    <w:rsid w:val="008D4643"/>
    <w:rsid w:val="008D5DBD"/>
    <w:rsid w:val="008D7E9E"/>
    <w:rsid w:val="008E13A8"/>
    <w:rsid w:val="008E145F"/>
    <w:rsid w:val="008E4A9D"/>
    <w:rsid w:val="008E4ECD"/>
    <w:rsid w:val="008E7AF9"/>
    <w:rsid w:val="008F56A9"/>
    <w:rsid w:val="008F612B"/>
    <w:rsid w:val="008F6BF3"/>
    <w:rsid w:val="009071FD"/>
    <w:rsid w:val="0092632A"/>
    <w:rsid w:val="00931FC2"/>
    <w:rsid w:val="00935E7D"/>
    <w:rsid w:val="0093693D"/>
    <w:rsid w:val="00936C4E"/>
    <w:rsid w:val="009377B0"/>
    <w:rsid w:val="00937D00"/>
    <w:rsid w:val="009420F2"/>
    <w:rsid w:val="0095005E"/>
    <w:rsid w:val="00950F42"/>
    <w:rsid w:val="00952A5C"/>
    <w:rsid w:val="0095306E"/>
    <w:rsid w:val="00953D0A"/>
    <w:rsid w:val="00955EBC"/>
    <w:rsid w:val="00956705"/>
    <w:rsid w:val="00961766"/>
    <w:rsid w:val="0096198F"/>
    <w:rsid w:val="009671C4"/>
    <w:rsid w:val="00971978"/>
    <w:rsid w:val="00972393"/>
    <w:rsid w:val="00973D1A"/>
    <w:rsid w:val="00974B15"/>
    <w:rsid w:val="00980A60"/>
    <w:rsid w:val="00983C2A"/>
    <w:rsid w:val="00983D26"/>
    <w:rsid w:val="00983FD0"/>
    <w:rsid w:val="009851ED"/>
    <w:rsid w:val="009871CF"/>
    <w:rsid w:val="00987B75"/>
    <w:rsid w:val="009954B4"/>
    <w:rsid w:val="009960BA"/>
    <w:rsid w:val="009A0600"/>
    <w:rsid w:val="009A080B"/>
    <w:rsid w:val="009B18F6"/>
    <w:rsid w:val="009B223E"/>
    <w:rsid w:val="009B3E66"/>
    <w:rsid w:val="009B5AA4"/>
    <w:rsid w:val="009B5FA2"/>
    <w:rsid w:val="009C050F"/>
    <w:rsid w:val="009C0B6A"/>
    <w:rsid w:val="009C3CE5"/>
    <w:rsid w:val="009C3DDF"/>
    <w:rsid w:val="009D647A"/>
    <w:rsid w:val="009E1233"/>
    <w:rsid w:val="009E3B16"/>
    <w:rsid w:val="009E3E8B"/>
    <w:rsid w:val="009E5706"/>
    <w:rsid w:val="009E737A"/>
    <w:rsid w:val="009F0E74"/>
    <w:rsid w:val="009F459A"/>
    <w:rsid w:val="009F561A"/>
    <w:rsid w:val="00A00984"/>
    <w:rsid w:val="00A024E9"/>
    <w:rsid w:val="00A04A6A"/>
    <w:rsid w:val="00A05112"/>
    <w:rsid w:val="00A10522"/>
    <w:rsid w:val="00A1239C"/>
    <w:rsid w:val="00A13710"/>
    <w:rsid w:val="00A13EA4"/>
    <w:rsid w:val="00A140C7"/>
    <w:rsid w:val="00A16AE1"/>
    <w:rsid w:val="00A16B5C"/>
    <w:rsid w:val="00A2063B"/>
    <w:rsid w:val="00A24FE3"/>
    <w:rsid w:val="00A318C4"/>
    <w:rsid w:val="00A32035"/>
    <w:rsid w:val="00A32A48"/>
    <w:rsid w:val="00A402D4"/>
    <w:rsid w:val="00A40B15"/>
    <w:rsid w:val="00A42EFF"/>
    <w:rsid w:val="00A44ABA"/>
    <w:rsid w:val="00A5548C"/>
    <w:rsid w:val="00A56050"/>
    <w:rsid w:val="00A56CFB"/>
    <w:rsid w:val="00A66929"/>
    <w:rsid w:val="00A72B09"/>
    <w:rsid w:val="00A75A92"/>
    <w:rsid w:val="00A75DA9"/>
    <w:rsid w:val="00A77CD3"/>
    <w:rsid w:val="00A80B59"/>
    <w:rsid w:val="00A82D5C"/>
    <w:rsid w:val="00A838F1"/>
    <w:rsid w:val="00A83B3D"/>
    <w:rsid w:val="00A84684"/>
    <w:rsid w:val="00A85474"/>
    <w:rsid w:val="00A86F51"/>
    <w:rsid w:val="00A97398"/>
    <w:rsid w:val="00A9790D"/>
    <w:rsid w:val="00A97DE2"/>
    <w:rsid w:val="00AA17CF"/>
    <w:rsid w:val="00AA1AD0"/>
    <w:rsid w:val="00AA7E3E"/>
    <w:rsid w:val="00AB189D"/>
    <w:rsid w:val="00AB34FE"/>
    <w:rsid w:val="00AB3520"/>
    <w:rsid w:val="00AB5803"/>
    <w:rsid w:val="00AB5D30"/>
    <w:rsid w:val="00AB7274"/>
    <w:rsid w:val="00AB7F59"/>
    <w:rsid w:val="00AC0FC0"/>
    <w:rsid w:val="00AC6621"/>
    <w:rsid w:val="00AC6BEF"/>
    <w:rsid w:val="00AD0815"/>
    <w:rsid w:val="00AD175B"/>
    <w:rsid w:val="00AD69BE"/>
    <w:rsid w:val="00AE234E"/>
    <w:rsid w:val="00AE2C3D"/>
    <w:rsid w:val="00AE36A8"/>
    <w:rsid w:val="00AE58F4"/>
    <w:rsid w:val="00AF342C"/>
    <w:rsid w:val="00B002F0"/>
    <w:rsid w:val="00B014B0"/>
    <w:rsid w:val="00B0258D"/>
    <w:rsid w:val="00B052F1"/>
    <w:rsid w:val="00B07BC7"/>
    <w:rsid w:val="00B108AB"/>
    <w:rsid w:val="00B1218C"/>
    <w:rsid w:val="00B1312C"/>
    <w:rsid w:val="00B14D4A"/>
    <w:rsid w:val="00B20ED5"/>
    <w:rsid w:val="00B218E9"/>
    <w:rsid w:val="00B245B9"/>
    <w:rsid w:val="00B249C1"/>
    <w:rsid w:val="00B27701"/>
    <w:rsid w:val="00B318F3"/>
    <w:rsid w:val="00B33A1A"/>
    <w:rsid w:val="00B33BF6"/>
    <w:rsid w:val="00B36E49"/>
    <w:rsid w:val="00B413D5"/>
    <w:rsid w:val="00B432BD"/>
    <w:rsid w:val="00B43CA1"/>
    <w:rsid w:val="00B43E92"/>
    <w:rsid w:val="00B45AE4"/>
    <w:rsid w:val="00B46B78"/>
    <w:rsid w:val="00B561BA"/>
    <w:rsid w:val="00B57D52"/>
    <w:rsid w:val="00B6200F"/>
    <w:rsid w:val="00B62A40"/>
    <w:rsid w:val="00B63AC0"/>
    <w:rsid w:val="00B646BC"/>
    <w:rsid w:val="00B64847"/>
    <w:rsid w:val="00B6571A"/>
    <w:rsid w:val="00B679E2"/>
    <w:rsid w:val="00B755BC"/>
    <w:rsid w:val="00B86A95"/>
    <w:rsid w:val="00B9012B"/>
    <w:rsid w:val="00B95451"/>
    <w:rsid w:val="00BA2ECF"/>
    <w:rsid w:val="00BA3379"/>
    <w:rsid w:val="00BA4153"/>
    <w:rsid w:val="00BA5359"/>
    <w:rsid w:val="00BA68B8"/>
    <w:rsid w:val="00BA6C1E"/>
    <w:rsid w:val="00BB1F95"/>
    <w:rsid w:val="00BB37DA"/>
    <w:rsid w:val="00BB7182"/>
    <w:rsid w:val="00BC0CC5"/>
    <w:rsid w:val="00BC2F6F"/>
    <w:rsid w:val="00BC7C64"/>
    <w:rsid w:val="00BD184B"/>
    <w:rsid w:val="00BE0B10"/>
    <w:rsid w:val="00BE40A6"/>
    <w:rsid w:val="00BE415E"/>
    <w:rsid w:val="00BE42EF"/>
    <w:rsid w:val="00BE55CE"/>
    <w:rsid w:val="00BE6D97"/>
    <w:rsid w:val="00BF186E"/>
    <w:rsid w:val="00BF30F0"/>
    <w:rsid w:val="00BF4513"/>
    <w:rsid w:val="00BF4BAE"/>
    <w:rsid w:val="00BF54B1"/>
    <w:rsid w:val="00BF70F5"/>
    <w:rsid w:val="00C03525"/>
    <w:rsid w:val="00C05614"/>
    <w:rsid w:val="00C11998"/>
    <w:rsid w:val="00C1298F"/>
    <w:rsid w:val="00C14B6E"/>
    <w:rsid w:val="00C21E19"/>
    <w:rsid w:val="00C26AAA"/>
    <w:rsid w:val="00C27B83"/>
    <w:rsid w:val="00C303D0"/>
    <w:rsid w:val="00C30A70"/>
    <w:rsid w:val="00C341A5"/>
    <w:rsid w:val="00C345CD"/>
    <w:rsid w:val="00C35587"/>
    <w:rsid w:val="00C3635F"/>
    <w:rsid w:val="00C364A8"/>
    <w:rsid w:val="00C36B04"/>
    <w:rsid w:val="00C37A75"/>
    <w:rsid w:val="00C46A4A"/>
    <w:rsid w:val="00C506AA"/>
    <w:rsid w:val="00C5077E"/>
    <w:rsid w:val="00C53706"/>
    <w:rsid w:val="00C616E6"/>
    <w:rsid w:val="00C62BDA"/>
    <w:rsid w:val="00C639A1"/>
    <w:rsid w:val="00C65A04"/>
    <w:rsid w:val="00C65A3E"/>
    <w:rsid w:val="00C66D37"/>
    <w:rsid w:val="00C67102"/>
    <w:rsid w:val="00C71585"/>
    <w:rsid w:val="00C73A34"/>
    <w:rsid w:val="00C73BB5"/>
    <w:rsid w:val="00C75539"/>
    <w:rsid w:val="00C8242E"/>
    <w:rsid w:val="00C82728"/>
    <w:rsid w:val="00C87AF3"/>
    <w:rsid w:val="00C91B77"/>
    <w:rsid w:val="00C949C8"/>
    <w:rsid w:val="00C9650C"/>
    <w:rsid w:val="00C96E56"/>
    <w:rsid w:val="00C9786C"/>
    <w:rsid w:val="00CA1E88"/>
    <w:rsid w:val="00CA3E58"/>
    <w:rsid w:val="00CA6A92"/>
    <w:rsid w:val="00CB1A71"/>
    <w:rsid w:val="00CB2D49"/>
    <w:rsid w:val="00CB7F94"/>
    <w:rsid w:val="00CC5451"/>
    <w:rsid w:val="00CC6233"/>
    <w:rsid w:val="00CC7A09"/>
    <w:rsid w:val="00CD0C99"/>
    <w:rsid w:val="00CD3AF2"/>
    <w:rsid w:val="00CD6063"/>
    <w:rsid w:val="00CE3CB5"/>
    <w:rsid w:val="00CE5B75"/>
    <w:rsid w:val="00CE5E4E"/>
    <w:rsid w:val="00CE7324"/>
    <w:rsid w:val="00D010BE"/>
    <w:rsid w:val="00D04960"/>
    <w:rsid w:val="00D04BE4"/>
    <w:rsid w:val="00D1240B"/>
    <w:rsid w:val="00D12520"/>
    <w:rsid w:val="00D14F2E"/>
    <w:rsid w:val="00D17273"/>
    <w:rsid w:val="00D1797E"/>
    <w:rsid w:val="00D20F03"/>
    <w:rsid w:val="00D228FF"/>
    <w:rsid w:val="00D24619"/>
    <w:rsid w:val="00D2594A"/>
    <w:rsid w:val="00D27D3A"/>
    <w:rsid w:val="00D301AC"/>
    <w:rsid w:val="00D32F3F"/>
    <w:rsid w:val="00D339D8"/>
    <w:rsid w:val="00D33D48"/>
    <w:rsid w:val="00D341E3"/>
    <w:rsid w:val="00D431F5"/>
    <w:rsid w:val="00D44940"/>
    <w:rsid w:val="00D50781"/>
    <w:rsid w:val="00D51328"/>
    <w:rsid w:val="00D5136A"/>
    <w:rsid w:val="00D5209D"/>
    <w:rsid w:val="00D60798"/>
    <w:rsid w:val="00D60AEA"/>
    <w:rsid w:val="00D6199B"/>
    <w:rsid w:val="00D6439D"/>
    <w:rsid w:val="00D64B9D"/>
    <w:rsid w:val="00D700FD"/>
    <w:rsid w:val="00D76876"/>
    <w:rsid w:val="00D76A5F"/>
    <w:rsid w:val="00D76EDF"/>
    <w:rsid w:val="00D81CDB"/>
    <w:rsid w:val="00D84206"/>
    <w:rsid w:val="00D93720"/>
    <w:rsid w:val="00DA182F"/>
    <w:rsid w:val="00DA2117"/>
    <w:rsid w:val="00DA33E3"/>
    <w:rsid w:val="00DA5BDD"/>
    <w:rsid w:val="00DA78B4"/>
    <w:rsid w:val="00DB02A4"/>
    <w:rsid w:val="00DB2D6A"/>
    <w:rsid w:val="00DB3AB4"/>
    <w:rsid w:val="00DB674E"/>
    <w:rsid w:val="00DC1273"/>
    <w:rsid w:val="00DC2146"/>
    <w:rsid w:val="00DC653B"/>
    <w:rsid w:val="00DD7E30"/>
    <w:rsid w:val="00DE1F49"/>
    <w:rsid w:val="00DE4E2C"/>
    <w:rsid w:val="00DE662F"/>
    <w:rsid w:val="00DF087E"/>
    <w:rsid w:val="00DF0D3A"/>
    <w:rsid w:val="00DF0F06"/>
    <w:rsid w:val="00DF5701"/>
    <w:rsid w:val="00DF665B"/>
    <w:rsid w:val="00DF7D64"/>
    <w:rsid w:val="00E07DA9"/>
    <w:rsid w:val="00E12898"/>
    <w:rsid w:val="00E13445"/>
    <w:rsid w:val="00E14E45"/>
    <w:rsid w:val="00E16A30"/>
    <w:rsid w:val="00E16F9F"/>
    <w:rsid w:val="00E2029C"/>
    <w:rsid w:val="00E21D20"/>
    <w:rsid w:val="00E30FB7"/>
    <w:rsid w:val="00E32BFB"/>
    <w:rsid w:val="00E37C07"/>
    <w:rsid w:val="00E41674"/>
    <w:rsid w:val="00E424B3"/>
    <w:rsid w:val="00E44C7E"/>
    <w:rsid w:val="00E46259"/>
    <w:rsid w:val="00E51007"/>
    <w:rsid w:val="00E5175D"/>
    <w:rsid w:val="00E5292D"/>
    <w:rsid w:val="00E559FC"/>
    <w:rsid w:val="00E56BFB"/>
    <w:rsid w:val="00E5728B"/>
    <w:rsid w:val="00E71A5E"/>
    <w:rsid w:val="00E7547C"/>
    <w:rsid w:val="00E765EA"/>
    <w:rsid w:val="00E82238"/>
    <w:rsid w:val="00E86324"/>
    <w:rsid w:val="00E91B0A"/>
    <w:rsid w:val="00E943F7"/>
    <w:rsid w:val="00E961B4"/>
    <w:rsid w:val="00E973F2"/>
    <w:rsid w:val="00EA4CA1"/>
    <w:rsid w:val="00EA679C"/>
    <w:rsid w:val="00EB0130"/>
    <w:rsid w:val="00EB6AEB"/>
    <w:rsid w:val="00EC0019"/>
    <w:rsid w:val="00EC1105"/>
    <w:rsid w:val="00EC4829"/>
    <w:rsid w:val="00ED1754"/>
    <w:rsid w:val="00ED7EFF"/>
    <w:rsid w:val="00EE35FC"/>
    <w:rsid w:val="00EE4A43"/>
    <w:rsid w:val="00EE5257"/>
    <w:rsid w:val="00EE528B"/>
    <w:rsid w:val="00EE5B7A"/>
    <w:rsid w:val="00EF6015"/>
    <w:rsid w:val="00F0152A"/>
    <w:rsid w:val="00F01C8B"/>
    <w:rsid w:val="00F03307"/>
    <w:rsid w:val="00F071B5"/>
    <w:rsid w:val="00F07E5F"/>
    <w:rsid w:val="00F1248D"/>
    <w:rsid w:val="00F1343A"/>
    <w:rsid w:val="00F14BED"/>
    <w:rsid w:val="00F14C85"/>
    <w:rsid w:val="00F1699B"/>
    <w:rsid w:val="00F16C98"/>
    <w:rsid w:val="00F245E1"/>
    <w:rsid w:val="00F246DC"/>
    <w:rsid w:val="00F2488F"/>
    <w:rsid w:val="00F25210"/>
    <w:rsid w:val="00F432B4"/>
    <w:rsid w:val="00F4709C"/>
    <w:rsid w:val="00F47D7C"/>
    <w:rsid w:val="00F52A42"/>
    <w:rsid w:val="00F549E0"/>
    <w:rsid w:val="00F56907"/>
    <w:rsid w:val="00F61666"/>
    <w:rsid w:val="00F62DBA"/>
    <w:rsid w:val="00F6362A"/>
    <w:rsid w:val="00F66A21"/>
    <w:rsid w:val="00F72A8B"/>
    <w:rsid w:val="00F72F28"/>
    <w:rsid w:val="00F77096"/>
    <w:rsid w:val="00F77286"/>
    <w:rsid w:val="00F85EB5"/>
    <w:rsid w:val="00F902BB"/>
    <w:rsid w:val="00F910C2"/>
    <w:rsid w:val="00FA0CE2"/>
    <w:rsid w:val="00FA41AE"/>
    <w:rsid w:val="00FA5496"/>
    <w:rsid w:val="00FA5577"/>
    <w:rsid w:val="00FB337F"/>
    <w:rsid w:val="00FB38C9"/>
    <w:rsid w:val="00FC04B3"/>
    <w:rsid w:val="00FC0809"/>
    <w:rsid w:val="00FC1FA0"/>
    <w:rsid w:val="00FD078C"/>
    <w:rsid w:val="00FD2C70"/>
    <w:rsid w:val="00FD3356"/>
    <w:rsid w:val="00FD3461"/>
    <w:rsid w:val="00FE0485"/>
    <w:rsid w:val="00FE4F92"/>
    <w:rsid w:val="00FF0A74"/>
    <w:rsid w:val="00FF1AF1"/>
    <w:rsid w:val="00FF1F9F"/>
    <w:rsid w:val="00FF3410"/>
    <w:rsid w:val="00FF6156"/>
    <w:rsid w:val="00FF6C89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locked/>
    <w:rsid w:val="00DE4E2C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DE4E2C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locked/>
    <w:rsid w:val="00DE4E2C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locked/>
    <w:rsid w:val="00DE4E2C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F0E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DE4E2C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DE4E2C"/>
    <w:rPr>
      <w:rFonts w:ascii="Cambria" w:hAnsi="Cambria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E4E2C"/>
    <w:rPr>
      <w:rFonts w:ascii="Verdana" w:hAnsi="Verdana"/>
      <w:b/>
      <w:bCs/>
      <w:color w:val="990000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DE4E2C"/>
    <w:rPr>
      <w:rFonts w:ascii="Verdana" w:hAnsi="Verdana"/>
      <w:b/>
      <w:bCs/>
      <w:color w:val="000000"/>
      <w:lang w:eastAsia="en-US"/>
    </w:rPr>
  </w:style>
  <w:style w:type="paragraph" w:styleId="a3">
    <w:name w:val="Balloon Text"/>
    <w:basedOn w:val="a"/>
    <w:link w:val="a4"/>
    <w:uiPriority w:val="99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uiPriority w:val="99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1">
    <w:name w:val="Основной текст (5)_"/>
    <w:link w:val="52"/>
    <w:uiPriority w:val="99"/>
    <w:locked/>
    <w:rsid w:val="00B218E9"/>
    <w:rPr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18E9"/>
    <w:pPr>
      <w:shd w:val="clear" w:color="auto" w:fill="FFFFFF"/>
      <w:spacing w:line="230" w:lineRule="exact"/>
      <w:jc w:val="right"/>
    </w:pPr>
    <w:rPr>
      <w:sz w:val="19"/>
      <w:szCs w:val="20"/>
    </w:rPr>
  </w:style>
  <w:style w:type="character" w:customStyle="1" w:styleId="31">
    <w:name w:val="Заголовок №3_"/>
    <w:link w:val="32"/>
    <w:uiPriority w:val="99"/>
    <w:locked/>
    <w:rsid w:val="00B218E9"/>
    <w:rPr>
      <w:sz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B218E9"/>
    <w:pPr>
      <w:shd w:val="clear" w:color="auto" w:fill="FFFFFF"/>
      <w:spacing w:before="840" w:line="322" w:lineRule="exact"/>
      <w:outlineLvl w:val="2"/>
    </w:pPr>
    <w:rPr>
      <w:sz w:val="27"/>
      <w:szCs w:val="20"/>
    </w:rPr>
  </w:style>
  <w:style w:type="character" w:customStyle="1" w:styleId="a6">
    <w:name w:val="Основной текст_"/>
    <w:link w:val="11"/>
    <w:uiPriority w:val="99"/>
    <w:locked/>
    <w:rsid w:val="00B218E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B218E9"/>
    <w:pPr>
      <w:shd w:val="clear" w:color="auto" w:fill="FFFFFF"/>
      <w:spacing w:before="360" w:line="322" w:lineRule="exact"/>
      <w:jc w:val="both"/>
    </w:pPr>
    <w:rPr>
      <w:sz w:val="27"/>
      <w:szCs w:val="20"/>
    </w:rPr>
  </w:style>
  <w:style w:type="character" w:styleId="a7">
    <w:name w:val="Emphasis"/>
    <w:basedOn w:val="a0"/>
    <w:uiPriority w:val="99"/>
    <w:qFormat/>
    <w:rsid w:val="00B218E9"/>
    <w:rPr>
      <w:rFonts w:cs="Times New Roman"/>
      <w:i/>
    </w:rPr>
  </w:style>
  <w:style w:type="character" w:styleId="a8">
    <w:name w:val="Hyperlink"/>
    <w:basedOn w:val="a0"/>
    <w:uiPriority w:val="99"/>
    <w:rsid w:val="008C1C2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8C1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uiPriority w:val="99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uiPriority w:val="99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43DA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C43DA"/>
    <w:rPr>
      <w:rFonts w:cs="Times New Roman"/>
      <w:sz w:val="24"/>
      <w:szCs w:val="24"/>
    </w:rPr>
  </w:style>
  <w:style w:type="paragraph" w:styleId="af">
    <w:name w:val="No Spacing"/>
    <w:uiPriority w:val="99"/>
    <w:qFormat/>
    <w:rsid w:val="00955EBC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176219"/>
    <w:pPr>
      <w:autoSpaceDE w:val="0"/>
      <w:autoSpaceDN w:val="0"/>
      <w:adjustRightInd w:val="0"/>
    </w:pPr>
    <w:rPr>
      <w:rFonts w:ascii="Arial Unicode MS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55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E4E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E4E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"/>
    <w:link w:val="af1"/>
    <w:uiPriority w:val="99"/>
    <w:rsid w:val="00DE4E2C"/>
    <w:pPr>
      <w:jc w:val="both"/>
    </w:pPr>
    <w:rPr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DE4E2C"/>
    <w:rPr>
      <w:lang w:val="en-US"/>
    </w:rPr>
  </w:style>
  <w:style w:type="paragraph" w:styleId="af2">
    <w:name w:val="Body Text Indent"/>
    <w:aliases w:val="Основной текст 1 Знак"/>
    <w:basedOn w:val="a"/>
    <w:link w:val="af3"/>
    <w:uiPriority w:val="99"/>
    <w:rsid w:val="00DE4E2C"/>
    <w:pPr>
      <w:ind w:firstLine="709"/>
      <w:jc w:val="both"/>
    </w:pPr>
    <w:rPr>
      <w:sz w:val="20"/>
      <w:szCs w:val="20"/>
    </w:rPr>
  </w:style>
  <w:style w:type="character" w:customStyle="1" w:styleId="af3">
    <w:name w:val="Основной текст с отступом Знак"/>
    <w:aliases w:val="Основной текст 1 Знак Знак"/>
    <w:basedOn w:val="a0"/>
    <w:link w:val="af2"/>
    <w:uiPriority w:val="99"/>
    <w:rsid w:val="00DE4E2C"/>
  </w:style>
  <w:style w:type="paragraph" w:customStyle="1" w:styleId="ConsNormal">
    <w:name w:val="ConsNormal"/>
    <w:uiPriority w:val="99"/>
    <w:rsid w:val="00DE4E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E4E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DE4E2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E4E2C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DE4E2C"/>
    <w:pPr>
      <w:widowControl w:val="0"/>
      <w:ind w:firstLine="567"/>
      <w:jc w:val="both"/>
    </w:pPr>
    <w:rPr>
      <w:szCs w:val="20"/>
    </w:rPr>
  </w:style>
  <w:style w:type="paragraph" w:customStyle="1" w:styleId="af4">
    <w:name w:val="Без интервала Знак"/>
    <w:link w:val="af5"/>
    <w:uiPriority w:val="99"/>
    <w:rsid w:val="00DE4E2C"/>
    <w:pPr>
      <w:jc w:val="both"/>
    </w:pPr>
    <w:rPr>
      <w:rFonts w:eastAsia="Calibri"/>
      <w:sz w:val="22"/>
      <w:szCs w:val="22"/>
    </w:rPr>
  </w:style>
  <w:style w:type="character" w:customStyle="1" w:styleId="af5">
    <w:name w:val="Без интервала Знак Знак"/>
    <w:link w:val="af4"/>
    <w:uiPriority w:val="99"/>
    <w:locked/>
    <w:rsid w:val="00DE4E2C"/>
    <w:rPr>
      <w:rFonts w:eastAsia="Calibri"/>
      <w:sz w:val="22"/>
      <w:szCs w:val="22"/>
    </w:rPr>
  </w:style>
  <w:style w:type="paragraph" w:customStyle="1" w:styleId="Courier12">
    <w:name w:val="Courier12"/>
    <w:basedOn w:val="a"/>
    <w:uiPriority w:val="99"/>
    <w:rsid w:val="00DE4E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2">
    <w:name w:val="Знак1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">
    <w:name w:val="content"/>
    <w:basedOn w:val="a"/>
    <w:uiPriority w:val="99"/>
    <w:rsid w:val="00DE4E2C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DE4E2C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DE4E2C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DE4E2C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DE4E2C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DE4E2C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DE4E2C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DE4E2C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DE4E2C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DE4E2C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DE4E2C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DE4E2C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DE4E2C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DE4E2C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DE4E2C"/>
    <w:rPr>
      <w:rFonts w:cs="Times New Roman"/>
    </w:rPr>
  </w:style>
  <w:style w:type="paragraph" w:customStyle="1" w:styleId="menu1">
    <w:name w:val="menu1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DE4E2C"/>
    <w:rPr>
      <w:color w:val="000000"/>
    </w:rPr>
  </w:style>
  <w:style w:type="paragraph" w:customStyle="1" w:styleId="copyright1">
    <w:name w:val="copyright1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DE4E2C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DE4E2C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DE4E2C"/>
    <w:rPr>
      <w:color w:val="000000"/>
    </w:rPr>
  </w:style>
  <w:style w:type="paragraph" w:customStyle="1" w:styleId="copyright2">
    <w:name w:val="copyright2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DE4E2C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DE4E2C"/>
    <w:rPr>
      <w:rFonts w:cs="Times New Roman"/>
    </w:rPr>
  </w:style>
  <w:style w:type="character" w:styleId="af7">
    <w:name w:val="Strong"/>
    <w:uiPriority w:val="99"/>
    <w:qFormat/>
    <w:locked/>
    <w:rsid w:val="00DE4E2C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DE4E2C"/>
    <w:rPr>
      <w:rFonts w:cs="Times New Roman"/>
    </w:rPr>
  </w:style>
  <w:style w:type="character" w:customStyle="1" w:styleId="skypepnhcontainer">
    <w:name w:val="skype_pnh_container"/>
    <w:uiPriority w:val="99"/>
    <w:rsid w:val="00DE4E2C"/>
    <w:rPr>
      <w:rFonts w:cs="Times New Roman"/>
    </w:rPr>
  </w:style>
  <w:style w:type="character" w:customStyle="1" w:styleId="skypepnhmark">
    <w:name w:val="skype_pnh_mark"/>
    <w:uiPriority w:val="99"/>
    <w:rsid w:val="00DE4E2C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DE4E2C"/>
    <w:rPr>
      <w:rFonts w:cs="Times New Roman"/>
    </w:rPr>
  </w:style>
  <w:style w:type="character" w:customStyle="1" w:styleId="skypepnhleftspan">
    <w:name w:val="skype_pnh_left_span"/>
    <w:uiPriority w:val="99"/>
    <w:rsid w:val="00DE4E2C"/>
    <w:rPr>
      <w:rFonts w:cs="Times New Roman"/>
    </w:rPr>
  </w:style>
  <w:style w:type="character" w:customStyle="1" w:styleId="skypepnhdropartspan">
    <w:name w:val="skype_pnh_dropart_span"/>
    <w:uiPriority w:val="99"/>
    <w:rsid w:val="00DE4E2C"/>
    <w:rPr>
      <w:rFonts w:cs="Times New Roman"/>
    </w:rPr>
  </w:style>
  <w:style w:type="character" w:customStyle="1" w:styleId="skypepnhdropartflagspan">
    <w:name w:val="skype_pnh_dropart_flag_span"/>
    <w:uiPriority w:val="99"/>
    <w:rsid w:val="00DE4E2C"/>
    <w:rPr>
      <w:rFonts w:cs="Times New Roman"/>
    </w:rPr>
  </w:style>
  <w:style w:type="character" w:customStyle="1" w:styleId="skypepnhtextareaspan">
    <w:name w:val="skype_pnh_textarea_span"/>
    <w:uiPriority w:val="99"/>
    <w:rsid w:val="00DE4E2C"/>
    <w:rPr>
      <w:rFonts w:cs="Times New Roman"/>
    </w:rPr>
  </w:style>
  <w:style w:type="character" w:customStyle="1" w:styleId="skypepnhtextspan">
    <w:name w:val="skype_pnh_text_span"/>
    <w:uiPriority w:val="99"/>
    <w:rsid w:val="00DE4E2C"/>
    <w:rPr>
      <w:rFonts w:cs="Times New Roman"/>
    </w:rPr>
  </w:style>
  <w:style w:type="character" w:customStyle="1" w:styleId="skypepnhrightspan">
    <w:name w:val="skype_pnh_right_span"/>
    <w:uiPriority w:val="99"/>
    <w:rsid w:val="00DE4E2C"/>
    <w:rPr>
      <w:rFonts w:cs="Times New Roman"/>
    </w:rPr>
  </w:style>
  <w:style w:type="character" w:styleId="af8">
    <w:name w:val="annotation reference"/>
    <w:uiPriority w:val="99"/>
    <w:rsid w:val="00DE4E2C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DE4E2C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DE4E2C"/>
    <w:rPr>
      <w:rFonts w:eastAsia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rsid w:val="00DE4E2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E4E2C"/>
    <w:rPr>
      <w:rFonts w:eastAsia="Calibri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DE4E2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DE4E2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afd">
    <w:name w:val="Revision"/>
    <w:hidden/>
    <w:uiPriority w:val="99"/>
    <w:semiHidden/>
    <w:rsid w:val="00DE4E2C"/>
    <w:rPr>
      <w:rFonts w:eastAsia="Calibri"/>
      <w:sz w:val="24"/>
      <w:szCs w:val="22"/>
      <w:lang w:eastAsia="en-US"/>
    </w:rPr>
  </w:style>
  <w:style w:type="character" w:styleId="afe">
    <w:name w:val="page number"/>
    <w:uiPriority w:val="99"/>
    <w:rsid w:val="00DE4E2C"/>
    <w:rPr>
      <w:rFonts w:cs="Times New Roman"/>
    </w:rPr>
  </w:style>
  <w:style w:type="paragraph" w:customStyle="1" w:styleId="aff">
    <w:name w:val="Знак Знак Знак"/>
    <w:basedOn w:val="a"/>
    <w:uiPriority w:val="99"/>
    <w:rsid w:val="00DE4E2C"/>
    <w:pPr>
      <w:spacing w:before="100" w:beforeAutospacing="1" w:after="100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rsid w:val="00DE4E2C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E4E2C"/>
    <w:rPr>
      <w:rFonts w:eastAsia="Calibri"/>
      <w:sz w:val="24"/>
      <w:szCs w:val="22"/>
      <w:lang w:eastAsia="en-US"/>
    </w:rPr>
  </w:style>
  <w:style w:type="paragraph" w:customStyle="1" w:styleId="13">
    <w:name w:val="Знак1 Знак Знак Знак"/>
    <w:basedOn w:val="a"/>
    <w:uiPriority w:val="99"/>
    <w:rsid w:val="00DE4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 Знак2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DE4E2C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DE4E2C"/>
    <w:pPr>
      <w:spacing w:before="100" w:beforeAutospacing="1" w:after="100" w:afterAutospacing="1"/>
    </w:pPr>
  </w:style>
  <w:style w:type="character" w:styleId="aff1">
    <w:name w:val="line number"/>
    <w:uiPriority w:val="99"/>
    <w:rsid w:val="00DE4E2C"/>
    <w:rPr>
      <w:rFonts w:cs="Times New Roman"/>
    </w:rPr>
  </w:style>
  <w:style w:type="paragraph" w:customStyle="1" w:styleId="p8">
    <w:name w:val="p8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1">
    <w:name w:val="s1"/>
    <w:uiPriority w:val="99"/>
    <w:rsid w:val="00DE4E2C"/>
    <w:rPr>
      <w:rFonts w:cs="Times New Roman"/>
    </w:rPr>
  </w:style>
  <w:style w:type="paragraph" w:customStyle="1" w:styleId="p6">
    <w:name w:val="p6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2">
    <w:name w:val="s2"/>
    <w:uiPriority w:val="99"/>
    <w:rsid w:val="00DE4E2C"/>
    <w:rPr>
      <w:rFonts w:cs="Times New Roman"/>
    </w:rPr>
  </w:style>
  <w:style w:type="paragraph" w:customStyle="1" w:styleId="aff2">
    <w:name w:val="Стиль"/>
    <w:uiPriority w:val="99"/>
    <w:rsid w:val="00DE4E2C"/>
    <w:pPr>
      <w:widowControl w:val="0"/>
    </w:pPr>
    <w:rPr>
      <w:rFonts w:ascii="Wingdings" w:hAnsi="Wingdings"/>
      <w:spacing w:val="-1"/>
      <w:kern w:val="65535"/>
      <w:position w:val="-1"/>
      <w:sz w:val="24"/>
      <w:shd w:val="clear" w:color="FFFFFF" w:fill="FFFFFF"/>
    </w:rPr>
  </w:style>
  <w:style w:type="paragraph" w:customStyle="1" w:styleId="Context">
    <w:name w:val="Context"/>
    <w:uiPriority w:val="99"/>
    <w:rsid w:val="00DE4E2C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DE4E2C"/>
    <w:rPr>
      <w:rFonts w:ascii="Verdana" w:hAnsi="Verdana" w:cs="Verdana"/>
      <w:sz w:val="20"/>
      <w:szCs w:val="20"/>
      <w:lang w:val="en-US" w:eastAsia="en-US"/>
    </w:rPr>
  </w:style>
  <w:style w:type="paragraph" w:styleId="aff3">
    <w:name w:val="Subtitle"/>
    <w:basedOn w:val="a"/>
    <w:next w:val="a"/>
    <w:link w:val="aff4"/>
    <w:uiPriority w:val="99"/>
    <w:qFormat/>
    <w:locked/>
    <w:rsid w:val="00DE4E2C"/>
    <w:pPr>
      <w:spacing w:after="60"/>
      <w:jc w:val="center"/>
      <w:outlineLvl w:val="1"/>
    </w:pPr>
    <w:rPr>
      <w:rFonts w:ascii="Cambria" w:hAnsi="Cambria"/>
    </w:rPr>
  </w:style>
  <w:style w:type="character" w:customStyle="1" w:styleId="aff4">
    <w:name w:val="Подзаголовок Знак"/>
    <w:basedOn w:val="a0"/>
    <w:link w:val="aff3"/>
    <w:uiPriority w:val="99"/>
    <w:rsid w:val="00DE4E2C"/>
    <w:rPr>
      <w:rFonts w:ascii="Cambria" w:hAnsi="Cambria"/>
      <w:sz w:val="24"/>
      <w:szCs w:val="24"/>
    </w:rPr>
  </w:style>
  <w:style w:type="paragraph" w:styleId="aff5">
    <w:name w:val="Plain Text"/>
    <w:basedOn w:val="a"/>
    <w:link w:val="aff6"/>
    <w:uiPriority w:val="99"/>
    <w:rsid w:val="00DE4E2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DE4E2C"/>
    <w:rPr>
      <w:rFonts w:ascii="Arial" w:hAnsi="Arial" w:cs="Arial"/>
      <w:color w:val="000000"/>
    </w:rPr>
  </w:style>
  <w:style w:type="paragraph" w:styleId="HTML">
    <w:name w:val="HTML Preformatted"/>
    <w:basedOn w:val="a"/>
    <w:link w:val="HTML0"/>
    <w:uiPriority w:val="99"/>
    <w:rsid w:val="00DE4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4E2C"/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DE4E2C"/>
    <w:rPr>
      <w:rFonts w:cs="Times New Roman"/>
    </w:rPr>
  </w:style>
  <w:style w:type="character" w:styleId="aff7">
    <w:name w:val="FollowedHyperlink"/>
    <w:uiPriority w:val="99"/>
    <w:rsid w:val="00DE4E2C"/>
    <w:rPr>
      <w:rFonts w:cs="Times New Roman"/>
      <w:color w:val="800080"/>
      <w:u w:val="single"/>
    </w:rPr>
  </w:style>
  <w:style w:type="paragraph" w:customStyle="1" w:styleId="p1">
    <w:name w:val="p1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reformat">
    <w:name w:val="Preformat"/>
    <w:uiPriority w:val="99"/>
    <w:rsid w:val="00DE4E2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f8">
    <w:name w:val="Обычный + Черный"/>
    <w:aliases w:val="По ширине,Первая строка:  0,95 см"/>
    <w:basedOn w:val="ConsPlusTitle"/>
    <w:uiPriority w:val="99"/>
    <w:rsid w:val="00DE4E2C"/>
    <w:pPr>
      <w:widowControl/>
      <w:ind w:firstLine="540"/>
      <w:jc w:val="both"/>
    </w:pPr>
    <w:rPr>
      <w:rFonts w:ascii="Times New Roman" w:hAnsi="Times New Roman" w:cs="Times New Roman"/>
      <w:color w:val="000000"/>
    </w:rPr>
  </w:style>
  <w:style w:type="paragraph" w:customStyle="1" w:styleId="15">
    <w:name w:val="Без интервала1"/>
    <w:uiPriority w:val="99"/>
    <w:rsid w:val="00DE4E2C"/>
    <w:pPr>
      <w:suppressAutoHyphens/>
    </w:pPr>
    <w:rPr>
      <w:sz w:val="24"/>
      <w:szCs w:val="24"/>
      <w:lang w:eastAsia="ar-SA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"/>
    <w:basedOn w:val="a"/>
    <w:uiPriority w:val="99"/>
    <w:rsid w:val="00DE4E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rsid w:val="00DE4E2C"/>
    <w:rPr>
      <w:rFonts w:cs="Times New Roman"/>
    </w:rPr>
  </w:style>
  <w:style w:type="character" w:customStyle="1" w:styleId="18">
    <w:name w:val="Тема примечания Знак1"/>
    <w:uiPriority w:val="99"/>
    <w:rsid w:val="00DE4E2C"/>
    <w:rPr>
      <w:rFonts w:cs="Times New Roman"/>
      <w:b/>
      <w:bCs/>
    </w:rPr>
  </w:style>
  <w:style w:type="character" w:customStyle="1" w:styleId="z-10">
    <w:name w:val="z-Начало формы Знак1"/>
    <w:uiPriority w:val="99"/>
    <w:rsid w:val="00DE4E2C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rsid w:val="00DE4E2C"/>
    <w:rPr>
      <w:rFonts w:ascii="Arial" w:hAnsi="Arial" w:cs="Arial"/>
      <w:vanish/>
      <w:sz w:val="16"/>
      <w:szCs w:val="16"/>
    </w:rPr>
  </w:style>
  <w:style w:type="paragraph" w:customStyle="1" w:styleId="27">
    <w:name w:val="Абзац списка2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310">
    <w:name w:val="Заголовок 3 Знак1"/>
    <w:aliases w:val="Знак Знак1"/>
    <w:uiPriority w:val="99"/>
    <w:semiHidden/>
    <w:rsid w:val="00DE4E2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9">
    <w:name w:val="Основной текст с отступом Знак1"/>
    <w:aliases w:val="Основной текст 1 Знак Знак1"/>
    <w:uiPriority w:val="99"/>
    <w:semiHidden/>
    <w:rsid w:val="00DE4E2C"/>
    <w:rPr>
      <w:sz w:val="22"/>
      <w:szCs w:val="22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5F42DD"/>
  </w:style>
  <w:style w:type="table" w:customStyle="1" w:styleId="1b">
    <w:name w:val="Сетка таблицы1"/>
    <w:basedOn w:val="a1"/>
    <w:next w:val="a9"/>
    <w:uiPriority w:val="99"/>
    <w:rsid w:val="005F4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E1BE-91D9-4270-B1C7-1937EBF4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1</cp:lastModifiedBy>
  <cp:revision>56</cp:revision>
  <cp:lastPrinted>2023-03-16T08:44:00Z</cp:lastPrinted>
  <dcterms:created xsi:type="dcterms:W3CDTF">2023-03-14T06:45:00Z</dcterms:created>
  <dcterms:modified xsi:type="dcterms:W3CDTF">2023-03-22T13:25:00Z</dcterms:modified>
</cp:coreProperties>
</file>