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BD1" w:rsidRPr="00185EC7" w:rsidRDefault="00C24BD1" w:rsidP="00C24B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85EC7">
        <w:rPr>
          <w:rFonts w:ascii="Times New Roman" w:hAnsi="Times New Roman" w:cs="Times New Roman"/>
          <w:b/>
          <w:sz w:val="24"/>
          <w:szCs w:val="24"/>
        </w:rPr>
        <w:t>Информация о выявлении правообладател</w:t>
      </w:r>
      <w:r w:rsidR="00343F5C" w:rsidRPr="00185EC7">
        <w:rPr>
          <w:rFonts w:ascii="Times New Roman" w:hAnsi="Times New Roman" w:cs="Times New Roman"/>
          <w:b/>
          <w:sz w:val="24"/>
          <w:szCs w:val="24"/>
        </w:rPr>
        <w:t>я</w:t>
      </w:r>
      <w:r w:rsidRPr="00185EC7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343F5C" w:rsidRPr="001201BC" w:rsidRDefault="00C24BD1" w:rsidP="00343F5C">
      <w:pPr>
        <w:tabs>
          <w:tab w:val="left" w:pos="1182"/>
          <w:tab w:val="left" w:pos="1183"/>
          <w:tab w:val="left" w:pos="1660"/>
          <w:tab w:val="left" w:pos="3252"/>
          <w:tab w:val="left" w:pos="6223"/>
          <w:tab w:val="left" w:pos="7001"/>
          <w:tab w:val="left" w:pos="828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sz w:val="24"/>
          <w:szCs w:val="24"/>
        </w:rPr>
        <w:t>В соответствии со статьей 69.1 Федерального закона от  13.07.2015 №218-ФЗ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150D9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недвижимости», Уставом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Ниж</w:t>
      </w:r>
      <w:r w:rsidR="002828C9">
        <w:rPr>
          <w:rFonts w:ascii="Times New Roman" w:hAnsi="Times New Roman" w:cs="Times New Roman"/>
          <w:sz w:val="24"/>
          <w:szCs w:val="24"/>
        </w:rPr>
        <w:t>егородской области администрацией</w:t>
      </w:r>
      <w:r w:rsidRPr="006150D9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  принято решение о том, что </w:t>
      </w:r>
      <w:r w:rsidR="00A753D5" w:rsidRPr="00A753D5">
        <w:rPr>
          <w:rFonts w:ascii="Times New Roman" w:hAnsi="Times New Roman" w:cs="Times New Roman"/>
          <w:sz w:val="24"/>
          <w:szCs w:val="24"/>
        </w:rPr>
        <w:t>в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земельного участка с кадастровым номером 52: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34:100001</w:t>
      </w:r>
      <w:r w:rsidR="00883EDB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5C60EA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, расположенного по адресу:</w:t>
      </w:r>
      <w:r w:rsidR="00AE39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Нижегородская область,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Павловский муниципаль</w:t>
      </w:r>
      <w:r w:rsidR="00F04EDE">
        <w:rPr>
          <w:rFonts w:ascii="Times New Roman" w:hAnsi="Times New Roman" w:cs="Times New Roman"/>
          <w:color w:val="000000" w:themeColor="text1"/>
          <w:sz w:val="24"/>
          <w:szCs w:val="24"/>
        </w:rPr>
        <w:t>ный район, сельское поселение Ва</w:t>
      </w:r>
      <w:bookmarkStart w:id="0" w:name="_GoBack"/>
      <w:bookmarkEnd w:id="0"/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режский сельсовет, деревня </w:t>
      </w:r>
      <w:r w:rsidR="00883EDB">
        <w:rPr>
          <w:rFonts w:ascii="Times New Roman" w:hAnsi="Times New Roman" w:cs="Times New Roman"/>
          <w:color w:val="000000" w:themeColor="text1"/>
          <w:sz w:val="24"/>
          <w:szCs w:val="24"/>
        </w:rPr>
        <w:t>Чирьево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земельный участок </w:t>
      </w:r>
      <w:r w:rsidR="005C60EA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в качестве  правообладателя, владеющего данным земельным участком на праве собственности, выявлен</w:t>
      </w:r>
      <w:r w:rsidR="004E5C00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C60EA">
        <w:rPr>
          <w:rFonts w:ascii="Times New Roman" w:hAnsi="Times New Roman" w:cs="Times New Roman"/>
          <w:color w:val="000000" w:themeColor="text1"/>
          <w:sz w:val="24"/>
          <w:szCs w:val="24"/>
        </w:rPr>
        <w:t>Степанова Екатерина Юрьевна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4BD1" w:rsidRPr="006150D9" w:rsidRDefault="00343F5C" w:rsidP="00C24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           Выявленное</w:t>
      </w:r>
      <w:r w:rsidR="00C24BD1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в качестве правообладателя ранее учтенного земельного участка</w:t>
      </w:r>
      <w:r w:rsidR="00C24BD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с </w:t>
      </w:r>
      <w:r w:rsidR="00C24BD1">
        <w:rPr>
          <w:rFonts w:ascii="Times New Roman" w:hAnsi="Times New Roman" w:cs="Times New Roman"/>
          <w:sz w:val="24"/>
          <w:szCs w:val="24"/>
        </w:rPr>
        <w:t xml:space="preserve"> кадастровым </w:t>
      </w:r>
      <w:r w:rsidR="004123A8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52:34:100001</w:t>
      </w:r>
      <w:r w:rsidR="00883EDB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5C60EA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C24BD1" w:rsidRPr="006150D9">
        <w:rPr>
          <w:rFonts w:ascii="Times New Roman" w:hAnsi="Times New Roman" w:cs="Times New Roman"/>
          <w:sz w:val="24"/>
          <w:szCs w:val="24"/>
        </w:rPr>
        <w:t>, либо иное заинтересованное лицо, вправе</w:t>
      </w:r>
      <w:r w:rsidR="00185EC7">
        <w:rPr>
          <w:rFonts w:ascii="Times New Roman" w:hAnsi="Times New Roman" w:cs="Times New Roman"/>
          <w:sz w:val="24"/>
          <w:szCs w:val="24"/>
        </w:rPr>
        <w:t xml:space="preserve">  </w:t>
      </w:r>
      <w:r w:rsidR="00C24BD1" w:rsidRPr="006150D9">
        <w:rPr>
          <w:rFonts w:ascii="Times New Roman" w:hAnsi="Times New Roman" w:cs="Times New Roman"/>
          <w:sz w:val="24"/>
          <w:szCs w:val="24"/>
        </w:rPr>
        <w:t>в течение 30 дней со дн</w:t>
      </w:r>
      <w:r w:rsidR="002828C9">
        <w:rPr>
          <w:rFonts w:ascii="Times New Roman" w:hAnsi="Times New Roman" w:cs="Times New Roman"/>
          <w:sz w:val="24"/>
          <w:szCs w:val="24"/>
        </w:rPr>
        <w:t>я получения указанного проекта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ешения, представить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о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правообладателе земельного участка с приложением документов</w:t>
      </w:r>
      <w:r w:rsidR="002828C9">
        <w:rPr>
          <w:rFonts w:ascii="Times New Roman" w:hAnsi="Times New Roman" w:cs="Times New Roman"/>
          <w:sz w:val="24"/>
          <w:szCs w:val="24"/>
        </w:rPr>
        <w:t>,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обосновывающих такие возражения, свидетельствующих о том, что лицо, указанное 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в проекте Р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ешения не является правообладателем  объекта  недвижимости. </w:t>
      </w:r>
    </w:p>
    <w:p w:rsidR="002B1394" w:rsidRDefault="00C24BD1" w:rsidP="002828C9">
      <w:pPr>
        <w:jc w:val="both"/>
      </w:pPr>
      <w:r w:rsidRPr="006150D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color w:val="000000"/>
          <w:sz w:val="24"/>
          <w:szCs w:val="24"/>
        </w:rPr>
        <w:t xml:space="preserve">Возражения могут быть представлены по адресу: </w:t>
      </w:r>
      <w:r w:rsidR="002828C9" w:rsidRPr="002828C9">
        <w:rPr>
          <w:rFonts w:ascii="Times New Roman" w:hAnsi="Times New Roman" w:cs="Times New Roman"/>
          <w:color w:val="000000"/>
          <w:sz w:val="24"/>
          <w:szCs w:val="24"/>
        </w:rPr>
        <w:t>Нижегородская область, Павловский район, г. Павлово, ул. Профсоюзная, д.42  либо  на электронный адрес kumiizr@yandex.ru.</w:t>
      </w:r>
    </w:p>
    <w:sectPr w:rsidR="002B1394" w:rsidSect="00A0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BD1"/>
    <w:rsid w:val="0009680F"/>
    <w:rsid w:val="001201BC"/>
    <w:rsid w:val="00185EC7"/>
    <w:rsid w:val="001A0AD9"/>
    <w:rsid w:val="002828C9"/>
    <w:rsid w:val="0029648C"/>
    <w:rsid w:val="002B1394"/>
    <w:rsid w:val="00343F5C"/>
    <w:rsid w:val="004123A8"/>
    <w:rsid w:val="004E5C00"/>
    <w:rsid w:val="0056541D"/>
    <w:rsid w:val="005A11FF"/>
    <w:rsid w:val="005A6E9D"/>
    <w:rsid w:val="005C60EA"/>
    <w:rsid w:val="00604A65"/>
    <w:rsid w:val="00883EDB"/>
    <w:rsid w:val="0093276A"/>
    <w:rsid w:val="00982507"/>
    <w:rsid w:val="00A753D5"/>
    <w:rsid w:val="00AE393A"/>
    <w:rsid w:val="00B6141B"/>
    <w:rsid w:val="00BC40FC"/>
    <w:rsid w:val="00C24BD1"/>
    <w:rsid w:val="00E80871"/>
    <w:rsid w:val="00EA7868"/>
    <w:rsid w:val="00EF0D04"/>
    <w:rsid w:val="00F04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G3000</cp:lastModifiedBy>
  <cp:revision>6</cp:revision>
  <cp:lastPrinted>2022-08-25T09:51:00Z</cp:lastPrinted>
  <dcterms:created xsi:type="dcterms:W3CDTF">2022-11-22T10:36:00Z</dcterms:created>
  <dcterms:modified xsi:type="dcterms:W3CDTF">2022-12-14T10:57:00Z</dcterms:modified>
</cp:coreProperties>
</file>