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EE" w:rsidRDefault="007815DB" w:rsidP="00D60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05B3F" w:rsidRDefault="007815DB" w:rsidP="00D60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ПУБЛИНЫХ КОНСУЛЬТАЦИЙ</w:t>
      </w:r>
    </w:p>
    <w:p w:rsidR="00D600EE" w:rsidRDefault="00D600EE" w:rsidP="00D600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административно-технической инспекции Управления ЖКХ и инфраструктуры администрации Павловского муниципального округа.</w:t>
      </w:r>
    </w:p>
    <w:p w:rsidR="00D600EE" w:rsidRPr="00D600EE" w:rsidRDefault="00D600EE" w:rsidP="00D600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0EE" w:rsidRDefault="00D600EE" w:rsidP="00D60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00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решения Совета депутатов Павловского муниципального округа: «О внесении изменений в решение Совета депутатов Павловского муниципального округа Нижегородской области от 12.10.2021 № 90 «Об утверждении Положения о муниципальном контроле в сфере благоустройства на территории Павловского муниципального округа Нижегородской области»».</w:t>
      </w:r>
    </w:p>
    <w:p w:rsidR="00D600EE" w:rsidRDefault="00D600EE" w:rsidP="00D60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600EE" w:rsidRDefault="00D600EE" w:rsidP="00D60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0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проведения публичных консультаций:</w:t>
      </w:r>
    </w:p>
    <w:p w:rsidR="00D600EE" w:rsidRPr="00D600EE" w:rsidRDefault="00D600EE" w:rsidP="00D60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00EE" w:rsidRDefault="00AA3077" w:rsidP="00D600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"01</w:t>
      </w:r>
      <w:r w:rsidR="00D600EE" w:rsidRPr="00D600E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НОЯБРЯ 2022 года - "01</w:t>
      </w:r>
      <w:r w:rsidR="00D600EE" w:rsidRPr="00D600EE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D600EE" w:rsidRPr="00D600EE">
        <w:rPr>
          <w:rFonts w:ascii="Times New Roman" w:hAnsi="Times New Roman" w:cs="Times New Roman"/>
          <w:sz w:val="28"/>
          <w:szCs w:val="28"/>
        </w:rPr>
        <w:t>2022 года</w:t>
      </w:r>
    </w:p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  <w:r w:rsidRPr="00D600EE">
        <w:rPr>
          <w:rFonts w:ascii="Times New Roman" w:hAnsi="Times New Roman" w:cs="Times New Roman"/>
          <w:sz w:val="24"/>
          <w:szCs w:val="24"/>
        </w:rPr>
        <w:t>2.Профеденные формы публичных консультаций: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977"/>
        <w:gridCol w:w="1695"/>
      </w:tblGrid>
      <w:tr w:rsidR="00D600EE" w:rsidTr="00D600EE">
        <w:tc>
          <w:tcPr>
            <w:tcW w:w="704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3969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формы публичных консультаций</w:t>
            </w:r>
          </w:p>
        </w:tc>
        <w:tc>
          <w:tcPr>
            <w:tcW w:w="2977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695" w:type="dxa"/>
          </w:tcPr>
          <w:p w:rsidR="00D600EE" w:rsidRPr="007056C3" w:rsidRDefault="00D600EE" w:rsidP="00D60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участников</w:t>
            </w:r>
          </w:p>
        </w:tc>
      </w:tr>
      <w:tr w:rsidR="00D600EE" w:rsidTr="00D600EE">
        <w:tc>
          <w:tcPr>
            <w:tcW w:w="704" w:type="dxa"/>
          </w:tcPr>
          <w:p w:rsidR="00D600EE" w:rsidRDefault="00D600EE" w:rsidP="00D60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D600EE" w:rsidRDefault="00D600EE" w:rsidP="00D600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мнений участников путем получения на бумажном носителе информации</w:t>
            </w:r>
          </w:p>
        </w:tc>
        <w:tc>
          <w:tcPr>
            <w:tcW w:w="2977" w:type="dxa"/>
          </w:tcPr>
          <w:p w:rsidR="00D600EE" w:rsidRDefault="00D600EE" w:rsidP="00AA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3077">
              <w:rPr>
                <w:rFonts w:ascii="Times New Roman" w:hAnsi="Times New Roman" w:cs="Times New Roman"/>
                <w:sz w:val="24"/>
                <w:szCs w:val="24"/>
              </w:rPr>
              <w:t>"01</w:t>
            </w:r>
            <w:r w:rsidRPr="00D600E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A3077">
              <w:rPr>
                <w:rFonts w:ascii="Times New Roman" w:hAnsi="Times New Roman" w:cs="Times New Roman"/>
                <w:sz w:val="24"/>
                <w:szCs w:val="24"/>
              </w:rPr>
              <w:t>НОЯБРЯ 2022 года - "01</w:t>
            </w:r>
            <w:r w:rsidRPr="00D600E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AA3077">
              <w:rPr>
                <w:rFonts w:ascii="Times New Roman" w:hAnsi="Times New Roman" w:cs="Times New Roman"/>
                <w:sz w:val="24"/>
                <w:szCs w:val="24"/>
              </w:rPr>
              <w:t xml:space="preserve">ДЕКАБРЯ </w:t>
            </w:r>
            <w:r w:rsidRPr="00D600EE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1695" w:type="dxa"/>
          </w:tcPr>
          <w:p w:rsidR="00D600EE" w:rsidRDefault="00AA3077" w:rsidP="00D60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</w:p>
    <w:p w:rsidR="00D600EE" w:rsidRDefault="00D600EE" w:rsidP="00D60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3.Список участников публичных консультаций:</w:t>
      </w:r>
    </w:p>
    <w:p w:rsidR="00AA3077" w:rsidRPr="00AA3077" w:rsidRDefault="007815DB" w:rsidP="00D600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Аппарат уполномоченного по защите прав предпринимателей в Нижегородской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области,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Горячкина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М.А.</w:t>
      </w:r>
      <w:r w:rsidR="00AA3077">
        <w:rPr>
          <w:rFonts w:ascii="Times New Roman" w:hAnsi="Times New Roman" w:cs="Times New Roman"/>
          <w:sz w:val="24"/>
          <w:szCs w:val="24"/>
        </w:rPr>
        <w:t>;</w:t>
      </w:r>
    </w:p>
    <w:p w:rsidR="00D600EE" w:rsidRPr="00D600EE" w:rsidRDefault="00D600EE" w:rsidP="00D600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МКУ «ЧИСТЫЙ ГОРОД»;</w:t>
      </w:r>
    </w:p>
    <w:p w:rsidR="00D600EE" w:rsidRPr="00D600EE" w:rsidRDefault="00D600EE" w:rsidP="00D600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ООО «ФСК «ЭНЕРГО СТРОЙ»;</w:t>
      </w:r>
    </w:p>
    <w:p w:rsidR="00D600EE" w:rsidRPr="00D600EE" w:rsidRDefault="00D600EE" w:rsidP="00D600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МУП «ВОДОКАНАЛ».</w:t>
      </w:r>
    </w:p>
    <w:p w:rsidR="00D600EE" w:rsidRPr="00D600EE" w:rsidRDefault="00D600EE" w:rsidP="00D600E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600EE" w:rsidRDefault="00D600EE" w:rsidP="00D600EE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  <w:r w:rsidRPr="00D600E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Свод замечаний и предложений по результатам публичных консультаций</w:t>
      </w:r>
    </w:p>
    <w:p w:rsidR="007056C3" w:rsidRDefault="007056C3" w:rsidP="00D600EE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478"/>
        <w:gridCol w:w="2552"/>
        <w:gridCol w:w="1695"/>
      </w:tblGrid>
      <w:tr w:rsidR="007056C3" w:rsidTr="007815DB">
        <w:tc>
          <w:tcPr>
            <w:tcW w:w="620" w:type="dxa"/>
          </w:tcPr>
          <w:p w:rsidR="00D600EE" w:rsidRPr="007056C3" w:rsidRDefault="00D600EE" w:rsidP="00D600E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4478" w:type="dxa"/>
          </w:tcPr>
          <w:p w:rsidR="00D600EE" w:rsidRPr="007056C3" w:rsidRDefault="00D600EE" w:rsidP="00D600E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 (или) предложения</w:t>
            </w:r>
          </w:p>
        </w:tc>
        <w:tc>
          <w:tcPr>
            <w:tcW w:w="2552" w:type="dxa"/>
          </w:tcPr>
          <w:p w:rsidR="00D600EE" w:rsidRPr="007056C3" w:rsidRDefault="00D600EE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1695" w:type="dxa"/>
          </w:tcPr>
          <w:p w:rsidR="00D600EE" w:rsidRPr="007056C3" w:rsidRDefault="00D600EE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6C3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Комментарий (позиция) регулирующего органа</w:t>
            </w:r>
          </w:p>
        </w:tc>
      </w:tr>
      <w:tr w:rsidR="007056C3" w:rsidTr="007815DB">
        <w:tc>
          <w:tcPr>
            <w:tcW w:w="620" w:type="dxa"/>
          </w:tcPr>
          <w:p w:rsidR="00D600EE" w:rsidRDefault="00D600EE" w:rsidP="00D600E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78" w:type="dxa"/>
          </w:tcPr>
          <w:p w:rsidR="00AA3077" w:rsidRDefault="00AA3077" w:rsidP="00AA30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проекте мунипального нормативного правового акта имеются пунктуационные ошибки.</w:t>
            </w:r>
          </w:p>
          <w:p w:rsidR="00AA3077" w:rsidRDefault="00AA3077" w:rsidP="00AA30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 п.3.5.3.</w:t>
            </w:r>
            <w:r w:rsidR="0008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в предложении не согласованны между </w:t>
            </w:r>
            <w:r w:rsidR="0008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«Администрация рассматривает возражения, по итогам рассмотрения в течении тридцати дней со </w:t>
            </w:r>
            <w:r w:rsidR="0078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возражений ответ в бумажном виде почтовым отправлением»</w:t>
            </w:r>
            <w:r w:rsidR="0008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61E9" w:rsidRDefault="000861E9" w:rsidP="00AA30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 п.4.1 установлено, что «Истребуемые документы направляются в Администрацию в форме электронного документа в порядке</w:t>
            </w:r>
            <w:r w:rsidR="0090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предусмотренном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ст.21 ФЗ от 02.05.2006г. №59-ФЗ </w:t>
            </w:r>
            <w:r w:rsidR="00900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рассмотрения обращения граждан Российской Федерации». Вместе с тем в Федеральном Законе №59-ФЗ всего 18 статей. Слова в данном абзаце также не согласованны между собой.</w:t>
            </w:r>
          </w:p>
          <w:p w:rsidR="000861E9" w:rsidRDefault="000861E9" w:rsidP="00AA30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абз.14 п.4.1 Проекта вновь имеется отсылочная норма на несуществующую ст.21 </w:t>
            </w:r>
            <w:r w:rsidRPr="0008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ФЗ от 02.05.2006г. №59-ФЗ </w:t>
            </w:r>
            <w:proofErr w:type="gramStart"/>
            <w:r w:rsidRPr="0008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О</w:t>
            </w:r>
            <w:proofErr w:type="gramEnd"/>
            <w:r w:rsidRPr="00086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порядке рассмотрения обращения граждан Российской Федерации».</w:t>
            </w:r>
          </w:p>
          <w:p w:rsidR="000861E9" w:rsidRDefault="000861E9" w:rsidP="00AA30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п.7.1. указано, что акт оформляется «по типовой форме установленной приказом Министерства экономического развития Российской Федерации №151 от 31.03.2021г.». Слова в данном предложении не согласованны.</w:t>
            </w:r>
          </w:p>
          <w:p w:rsidR="000861E9" w:rsidRDefault="000861E9" w:rsidP="00AA30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п.10.11 Проекта «Отказ в рассмотрении жалобы по основаниям, указанным в подпунктах 2-4 пункта 8.6 настоящего Положения, не являются результатом досудебного обжалования и не может служить основанием для досудебного обжалования решений администрации…». Данная норма содержит отсылочную норму на п.8.6 Проекта, вместе с тем в Проекте отсутствуют п 8.6, также отсутствуют и пункты 8.2-8.5.</w:t>
            </w:r>
          </w:p>
          <w:p w:rsidR="00D600EE" w:rsidRDefault="00D600EE" w:rsidP="00AA30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5DB" w:rsidRDefault="007815DB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защите прав предприним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ателей в Нижегородской области</w:t>
            </w:r>
          </w:p>
          <w:p w:rsidR="007056C3" w:rsidRDefault="007815DB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0EE" w:rsidRDefault="00D600EE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D600EE" w:rsidRDefault="00D600EE" w:rsidP="00D600E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7056C3" w:rsidP="007056C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</w:p>
        </w:tc>
      </w:tr>
      <w:tr w:rsidR="007056C3" w:rsidTr="007815DB">
        <w:tc>
          <w:tcPr>
            <w:tcW w:w="620" w:type="dxa"/>
          </w:tcPr>
          <w:p w:rsidR="007056C3" w:rsidRDefault="007056C3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478" w:type="dxa"/>
          </w:tcPr>
          <w:p w:rsidR="007056C3" w:rsidRPr="007056C3" w:rsidRDefault="007815DB" w:rsidP="00781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52" w:type="dxa"/>
          </w:tcPr>
          <w:p w:rsidR="007056C3" w:rsidRDefault="007056C3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Pr="007056C3" w:rsidRDefault="007815DB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 w:rsidR="007056C3" w:rsidRPr="007056C3">
              <w:rPr>
                <w:rFonts w:ascii="Times New Roman" w:hAnsi="Times New Roman" w:cs="Times New Roman"/>
                <w:sz w:val="24"/>
                <w:szCs w:val="24"/>
              </w:rPr>
              <w:t>"ЧИСТЫЙ ГОРОД"</w:t>
            </w:r>
          </w:p>
        </w:tc>
        <w:tc>
          <w:tcPr>
            <w:tcW w:w="1695" w:type="dxa"/>
          </w:tcPr>
          <w:p w:rsidR="007056C3" w:rsidRDefault="007056C3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6C3" w:rsidRDefault="007815DB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15DB" w:rsidTr="007815DB">
        <w:tc>
          <w:tcPr>
            <w:tcW w:w="620" w:type="dxa"/>
          </w:tcPr>
          <w:p w:rsidR="007815DB" w:rsidRDefault="007815DB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78" w:type="dxa"/>
          </w:tcPr>
          <w:p w:rsidR="007815DB" w:rsidRPr="007056C3" w:rsidRDefault="007815DB" w:rsidP="00781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52" w:type="dxa"/>
          </w:tcPr>
          <w:p w:rsidR="007815DB" w:rsidRDefault="007815DB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5DB">
              <w:rPr>
                <w:rFonts w:ascii="Times New Roman" w:hAnsi="Times New Roman" w:cs="Times New Roman"/>
                <w:sz w:val="24"/>
                <w:szCs w:val="24"/>
              </w:rPr>
              <w:t>ООО «ФСК</w:t>
            </w:r>
          </w:p>
          <w:p w:rsidR="007815DB" w:rsidRDefault="007815DB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5DB">
              <w:rPr>
                <w:rFonts w:ascii="Times New Roman" w:hAnsi="Times New Roman" w:cs="Times New Roman"/>
                <w:sz w:val="24"/>
                <w:szCs w:val="24"/>
              </w:rPr>
              <w:t>«ЭНЕРГО СТРОЙ»;</w:t>
            </w:r>
          </w:p>
        </w:tc>
        <w:tc>
          <w:tcPr>
            <w:tcW w:w="1695" w:type="dxa"/>
          </w:tcPr>
          <w:p w:rsidR="007815DB" w:rsidRDefault="007815DB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815DB" w:rsidTr="007815DB">
        <w:tc>
          <w:tcPr>
            <w:tcW w:w="620" w:type="dxa"/>
          </w:tcPr>
          <w:p w:rsidR="007815DB" w:rsidRDefault="007815DB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78" w:type="dxa"/>
          </w:tcPr>
          <w:p w:rsidR="007815DB" w:rsidRPr="007056C3" w:rsidRDefault="007815DB" w:rsidP="007815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52" w:type="dxa"/>
          </w:tcPr>
          <w:p w:rsidR="007815DB" w:rsidRDefault="007815DB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</w:p>
          <w:p w:rsidR="007815DB" w:rsidRPr="007815DB" w:rsidRDefault="007815DB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5DB">
              <w:rPr>
                <w:rFonts w:ascii="Times New Roman" w:hAnsi="Times New Roman" w:cs="Times New Roman"/>
                <w:sz w:val="24"/>
                <w:szCs w:val="24"/>
              </w:rPr>
              <w:t>«ВОДОКАНАЛ».</w:t>
            </w:r>
          </w:p>
        </w:tc>
        <w:tc>
          <w:tcPr>
            <w:tcW w:w="1695" w:type="dxa"/>
          </w:tcPr>
          <w:p w:rsidR="007815DB" w:rsidRDefault="007815DB" w:rsidP="007815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056C3" w:rsidRDefault="007056C3" w:rsidP="007815DB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056C3" w:rsidRDefault="007056C3" w:rsidP="007056C3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7056C3" w:rsidRDefault="007056C3" w:rsidP="007056C3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7056C3" w:rsidRPr="007056C3" w:rsidRDefault="007056C3" w:rsidP="007815DB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056C3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7056C3" w:rsidRPr="007056C3" w:rsidRDefault="007056C3" w:rsidP="007815DB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056C3">
        <w:rPr>
          <w:rFonts w:ascii="Times New Roman" w:hAnsi="Times New Roman" w:cs="Times New Roman"/>
          <w:sz w:val="24"/>
          <w:szCs w:val="24"/>
        </w:rPr>
        <w:t>административно-технической инспекции</w:t>
      </w:r>
    </w:p>
    <w:p w:rsidR="007056C3" w:rsidRPr="007056C3" w:rsidRDefault="007056C3" w:rsidP="007815DB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056C3">
        <w:rPr>
          <w:rFonts w:ascii="Times New Roman" w:hAnsi="Times New Roman" w:cs="Times New Roman"/>
          <w:sz w:val="24"/>
          <w:szCs w:val="24"/>
        </w:rPr>
        <w:t>администрации Павловского муниципального округа</w:t>
      </w:r>
      <w:r w:rsidRPr="007056C3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056C3">
        <w:rPr>
          <w:rFonts w:ascii="Times New Roman" w:hAnsi="Times New Roman" w:cs="Times New Roman"/>
          <w:sz w:val="24"/>
          <w:szCs w:val="24"/>
        </w:rPr>
        <w:t xml:space="preserve">             М.И. Вилкова</w:t>
      </w:r>
    </w:p>
    <w:p w:rsidR="00D600EE" w:rsidRPr="00D600EE" w:rsidRDefault="007056C3" w:rsidP="007815DB">
      <w:pPr>
        <w:pStyle w:val="a4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056C3">
        <w:rPr>
          <w:rFonts w:ascii="Times New Roman" w:hAnsi="Times New Roman" w:cs="Times New Roman"/>
          <w:sz w:val="24"/>
          <w:szCs w:val="24"/>
        </w:rPr>
        <w:tab/>
      </w:r>
      <w:bookmarkEnd w:id="0"/>
      <w:r w:rsidRPr="007056C3">
        <w:rPr>
          <w:rFonts w:ascii="Times New Roman" w:hAnsi="Times New Roman" w:cs="Times New Roman"/>
          <w:sz w:val="24"/>
          <w:szCs w:val="24"/>
        </w:rPr>
        <w:tab/>
      </w:r>
    </w:p>
    <w:sectPr w:rsidR="00D600EE" w:rsidRPr="00D600EE" w:rsidSect="007815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B6D4E"/>
    <w:multiLevelType w:val="hybridMultilevel"/>
    <w:tmpl w:val="10D057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EE"/>
    <w:rsid w:val="000861E9"/>
    <w:rsid w:val="007056C3"/>
    <w:rsid w:val="007815DB"/>
    <w:rsid w:val="009003DB"/>
    <w:rsid w:val="00AA3077"/>
    <w:rsid w:val="00D600EE"/>
    <w:rsid w:val="00E0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8CFA"/>
  <w15:chartTrackingRefBased/>
  <w15:docId w15:val="{9020602B-44DA-4E89-885F-10AF02CB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0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5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2022-12-03T09:25:00Z</cp:lastPrinted>
  <dcterms:created xsi:type="dcterms:W3CDTF">2022-12-01T14:14:00Z</dcterms:created>
  <dcterms:modified xsi:type="dcterms:W3CDTF">2022-12-03T09:25:00Z</dcterms:modified>
</cp:coreProperties>
</file>