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B5A" w:rsidRDefault="00285B5A" w:rsidP="00F606B3">
      <w:pPr>
        <w:spacing w:after="0" w:line="240" w:lineRule="auto"/>
        <w:jc w:val="right"/>
        <w:rPr>
          <w:rFonts w:ascii="Arial" w:hAnsi="Arial" w:cs="Arial"/>
          <w:sz w:val="20"/>
          <w:szCs w:val="20"/>
        </w:rPr>
      </w:pPr>
      <w:bookmarkStart w:id="0" w:name="_Hlk498011349"/>
      <w:r w:rsidRPr="00313985">
        <w:rPr>
          <w:rFonts w:ascii="Arial" w:hAnsi="Arial" w:cs="Arial"/>
          <w:sz w:val="20"/>
          <w:szCs w:val="20"/>
        </w:rPr>
        <w:t xml:space="preserve">Приложение 1 </w:t>
      </w:r>
    </w:p>
    <w:p w:rsidR="00285B5A" w:rsidRDefault="00285B5A" w:rsidP="00F606B3">
      <w:pPr>
        <w:spacing w:after="0" w:line="240" w:lineRule="auto"/>
        <w:jc w:val="right"/>
        <w:rPr>
          <w:rFonts w:ascii="Arial" w:hAnsi="Arial" w:cs="Arial"/>
          <w:sz w:val="20"/>
          <w:szCs w:val="20"/>
        </w:rPr>
      </w:pPr>
      <w:r w:rsidRPr="00313985">
        <w:rPr>
          <w:rFonts w:ascii="Arial" w:hAnsi="Arial" w:cs="Arial"/>
          <w:sz w:val="20"/>
          <w:szCs w:val="20"/>
        </w:rPr>
        <w:t>к решению сельского Совета</w:t>
      </w:r>
    </w:p>
    <w:p w:rsidR="00285B5A" w:rsidRDefault="00285B5A" w:rsidP="00F606B3">
      <w:pPr>
        <w:spacing w:after="0" w:line="240" w:lineRule="auto"/>
        <w:jc w:val="right"/>
        <w:rPr>
          <w:rFonts w:ascii="Arial" w:hAnsi="Arial" w:cs="Arial"/>
          <w:sz w:val="20"/>
          <w:szCs w:val="20"/>
        </w:rPr>
      </w:pPr>
      <w:r w:rsidRPr="00313985">
        <w:rPr>
          <w:rFonts w:ascii="Arial" w:hAnsi="Arial" w:cs="Arial"/>
          <w:sz w:val="20"/>
          <w:szCs w:val="20"/>
        </w:rPr>
        <w:t xml:space="preserve"> </w:t>
      </w:r>
      <w:r>
        <w:rPr>
          <w:rFonts w:ascii="Arial" w:hAnsi="Arial" w:cs="Arial"/>
          <w:sz w:val="20"/>
          <w:szCs w:val="20"/>
        </w:rPr>
        <w:t>муниципального образования</w:t>
      </w:r>
    </w:p>
    <w:p w:rsidR="00285B5A" w:rsidRPr="00313985" w:rsidRDefault="00285B5A" w:rsidP="00F606B3">
      <w:pPr>
        <w:spacing w:after="0" w:line="240" w:lineRule="auto"/>
        <w:jc w:val="right"/>
        <w:rPr>
          <w:rFonts w:ascii="Arial" w:hAnsi="Arial" w:cs="Arial"/>
          <w:sz w:val="20"/>
          <w:szCs w:val="20"/>
        </w:rPr>
      </w:pPr>
      <w:r w:rsidRPr="00313985">
        <w:rPr>
          <w:rFonts w:ascii="Arial" w:hAnsi="Arial" w:cs="Arial"/>
          <w:sz w:val="20"/>
          <w:szCs w:val="20"/>
        </w:rPr>
        <w:t xml:space="preserve"> Таремский сельсовет </w:t>
      </w:r>
    </w:p>
    <w:p w:rsidR="00285B5A" w:rsidRDefault="00285B5A" w:rsidP="00F606B3">
      <w:pPr>
        <w:spacing w:after="0" w:line="240" w:lineRule="auto"/>
        <w:jc w:val="right"/>
        <w:rPr>
          <w:rFonts w:ascii="Arial" w:hAnsi="Arial" w:cs="Arial"/>
          <w:sz w:val="20"/>
          <w:szCs w:val="20"/>
        </w:rPr>
      </w:pPr>
      <w:r w:rsidRPr="00313985">
        <w:rPr>
          <w:rFonts w:ascii="Arial" w:hAnsi="Arial" w:cs="Arial"/>
          <w:sz w:val="20"/>
          <w:szCs w:val="20"/>
        </w:rPr>
        <w:t xml:space="preserve">Павловского </w:t>
      </w:r>
      <w:r>
        <w:rPr>
          <w:rFonts w:ascii="Arial" w:hAnsi="Arial" w:cs="Arial"/>
          <w:sz w:val="20"/>
          <w:szCs w:val="20"/>
        </w:rPr>
        <w:t xml:space="preserve">муниципального </w:t>
      </w:r>
      <w:r w:rsidRPr="00313985">
        <w:rPr>
          <w:rFonts w:ascii="Arial" w:hAnsi="Arial" w:cs="Arial"/>
          <w:sz w:val="20"/>
          <w:szCs w:val="20"/>
        </w:rPr>
        <w:t xml:space="preserve">района </w:t>
      </w:r>
    </w:p>
    <w:p w:rsidR="00285B5A" w:rsidRPr="00F606B3" w:rsidRDefault="00285B5A" w:rsidP="00F606B3">
      <w:pPr>
        <w:spacing w:after="0" w:line="240" w:lineRule="auto"/>
        <w:jc w:val="right"/>
        <w:rPr>
          <w:rFonts w:ascii="Arial" w:hAnsi="Arial" w:cs="Arial"/>
          <w:sz w:val="20"/>
          <w:szCs w:val="20"/>
        </w:rPr>
      </w:pPr>
      <w:r w:rsidRPr="00313985">
        <w:rPr>
          <w:rFonts w:ascii="Arial" w:hAnsi="Arial" w:cs="Arial"/>
          <w:sz w:val="20"/>
          <w:szCs w:val="20"/>
        </w:rPr>
        <w:t>Нижегородской области</w:t>
      </w:r>
      <w:r w:rsidRPr="00F606B3">
        <w:rPr>
          <w:rFonts w:ascii="Arial" w:hAnsi="Arial" w:cs="Arial"/>
          <w:sz w:val="20"/>
          <w:szCs w:val="20"/>
        </w:rPr>
        <w:t xml:space="preserve"> </w:t>
      </w:r>
    </w:p>
    <w:p w:rsidR="00285B5A" w:rsidRPr="00D30075" w:rsidRDefault="00285B5A" w:rsidP="00F606B3">
      <w:pPr>
        <w:spacing w:after="0" w:line="240" w:lineRule="auto"/>
        <w:jc w:val="right"/>
        <w:rPr>
          <w:rFonts w:ascii="Arial" w:hAnsi="Arial" w:cs="Arial"/>
          <w:sz w:val="20"/>
          <w:szCs w:val="20"/>
          <w:u w:val="single"/>
        </w:rPr>
      </w:pPr>
      <w:r w:rsidRPr="00F606B3">
        <w:rPr>
          <w:rFonts w:ascii="Arial" w:hAnsi="Arial" w:cs="Arial"/>
          <w:sz w:val="20"/>
          <w:szCs w:val="20"/>
        </w:rPr>
        <w:t>от</w:t>
      </w:r>
      <w:r>
        <w:rPr>
          <w:rFonts w:ascii="Arial" w:hAnsi="Arial" w:cs="Arial"/>
          <w:sz w:val="20"/>
          <w:szCs w:val="20"/>
          <w:u w:val="single"/>
        </w:rPr>
        <w:t xml:space="preserve"> 14.02.2018 №2</w:t>
      </w:r>
    </w:p>
    <w:p w:rsidR="00285B5A" w:rsidRDefault="00285B5A" w:rsidP="00F606B3">
      <w:pPr>
        <w:spacing w:line="240" w:lineRule="auto"/>
        <w:ind w:left="2623" w:right="2441" w:hanging="1"/>
        <w:jc w:val="right"/>
        <w:rPr>
          <w:rFonts w:ascii="Times New Roman" w:hAnsi="Times New Roman"/>
          <w:b/>
          <w:sz w:val="24"/>
        </w:rPr>
      </w:pPr>
    </w:p>
    <w:p w:rsidR="00285B5A" w:rsidRDefault="00285B5A" w:rsidP="005805ED">
      <w:pPr>
        <w:ind w:left="2623" w:right="2441" w:hanging="1"/>
        <w:jc w:val="center"/>
        <w:rPr>
          <w:rFonts w:ascii="Times New Roman" w:hAnsi="Times New Roman"/>
          <w:b/>
          <w:sz w:val="24"/>
        </w:rPr>
      </w:pPr>
    </w:p>
    <w:p w:rsidR="00285B5A" w:rsidRDefault="00285B5A" w:rsidP="005805ED">
      <w:pPr>
        <w:ind w:left="2623" w:right="2441" w:hanging="1"/>
        <w:jc w:val="center"/>
        <w:rPr>
          <w:rFonts w:ascii="Times New Roman" w:hAnsi="Times New Roman"/>
          <w:b/>
          <w:sz w:val="24"/>
        </w:rPr>
      </w:pPr>
    </w:p>
    <w:p w:rsidR="00285B5A" w:rsidRDefault="00285B5A" w:rsidP="005805ED">
      <w:pPr>
        <w:ind w:left="2623" w:right="2441" w:hanging="1"/>
        <w:jc w:val="center"/>
        <w:rPr>
          <w:rFonts w:ascii="Times New Roman" w:hAnsi="Times New Roman"/>
          <w:b/>
          <w:sz w:val="24"/>
        </w:rPr>
      </w:pPr>
    </w:p>
    <w:p w:rsidR="00285B5A" w:rsidRPr="00C16765" w:rsidRDefault="00285B5A" w:rsidP="005805ED">
      <w:pPr>
        <w:ind w:left="2623" w:right="2441" w:hanging="1"/>
        <w:jc w:val="center"/>
        <w:rPr>
          <w:rFonts w:ascii="Times New Roman" w:hAnsi="Times New Roman"/>
          <w:b/>
          <w:sz w:val="24"/>
        </w:rPr>
      </w:pPr>
      <w:r w:rsidRPr="00C16765">
        <w:rPr>
          <w:rFonts w:ascii="Times New Roman" w:hAnsi="Times New Roman"/>
          <w:b/>
          <w:sz w:val="24"/>
        </w:rPr>
        <w:t>МЕСТН</w:t>
      </w:r>
      <w:r>
        <w:rPr>
          <w:rFonts w:ascii="Times New Roman" w:hAnsi="Times New Roman"/>
          <w:b/>
          <w:sz w:val="24"/>
        </w:rPr>
        <w:t xml:space="preserve">ЫЕ НОРМАТИВЫ ГРАДОСТРОИТЕЛЬНОГО </w:t>
      </w:r>
      <w:r w:rsidRPr="00C16765">
        <w:rPr>
          <w:rFonts w:ascii="Times New Roman" w:hAnsi="Times New Roman"/>
          <w:b/>
          <w:sz w:val="24"/>
        </w:rPr>
        <w:t>ПРОЕКТИРОВАНИЯ</w:t>
      </w:r>
    </w:p>
    <w:p w:rsidR="00285B5A" w:rsidRPr="00C16765" w:rsidRDefault="00285B5A" w:rsidP="005805ED">
      <w:pPr>
        <w:spacing w:line="278" w:lineRule="auto"/>
        <w:ind w:left="948" w:right="765"/>
        <w:jc w:val="center"/>
        <w:rPr>
          <w:rFonts w:ascii="Times New Roman" w:hAnsi="Times New Roman"/>
          <w:b/>
          <w:sz w:val="24"/>
        </w:rPr>
      </w:pPr>
      <w:r w:rsidRPr="00C16765">
        <w:rPr>
          <w:rFonts w:ascii="Times New Roman" w:hAnsi="Times New Roman"/>
          <w:b/>
          <w:sz w:val="24"/>
        </w:rPr>
        <w:t xml:space="preserve">СЕЛЬСКОГО ПОСЕЛЕНИЯ </w:t>
      </w:r>
      <w:r>
        <w:rPr>
          <w:rFonts w:ascii="Times New Roman" w:hAnsi="Times New Roman"/>
          <w:b/>
          <w:sz w:val="24"/>
        </w:rPr>
        <w:t xml:space="preserve"> ТАРЕМСКИЙ СЕЛЬСОВЕТ ПАВЛОВСКОГО </w:t>
      </w:r>
      <w:r w:rsidRPr="00C16765">
        <w:rPr>
          <w:rFonts w:ascii="Times New Roman" w:hAnsi="Times New Roman"/>
          <w:b/>
          <w:sz w:val="24"/>
        </w:rPr>
        <w:t>МУНИЦИПАЛЬНОГО РАЙОНА НИЖЕГОРОДСКОЙ ОБЛАСТИ</w:t>
      </w: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pStyle w:val="BodyText"/>
        <w:rPr>
          <w:b/>
          <w:sz w:val="26"/>
        </w:rPr>
      </w:pPr>
    </w:p>
    <w:p w:rsidR="00285B5A" w:rsidRDefault="00285B5A" w:rsidP="005805ED">
      <w:pPr>
        <w:spacing w:before="183"/>
        <w:ind w:left="4263" w:right="4082"/>
        <w:jc w:val="center"/>
        <w:rPr>
          <w:b/>
          <w:sz w:val="24"/>
        </w:rPr>
      </w:pPr>
    </w:p>
    <w:p w:rsidR="00285B5A" w:rsidRDefault="00285B5A" w:rsidP="005805ED">
      <w:pPr>
        <w:spacing w:before="183"/>
        <w:ind w:left="4263" w:right="4082"/>
        <w:jc w:val="center"/>
        <w:rPr>
          <w:b/>
          <w:sz w:val="24"/>
        </w:rPr>
      </w:pPr>
    </w:p>
    <w:p w:rsidR="00285B5A" w:rsidRDefault="00285B5A" w:rsidP="005805ED">
      <w:pPr>
        <w:spacing w:before="183"/>
        <w:ind w:left="4263" w:right="4082"/>
        <w:jc w:val="center"/>
        <w:rPr>
          <w:b/>
          <w:sz w:val="24"/>
        </w:rPr>
      </w:pPr>
    </w:p>
    <w:p w:rsidR="00285B5A" w:rsidRDefault="00285B5A" w:rsidP="005805ED">
      <w:pPr>
        <w:spacing w:before="183"/>
        <w:ind w:left="4263" w:right="4082"/>
        <w:jc w:val="center"/>
        <w:rPr>
          <w:b/>
          <w:sz w:val="24"/>
        </w:rPr>
      </w:pPr>
      <w:r>
        <w:rPr>
          <w:b/>
          <w:sz w:val="24"/>
        </w:rPr>
        <w:t>2017 год</w:t>
      </w:r>
    </w:p>
    <w:bookmarkEnd w:id="0"/>
    <w:p w:rsidR="00285B5A" w:rsidRDefault="00285B5A" w:rsidP="00B5756C">
      <w:pPr>
        <w:spacing w:after="0" w:line="240" w:lineRule="auto"/>
        <w:jc w:val="center"/>
        <w:rPr>
          <w:rFonts w:ascii="Times New Roman" w:hAnsi="Times New Roman"/>
          <w:b/>
          <w:bCs/>
          <w:sz w:val="24"/>
          <w:szCs w:val="24"/>
          <w:lang w:eastAsia="ru-RU"/>
        </w:rPr>
      </w:pPr>
    </w:p>
    <w:p w:rsidR="00285B5A" w:rsidRDefault="00285B5A" w:rsidP="00B5756C">
      <w:pPr>
        <w:spacing w:after="0" w:line="240" w:lineRule="auto"/>
        <w:jc w:val="center"/>
        <w:rPr>
          <w:rFonts w:ascii="Times New Roman" w:hAnsi="Times New Roman"/>
          <w:b/>
          <w:bCs/>
          <w:sz w:val="24"/>
          <w:szCs w:val="24"/>
          <w:lang w:eastAsia="ru-RU"/>
        </w:rPr>
      </w:pPr>
    </w:p>
    <w:p w:rsidR="00285B5A" w:rsidRPr="00C54742" w:rsidRDefault="00285B5A" w:rsidP="00B5756C">
      <w:pPr>
        <w:spacing w:after="0" w:line="240" w:lineRule="auto"/>
        <w:jc w:val="center"/>
        <w:rPr>
          <w:rFonts w:ascii="Times New Roman" w:hAnsi="Times New Roman"/>
          <w:b/>
          <w:bCs/>
          <w:sz w:val="24"/>
          <w:szCs w:val="24"/>
          <w:lang w:eastAsia="ru-RU"/>
        </w:rPr>
      </w:pPr>
      <w:r w:rsidRPr="00C54742">
        <w:rPr>
          <w:rFonts w:ascii="Times New Roman" w:hAnsi="Times New Roman"/>
          <w:b/>
          <w:bCs/>
          <w:sz w:val="24"/>
          <w:szCs w:val="24"/>
          <w:lang w:eastAsia="ru-RU"/>
        </w:rPr>
        <w:t>СОДЕРЖАНИЕ</w:t>
      </w:r>
    </w:p>
    <w:p w:rsidR="00285B5A" w:rsidRPr="00461AE9" w:rsidRDefault="00285B5A" w:rsidP="00B5756C">
      <w:pPr>
        <w:spacing w:after="0" w:line="240" w:lineRule="auto"/>
        <w:jc w:val="both"/>
        <w:rPr>
          <w:rFonts w:ascii="Times New Roman" w:hAnsi="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0"/>
        <w:gridCol w:w="1697"/>
      </w:tblGrid>
      <w:tr w:rsidR="00285B5A" w:rsidRPr="00461AE9" w:rsidTr="008D6C0B">
        <w:trPr>
          <w:trHeight w:val="454"/>
        </w:trPr>
        <w:tc>
          <w:tcPr>
            <w:tcW w:w="8472" w:type="dxa"/>
            <w:vAlign w:val="center"/>
          </w:tcPr>
          <w:p w:rsidR="00285B5A" w:rsidRPr="008D6C0B" w:rsidRDefault="00285B5A" w:rsidP="008D6C0B">
            <w:pPr>
              <w:spacing w:after="0" w:line="240" w:lineRule="auto"/>
              <w:jc w:val="center"/>
              <w:rPr>
                <w:rFonts w:ascii="Times New Roman" w:hAnsi="Times New Roman"/>
                <w:b/>
                <w:bCs/>
                <w:sz w:val="24"/>
                <w:szCs w:val="24"/>
                <w:lang w:eastAsia="ru-RU"/>
              </w:rPr>
            </w:pPr>
            <w:r w:rsidRPr="008D6C0B">
              <w:rPr>
                <w:rFonts w:ascii="Times New Roman" w:hAnsi="Times New Roman"/>
                <w:b/>
                <w:bCs/>
                <w:sz w:val="24"/>
                <w:szCs w:val="24"/>
                <w:lang w:eastAsia="ru-RU"/>
              </w:rPr>
              <w:t xml:space="preserve">Наименование </w:t>
            </w:r>
          </w:p>
        </w:tc>
        <w:tc>
          <w:tcPr>
            <w:tcW w:w="1702" w:type="dxa"/>
            <w:vAlign w:val="center"/>
          </w:tcPr>
          <w:p w:rsidR="00285B5A" w:rsidRPr="008D6C0B" w:rsidRDefault="00285B5A" w:rsidP="008D6C0B">
            <w:pPr>
              <w:spacing w:after="0" w:line="240" w:lineRule="auto"/>
              <w:jc w:val="center"/>
              <w:rPr>
                <w:rFonts w:ascii="Times New Roman" w:hAnsi="Times New Roman"/>
                <w:b/>
                <w:bCs/>
                <w:sz w:val="24"/>
                <w:szCs w:val="24"/>
                <w:lang w:eastAsia="ru-RU"/>
              </w:rPr>
            </w:pPr>
          </w:p>
        </w:tc>
      </w:tr>
      <w:tr w:rsidR="00285B5A" w:rsidRPr="00461AE9" w:rsidTr="008D6C0B">
        <w:tc>
          <w:tcPr>
            <w:tcW w:w="8472" w:type="dxa"/>
          </w:tcPr>
          <w:p w:rsidR="00285B5A" w:rsidRPr="008D6C0B" w:rsidRDefault="00285B5A" w:rsidP="008D6C0B">
            <w:pPr>
              <w:spacing w:before="120" w:after="0" w:line="240" w:lineRule="auto"/>
              <w:rPr>
                <w:rFonts w:ascii="Times New Roman" w:hAnsi="Times New Roman"/>
                <w:bCs/>
                <w:sz w:val="24"/>
                <w:szCs w:val="24"/>
                <w:lang w:eastAsia="ru-RU"/>
              </w:rPr>
            </w:pPr>
            <w:r w:rsidRPr="008D6C0B">
              <w:rPr>
                <w:rFonts w:ascii="Times New Roman" w:hAnsi="Times New Roman"/>
                <w:bCs/>
                <w:sz w:val="24"/>
                <w:szCs w:val="24"/>
                <w:lang w:eastAsia="ru-RU"/>
              </w:rPr>
              <w:t xml:space="preserve">ОСНОВНАЯ ЧАСТЬ </w:t>
            </w:r>
          </w:p>
          <w:p w:rsidR="00285B5A" w:rsidRPr="008D6C0B" w:rsidRDefault="00285B5A" w:rsidP="008D6C0B">
            <w:pPr>
              <w:spacing w:after="120" w:line="240" w:lineRule="auto"/>
              <w:rPr>
                <w:rFonts w:ascii="Times New Roman" w:hAnsi="Times New Roman"/>
                <w:bCs/>
                <w:sz w:val="24"/>
                <w:szCs w:val="24"/>
                <w:lang w:eastAsia="ru-RU"/>
              </w:rPr>
            </w:pPr>
            <w:r w:rsidRPr="008D6C0B">
              <w:rPr>
                <w:rFonts w:ascii="Times New Roman" w:hAnsi="Times New Roman"/>
                <w:bCs/>
                <w:sz w:val="24"/>
                <w:szCs w:val="24"/>
                <w:lang w:eastAsia="ru-RU"/>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данных объектов </w:t>
            </w:r>
          </w:p>
        </w:tc>
        <w:tc>
          <w:tcPr>
            <w:tcW w:w="1702" w:type="dxa"/>
            <w:vAlign w:val="center"/>
          </w:tcPr>
          <w:p w:rsidR="00285B5A" w:rsidRPr="008D6C0B" w:rsidRDefault="00285B5A" w:rsidP="008D6C0B">
            <w:pPr>
              <w:spacing w:after="0" w:line="240" w:lineRule="auto"/>
              <w:jc w:val="center"/>
              <w:rPr>
                <w:rFonts w:ascii="Times New Roman" w:hAnsi="Times New Roman"/>
                <w:bCs/>
                <w:sz w:val="24"/>
                <w:szCs w:val="24"/>
                <w:lang w:eastAsia="ru-RU"/>
              </w:rPr>
            </w:pPr>
            <w:r w:rsidRPr="008D6C0B">
              <w:rPr>
                <w:rFonts w:ascii="Times New Roman" w:hAnsi="Times New Roman"/>
                <w:bCs/>
                <w:sz w:val="24"/>
                <w:szCs w:val="24"/>
                <w:lang w:eastAsia="ru-RU"/>
              </w:rPr>
              <w:t>Часть 1</w:t>
            </w:r>
          </w:p>
        </w:tc>
      </w:tr>
      <w:tr w:rsidR="00285B5A" w:rsidRPr="00461AE9" w:rsidTr="008D6C0B">
        <w:tc>
          <w:tcPr>
            <w:tcW w:w="8472" w:type="dxa"/>
          </w:tcPr>
          <w:p w:rsidR="00285B5A" w:rsidRPr="008D6C0B" w:rsidRDefault="00285B5A" w:rsidP="008D6C0B">
            <w:pPr>
              <w:spacing w:before="120" w:after="120" w:line="240" w:lineRule="auto"/>
              <w:jc w:val="both"/>
              <w:rPr>
                <w:rFonts w:ascii="Times New Roman" w:hAnsi="Times New Roman"/>
                <w:bCs/>
                <w:sz w:val="24"/>
                <w:szCs w:val="24"/>
                <w:lang w:eastAsia="ru-RU"/>
              </w:rPr>
            </w:pPr>
            <w:r w:rsidRPr="008D6C0B">
              <w:rPr>
                <w:rFonts w:ascii="Times New Roman" w:hAnsi="Times New Roman"/>
                <w:bCs/>
                <w:sz w:val="24"/>
                <w:szCs w:val="24"/>
                <w:lang w:eastAsia="ru-RU"/>
              </w:rPr>
              <w:t>МАТЕРИАЛЫ ПО ОБОСНОВАНИЮ РАСЧЕТНЫХ ПОКАЗАТЕЛЕЙ</w:t>
            </w:r>
          </w:p>
        </w:tc>
        <w:tc>
          <w:tcPr>
            <w:tcW w:w="1702" w:type="dxa"/>
            <w:vAlign w:val="center"/>
          </w:tcPr>
          <w:p w:rsidR="00285B5A" w:rsidRPr="008D6C0B" w:rsidRDefault="00285B5A" w:rsidP="008D6C0B">
            <w:pPr>
              <w:spacing w:after="0" w:line="240" w:lineRule="auto"/>
              <w:jc w:val="center"/>
              <w:rPr>
                <w:rFonts w:ascii="Times New Roman" w:hAnsi="Times New Roman"/>
                <w:bCs/>
                <w:sz w:val="24"/>
                <w:szCs w:val="24"/>
                <w:lang w:eastAsia="ru-RU"/>
              </w:rPr>
            </w:pPr>
            <w:r w:rsidRPr="008D6C0B">
              <w:rPr>
                <w:rFonts w:ascii="Times New Roman" w:hAnsi="Times New Roman"/>
                <w:bCs/>
                <w:sz w:val="24"/>
                <w:szCs w:val="24"/>
                <w:lang w:eastAsia="ru-RU"/>
              </w:rPr>
              <w:t>Часть 2</w:t>
            </w:r>
          </w:p>
        </w:tc>
      </w:tr>
      <w:tr w:rsidR="00285B5A" w:rsidRPr="00461AE9" w:rsidTr="008D6C0B">
        <w:tc>
          <w:tcPr>
            <w:tcW w:w="8472" w:type="dxa"/>
          </w:tcPr>
          <w:p w:rsidR="00285B5A" w:rsidRPr="008D6C0B" w:rsidRDefault="00285B5A" w:rsidP="008D6C0B">
            <w:pPr>
              <w:spacing w:before="120" w:after="120" w:line="240" w:lineRule="auto"/>
              <w:jc w:val="both"/>
              <w:rPr>
                <w:rFonts w:ascii="Times New Roman" w:hAnsi="Times New Roman"/>
                <w:bCs/>
                <w:sz w:val="24"/>
                <w:szCs w:val="24"/>
                <w:lang w:eastAsia="ru-RU"/>
              </w:rPr>
            </w:pPr>
            <w:r w:rsidRPr="008D6C0B">
              <w:rPr>
                <w:rFonts w:ascii="Times New Roman" w:hAnsi="Times New Roman"/>
                <w:bCs/>
                <w:sz w:val="24"/>
                <w:szCs w:val="24"/>
                <w:lang w:eastAsia="ru-RU"/>
              </w:rPr>
              <w:t>ПРАВИЛА И ОБЛАСТЬ ПРИМЕНЕНИЯ РАСЧЕТНЫХ ПОКАЗАТЕЛЕЙ</w:t>
            </w:r>
          </w:p>
        </w:tc>
        <w:tc>
          <w:tcPr>
            <w:tcW w:w="1702" w:type="dxa"/>
            <w:vAlign w:val="center"/>
          </w:tcPr>
          <w:p w:rsidR="00285B5A" w:rsidRPr="008D6C0B" w:rsidRDefault="00285B5A" w:rsidP="008D6C0B">
            <w:pPr>
              <w:spacing w:after="0" w:line="240" w:lineRule="auto"/>
              <w:jc w:val="center"/>
              <w:rPr>
                <w:rFonts w:ascii="Times New Roman" w:hAnsi="Times New Roman"/>
                <w:bCs/>
                <w:sz w:val="24"/>
                <w:szCs w:val="24"/>
                <w:lang w:eastAsia="ru-RU"/>
              </w:rPr>
            </w:pPr>
            <w:r w:rsidRPr="008D6C0B">
              <w:rPr>
                <w:rFonts w:ascii="Times New Roman" w:hAnsi="Times New Roman"/>
                <w:bCs/>
                <w:sz w:val="24"/>
                <w:szCs w:val="24"/>
                <w:lang w:eastAsia="ru-RU"/>
              </w:rPr>
              <w:t>Часть 3</w:t>
            </w:r>
          </w:p>
        </w:tc>
      </w:tr>
    </w:tbl>
    <w:p w:rsidR="00285B5A" w:rsidRPr="00461AE9" w:rsidRDefault="00285B5A" w:rsidP="00B5756C">
      <w:pPr>
        <w:spacing w:after="0" w:line="240" w:lineRule="auto"/>
        <w:jc w:val="both"/>
        <w:rPr>
          <w:rFonts w:ascii="Times New Roman" w:hAnsi="Times New Roman"/>
          <w:b/>
          <w:bCs/>
          <w:sz w:val="24"/>
          <w:szCs w:val="24"/>
          <w:lang w:eastAsia="ru-RU"/>
        </w:rPr>
      </w:pPr>
    </w:p>
    <w:p w:rsidR="00285B5A" w:rsidRDefault="00285B5A" w:rsidP="00B5756C">
      <w:pPr>
        <w:jc w:val="center"/>
        <w:rPr>
          <w:rFonts w:ascii="Times New Roman" w:hAnsi="Times New Roman"/>
          <w:b/>
          <w:sz w:val="28"/>
          <w:szCs w:val="28"/>
        </w:rPr>
      </w:pPr>
    </w:p>
    <w:p w:rsidR="00285B5A" w:rsidRDefault="00285B5A" w:rsidP="006A3D23">
      <w:pPr>
        <w:jc w:val="center"/>
        <w:rPr>
          <w:rFonts w:ascii="Times New Roman" w:hAnsi="Times New Roman"/>
          <w:b/>
          <w:sz w:val="28"/>
          <w:szCs w:val="28"/>
        </w:rPr>
      </w:pPr>
    </w:p>
    <w:p w:rsidR="00285B5A" w:rsidRDefault="00285B5A" w:rsidP="006A3D23">
      <w:pPr>
        <w:jc w:val="center"/>
        <w:rPr>
          <w:rFonts w:ascii="Times New Roman" w:hAnsi="Times New Roman"/>
          <w:b/>
          <w:sz w:val="28"/>
          <w:szCs w:val="28"/>
        </w:rPr>
      </w:pPr>
    </w:p>
    <w:p w:rsidR="00285B5A" w:rsidRDefault="00285B5A" w:rsidP="006A3D23">
      <w:pPr>
        <w:jc w:val="center"/>
        <w:rPr>
          <w:rFonts w:ascii="Times New Roman" w:hAnsi="Times New Roman"/>
          <w:b/>
          <w:sz w:val="28"/>
          <w:szCs w:val="28"/>
        </w:rPr>
      </w:pPr>
    </w:p>
    <w:p w:rsidR="00285B5A" w:rsidRDefault="00285B5A" w:rsidP="006A3D23">
      <w:pPr>
        <w:jc w:val="center"/>
        <w:rPr>
          <w:rFonts w:ascii="Times New Roman" w:hAnsi="Times New Roman"/>
          <w:b/>
          <w:sz w:val="28"/>
          <w:szCs w:val="28"/>
        </w:rPr>
      </w:pPr>
    </w:p>
    <w:p w:rsidR="00285B5A" w:rsidRDefault="00285B5A" w:rsidP="006A3D23">
      <w:pPr>
        <w:jc w:val="center"/>
        <w:rPr>
          <w:rFonts w:ascii="Times New Roman" w:hAnsi="Times New Roman"/>
          <w:b/>
          <w:sz w:val="28"/>
          <w:szCs w:val="28"/>
        </w:rPr>
      </w:pPr>
    </w:p>
    <w:p w:rsidR="00285B5A" w:rsidRDefault="00285B5A" w:rsidP="006A3D23">
      <w:pPr>
        <w:jc w:val="center"/>
        <w:rPr>
          <w:rFonts w:ascii="Times New Roman" w:hAnsi="Times New Roman"/>
          <w:b/>
          <w:sz w:val="28"/>
          <w:szCs w:val="28"/>
        </w:rPr>
      </w:pPr>
    </w:p>
    <w:p w:rsidR="00285B5A" w:rsidRDefault="00285B5A" w:rsidP="00AF7200">
      <w:pPr>
        <w:rPr>
          <w:rFonts w:ascii="Times New Roman" w:hAnsi="Times New Roman"/>
          <w:b/>
          <w:sz w:val="28"/>
          <w:szCs w:val="28"/>
        </w:rPr>
      </w:pPr>
      <w:r w:rsidRPr="00744A8E">
        <w:rPr>
          <w:rFonts w:ascii="Times New Roman" w:hAnsi="Times New Roman"/>
          <w:b/>
          <w:sz w:val="24"/>
          <w:szCs w:val="24"/>
        </w:rPr>
        <w:br w:type="page"/>
      </w:r>
    </w:p>
    <w:p w:rsidR="00285B5A" w:rsidRPr="0025013A" w:rsidRDefault="00285B5A" w:rsidP="0025013A">
      <w:pPr>
        <w:pStyle w:val="TOCHeading"/>
        <w:spacing w:line="240" w:lineRule="auto"/>
        <w:jc w:val="center"/>
        <w:rPr>
          <w:rFonts w:ascii="Times New Roman" w:hAnsi="Times New Roman"/>
          <w:i/>
          <w:color w:val="000000"/>
        </w:rPr>
      </w:pPr>
      <w:r w:rsidRPr="0025013A">
        <w:rPr>
          <w:rFonts w:ascii="Times New Roman" w:hAnsi="Times New Roman"/>
          <w:i/>
          <w:color w:val="000000"/>
        </w:rPr>
        <w:t>Оглавление</w:t>
      </w:r>
    </w:p>
    <w:p w:rsidR="00285B5A" w:rsidRPr="0025013A" w:rsidRDefault="00285B5A" w:rsidP="0025013A"/>
    <w:p w:rsidR="00285B5A" w:rsidRPr="00F97B6B" w:rsidRDefault="00285B5A">
      <w:pPr>
        <w:pStyle w:val="TOC1"/>
        <w:tabs>
          <w:tab w:val="right" w:leader="dot" w:pos="9912"/>
        </w:tabs>
        <w:rPr>
          <w:rFonts w:ascii="Times New Roman" w:hAnsi="Times New Roman"/>
          <w:i/>
          <w:noProof/>
          <w:lang w:eastAsia="ru-RU"/>
        </w:rPr>
      </w:pPr>
      <w:r w:rsidRPr="00941CF5">
        <w:rPr>
          <w:rFonts w:ascii="Times New Roman" w:hAnsi="Times New Roman"/>
          <w:sz w:val="28"/>
          <w:szCs w:val="28"/>
        </w:rPr>
        <w:fldChar w:fldCharType="begin"/>
      </w:r>
      <w:r w:rsidRPr="00941CF5">
        <w:rPr>
          <w:rFonts w:ascii="Times New Roman" w:hAnsi="Times New Roman"/>
          <w:sz w:val="28"/>
          <w:szCs w:val="28"/>
        </w:rPr>
        <w:instrText xml:space="preserve"> TOC \o "1-3" \h \z \u </w:instrText>
      </w:r>
      <w:r w:rsidRPr="00941CF5">
        <w:rPr>
          <w:rFonts w:ascii="Times New Roman" w:hAnsi="Times New Roman"/>
          <w:sz w:val="28"/>
          <w:szCs w:val="28"/>
        </w:rPr>
        <w:fldChar w:fldCharType="separate"/>
      </w:r>
      <w:hyperlink w:anchor="_Toc453570846" w:history="1">
        <w:r w:rsidRPr="00F97B6B">
          <w:rPr>
            <w:rStyle w:val="Hyperlink"/>
            <w:rFonts w:ascii="Times New Roman" w:hAnsi="Times New Roman"/>
            <w:i/>
            <w:noProof/>
          </w:rPr>
          <w:t>Введение</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_Toc453570846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5</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47" w:history="1">
        <w:r w:rsidRPr="00F97B6B">
          <w:rPr>
            <w:rStyle w:val="Hyperlink"/>
            <w:rFonts w:ascii="Times New Roman" w:hAnsi="Times New Roman"/>
            <w:b/>
            <w:i/>
            <w:noProof/>
          </w:rPr>
          <w:t>Часть 1. Основная часть (расчетные показатели)</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_Toc453570847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7</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48" w:history="1">
        <w:r w:rsidRPr="00F97B6B">
          <w:rPr>
            <w:rStyle w:val="Hyperlink"/>
            <w:rFonts w:ascii="Times New Roman" w:hAnsi="Times New Roman"/>
            <w:i/>
            <w:noProof/>
          </w:rPr>
          <w:t>1</w:t>
        </w:r>
        <w:r w:rsidRPr="00F97B6B">
          <w:rPr>
            <w:rStyle w:val="Hyperlink"/>
            <w:rFonts w:ascii="Times New Roman" w:hAnsi="Times New Roman"/>
            <w:i/>
            <w:noProof/>
            <w:lang w:eastAsia="ru-RU"/>
          </w:rPr>
          <w:t>. Термины и определения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_Toc453570848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7</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49" w:history="1">
        <w:r w:rsidRPr="00F97B6B">
          <w:rPr>
            <w:rStyle w:val="Hyperlink"/>
            <w:rFonts w:ascii="Times New Roman" w:hAnsi="Times New Roman"/>
            <w:i/>
            <w:noProof/>
            <w:lang w:eastAsia="ru-RU"/>
          </w:rPr>
          <w:t>2. Общие сведения об объекте проектирования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_Toc453570849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8</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0" w:history="1">
        <w:r w:rsidRPr="00F97B6B">
          <w:rPr>
            <w:rStyle w:val="Hyperlink"/>
            <w:rFonts w:ascii="Times New Roman" w:hAnsi="Times New Roman"/>
            <w:i/>
            <w:noProof/>
          </w:rPr>
          <w:t>3. Расчетные показатели жилой застройки</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_Toc453570850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8</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1" w:history="1">
        <w:r w:rsidRPr="00F97B6B">
          <w:rPr>
            <w:rStyle w:val="Hyperlink"/>
            <w:rFonts w:ascii="Times New Roman" w:hAnsi="Times New Roman"/>
            <w:i/>
            <w:noProof/>
          </w:rPr>
          <w:t>4. Расчетные показатели общественно-деловой застройки</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_Toc453570851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12</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2" w:history="1">
        <w:r w:rsidRPr="00F97B6B">
          <w:rPr>
            <w:rStyle w:val="Hyperlink"/>
            <w:rFonts w:ascii="Times New Roman" w:hAnsi="Times New Roman"/>
            <w:i/>
            <w:noProof/>
          </w:rPr>
          <w:t>5. Расчетные показатели производственных зон</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_Toc453570852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25</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3" w:history="1">
        <w:r w:rsidRPr="00F97B6B">
          <w:rPr>
            <w:rStyle w:val="Hyperlink"/>
            <w:rFonts w:ascii="Times New Roman" w:hAnsi="Times New Roman"/>
            <w:i/>
            <w:noProof/>
          </w:rPr>
          <w:t>6. Расчетные показатели зоны инженерной инфраструктуры</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_Toc453570853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33</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4" w:history="1">
        <w:r w:rsidRPr="00F97B6B">
          <w:rPr>
            <w:rStyle w:val="Hyperlink"/>
            <w:rFonts w:ascii="Times New Roman" w:hAnsi="Times New Roman"/>
            <w:i/>
            <w:noProof/>
          </w:rPr>
          <w:t>7. Расчетные показатели коммунально-складских зон</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_Toc453570854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44</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5" w:history="1">
        <w:r w:rsidRPr="00F97B6B">
          <w:rPr>
            <w:rStyle w:val="Hyperlink"/>
            <w:rFonts w:ascii="Times New Roman" w:hAnsi="Times New Roman"/>
            <w:i/>
            <w:noProof/>
          </w:rPr>
          <w:t>8. Расчетные показатели зоны транспортной инфраструктуры</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_Toc453570855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46</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6" w:history="1">
        <w:r w:rsidRPr="00F97B6B">
          <w:rPr>
            <w:rStyle w:val="Hyperlink"/>
            <w:rFonts w:ascii="Times New Roman" w:hAnsi="Times New Roman"/>
            <w:i/>
            <w:noProof/>
          </w:rPr>
          <w:t>9. Расчетные показатели зоны рекреационного назначения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_Toc453570856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54</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7" w:history="1">
        <w:r w:rsidRPr="00F97B6B">
          <w:rPr>
            <w:rStyle w:val="Hyperlink"/>
            <w:rFonts w:ascii="Times New Roman" w:hAnsi="Times New Roman"/>
            <w:i/>
            <w:noProof/>
          </w:rPr>
          <w:t>10. Расчетные показатели зоны специального назначения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_Toc453570857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55</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8" w:history="1">
        <w:r w:rsidRPr="00F97B6B">
          <w:rPr>
            <w:rStyle w:val="Hyperlink"/>
            <w:rFonts w:ascii="Times New Roman" w:hAnsi="Times New Roman"/>
            <w:i/>
            <w:noProof/>
          </w:rPr>
          <w:t>11. Расчетные показатели зоны сельскохозяйственного назначения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_Toc453570858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59</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59" w:history="1">
        <w:r w:rsidRPr="00F97B6B">
          <w:rPr>
            <w:rStyle w:val="Hyperlink"/>
            <w:rFonts w:ascii="Times New Roman" w:hAnsi="Times New Roman"/>
            <w:i/>
            <w:noProof/>
          </w:rPr>
          <w:t>12. Расчетные показатели в области инженерной подготовки и защиты территории</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_Toc453570859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62</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60" w:history="1">
        <w:r w:rsidRPr="00F97B6B">
          <w:rPr>
            <w:rStyle w:val="Hyperlink"/>
            <w:rFonts w:ascii="Times New Roman" w:hAnsi="Times New Roman"/>
            <w:i/>
            <w:noProof/>
          </w:rPr>
          <w:t>13. Расчетные показатели в области инженерной подготовки и защиты территории</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_Toc453570860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64</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61" w:history="1">
        <w:r w:rsidRPr="00F97B6B">
          <w:rPr>
            <w:rStyle w:val="Hyperlink"/>
            <w:rFonts w:ascii="Times New Roman" w:hAnsi="Times New Roman"/>
            <w:i/>
            <w:noProof/>
          </w:rPr>
          <w:t>14. Расчетные показатели в отношении территорий общего пользования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_Toc453570861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68</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62" w:history="1">
        <w:r w:rsidRPr="00F97B6B">
          <w:rPr>
            <w:rStyle w:val="Hyperlink"/>
            <w:rFonts w:ascii="Times New Roman" w:hAnsi="Times New Roman"/>
            <w:i/>
            <w:noProof/>
          </w:rPr>
          <w:t>15. Доступность объектов для маломобильных групп населения на территории муниципального образования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_Toc453570862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70</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63" w:history="1">
        <w:r w:rsidRPr="00F97B6B">
          <w:rPr>
            <w:rStyle w:val="Hyperlink"/>
            <w:rFonts w:ascii="Times New Roman" w:hAnsi="Times New Roman"/>
            <w:i/>
            <w:noProof/>
          </w:rPr>
          <w:t>16. Требования к материалам, сдаваемых в составе градостроительной документации</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_Toc453570863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72</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64" w:history="1">
        <w:r w:rsidRPr="00F97B6B">
          <w:rPr>
            <w:rStyle w:val="Hyperlink"/>
            <w:rFonts w:ascii="Times New Roman" w:hAnsi="Times New Roman"/>
            <w:i/>
            <w:noProof/>
          </w:rPr>
          <w:t>17.  Иные расчетные показатели</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_Toc453570864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73</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65" w:history="1">
        <w:r w:rsidRPr="00F97B6B">
          <w:rPr>
            <w:rStyle w:val="Hyperlink"/>
            <w:rFonts w:ascii="Times New Roman" w:hAnsi="Times New Roman"/>
            <w:i/>
            <w:noProof/>
          </w:rPr>
          <w:t>18.  Требования к проекту планировки и территориальному планированию</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_Toc453570865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74</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67" w:history="1">
        <w:r>
          <w:rPr>
            <w:rStyle w:val="Hyperlink"/>
            <w:rFonts w:ascii="Times New Roman" w:hAnsi="Times New Roman"/>
            <w:i/>
            <w:noProof/>
          </w:rPr>
          <w:t>19</w:t>
        </w:r>
        <w:r w:rsidRPr="00F97B6B">
          <w:rPr>
            <w:rStyle w:val="Hyperlink"/>
            <w:rFonts w:ascii="Times New Roman" w:hAnsi="Times New Roman"/>
            <w:i/>
            <w:noProof/>
          </w:rPr>
          <w:t>.  Охрана окружающей среды</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_Toc453570867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76</w:t>
        </w:r>
        <w:r w:rsidRPr="00F97B6B">
          <w:rPr>
            <w:rFonts w:ascii="Times New Roman" w:hAnsi="Times New Roman"/>
            <w:i/>
            <w:noProof/>
            <w:webHidden/>
          </w:rPr>
          <w:fldChar w:fldCharType="end"/>
        </w:r>
      </w:hyperlink>
    </w:p>
    <w:p w:rsidR="00285B5A" w:rsidRPr="00F97B6B" w:rsidRDefault="00285B5A">
      <w:pPr>
        <w:pStyle w:val="TOC1"/>
        <w:tabs>
          <w:tab w:val="right" w:leader="dot" w:pos="9912"/>
        </w:tabs>
        <w:rPr>
          <w:rFonts w:ascii="Times New Roman" w:hAnsi="Times New Roman"/>
          <w:i/>
          <w:noProof/>
          <w:lang w:eastAsia="ru-RU"/>
        </w:rPr>
      </w:pPr>
      <w:hyperlink w:anchor="_Toc453570869" w:history="1">
        <w:r w:rsidRPr="00F97B6B">
          <w:rPr>
            <w:rStyle w:val="Hyperlink"/>
            <w:rFonts w:ascii="Times New Roman" w:hAnsi="Times New Roman"/>
            <w:b/>
            <w:i/>
            <w:noProof/>
          </w:rPr>
          <w:t>Часть 2. Материалы по обоснованию</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_Toc453570869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95</w:t>
        </w:r>
        <w:r w:rsidRPr="00F97B6B">
          <w:rPr>
            <w:rFonts w:ascii="Times New Roman" w:hAnsi="Times New Roman"/>
            <w:i/>
            <w:noProof/>
            <w:webHidden/>
          </w:rPr>
          <w:fldChar w:fldCharType="end"/>
        </w:r>
      </w:hyperlink>
    </w:p>
    <w:p w:rsidR="00285B5A" w:rsidRPr="00F97B6B" w:rsidRDefault="00285B5A">
      <w:pPr>
        <w:pStyle w:val="TOC1"/>
        <w:tabs>
          <w:tab w:val="left" w:pos="560"/>
          <w:tab w:val="right" w:leader="dot" w:pos="9912"/>
        </w:tabs>
        <w:rPr>
          <w:rFonts w:ascii="Times New Roman" w:hAnsi="Times New Roman"/>
          <w:i/>
          <w:noProof/>
          <w:lang w:eastAsia="ru-RU"/>
        </w:rPr>
      </w:pPr>
      <w:hyperlink w:anchor="_Toc453570870" w:history="1">
        <w:r w:rsidRPr="00F97B6B">
          <w:rPr>
            <w:rStyle w:val="Hyperlink"/>
            <w:rFonts w:ascii="Times New Roman" w:hAnsi="Times New Roman"/>
            <w:i/>
            <w:noProof/>
          </w:rPr>
          <w:t>1.</w:t>
        </w:r>
        <w:r w:rsidRPr="00F97B6B">
          <w:rPr>
            <w:rFonts w:ascii="Times New Roman" w:hAnsi="Times New Roman"/>
            <w:i/>
            <w:noProof/>
            <w:lang w:eastAsia="ru-RU"/>
          </w:rPr>
          <w:tab/>
        </w:r>
        <w:r w:rsidRPr="00F97B6B">
          <w:rPr>
            <w:rStyle w:val="Hyperlink"/>
            <w:rFonts w:ascii="Times New Roman" w:hAnsi="Times New Roman"/>
            <w:i/>
            <w:noProof/>
          </w:rPr>
          <w:t>Список нормативных правовых актов, использованных при подготовке местных нормативов градостроительного проектирования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_Toc453570870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96</w:t>
        </w:r>
        <w:r w:rsidRPr="00F97B6B">
          <w:rPr>
            <w:rFonts w:ascii="Times New Roman" w:hAnsi="Times New Roman"/>
            <w:i/>
            <w:noProof/>
            <w:webHidden/>
          </w:rPr>
          <w:fldChar w:fldCharType="end"/>
        </w:r>
      </w:hyperlink>
    </w:p>
    <w:p w:rsidR="00285B5A" w:rsidRPr="00F97B6B" w:rsidRDefault="00285B5A">
      <w:pPr>
        <w:pStyle w:val="TOC1"/>
        <w:tabs>
          <w:tab w:val="left" w:pos="560"/>
          <w:tab w:val="right" w:leader="dot" w:pos="9912"/>
        </w:tabs>
        <w:rPr>
          <w:rFonts w:ascii="Times New Roman" w:hAnsi="Times New Roman"/>
          <w:i/>
          <w:noProof/>
          <w:lang w:eastAsia="ru-RU"/>
        </w:rPr>
      </w:pPr>
      <w:hyperlink w:anchor="_Toc453570871" w:history="1">
        <w:r w:rsidRPr="00F97B6B">
          <w:rPr>
            <w:rStyle w:val="Hyperlink"/>
            <w:rFonts w:ascii="Times New Roman" w:eastAsia="SimSun" w:hAnsi="Times New Roman"/>
            <w:i/>
            <w:noProof/>
            <w:kern w:val="1"/>
            <w:lang w:eastAsia="ar-SA"/>
          </w:rPr>
          <w:t>2.</w:t>
        </w:r>
        <w:r w:rsidRPr="00F97B6B">
          <w:rPr>
            <w:rFonts w:ascii="Times New Roman" w:hAnsi="Times New Roman"/>
            <w:i/>
            <w:noProof/>
            <w:lang w:eastAsia="ru-RU"/>
          </w:rPr>
          <w:tab/>
        </w:r>
        <w:r w:rsidRPr="00F97B6B">
          <w:rPr>
            <w:rStyle w:val="Hyperlink"/>
            <w:rFonts w:ascii="Times New Roman" w:eastAsia="SimSun" w:hAnsi="Times New Roman"/>
            <w:i/>
            <w:noProof/>
            <w:kern w:val="1"/>
            <w:lang w:eastAsia="ar-SA"/>
          </w:rPr>
          <w:t>Цели и задачи</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_Toc453570871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102</w:t>
        </w:r>
        <w:r w:rsidRPr="00F97B6B">
          <w:rPr>
            <w:rFonts w:ascii="Times New Roman" w:hAnsi="Times New Roman"/>
            <w:i/>
            <w:noProof/>
            <w:webHidden/>
          </w:rPr>
          <w:fldChar w:fldCharType="end"/>
        </w:r>
      </w:hyperlink>
    </w:p>
    <w:p w:rsidR="00285B5A" w:rsidRPr="00F97B6B" w:rsidRDefault="00285B5A">
      <w:pPr>
        <w:pStyle w:val="TOC1"/>
        <w:tabs>
          <w:tab w:val="left" w:pos="560"/>
          <w:tab w:val="right" w:leader="dot" w:pos="9912"/>
        </w:tabs>
        <w:rPr>
          <w:rFonts w:ascii="Times New Roman" w:hAnsi="Times New Roman"/>
          <w:i/>
          <w:noProof/>
          <w:lang w:eastAsia="ru-RU"/>
        </w:rPr>
      </w:pPr>
      <w:hyperlink w:anchor="_Toc453570872" w:history="1">
        <w:r w:rsidRPr="00F97B6B">
          <w:rPr>
            <w:rStyle w:val="Hyperlink"/>
            <w:rFonts w:ascii="Times New Roman" w:eastAsia="SimSun" w:hAnsi="Times New Roman"/>
            <w:i/>
            <w:noProof/>
            <w:kern w:val="1"/>
            <w:lang w:eastAsia="ar-SA"/>
          </w:rPr>
          <w:t>3.</w:t>
        </w:r>
        <w:r w:rsidRPr="00F97B6B">
          <w:rPr>
            <w:rFonts w:ascii="Times New Roman" w:hAnsi="Times New Roman"/>
            <w:i/>
            <w:noProof/>
            <w:lang w:eastAsia="ru-RU"/>
          </w:rPr>
          <w:tab/>
        </w:r>
        <w:r w:rsidRPr="00F97B6B">
          <w:rPr>
            <w:rStyle w:val="Hyperlink"/>
            <w:rFonts w:ascii="Times New Roman" w:eastAsia="SimSun" w:hAnsi="Times New Roman"/>
            <w:i/>
            <w:noProof/>
            <w:kern w:val="1"/>
            <w:lang w:eastAsia="ar-SA"/>
          </w:rPr>
          <w:t>Показатели градостроительного проектирования, устанавливаемые местными нормативами градостроительного проектирования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_Toc453570872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104</w:t>
        </w:r>
        <w:r w:rsidRPr="00F97B6B">
          <w:rPr>
            <w:rFonts w:ascii="Times New Roman" w:hAnsi="Times New Roman"/>
            <w:i/>
            <w:noProof/>
            <w:webHidden/>
          </w:rPr>
          <w:fldChar w:fldCharType="end"/>
        </w:r>
      </w:hyperlink>
    </w:p>
    <w:p w:rsidR="00285B5A" w:rsidRPr="00F97B6B" w:rsidRDefault="00285B5A">
      <w:pPr>
        <w:pStyle w:val="TOC1"/>
        <w:tabs>
          <w:tab w:val="left" w:pos="560"/>
          <w:tab w:val="right" w:leader="dot" w:pos="9912"/>
        </w:tabs>
        <w:rPr>
          <w:rFonts w:ascii="Times New Roman" w:hAnsi="Times New Roman"/>
          <w:i/>
          <w:noProof/>
          <w:lang w:eastAsia="ru-RU"/>
        </w:rPr>
      </w:pPr>
      <w:hyperlink w:anchor="_Toc453570873" w:history="1">
        <w:r w:rsidRPr="00F97B6B">
          <w:rPr>
            <w:rStyle w:val="Hyperlink"/>
            <w:rFonts w:ascii="Times New Roman" w:eastAsia="SimSun" w:hAnsi="Times New Roman"/>
            <w:i/>
            <w:noProof/>
            <w:kern w:val="1"/>
            <w:lang w:eastAsia="ar-SA"/>
          </w:rPr>
          <w:t>4.</w:t>
        </w:r>
        <w:r w:rsidRPr="00F97B6B">
          <w:rPr>
            <w:rFonts w:ascii="Times New Roman" w:hAnsi="Times New Roman"/>
            <w:i/>
            <w:noProof/>
            <w:lang w:eastAsia="ru-RU"/>
          </w:rPr>
          <w:tab/>
        </w:r>
        <w:r w:rsidRPr="00F97B6B">
          <w:rPr>
            <w:rStyle w:val="Hyperlink"/>
            <w:rFonts w:ascii="Times New Roman" w:eastAsia="SimSun" w:hAnsi="Times New Roman"/>
            <w:i/>
            <w:noProof/>
            <w:kern w:val="1"/>
            <w:lang w:eastAsia="ar-SA"/>
          </w:rPr>
          <w:t>Объекты местного значения, в том числе объекты капитального строительства местного значения, с нормируемым уровнем обеспеченности населения, нормируемым радиусом обслуживания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_Toc453570873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104</w:t>
        </w:r>
        <w:r w:rsidRPr="00F97B6B">
          <w:rPr>
            <w:rFonts w:ascii="Times New Roman" w:hAnsi="Times New Roman"/>
            <w:i/>
            <w:noProof/>
            <w:webHidden/>
          </w:rPr>
          <w:fldChar w:fldCharType="end"/>
        </w:r>
      </w:hyperlink>
    </w:p>
    <w:p w:rsidR="00285B5A" w:rsidRPr="00F97B6B" w:rsidRDefault="00285B5A">
      <w:pPr>
        <w:pStyle w:val="TOC2"/>
        <w:tabs>
          <w:tab w:val="left" w:pos="840"/>
          <w:tab w:val="right" w:leader="dot" w:pos="9912"/>
        </w:tabs>
        <w:rPr>
          <w:b w:val="0"/>
          <w:bCs w:val="0"/>
          <w:i/>
          <w:noProof/>
          <w:color w:val="auto"/>
          <w:sz w:val="22"/>
        </w:rPr>
      </w:pPr>
      <w:hyperlink w:anchor="_Toc453570874" w:history="1">
        <w:r w:rsidRPr="00F97B6B">
          <w:rPr>
            <w:rStyle w:val="Hyperlink"/>
            <w:b w:val="0"/>
            <w:i/>
            <w:noProof/>
            <w:sz w:val="22"/>
          </w:rPr>
          <w:t>5.</w:t>
        </w:r>
        <w:r w:rsidRPr="00F97B6B">
          <w:rPr>
            <w:b w:val="0"/>
            <w:bCs w:val="0"/>
            <w:i/>
            <w:noProof/>
            <w:color w:val="auto"/>
            <w:sz w:val="22"/>
          </w:rPr>
          <w:tab/>
        </w:r>
        <w:r w:rsidRPr="00F97B6B">
          <w:rPr>
            <w:rStyle w:val="Hyperlink"/>
            <w:b w:val="0"/>
            <w:i/>
            <w:noProof/>
            <w:sz w:val="22"/>
          </w:rPr>
          <w:t>Общая организация и территориальное зонирование поселения</w:t>
        </w:r>
        <w:r w:rsidRPr="00F97B6B">
          <w:rPr>
            <w:b w:val="0"/>
            <w:i/>
            <w:noProof/>
            <w:webHidden/>
            <w:sz w:val="22"/>
          </w:rPr>
          <w:tab/>
        </w:r>
        <w:r w:rsidRPr="00F97B6B">
          <w:rPr>
            <w:b w:val="0"/>
            <w:i/>
            <w:noProof/>
            <w:webHidden/>
            <w:sz w:val="22"/>
          </w:rPr>
          <w:fldChar w:fldCharType="begin"/>
        </w:r>
        <w:r w:rsidRPr="00F97B6B">
          <w:rPr>
            <w:b w:val="0"/>
            <w:i/>
            <w:noProof/>
            <w:webHidden/>
            <w:sz w:val="22"/>
          </w:rPr>
          <w:instrText xml:space="preserve"> PAGEREF _Toc453570874 \h </w:instrText>
        </w:r>
        <w:r w:rsidRPr="00F97B6B">
          <w:rPr>
            <w:b w:val="0"/>
            <w:i/>
            <w:noProof/>
            <w:webHidden/>
            <w:sz w:val="22"/>
          </w:rPr>
        </w:r>
        <w:r w:rsidRPr="00F97B6B">
          <w:rPr>
            <w:b w:val="0"/>
            <w:i/>
            <w:noProof/>
            <w:webHidden/>
            <w:sz w:val="22"/>
          </w:rPr>
          <w:fldChar w:fldCharType="separate"/>
        </w:r>
        <w:r>
          <w:rPr>
            <w:b w:val="0"/>
            <w:i/>
            <w:noProof/>
            <w:webHidden/>
            <w:sz w:val="22"/>
          </w:rPr>
          <w:t>104</w:t>
        </w:r>
        <w:r w:rsidRPr="00F97B6B">
          <w:rPr>
            <w:b w:val="0"/>
            <w:i/>
            <w:noProof/>
            <w:webHidden/>
            <w:sz w:val="22"/>
          </w:rPr>
          <w:fldChar w:fldCharType="end"/>
        </w:r>
      </w:hyperlink>
    </w:p>
    <w:p w:rsidR="00285B5A" w:rsidRDefault="00285B5A">
      <w:pPr>
        <w:pStyle w:val="TOC1"/>
        <w:tabs>
          <w:tab w:val="right" w:leader="dot" w:pos="9912"/>
        </w:tabs>
        <w:rPr>
          <w:noProof/>
          <w:lang w:eastAsia="ru-RU"/>
        </w:rPr>
      </w:pPr>
      <w:hyperlink w:anchor="_Toc453570875" w:history="1">
        <w:r w:rsidRPr="00F97B6B">
          <w:rPr>
            <w:rStyle w:val="Hyperlink"/>
            <w:rFonts w:ascii="Times New Roman" w:hAnsi="Times New Roman"/>
            <w:b/>
            <w:i/>
            <w:noProof/>
          </w:rPr>
          <w:t>Часть 3. Правила и область применения</w:t>
        </w:r>
        <w:r w:rsidRPr="00F97B6B">
          <w:rPr>
            <w:rFonts w:ascii="Times New Roman" w:hAnsi="Times New Roman"/>
            <w:i/>
            <w:noProof/>
            <w:webHidden/>
          </w:rPr>
          <w:tab/>
        </w:r>
        <w:r w:rsidRPr="00F97B6B">
          <w:rPr>
            <w:rFonts w:ascii="Times New Roman" w:hAnsi="Times New Roman"/>
            <w:i/>
            <w:noProof/>
            <w:webHidden/>
          </w:rPr>
          <w:fldChar w:fldCharType="begin"/>
        </w:r>
        <w:r w:rsidRPr="00F97B6B">
          <w:rPr>
            <w:rFonts w:ascii="Times New Roman" w:hAnsi="Times New Roman"/>
            <w:i/>
            <w:noProof/>
            <w:webHidden/>
          </w:rPr>
          <w:instrText xml:space="preserve"> PAGEREF _Toc453570875 \h </w:instrText>
        </w:r>
        <w:r w:rsidRPr="00F97B6B">
          <w:rPr>
            <w:rFonts w:ascii="Times New Roman" w:hAnsi="Times New Roman"/>
            <w:i/>
            <w:noProof/>
            <w:webHidden/>
          </w:rPr>
        </w:r>
        <w:r w:rsidRPr="00F97B6B">
          <w:rPr>
            <w:rFonts w:ascii="Times New Roman" w:hAnsi="Times New Roman"/>
            <w:i/>
            <w:noProof/>
            <w:webHidden/>
          </w:rPr>
          <w:fldChar w:fldCharType="separate"/>
        </w:r>
        <w:r>
          <w:rPr>
            <w:rFonts w:ascii="Times New Roman" w:hAnsi="Times New Roman"/>
            <w:i/>
            <w:noProof/>
            <w:webHidden/>
          </w:rPr>
          <w:t>112</w:t>
        </w:r>
        <w:r w:rsidRPr="00F97B6B">
          <w:rPr>
            <w:rFonts w:ascii="Times New Roman" w:hAnsi="Times New Roman"/>
            <w:i/>
            <w:noProof/>
            <w:webHidden/>
          </w:rPr>
          <w:fldChar w:fldCharType="end"/>
        </w:r>
      </w:hyperlink>
    </w:p>
    <w:p w:rsidR="00285B5A" w:rsidRPr="008E25F7" w:rsidRDefault="00285B5A" w:rsidP="008E25F7">
      <w:pPr>
        <w:spacing w:line="240" w:lineRule="auto"/>
        <w:jc w:val="both"/>
        <w:rPr>
          <w:rFonts w:ascii="Times New Roman" w:hAnsi="Times New Roman"/>
          <w:sz w:val="28"/>
          <w:szCs w:val="28"/>
        </w:rPr>
      </w:pPr>
      <w:r w:rsidRPr="00941CF5">
        <w:rPr>
          <w:rFonts w:ascii="Times New Roman" w:hAnsi="Times New Roman"/>
          <w:sz w:val="28"/>
          <w:szCs w:val="28"/>
        </w:rPr>
        <w:fldChar w:fldCharType="end"/>
      </w:r>
    </w:p>
    <w:p w:rsidR="00285B5A" w:rsidRPr="00B71A86" w:rsidRDefault="00285B5A" w:rsidP="00B71A86">
      <w:pPr>
        <w:jc w:val="both"/>
        <w:rPr>
          <w:rFonts w:ascii="Times New Roman" w:hAnsi="Times New Roman"/>
          <w:b/>
          <w:sz w:val="28"/>
          <w:szCs w:val="28"/>
        </w:rPr>
      </w:pPr>
    </w:p>
    <w:p w:rsidR="00285B5A" w:rsidRDefault="00285B5A" w:rsidP="002479F1">
      <w:pPr>
        <w:pStyle w:val="NoSpacing"/>
        <w:ind w:left="360"/>
        <w:jc w:val="center"/>
        <w:outlineLvl w:val="0"/>
        <w:rPr>
          <w:rFonts w:ascii="Times New Roman" w:hAnsi="Times New Roman"/>
          <w:b/>
          <w:i/>
          <w:sz w:val="24"/>
          <w:szCs w:val="24"/>
        </w:rPr>
      </w:pPr>
      <w:bookmarkStart w:id="1" w:name="_Toc453570846"/>
    </w:p>
    <w:p w:rsidR="00285B5A" w:rsidRPr="00C54742" w:rsidRDefault="00285B5A" w:rsidP="002479F1">
      <w:pPr>
        <w:pStyle w:val="NoSpacing"/>
        <w:ind w:left="360"/>
        <w:jc w:val="center"/>
        <w:outlineLvl w:val="0"/>
        <w:rPr>
          <w:rFonts w:ascii="Times New Roman" w:hAnsi="Times New Roman"/>
          <w:b/>
          <w:i/>
          <w:sz w:val="24"/>
          <w:szCs w:val="24"/>
        </w:rPr>
      </w:pPr>
      <w:r w:rsidRPr="00C54742">
        <w:rPr>
          <w:rFonts w:ascii="Times New Roman" w:hAnsi="Times New Roman"/>
          <w:b/>
          <w:i/>
          <w:sz w:val="24"/>
          <w:szCs w:val="24"/>
        </w:rPr>
        <w:t>Введение</w:t>
      </w:r>
      <w:bookmarkEnd w:id="1"/>
    </w:p>
    <w:p w:rsidR="00285B5A" w:rsidRPr="00C54742" w:rsidRDefault="00285B5A" w:rsidP="002479F1">
      <w:pPr>
        <w:pStyle w:val="NoSpacing"/>
        <w:ind w:left="360"/>
        <w:jc w:val="center"/>
        <w:outlineLvl w:val="0"/>
        <w:rPr>
          <w:rFonts w:ascii="Times New Roman" w:hAnsi="Times New Roman"/>
          <w:b/>
          <w:i/>
          <w:sz w:val="24"/>
          <w:szCs w:val="24"/>
        </w:rPr>
      </w:pPr>
    </w:p>
    <w:p w:rsidR="00285B5A" w:rsidRPr="00C54742" w:rsidRDefault="00285B5A" w:rsidP="00C25911">
      <w:pPr>
        <w:shd w:val="clear" w:color="auto" w:fill="FFFFFF"/>
        <w:spacing w:after="0" w:line="240" w:lineRule="auto"/>
        <w:jc w:val="both"/>
        <w:outlineLvl w:val="0"/>
        <w:rPr>
          <w:rFonts w:ascii="Times New Roman" w:hAnsi="Times New Roman"/>
          <w:sz w:val="24"/>
          <w:szCs w:val="24"/>
        </w:rPr>
      </w:pPr>
    </w:p>
    <w:p w:rsidR="00285B5A" w:rsidRPr="00C16765" w:rsidRDefault="00285B5A" w:rsidP="00C25911">
      <w:pPr>
        <w:pStyle w:val="afffb"/>
        <w:jc w:val="both"/>
        <w:rPr>
          <w:b w:val="0"/>
          <w:i w:val="0"/>
          <w:sz w:val="24"/>
          <w:szCs w:val="24"/>
        </w:rPr>
      </w:pPr>
      <w:r w:rsidRPr="00C54742">
        <w:rPr>
          <w:b w:val="0"/>
          <w:i w:val="0"/>
          <w:sz w:val="24"/>
          <w:szCs w:val="24"/>
        </w:rPr>
        <w:t xml:space="preserve">Местные нормативы градостроительного проектирования </w:t>
      </w:r>
      <w:r>
        <w:rPr>
          <w:b w:val="0"/>
          <w:i w:val="0"/>
          <w:sz w:val="24"/>
          <w:szCs w:val="24"/>
        </w:rPr>
        <w:t>муниципального образования Таремский сельсовет</w:t>
      </w:r>
      <w:r w:rsidRPr="00C54742">
        <w:rPr>
          <w:b w:val="0"/>
          <w:i w:val="0"/>
          <w:sz w:val="24"/>
          <w:szCs w:val="24"/>
        </w:rPr>
        <w:t xml:space="preserve"> </w:t>
      </w:r>
      <w:r>
        <w:rPr>
          <w:b w:val="0"/>
          <w:i w:val="0"/>
          <w:sz w:val="24"/>
          <w:szCs w:val="24"/>
        </w:rPr>
        <w:t xml:space="preserve">Павловского </w:t>
      </w:r>
      <w:r w:rsidRPr="00C54742">
        <w:rPr>
          <w:b w:val="0"/>
          <w:i w:val="0"/>
          <w:sz w:val="24"/>
          <w:szCs w:val="24"/>
        </w:rPr>
        <w:t xml:space="preserve">муниципального района Нижегородской области (далее – местные нормативы градостроительного проектирования) разработаны на основании Градостроительного Кодекса Российской Федерации, в соответствии с законодательством Российской Федерации, Нижегородской области, а также  постановления </w:t>
      </w:r>
      <w:r w:rsidRPr="00257C92">
        <w:rPr>
          <w:b w:val="0"/>
          <w:i w:val="0"/>
          <w:sz w:val="24"/>
          <w:szCs w:val="24"/>
        </w:rPr>
        <w:t xml:space="preserve">администрации </w:t>
      </w:r>
      <w:r w:rsidRPr="00C54742">
        <w:rPr>
          <w:b w:val="0"/>
          <w:i w:val="0"/>
          <w:sz w:val="24"/>
          <w:szCs w:val="24"/>
        </w:rPr>
        <w:t xml:space="preserve">муниципального образования </w:t>
      </w:r>
      <w:r>
        <w:rPr>
          <w:b w:val="0"/>
          <w:i w:val="0"/>
          <w:sz w:val="24"/>
          <w:szCs w:val="24"/>
        </w:rPr>
        <w:t xml:space="preserve">Таремский сельсовет Павловского </w:t>
      </w:r>
      <w:r w:rsidRPr="00C54742">
        <w:rPr>
          <w:b w:val="0"/>
          <w:i w:val="0"/>
          <w:sz w:val="24"/>
          <w:szCs w:val="24"/>
        </w:rPr>
        <w:t xml:space="preserve">муниципального района Нижегородской области от  </w:t>
      </w:r>
      <w:r w:rsidRPr="00257C92">
        <w:rPr>
          <w:b w:val="0"/>
          <w:i w:val="0"/>
          <w:sz w:val="24"/>
          <w:szCs w:val="24"/>
        </w:rPr>
        <w:t>08.09.2017</w:t>
      </w:r>
      <w:r>
        <w:rPr>
          <w:b w:val="0"/>
          <w:i w:val="0"/>
          <w:sz w:val="24"/>
          <w:szCs w:val="24"/>
        </w:rPr>
        <w:t xml:space="preserve">г. </w:t>
      </w:r>
      <w:r w:rsidRPr="007F60B2">
        <w:rPr>
          <w:b w:val="0"/>
          <w:i w:val="0"/>
          <w:sz w:val="24"/>
          <w:szCs w:val="24"/>
        </w:rPr>
        <w:t xml:space="preserve">№ </w:t>
      </w:r>
      <w:r>
        <w:rPr>
          <w:b w:val="0"/>
          <w:i w:val="0"/>
          <w:sz w:val="24"/>
          <w:szCs w:val="24"/>
        </w:rPr>
        <w:t xml:space="preserve">49 </w:t>
      </w:r>
      <w:r w:rsidRPr="00C16765">
        <w:rPr>
          <w:b w:val="0"/>
          <w:i w:val="0"/>
          <w:sz w:val="24"/>
          <w:szCs w:val="24"/>
        </w:rPr>
        <w:t xml:space="preserve">«О порядке подготовки, утверждения местных нормативов градостроительного проектирования </w:t>
      </w:r>
      <w:r w:rsidRPr="00257C92">
        <w:rPr>
          <w:b w:val="0"/>
          <w:i w:val="0"/>
          <w:sz w:val="24"/>
          <w:szCs w:val="24"/>
        </w:rPr>
        <w:t>муниципального образования Таремский сельсовет Павловского муниципального района Нижегородской области</w:t>
      </w:r>
      <w:r w:rsidRPr="00C16765">
        <w:rPr>
          <w:b w:val="0"/>
          <w:i w:val="0"/>
          <w:sz w:val="24"/>
          <w:szCs w:val="24"/>
        </w:rPr>
        <w:t xml:space="preserve"> и внесения в них изменений». </w:t>
      </w:r>
    </w:p>
    <w:p w:rsidR="00285B5A" w:rsidRPr="00C54742" w:rsidRDefault="00285B5A" w:rsidP="00257C92">
      <w:pPr>
        <w:pStyle w:val="afffb"/>
        <w:jc w:val="both"/>
        <w:rPr>
          <w:sz w:val="24"/>
          <w:szCs w:val="24"/>
        </w:rPr>
      </w:pPr>
      <w:r w:rsidRPr="00257C92">
        <w:rPr>
          <w:b w:val="0"/>
          <w:i w:val="0"/>
          <w:sz w:val="24"/>
          <w:szCs w:val="24"/>
        </w:rPr>
        <w:t>Местные нормативы градостроительного проектирования формируются в виде системы,</w:t>
      </w:r>
      <w:r w:rsidRPr="00C54742">
        <w:rPr>
          <w:sz w:val="24"/>
          <w:szCs w:val="24"/>
        </w:rPr>
        <w:t xml:space="preserve"> направленной на повышение благоприятных условий жизни населения </w:t>
      </w:r>
      <w:r>
        <w:rPr>
          <w:sz w:val="24"/>
          <w:szCs w:val="24"/>
        </w:rPr>
        <w:t>сельского</w:t>
      </w:r>
      <w:r w:rsidRPr="00C54742">
        <w:rPr>
          <w:sz w:val="24"/>
          <w:szCs w:val="24"/>
        </w:rPr>
        <w:t xml:space="preserve"> поселения, устойчивое развитие его территорий с учетом социально-экономических, территориальных, природно-климатических особенностей муниципального образования.</w:t>
      </w:r>
    </w:p>
    <w:p w:rsidR="00285B5A" w:rsidRPr="00C54742" w:rsidRDefault="00285B5A" w:rsidP="00C25911">
      <w:pPr>
        <w:pStyle w:val="afffb"/>
        <w:jc w:val="both"/>
        <w:rPr>
          <w:b w:val="0"/>
          <w:i w:val="0"/>
          <w:sz w:val="24"/>
          <w:szCs w:val="24"/>
        </w:rPr>
      </w:pPr>
      <w:r w:rsidRPr="00C54742">
        <w:rPr>
          <w:b w:val="0"/>
          <w:i w:val="0"/>
          <w:sz w:val="24"/>
          <w:szCs w:val="24"/>
        </w:rPr>
        <w:t xml:space="preserve">Местные нормативы градостроительного проектирования распространяются на всю  территорию муниципального образования </w:t>
      </w:r>
      <w:r w:rsidRPr="005329A5">
        <w:rPr>
          <w:b w:val="0"/>
          <w:i w:val="0"/>
          <w:sz w:val="24"/>
          <w:szCs w:val="24"/>
        </w:rPr>
        <w:t>Таремский сельсовет Павловского</w:t>
      </w:r>
      <w:r>
        <w:rPr>
          <w:b w:val="0"/>
          <w:i w:val="0"/>
          <w:sz w:val="24"/>
          <w:szCs w:val="24"/>
        </w:rPr>
        <w:t xml:space="preserve"> </w:t>
      </w:r>
      <w:r w:rsidRPr="00C54742">
        <w:rPr>
          <w:b w:val="0"/>
          <w:i w:val="0"/>
          <w:sz w:val="24"/>
          <w:szCs w:val="24"/>
        </w:rPr>
        <w:t>муниципального района Нижегородской области и обязательны для применения всеми субъектами градостроительной деятельности на территории муниципального образования.</w:t>
      </w:r>
    </w:p>
    <w:p w:rsidR="00285B5A" w:rsidRPr="00C54742" w:rsidRDefault="00285B5A" w:rsidP="00C25911">
      <w:pPr>
        <w:pStyle w:val="afffb"/>
        <w:jc w:val="both"/>
        <w:rPr>
          <w:b w:val="0"/>
          <w:i w:val="0"/>
          <w:sz w:val="24"/>
          <w:szCs w:val="24"/>
        </w:rPr>
      </w:pPr>
      <w:r w:rsidRPr="00C54742">
        <w:rPr>
          <w:b w:val="0"/>
          <w:i w:val="0"/>
          <w:sz w:val="24"/>
          <w:szCs w:val="24"/>
        </w:rPr>
        <w:t>Местные нормативы градостроительного проектирования разработаны для обеспечения градостроительной деятельности на территории муниципального образования</w:t>
      </w:r>
      <w:r>
        <w:rPr>
          <w:b w:val="0"/>
          <w:i w:val="0"/>
          <w:sz w:val="24"/>
          <w:szCs w:val="24"/>
        </w:rPr>
        <w:t>Таремский сельсовет Павловского</w:t>
      </w:r>
      <w:r w:rsidRPr="00C54742">
        <w:rPr>
          <w:b w:val="0"/>
          <w:i w:val="0"/>
          <w:sz w:val="24"/>
          <w:szCs w:val="24"/>
        </w:rPr>
        <w:t xml:space="preserve"> муниципального района Нижегородской области и решения следующих задач:</w:t>
      </w:r>
    </w:p>
    <w:p w:rsidR="00285B5A" w:rsidRPr="00C54742" w:rsidRDefault="00285B5A" w:rsidP="00C25911">
      <w:pPr>
        <w:pStyle w:val="afffb"/>
        <w:jc w:val="both"/>
        <w:rPr>
          <w:b w:val="0"/>
          <w:i w:val="0"/>
          <w:sz w:val="24"/>
          <w:szCs w:val="24"/>
        </w:rPr>
      </w:pPr>
      <w:r w:rsidRPr="00C54742">
        <w:rPr>
          <w:b w:val="0"/>
          <w:i w:val="0"/>
          <w:sz w:val="24"/>
          <w:szCs w:val="24"/>
        </w:rPr>
        <w:t>-установление минимального набора показателей, расчет которых необходим при разработке  градостроительной документации (генерального плана, документации по планировке территории,  правил землепользования и застройки) на основе документов планирования социально-экономического развития территории;</w:t>
      </w:r>
    </w:p>
    <w:p w:rsidR="00285B5A" w:rsidRPr="00C54742" w:rsidRDefault="00285B5A" w:rsidP="00C25911">
      <w:pPr>
        <w:pStyle w:val="afffb"/>
        <w:jc w:val="both"/>
        <w:rPr>
          <w:b w:val="0"/>
          <w:i w:val="0"/>
          <w:sz w:val="24"/>
          <w:szCs w:val="24"/>
        </w:rPr>
      </w:pPr>
      <w:r w:rsidRPr="00C54742">
        <w:rPr>
          <w:b w:val="0"/>
          <w:i w:val="0"/>
          <w:sz w:val="24"/>
          <w:szCs w:val="24"/>
        </w:rPr>
        <w:t>-распределение используемых при  проектировании  показателей на группы по видам  градостроительной документации;</w:t>
      </w:r>
    </w:p>
    <w:p w:rsidR="00285B5A" w:rsidRPr="00C54742" w:rsidRDefault="00285B5A" w:rsidP="00C25911">
      <w:pPr>
        <w:pStyle w:val="afffb"/>
        <w:jc w:val="both"/>
        <w:rPr>
          <w:b w:val="0"/>
          <w:i w:val="0"/>
          <w:sz w:val="24"/>
          <w:szCs w:val="24"/>
        </w:rPr>
      </w:pPr>
      <w:r w:rsidRPr="00C54742">
        <w:rPr>
          <w:b w:val="0"/>
          <w:i w:val="0"/>
          <w:sz w:val="24"/>
          <w:szCs w:val="24"/>
        </w:rPr>
        <w:t>-обеспечение оценки качества градостроительной документации  в  плане  соответствия  её  решений  целям  повышения качества жизни населения;</w:t>
      </w:r>
    </w:p>
    <w:p w:rsidR="00285B5A" w:rsidRPr="00C54742" w:rsidRDefault="00285B5A" w:rsidP="00C25911">
      <w:pPr>
        <w:pStyle w:val="afffb"/>
        <w:jc w:val="both"/>
        <w:rPr>
          <w:b w:val="0"/>
          <w:i w:val="0"/>
          <w:sz w:val="24"/>
          <w:szCs w:val="24"/>
        </w:rPr>
      </w:pPr>
      <w:r w:rsidRPr="00C54742">
        <w:rPr>
          <w:b w:val="0"/>
          <w:i w:val="0"/>
          <w:sz w:val="24"/>
          <w:szCs w:val="24"/>
        </w:rPr>
        <w:t>-обеспечение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w:t>
      </w:r>
    </w:p>
    <w:p w:rsidR="00285B5A" w:rsidRPr="00C54742" w:rsidRDefault="00285B5A" w:rsidP="00C25911">
      <w:pPr>
        <w:pStyle w:val="ConsPlusNormal"/>
        <w:widowControl/>
        <w:ind w:firstLine="709"/>
        <w:rPr>
          <w:rFonts w:ascii="Times New Roman" w:hAnsi="Times New Roman"/>
          <w:sz w:val="24"/>
          <w:szCs w:val="24"/>
        </w:rPr>
      </w:pPr>
      <w:r w:rsidRPr="00C54742">
        <w:rPr>
          <w:rFonts w:ascii="Times New Roman" w:hAnsi="Times New Roman"/>
          <w:sz w:val="24"/>
          <w:szCs w:val="24"/>
        </w:rPr>
        <w:t xml:space="preserve">Нормативы градостроительного проектирования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C54742">
        <w:rPr>
          <w:rFonts w:ascii="Times New Roman" w:hAnsi="Times New Roman"/>
          <w:sz w:val="24"/>
          <w:szCs w:val="24"/>
        </w:rPr>
        <w:t xml:space="preserve">содержат расчетные показатели предельные значения расчетных показателей минимально допустимого уровня обеспеченности объектами местного значения населения </w:t>
      </w:r>
      <w:r>
        <w:rPr>
          <w:rFonts w:ascii="Times New Roman" w:hAnsi="Times New Roman"/>
          <w:sz w:val="24"/>
          <w:szCs w:val="24"/>
        </w:rPr>
        <w:t>сельского</w:t>
      </w:r>
      <w:r w:rsidRPr="00C54742">
        <w:rPr>
          <w:rFonts w:ascii="Times New Roman" w:hAnsi="Times New Roman"/>
          <w:sz w:val="24"/>
          <w:szCs w:val="24"/>
        </w:rPr>
        <w:t xml:space="preserve"> поселения и предельные значения расчетных показателей максимально допустимого уровня территориальной доступности таких объектов.</w:t>
      </w:r>
    </w:p>
    <w:p w:rsidR="00285B5A" w:rsidRPr="00C54742" w:rsidRDefault="00285B5A" w:rsidP="00C25911">
      <w:pPr>
        <w:pStyle w:val="ConsPlusNormal"/>
        <w:ind w:firstLine="709"/>
        <w:rPr>
          <w:rFonts w:ascii="Times New Roman" w:hAnsi="Times New Roman"/>
          <w:sz w:val="24"/>
          <w:szCs w:val="24"/>
        </w:rPr>
      </w:pPr>
      <w:r w:rsidRPr="00C54742">
        <w:rPr>
          <w:rFonts w:ascii="Times New Roman" w:hAnsi="Times New Roman"/>
          <w:sz w:val="24"/>
          <w:szCs w:val="24"/>
        </w:rPr>
        <w:t>Подготовка местных нормативов градостроительного проектирования осуществлялась с учетом:</w:t>
      </w:r>
    </w:p>
    <w:p w:rsidR="00285B5A" w:rsidRPr="00C54742" w:rsidRDefault="00285B5A" w:rsidP="00C25911">
      <w:pPr>
        <w:pStyle w:val="ConsPlusNormal"/>
        <w:ind w:firstLine="709"/>
        <w:rPr>
          <w:rFonts w:ascii="Times New Roman" w:hAnsi="Times New Roman"/>
          <w:sz w:val="24"/>
          <w:szCs w:val="24"/>
        </w:rPr>
      </w:pPr>
      <w:r w:rsidRPr="00C54742">
        <w:rPr>
          <w:rFonts w:ascii="Times New Roman" w:hAnsi="Times New Roman"/>
          <w:sz w:val="24"/>
          <w:szCs w:val="24"/>
        </w:rPr>
        <w:t>1) социально-демографического состава и плотности населения на террит</w:t>
      </w:r>
      <w:r>
        <w:rPr>
          <w:rFonts w:ascii="Times New Roman" w:hAnsi="Times New Roman"/>
          <w:sz w:val="24"/>
          <w:szCs w:val="24"/>
        </w:rPr>
        <w:t>ории муниципального образования</w:t>
      </w:r>
      <w:r w:rsidRPr="003C63CE">
        <w:rPr>
          <w:rFonts w:ascii="Times New Roman" w:hAnsi="Times New Roman"/>
          <w:sz w:val="24"/>
          <w:szCs w:val="24"/>
        </w:rPr>
        <w:t xml:space="preserve"> </w:t>
      </w:r>
      <w:r>
        <w:rPr>
          <w:rFonts w:ascii="Times New Roman" w:hAnsi="Times New Roman"/>
          <w:sz w:val="24"/>
          <w:szCs w:val="24"/>
        </w:rPr>
        <w:t xml:space="preserve">Таремский сельсовет Павловского </w:t>
      </w:r>
      <w:r w:rsidRPr="00C16765">
        <w:rPr>
          <w:rFonts w:ascii="Times New Roman" w:hAnsi="Times New Roman"/>
          <w:sz w:val="24"/>
          <w:szCs w:val="24"/>
        </w:rPr>
        <w:t>муниципального района Нижегородской области</w:t>
      </w:r>
      <w:r w:rsidRPr="00C54742">
        <w:rPr>
          <w:rFonts w:ascii="Times New Roman" w:hAnsi="Times New Roman"/>
          <w:sz w:val="24"/>
          <w:szCs w:val="24"/>
        </w:rPr>
        <w:t>;</w:t>
      </w:r>
    </w:p>
    <w:p w:rsidR="00285B5A" w:rsidRPr="00C54742" w:rsidRDefault="00285B5A" w:rsidP="00C25911">
      <w:pPr>
        <w:pStyle w:val="ConsPlusNormal"/>
        <w:ind w:firstLine="709"/>
        <w:rPr>
          <w:rFonts w:ascii="Times New Roman" w:hAnsi="Times New Roman"/>
          <w:sz w:val="24"/>
          <w:szCs w:val="24"/>
        </w:rPr>
      </w:pPr>
      <w:r w:rsidRPr="00C54742">
        <w:rPr>
          <w:rFonts w:ascii="Times New Roman" w:hAnsi="Times New Roman"/>
          <w:sz w:val="24"/>
          <w:szCs w:val="24"/>
        </w:rPr>
        <w:t>2) планов и программ комплексного социально-экономического развития муниципального образования</w:t>
      </w:r>
      <w:r w:rsidRPr="003C63CE">
        <w:rPr>
          <w:rFonts w:ascii="Times New Roman" w:hAnsi="Times New Roman"/>
          <w:sz w:val="24"/>
          <w:szCs w:val="24"/>
        </w:rPr>
        <w:t xml:space="preserve">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C54742">
        <w:rPr>
          <w:rFonts w:ascii="Times New Roman" w:hAnsi="Times New Roman"/>
          <w:sz w:val="24"/>
          <w:szCs w:val="24"/>
        </w:rPr>
        <w:t>;</w:t>
      </w:r>
    </w:p>
    <w:p w:rsidR="00285B5A" w:rsidRPr="00C54742" w:rsidRDefault="00285B5A" w:rsidP="00C25911">
      <w:pPr>
        <w:pStyle w:val="ConsPlusNormal"/>
        <w:widowControl/>
        <w:ind w:firstLine="709"/>
        <w:rPr>
          <w:rFonts w:ascii="Times New Roman" w:hAnsi="Times New Roman"/>
          <w:sz w:val="24"/>
          <w:szCs w:val="24"/>
        </w:rPr>
      </w:pPr>
      <w:r w:rsidRPr="00C54742">
        <w:rPr>
          <w:rFonts w:ascii="Times New Roman" w:hAnsi="Times New Roman"/>
          <w:sz w:val="24"/>
          <w:szCs w:val="24"/>
        </w:rPr>
        <w:t>3) предложений органов местного самоуправления и заинтересованных лиц.</w:t>
      </w:r>
    </w:p>
    <w:p w:rsidR="00285B5A" w:rsidRPr="00C54742" w:rsidRDefault="00285B5A" w:rsidP="00C25911">
      <w:pPr>
        <w:pStyle w:val="ConsPlusNormal"/>
        <w:ind w:firstLine="709"/>
        <w:rPr>
          <w:rFonts w:ascii="Times New Roman" w:hAnsi="Times New Roman"/>
          <w:sz w:val="24"/>
          <w:szCs w:val="24"/>
        </w:rPr>
      </w:pPr>
      <w:r w:rsidRPr="00C54742">
        <w:rPr>
          <w:rFonts w:ascii="Times New Roman" w:hAnsi="Times New Roman"/>
          <w:sz w:val="24"/>
          <w:szCs w:val="24"/>
        </w:rPr>
        <w:t>Местные нормативы градостроительного проектирования включают в себя:</w:t>
      </w:r>
    </w:p>
    <w:p w:rsidR="00285B5A" w:rsidRPr="00C54742" w:rsidRDefault="00285B5A" w:rsidP="00C25911">
      <w:pPr>
        <w:pStyle w:val="ConsPlusNormal"/>
        <w:ind w:firstLine="709"/>
        <w:rPr>
          <w:rFonts w:ascii="Times New Roman" w:hAnsi="Times New Roman"/>
          <w:sz w:val="24"/>
          <w:szCs w:val="24"/>
        </w:rPr>
      </w:pPr>
      <w:r w:rsidRPr="00C54742">
        <w:rPr>
          <w:rFonts w:ascii="Times New Roman" w:hAnsi="Times New Roman"/>
          <w:sz w:val="24"/>
          <w:szCs w:val="24"/>
        </w:rPr>
        <w:t xml:space="preserve">1) основную часть (расчетные показатели минимально допустимого уровня обеспеченности объектами местного значения, населения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C54742">
        <w:rPr>
          <w:rFonts w:ascii="Times New Roman" w:hAnsi="Times New Roman"/>
          <w:sz w:val="24"/>
          <w:szCs w:val="24"/>
        </w:rPr>
        <w:t xml:space="preserve">и расчетные показатели максимально допустимого уровня территориальной доступности таких объектов для населения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C54742">
        <w:rPr>
          <w:rFonts w:ascii="Times New Roman" w:hAnsi="Times New Roman"/>
          <w:sz w:val="24"/>
          <w:szCs w:val="24"/>
        </w:rPr>
        <w:t>);</w:t>
      </w:r>
    </w:p>
    <w:p w:rsidR="00285B5A" w:rsidRPr="00C54742" w:rsidRDefault="00285B5A" w:rsidP="00C25911">
      <w:pPr>
        <w:pStyle w:val="ConsPlusNormal"/>
        <w:ind w:firstLine="709"/>
        <w:rPr>
          <w:rFonts w:ascii="Times New Roman" w:hAnsi="Times New Roman"/>
          <w:sz w:val="24"/>
          <w:szCs w:val="24"/>
        </w:rPr>
      </w:pPr>
      <w:r w:rsidRPr="00C54742">
        <w:rPr>
          <w:rFonts w:ascii="Times New Roman" w:hAnsi="Times New Roman"/>
          <w:sz w:val="24"/>
          <w:szCs w:val="24"/>
        </w:rPr>
        <w:t>2) материалы по обоснованию расчетных показателей, содержащихся в основной части нормативов градостроительного проектирования;</w:t>
      </w:r>
    </w:p>
    <w:p w:rsidR="00285B5A" w:rsidRPr="00C54742" w:rsidRDefault="00285B5A" w:rsidP="00C25911">
      <w:pPr>
        <w:pStyle w:val="ConsPlusNormal"/>
        <w:widowControl/>
        <w:ind w:firstLine="709"/>
        <w:rPr>
          <w:rFonts w:ascii="Times New Roman" w:hAnsi="Times New Roman"/>
          <w:sz w:val="24"/>
          <w:szCs w:val="24"/>
        </w:rPr>
      </w:pPr>
      <w:r w:rsidRPr="00C54742">
        <w:rPr>
          <w:rFonts w:ascii="Times New Roman" w:hAnsi="Times New Roman"/>
          <w:sz w:val="24"/>
          <w:szCs w:val="24"/>
        </w:rPr>
        <w:t>3) правила и область применения расчетных показателей, содержащихся в основной части нормативов градостроительного проектирования.</w:t>
      </w:r>
    </w:p>
    <w:p w:rsidR="00285B5A" w:rsidRPr="00C54742" w:rsidRDefault="00285B5A" w:rsidP="00C25911">
      <w:pPr>
        <w:pStyle w:val="NoSpacing"/>
        <w:ind w:firstLine="708"/>
        <w:jc w:val="both"/>
        <w:rPr>
          <w:rFonts w:ascii="Times New Roman" w:hAnsi="Times New Roman"/>
          <w:sz w:val="24"/>
          <w:szCs w:val="24"/>
        </w:rPr>
      </w:pPr>
      <w:r w:rsidRPr="00C54742">
        <w:rPr>
          <w:rFonts w:ascii="Times New Roman" w:hAnsi="Times New Roman"/>
          <w:sz w:val="24"/>
          <w:szCs w:val="24"/>
        </w:rPr>
        <w:t xml:space="preserve">Местные нормативы градостроительного проектирования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w:t>
      </w:r>
      <w:r w:rsidRPr="00C54742">
        <w:rPr>
          <w:rFonts w:ascii="Times New Roman" w:hAnsi="Times New Roman"/>
          <w:sz w:val="24"/>
          <w:szCs w:val="24"/>
        </w:rPr>
        <w:t>Нижегородской области конкретизируют и развивают основные положения действующих на территории Российской Федерации, Нижегородской области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особенностям территории и с учетом сложившихся архитектурно-градостроительных традиций и перспективного развития муниципального образования</w:t>
      </w:r>
      <w:r w:rsidRPr="00ED5858">
        <w:rPr>
          <w:rFonts w:ascii="Times New Roman" w:hAnsi="Times New Roman"/>
          <w:sz w:val="24"/>
          <w:szCs w:val="24"/>
        </w:rPr>
        <w:t xml:space="preserve">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Pr>
          <w:rFonts w:ascii="Times New Roman" w:hAnsi="Times New Roman"/>
          <w:sz w:val="24"/>
          <w:szCs w:val="24"/>
        </w:rPr>
        <w:t>.</w:t>
      </w:r>
    </w:p>
    <w:p w:rsidR="00285B5A" w:rsidRPr="00C54742" w:rsidRDefault="00285B5A" w:rsidP="00C25911">
      <w:pPr>
        <w:pStyle w:val="NoSpacing"/>
        <w:ind w:firstLine="708"/>
        <w:jc w:val="both"/>
        <w:rPr>
          <w:rFonts w:ascii="Times New Roman" w:hAnsi="Times New Roman"/>
          <w:sz w:val="24"/>
          <w:szCs w:val="24"/>
        </w:rPr>
      </w:pPr>
      <w:r w:rsidRPr="00C54742">
        <w:rPr>
          <w:rFonts w:ascii="Times New Roman" w:hAnsi="Times New Roman"/>
          <w:sz w:val="24"/>
          <w:szCs w:val="24"/>
        </w:rPr>
        <w:t xml:space="preserve">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Нижегородской области. При отмене и/или изменении действующих нормативных документов, на которые дается ссылка в настоящих нормах, следует руководствоваться нормами, вводимыми взамен отмененных. </w:t>
      </w:r>
    </w:p>
    <w:p w:rsidR="00285B5A" w:rsidRPr="00C54742" w:rsidRDefault="00285B5A" w:rsidP="00C25911">
      <w:pPr>
        <w:pStyle w:val="NoSpacing"/>
        <w:ind w:firstLine="708"/>
        <w:jc w:val="both"/>
        <w:rPr>
          <w:rFonts w:ascii="Times New Roman" w:hAnsi="Times New Roman"/>
          <w:sz w:val="24"/>
          <w:szCs w:val="24"/>
        </w:rPr>
      </w:pPr>
    </w:p>
    <w:p w:rsidR="00285B5A" w:rsidRPr="00C25911" w:rsidRDefault="00285B5A" w:rsidP="00C25911">
      <w:pPr>
        <w:pStyle w:val="NoSpacing"/>
        <w:ind w:firstLine="708"/>
        <w:jc w:val="both"/>
        <w:rPr>
          <w:rFonts w:ascii="Times New Roman" w:hAnsi="Times New Roman"/>
          <w:sz w:val="28"/>
          <w:szCs w:val="28"/>
        </w:rPr>
      </w:pPr>
    </w:p>
    <w:p w:rsidR="00285B5A" w:rsidRPr="00C25911" w:rsidRDefault="00285B5A" w:rsidP="00C25911">
      <w:pPr>
        <w:pStyle w:val="NoSpacing"/>
        <w:ind w:firstLine="708"/>
        <w:jc w:val="both"/>
        <w:rPr>
          <w:rFonts w:ascii="Times New Roman" w:hAnsi="Times New Roman"/>
          <w:sz w:val="28"/>
          <w:szCs w:val="28"/>
        </w:rPr>
      </w:pPr>
    </w:p>
    <w:p w:rsidR="00285B5A" w:rsidRPr="00C25911" w:rsidRDefault="00285B5A" w:rsidP="00C25911">
      <w:pPr>
        <w:pStyle w:val="NoSpacing"/>
        <w:ind w:firstLine="708"/>
        <w:jc w:val="both"/>
        <w:rPr>
          <w:rFonts w:ascii="Times New Roman" w:hAnsi="Times New Roman"/>
          <w:sz w:val="28"/>
          <w:szCs w:val="28"/>
        </w:rPr>
      </w:pPr>
    </w:p>
    <w:p w:rsidR="00285B5A" w:rsidRPr="00C25911" w:rsidRDefault="00285B5A" w:rsidP="00C25911">
      <w:pPr>
        <w:pStyle w:val="NoSpacing"/>
        <w:ind w:firstLine="708"/>
        <w:jc w:val="both"/>
        <w:rPr>
          <w:rFonts w:ascii="Times New Roman" w:hAnsi="Times New Roman"/>
          <w:sz w:val="28"/>
          <w:szCs w:val="28"/>
        </w:rPr>
      </w:pPr>
    </w:p>
    <w:p w:rsidR="00285B5A" w:rsidRPr="00C25911" w:rsidRDefault="00285B5A" w:rsidP="00C25911">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Default="00285B5A" w:rsidP="00C54742">
      <w:pPr>
        <w:pStyle w:val="NoSpacing"/>
        <w:jc w:val="both"/>
        <w:rPr>
          <w:rFonts w:ascii="Times New Roman" w:hAnsi="Times New Roman"/>
          <w:sz w:val="28"/>
          <w:szCs w:val="28"/>
        </w:rPr>
      </w:pPr>
    </w:p>
    <w:p w:rsidR="00285B5A" w:rsidRDefault="00285B5A" w:rsidP="00C54742">
      <w:pPr>
        <w:pStyle w:val="NoSpacing"/>
        <w:jc w:val="both"/>
        <w:rPr>
          <w:rFonts w:ascii="Times New Roman" w:hAnsi="Times New Roman"/>
          <w:sz w:val="28"/>
          <w:szCs w:val="28"/>
        </w:rPr>
      </w:pPr>
    </w:p>
    <w:p w:rsidR="00285B5A" w:rsidRDefault="00285B5A" w:rsidP="00C54742">
      <w:pPr>
        <w:pStyle w:val="NoSpacing"/>
        <w:jc w:val="both"/>
        <w:rPr>
          <w:rFonts w:ascii="Times New Roman" w:hAnsi="Times New Roman"/>
          <w:sz w:val="28"/>
          <w:szCs w:val="28"/>
        </w:rPr>
      </w:pPr>
    </w:p>
    <w:p w:rsidR="00285B5A" w:rsidRDefault="00285B5A" w:rsidP="00C54742">
      <w:pPr>
        <w:pStyle w:val="NoSpacing"/>
        <w:jc w:val="both"/>
        <w:rPr>
          <w:rFonts w:ascii="Times New Roman" w:hAnsi="Times New Roman"/>
          <w:sz w:val="28"/>
          <w:szCs w:val="28"/>
        </w:rPr>
      </w:pPr>
    </w:p>
    <w:p w:rsidR="00285B5A" w:rsidRDefault="00285B5A" w:rsidP="00C54742">
      <w:pPr>
        <w:pStyle w:val="NoSpacing"/>
        <w:jc w:val="both"/>
        <w:rPr>
          <w:rFonts w:ascii="Times New Roman" w:hAnsi="Times New Roman"/>
          <w:sz w:val="28"/>
          <w:szCs w:val="28"/>
        </w:rPr>
      </w:pPr>
    </w:p>
    <w:p w:rsidR="00285B5A" w:rsidRDefault="00285B5A" w:rsidP="00C54742">
      <w:pPr>
        <w:pStyle w:val="NoSpacing"/>
        <w:jc w:val="both"/>
        <w:rPr>
          <w:rFonts w:ascii="Times New Roman" w:hAnsi="Times New Roman"/>
          <w:sz w:val="28"/>
          <w:szCs w:val="28"/>
        </w:rPr>
      </w:pPr>
    </w:p>
    <w:p w:rsidR="00285B5A" w:rsidRDefault="00285B5A" w:rsidP="00C54742">
      <w:pPr>
        <w:pStyle w:val="NoSpacing"/>
        <w:jc w:val="both"/>
        <w:rPr>
          <w:rFonts w:ascii="Times New Roman" w:hAnsi="Times New Roman"/>
          <w:sz w:val="28"/>
          <w:szCs w:val="28"/>
        </w:rPr>
      </w:pPr>
    </w:p>
    <w:p w:rsidR="00285B5A" w:rsidRDefault="00285B5A" w:rsidP="00E112BF">
      <w:pPr>
        <w:pStyle w:val="NoSpacing"/>
        <w:ind w:firstLine="708"/>
        <w:jc w:val="both"/>
        <w:rPr>
          <w:rFonts w:ascii="Times New Roman" w:hAnsi="Times New Roman"/>
          <w:sz w:val="28"/>
          <w:szCs w:val="28"/>
        </w:rPr>
      </w:pPr>
    </w:p>
    <w:p w:rsidR="00285B5A" w:rsidRPr="00C16765" w:rsidRDefault="00285B5A" w:rsidP="008D5267">
      <w:pPr>
        <w:pStyle w:val="NoSpacing"/>
        <w:ind w:left="360"/>
        <w:jc w:val="center"/>
        <w:outlineLvl w:val="0"/>
        <w:rPr>
          <w:rFonts w:ascii="Times New Roman" w:hAnsi="Times New Roman"/>
          <w:b/>
          <w:sz w:val="28"/>
          <w:szCs w:val="28"/>
        </w:rPr>
      </w:pPr>
      <w:bookmarkStart w:id="2" w:name="_Toc428345576"/>
      <w:bookmarkStart w:id="3" w:name="_Toc453570847"/>
      <w:r w:rsidRPr="00C16765">
        <w:rPr>
          <w:rFonts w:ascii="Times New Roman" w:hAnsi="Times New Roman"/>
          <w:b/>
          <w:sz w:val="28"/>
          <w:szCs w:val="28"/>
        </w:rPr>
        <w:t>Часть 1. Основная часть (расчетные показатели)</w:t>
      </w:r>
      <w:bookmarkEnd w:id="2"/>
      <w:bookmarkEnd w:id="3"/>
    </w:p>
    <w:p w:rsidR="00285B5A" w:rsidRDefault="00285B5A" w:rsidP="0025013A">
      <w:pPr>
        <w:pStyle w:val="NoSpacing"/>
        <w:jc w:val="center"/>
        <w:outlineLvl w:val="0"/>
        <w:rPr>
          <w:rFonts w:ascii="Times New Roman" w:hAnsi="Times New Roman"/>
          <w:b/>
          <w:i/>
          <w:sz w:val="28"/>
          <w:szCs w:val="28"/>
        </w:rPr>
      </w:pPr>
    </w:p>
    <w:p w:rsidR="00285B5A" w:rsidRPr="00C54742" w:rsidRDefault="00285B5A" w:rsidP="0025013A">
      <w:pPr>
        <w:pStyle w:val="NoSpacing"/>
        <w:jc w:val="center"/>
        <w:outlineLvl w:val="0"/>
        <w:rPr>
          <w:rFonts w:ascii="Times New Roman" w:hAnsi="Times New Roman"/>
          <w:b/>
          <w:i/>
          <w:sz w:val="24"/>
          <w:szCs w:val="24"/>
          <w:lang w:eastAsia="ru-RU"/>
        </w:rPr>
      </w:pPr>
      <w:bookmarkStart w:id="4" w:name="_Toc453570848"/>
      <w:r>
        <w:rPr>
          <w:rFonts w:ascii="Times New Roman" w:hAnsi="Times New Roman"/>
          <w:b/>
          <w:i/>
          <w:sz w:val="28"/>
          <w:szCs w:val="28"/>
        </w:rPr>
        <w:t>1</w:t>
      </w:r>
      <w:r w:rsidRPr="002179CA">
        <w:rPr>
          <w:rFonts w:ascii="Times New Roman" w:hAnsi="Times New Roman"/>
          <w:b/>
          <w:i/>
          <w:sz w:val="28"/>
          <w:szCs w:val="28"/>
          <w:lang w:eastAsia="ru-RU"/>
        </w:rPr>
        <w:t xml:space="preserve">. </w:t>
      </w:r>
      <w:r w:rsidRPr="00C54742">
        <w:rPr>
          <w:rFonts w:ascii="Times New Roman" w:hAnsi="Times New Roman"/>
          <w:b/>
          <w:i/>
          <w:sz w:val="24"/>
          <w:szCs w:val="24"/>
          <w:lang w:eastAsia="ru-RU"/>
        </w:rPr>
        <w:t>Термины и определения</w:t>
      </w:r>
      <w:bookmarkEnd w:id="4"/>
    </w:p>
    <w:p w:rsidR="00285B5A" w:rsidRPr="00C54742" w:rsidRDefault="00285B5A" w:rsidP="002179CA">
      <w:pPr>
        <w:pStyle w:val="NoSpacing"/>
        <w:jc w:val="center"/>
        <w:rPr>
          <w:rFonts w:ascii="Times New Roman" w:hAnsi="Times New Roman"/>
          <w:sz w:val="24"/>
          <w:szCs w:val="24"/>
          <w:lang w:eastAsia="ru-RU"/>
        </w:rPr>
      </w:pPr>
    </w:p>
    <w:p w:rsidR="00285B5A" w:rsidRPr="00C54742" w:rsidRDefault="00285B5A" w:rsidP="002179CA">
      <w:pPr>
        <w:pStyle w:val="NoSpacing"/>
        <w:ind w:firstLine="708"/>
        <w:jc w:val="both"/>
        <w:rPr>
          <w:rFonts w:ascii="Times New Roman" w:hAnsi="Times New Roman"/>
          <w:sz w:val="24"/>
          <w:szCs w:val="24"/>
          <w:lang w:eastAsia="ru-RU"/>
        </w:rPr>
      </w:pPr>
      <w:r w:rsidRPr="00C54742">
        <w:rPr>
          <w:rFonts w:ascii="Times New Roman" w:hAnsi="Times New Roman"/>
          <w:sz w:val="24"/>
          <w:szCs w:val="24"/>
          <w:lang w:eastAsia="ru-RU"/>
        </w:rPr>
        <w:t>1.1. В местных  нормативах градостроительного проектирования применены следующие термины:</w:t>
      </w:r>
    </w:p>
    <w:p w:rsidR="00285B5A" w:rsidRPr="00C54742" w:rsidRDefault="00285B5A" w:rsidP="002179CA">
      <w:pPr>
        <w:pStyle w:val="NoSpacing"/>
        <w:ind w:firstLine="708"/>
        <w:jc w:val="both"/>
        <w:rPr>
          <w:rFonts w:ascii="Times New Roman" w:hAnsi="Times New Roman"/>
          <w:sz w:val="24"/>
          <w:szCs w:val="24"/>
          <w:lang w:eastAsia="ru-RU"/>
        </w:rPr>
      </w:pPr>
      <w:r w:rsidRPr="00C54742">
        <w:rPr>
          <w:rFonts w:ascii="Times New Roman" w:hAnsi="Times New Roman"/>
          <w:b/>
          <w:sz w:val="24"/>
          <w:szCs w:val="24"/>
          <w:lang w:eastAsia="ru-RU"/>
        </w:rPr>
        <w:t>автомобильная дорога</w:t>
      </w:r>
      <w:r w:rsidRPr="00C54742">
        <w:rPr>
          <w:rFonts w:ascii="Times New Roman" w:hAnsi="Times New Roman"/>
          <w:sz w:val="24"/>
          <w:szCs w:val="24"/>
          <w:lang w:eastAsia="ru-RU"/>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285B5A" w:rsidRPr="00C54742" w:rsidRDefault="00285B5A" w:rsidP="002179CA">
      <w:pPr>
        <w:pStyle w:val="NoSpacing"/>
        <w:ind w:firstLine="708"/>
        <w:jc w:val="both"/>
        <w:rPr>
          <w:rFonts w:ascii="Times New Roman" w:hAnsi="Times New Roman"/>
          <w:sz w:val="24"/>
          <w:szCs w:val="24"/>
          <w:lang w:eastAsia="ru-RU"/>
        </w:rPr>
      </w:pPr>
      <w:r w:rsidRPr="00C54742">
        <w:rPr>
          <w:rFonts w:ascii="Times New Roman" w:hAnsi="Times New Roman"/>
          <w:b/>
          <w:sz w:val="24"/>
          <w:szCs w:val="24"/>
          <w:lang w:eastAsia="ru-RU"/>
        </w:rPr>
        <w:t>градостроительная документация (документы градостроительного проектирования)</w:t>
      </w:r>
      <w:r w:rsidRPr="00C54742">
        <w:rPr>
          <w:rFonts w:ascii="Times New Roman" w:hAnsi="Times New Roman"/>
          <w:sz w:val="24"/>
          <w:szCs w:val="24"/>
          <w:lang w:eastAsia="ru-RU"/>
        </w:rPr>
        <w:t xml:space="preserve"> – документы территориального планирования, документы градостроительного зонирования, документация по планировке территории;</w:t>
      </w:r>
    </w:p>
    <w:p w:rsidR="00285B5A" w:rsidRPr="00C54742" w:rsidRDefault="00285B5A" w:rsidP="007E28C9">
      <w:pPr>
        <w:pStyle w:val="NoSpacing"/>
        <w:ind w:firstLine="708"/>
        <w:jc w:val="both"/>
        <w:rPr>
          <w:rFonts w:ascii="Times New Roman" w:hAnsi="Times New Roman"/>
          <w:sz w:val="24"/>
          <w:szCs w:val="24"/>
          <w:lang w:eastAsia="ru-RU"/>
        </w:rPr>
      </w:pPr>
      <w:r w:rsidRPr="00C54742">
        <w:rPr>
          <w:rFonts w:ascii="Times New Roman" w:hAnsi="Times New Roman"/>
          <w:b/>
          <w:sz w:val="24"/>
          <w:szCs w:val="24"/>
          <w:lang w:eastAsia="ru-RU"/>
        </w:rPr>
        <w:t>квартал (микрорайон) жилой зоны</w:t>
      </w:r>
      <w:r w:rsidRPr="00C54742">
        <w:rPr>
          <w:rFonts w:ascii="Times New Roman" w:hAnsi="Times New Roman"/>
          <w:sz w:val="24"/>
          <w:szCs w:val="24"/>
          <w:lang w:eastAsia="ru-RU"/>
        </w:rPr>
        <w:t xml:space="preserve"> – основной элемент планировочной структуры  населенного пункта, ограниченный красными линиями застройки, а также иными линиями градостроительного регулирования, от территории улично-дорожной сети, иных элементов планировочной структуры населенного пункта;</w:t>
      </w:r>
    </w:p>
    <w:p w:rsidR="00285B5A" w:rsidRPr="00C54742" w:rsidRDefault="00285B5A" w:rsidP="000C4271">
      <w:pPr>
        <w:pStyle w:val="NoSpacing"/>
        <w:ind w:firstLine="708"/>
        <w:jc w:val="both"/>
        <w:rPr>
          <w:rFonts w:ascii="Times New Roman" w:hAnsi="Times New Roman"/>
          <w:sz w:val="24"/>
          <w:szCs w:val="24"/>
          <w:lang w:eastAsia="ru-RU"/>
        </w:rPr>
      </w:pPr>
      <w:r w:rsidRPr="000C4271">
        <w:rPr>
          <w:rFonts w:ascii="Times New Roman" w:hAnsi="Times New Roman"/>
          <w:b/>
          <w:sz w:val="24"/>
          <w:szCs w:val="24"/>
          <w:lang w:eastAsia="ru-RU"/>
        </w:rPr>
        <w:t>места захоронения</w:t>
      </w:r>
      <w:r w:rsidRPr="00C54742">
        <w:rPr>
          <w:rFonts w:ascii="Times New Roman" w:hAnsi="Times New Roman"/>
          <w:sz w:val="24"/>
          <w:szCs w:val="24"/>
          <w:lang w:eastAsia="ru-RU"/>
        </w:rPr>
        <w:t xml:space="preserve"> - кладбища, крематории, колумбарии, расположенные на территории населенного пункта (поселения);</w:t>
      </w:r>
    </w:p>
    <w:p w:rsidR="00285B5A" w:rsidRPr="00C54742" w:rsidRDefault="00285B5A" w:rsidP="007E28C9">
      <w:pPr>
        <w:pStyle w:val="NoSpacing"/>
        <w:ind w:firstLine="708"/>
        <w:jc w:val="both"/>
        <w:rPr>
          <w:rFonts w:ascii="Times New Roman" w:hAnsi="Times New Roman"/>
          <w:sz w:val="24"/>
          <w:szCs w:val="24"/>
          <w:lang w:eastAsia="ru-RU"/>
        </w:rPr>
      </w:pPr>
      <w:r w:rsidRPr="00C54742">
        <w:rPr>
          <w:rFonts w:ascii="Times New Roman" w:hAnsi="Times New Roman"/>
          <w:b/>
          <w:sz w:val="24"/>
          <w:szCs w:val="24"/>
          <w:lang w:eastAsia="ru-RU"/>
        </w:rPr>
        <w:t>объекты местного значения</w:t>
      </w:r>
      <w:r w:rsidRPr="00C54742">
        <w:rPr>
          <w:rFonts w:ascii="Times New Roman" w:hAnsi="Times New Roman"/>
          <w:sz w:val="24"/>
          <w:szCs w:val="24"/>
          <w:lang w:eastAsia="ru-RU"/>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w:t>
      </w:r>
    </w:p>
    <w:p w:rsidR="00285B5A" w:rsidRPr="00C54742" w:rsidRDefault="00285B5A" w:rsidP="002179CA">
      <w:pPr>
        <w:pStyle w:val="NoSpacing"/>
        <w:jc w:val="both"/>
        <w:rPr>
          <w:rFonts w:ascii="Times New Roman" w:hAnsi="Times New Roman"/>
          <w:sz w:val="24"/>
          <w:szCs w:val="24"/>
          <w:lang w:eastAsia="ru-RU"/>
        </w:rPr>
      </w:pPr>
      <w:r w:rsidRPr="00C54742">
        <w:rPr>
          <w:rFonts w:ascii="Times New Roman" w:hAnsi="Times New Roman"/>
          <w:sz w:val="24"/>
          <w:szCs w:val="24"/>
          <w:lang w:eastAsia="ru-RU"/>
        </w:rPr>
        <w:t xml:space="preserve">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w:t>
      </w:r>
      <w:r>
        <w:rPr>
          <w:rFonts w:ascii="Times New Roman" w:hAnsi="Times New Roman"/>
          <w:sz w:val="24"/>
          <w:szCs w:val="24"/>
        </w:rPr>
        <w:t>сельского</w:t>
      </w:r>
      <w:r w:rsidRPr="00C54742">
        <w:rPr>
          <w:rFonts w:ascii="Times New Roman" w:hAnsi="Times New Roman"/>
          <w:sz w:val="24"/>
          <w:szCs w:val="24"/>
          <w:lang w:eastAsia="ru-RU"/>
        </w:rPr>
        <w:t xml:space="preserve"> поселений;</w:t>
      </w:r>
    </w:p>
    <w:p w:rsidR="00285B5A" w:rsidRPr="00C54742" w:rsidRDefault="00285B5A" w:rsidP="007E28C9">
      <w:pPr>
        <w:pStyle w:val="NoSpacing"/>
        <w:ind w:firstLine="708"/>
        <w:jc w:val="both"/>
        <w:rPr>
          <w:rFonts w:ascii="Times New Roman" w:hAnsi="Times New Roman"/>
          <w:sz w:val="24"/>
          <w:szCs w:val="24"/>
          <w:lang w:eastAsia="ru-RU"/>
        </w:rPr>
      </w:pPr>
      <w:r w:rsidRPr="00C54742">
        <w:rPr>
          <w:rFonts w:ascii="Times New Roman" w:hAnsi="Times New Roman"/>
          <w:b/>
          <w:sz w:val="24"/>
          <w:szCs w:val="24"/>
          <w:lang w:eastAsia="ru-RU"/>
        </w:rPr>
        <w:t>санитарно-защитная зона (далее по тексту - СЗЗ)</w:t>
      </w:r>
      <w:r w:rsidRPr="00C54742">
        <w:rPr>
          <w:rFonts w:ascii="Times New Roman" w:hAnsi="Times New Roman"/>
          <w:sz w:val="24"/>
          <w:szCs w:val="24"/>
          <w:lang w:eastAsia="ru-RU"/>
        </w:rPr>
        <w:t xml:space="preserve"> — 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285B5A" w:rsidRPr="00C54742" w:rsidRDefault="00285B5A" w:rsidP="007E28C9">
      <w:pPr>
        <w:pStyle w:val="NoSpacing"/>
        <w:ind w:firstLine="708"/>
        <w:jc w:val="both"/>
        <w:rPr>
          <w:rFonts w:ascii="Times New Roman" w:hAnsi="Times New Roman"/>
          <w:sz w:val="24"/>
          <w:szCs w:val="24"/>
          <w:lang w:eastAsia="ru-RU"/>
        </w:rPr>
      </w:pPr>
      <w:r w:rsidRPr="00C54742">
        <w:rPr>
          <w:rFonts w:ascii="Times New Roman" w:hAnsi="Times New Roman"/>
          <w:sz w:val="24"/>
          <w:szCs w:val="24"/>
          <w:lang w:eastAsia="ru-RU"/>
        </w:rPr>
        <w:t>1.2. Иные понятия, используемые в местных нормативах градостроительного проектирования, употребляются в значениях, соответствующих значениям, содержащимся в Градостроительном кодексе Российской Федерации, иных законодательных актах Российской Федерации и Нижегородской области.</w:t>
      </w:r>
    </w:p>
    <w:p w:rsidR="00285B5A" w:rsidRPr="00C54742" w:rsidRDefault="00285B5A" w:rsidP="007E28C9">
      <w:pPr>
        <w:pStyle w:val="NoSpacing"/>
        <w:ind w:firstLine="708"/>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Default="00285B5A" w:rsidP="008D5267">
      <w:pPr>
        <w:pStyle w:val="NoSpacing"/>
        <w:jc w:val="both"/>
        <w:rPr>
          <w:rFonts w:ascii="Times New Roman" w:hAnsi="Times New Roman"/>
          <w:sz w:val="24"/>
          <w:szCs w:val="24"/>
          <w:lang w:eastAsia="ru-RU"/>
        </w:rPr>
      </w:pPr>
    </w:p>
    <w:p w:rsidR="00285B5A" w:rsidRPr="00C54742" w:rsidRDefault="00285B5A" w:rsidP="008D5267">
      <w:pPr>
        <w:pStyle w:val="NoSpacing"/>
        <w:jc w:val="both"/>
        <w:rPr>
          <w:rFonts w:ascii="Times New Roman" w:hAnsi="Times New Roman"/>
          <w:sz w:val="24"/>
          <w:szCs w:val="24"/>
          <w:lang w:eastAsia="ru-RU"/>
        </w:rPr>
      </w:pPr>
    </w:p>
    <w:p w:rsidR="00285B5A" w:rsidRDefault="00285B5A" w:rsidP="007E28C9">
      <w:pPr>
        <w:pStyle w:val="NoSpacing"/>
        <w:ind w:firstLine="708"/>
        <w:jc w:val="both"/>
        <w:rPr>
          <w:rFonts w:ascii="Times New Roman" w:hAnsi="Times New Roman"/>
          <w:sz w:val="28"/>
          <w:szCs w:val="28"/>
          <w:lang w:eastAsia="ru-RU"/>
        </w:rPr>
      </w:pPr>
    </w:p>
    <w:p w:rsidR="00285B5A" w:rsidRPr="00C54742" w:rsidRDefault="00285B5A" w:rsidP="0025013A">
      <w:pPr>
        <w:pStyle w:val="NoSpacing"/>
        <w:ind w:firstLine="708"/>
        <w:jc w:val="center"/>
        <w:outlineLvl w:val="0"/>
        <w:rPr>
          <w:rFonts w:ascii="Times New Roman" w:hAnsi="Times New Roman"/>
          <w:b/>
          <w:i/>
          <w:sz w:val="24"/>
          <w:szCs w:val="24"/>
          <w:lang w:eastAsia="ru-RU"/>
        </w:rPr>
      </w:pPr>
      <w:bookmarkStart w:id="5" w:name="_Toc453570849"/>
      <w:r w:rsidRPr="00C54742">
        <w:rPr>
          <w:rFonts w:ascii="Times New Roman" w:hAnsi="Times New Roman"/>
          <w:b/>
          <w:i/>
          <w:sz w:val="24"/>
          <w:szCs w:val="24"/>
          <w:lang w:eastAsia="ru-RU"/>
        </w:rPr>
        <w:t>2.Общие сведения об объекте проектирования</w:t>
      </w:r>
      <w:bookmarkEnd w:id="5"/>
    </w:p>
    <w:p w:rsidR="00285B5A" w:rsidRPr="00C54742" w:rsidRDefault="00285B5A" w:rsidP="007E28C9">
      <w:pPr>
        <w:pStyle w:val="NoSpacing"/>
        <w:ind w:firstLine="708"/>
        <w:jc w:val="both"/>
        <w:rPr>
          <w:rFonts w:ascii="Times New Roman" w:hAnsi="Times New Roman"/>
          <w:sz w:val="24"/>
          <w:szCs w:val="24"/>
          <w:lang w:eastAsia="ru-RU"/>
        </w:rPr>
      </w:pPr>
    </w:p>
    <w:p w:rsidR="00285B5A" w:rsidRPr="002A7D86" w:rsidRDefault="00285B5A" w:rsidP="002A7D86">
      <w:pPr>
        <w:pStyle w:val="NoSpacing"/>
        <w:ind w:firstLine="708"/>
        <w:jc w:val="both"/>
        <w:rPr>
          <w:rFonts w:ascii="Times New Roman" w:hAnsi="Times New Roman"/>
          <w:sz w:val="24"/>
          <w:szCs w:val="24"/>
        </w:rPr>
      </w:pPr>
      <w:r w:rsidRPr="002A7D86">
        <w:rPr>
          <w:rFonts w:ascii="Times New Roman" w:hAnsi="Times New Roman"/>
          <w:sz w:val="24"/>
          <w:szCs w:val="24"/>
        </w:rPr>
        <w:t xml:space="preserve">Территория сельского поселения </w:t>
      </w:r>
      <w:r>
        <w:rPr>
          <w:rFonts w:ascii="Times New Roman" w:hAnsi="Times New Roman"/>
          <w:sz w:val="24"/>
          <w:szCs w:val="24"/>
        </w:rPr>
        <w:t>МО 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Pr>
          <w:rFonts w:ascii="Times New Roman" w:hAnsi="Times New Roman"/>
          <w:sz w:val="24"/>
          <w:szCs w:val="24"/>
        </w:rPr>
        <w:t xml:space="preserve"> </w:t>
      </w:r>
      <w:r w:rsidRPr="002A7D86">
        <w:rPr>
          <w:rFonts w:ascii="Times New Roman" w:hAnsi="Times New Roman"/>
          <w:sz w:val="24"/>
          <w:szCs w:val="24"/>
        </w:rPr>
        <w:t xml:space="preserve">расположена в </w:t>
      </w:r>
      <w:r>
        <w:rPr>
          <w:rFonts w:ascii="Times New Roman" w:hAnsi="Times New Roman"/>
          <w:sz w:val="24"/>
          <w:szCs w:val="24"/>
        </w:rPr>
        <w:t>Северо-восточной</w:t>
      </w:r>
      <w:r w:rsidRPr="002A7D86">
        <w:rPr>
          <w:rFonts w:ascii="Times New Roman" w:hAnsi="Times New Roman"/>
          <w:sz w:val="24"/>
          <w:szCs w:val="24"/>
        </w:rPr>
        <w:t xml:space="preserve"> части </w:t>
      </w:r>
      <w:r w:rsidRPr="002108B1">
        <w:rPr>
          <w:rFonts w:ascii="Times New Roman" w:hAnsi="Times New Roman"/>
          <w:sz w:val="24"/>
          <w:szCs w:val="24"/>
        </w:rPr>
        <w:t>Павловского</w:t>
      </w:r>
      <w:r>
        <w:rPr>
          <w:rFonts w:ascii="Times New Roman" w:hAnsi="Times New Roman"/>
          <w:sz w:val="24"/>
          <w:szCs w:val="24"/>
        </w:rPr>
        <w:t xml:space="preserve"> </w:t>
      </w:r>
      <w:r w:rsidRPr="002A7D86">
        <w:rPr>
          <w:rFonts w:ascii="Times New Roman" w:hAnsi="Times New Roman"/>
          <w:sz w:val="24"/>
          <w:szCs w:val="24"/>
        </w:rPr>
        <w:t>района</w:t>
      </w:r>
      <w:r>
        <w:rPr>
          <w:rFonts w:ascii="Times New Roman" w:hAnsi="Times New Roman"/>
          <w:sz w:val="24"/>
          <w:szCs w:val="24"/>
        </w:rPr>
        <w:t>.</w:t>
      </w:r>
    </w:p>
    <w:p w:rsidR="00285B5A" w:rsidRDefault="00285B5A" w:rsidP="002A7D86">
      <w:pPr>
        <w:pStyle w:val="NoSpacing"/>
        <w:ind w:firstLine="708"/>
        <w:jc w:val="both"/>
        <w:rPr>
          <w:rFonts w:ascii="Times New Roman" w:hAnsi="Times New Roman"/>
          <w:sz w:val="24"/>
          <w:szCs w:val="24"/>
        </w:rPr>
      </w:pPr>
      <w:r w:rsidRPr="002A7D86">
        <w:rPr>
          <w:rFonts w:ascii="Times New Roman" w:hAnsi="Times New Roman"/>
          <w:sz w:val="24"/>
          <w:szCs w:val="24"/>
        </w:rPr>
        <w:t>Связь населенных пунктов, расположенных на территории муниципального образования, с областным и районным центром осуществляется по по дорогам ме6жмуниципального (местного) значения.</w:t>
      </w:r>
    </w:p>
    <w:p w:rsidR="00285B5A" w:rsidRPr="00C54742" w:rsidRDefault="00285B5A" w:rsidP="002A7D86">
      <w:pPr>
        <w:pStyle w:val="NoSpacing"/>
        <w:ind w:firstLine="708"/>
        <w:jc w:val="both"/>
        <w:rPr>
          <w:rFonts w:ascii="Times New Roman" w:hAnsi="Times New Roman"/>
          <w:sz w:val="24"/>
          <w:szCs w:val="24"/>
        </w:rPr>
      </w:pPr>
      <w:r w:rsidRPr="00C54742">
        <w:rPr>
          <w:rFonts w:ascii="Times New Roman" w:hAnsi="Times New Roman"/>
          <w:sz w:val="24"/>
          <w:szCs w:val="24"/>
        </w:rPr>
        <w:t xml:space="preserve">Территория муниципального образования составляет  </w:t>
      </w:r>
      <w:r w:rsidRPr="00C90AEF">
        <w:rPr>
          <w:rFonts w:ascii="Times New Roman" w:hAnsi="Times New Roman"/>
          <w:sz w:val="24"/>
          <w:szCs w:val="24"/>
        </w:rPr>
        <w:t xml:space="preserve">составляет  </w:t>
      </w:r>
      <w:r w:rsidRPr="002108B1">
        <w:rPr>
          <w:rFonts w:ascii="Times New Roman" w:hAnsi="Times New Roman"/>
          <w:sz w:val="24"/>
          <w:szCs w:val="24"/>
        </w:rPr>
        <w:t>4837,2</w:t>
      </w:r>
      <w:r w:rsidRPr="00C90AEF">
        <w:rPr>
          <w:rFonts w:ascii="Times New Roman" w:hAnsi="Times New Roman"/>
          <w:sz w:val="24"/>
          <w:szCs w:val="24"/>
        </w:rPr>
        <w:t xml:space="preserve"> га</w:t>
      </w:r>
      <w:r>
        <w:rPr>
          <w:rFonts w:ascii="Times New Roman" w:hAnsi="Times New Roman"/>
          <w:sz w:val="24"/>
          <w:szCs w:val="24"/>
        </w:rPr>
        <w:t>.</w:t>
      </w:r>
    </w:p>
    <w:p w:rsidR="00285B5A" w:rsidRPr="00C54742" w:rsidRDefault="00285B5A" w:rsidP="00821AC1">
      <w:pPr>
        <w:pStyle w:val="NoSpacing"/>
        <w:ind w:firstLine="708"/>
        <w:jc w:val="both"/>
        <w:rPr>
          <w:rFonts w:ascii="Times New Roman" w:hAnsi="Times New Roman"/>
          <w:sz w:val="24"/>
          <w:szCs w:val="24"/>
        </w:rPr>
      </w:pPr>
      <w:r w:rsidRPr="00C54742">
        <w:rPr>
          <w:rFonts w:ascii="Times New Roman" w:hAnsi="Times New Roman"/>
          <w:sz w:val="24"/>
          <w:szCs w:val="24"/>
        </w:rPr>
        <w:t>Населения муниципального образования на 01.01.201</w:t>
      </w:r>
      <w:r w:rsidRPr="00C16765">
        <w:rPr>
          <w:sz w:val="24"/>
          <w:szCs w:val="24"/>
        </w:rPr>
        <w:t>7</w:t>
      </w:r>
      <w:r w:rsidRPr="00C54742">
        <w:rPr>
          <w:rFonts w:ascii="Times New Roman" w:hAnsi="Times New Roman"/>
          <w:sz w:val="24"/>
          <w:szCs w:val="24"/>
        </w:rPr>
        <w:t xml:space="preserve"> г. составляло </w:t>
      </w:r>
      <w:r w:rsidRPr="002108B1">
        <w:rPr>
          <w:rFonts w:ascii="Times New Roman" w:hAnsi="Times New Roman"/>
          <w:sz w:val="24"/>
          <w:szCs w:val="24"/>
        </w:rPr>
        <w:t xml:space="preserve">4042 </w:t>
      </w:r>
      <w:r w:rsidRPr="00C54742">
        <w:rPr>
          <w:rFonts w:ascii="Times New Roman" w:hAnsi="Times New Roman"/>
          <w:sz w:val="24"/>
          <w:szCs w:val="24"/>
        </w:rPr>
        <w:t>человек</w:t>
      </w:r>
      <w:r>
        <w:rPr>
          <w:rFonts w:ascii="Times New Roman" w:hAnsi="Times New Roman"/>
          <w:sz w:val="24"/>
          <w:szCs w:val="24"/>
        </w:rPr>
        <w:t>а</w:t>
      </w:r>
      <w:r w:rsidRPr="00C54742">
        <w:rPr>
          <w:rFonts w:ascii="Times New Roman" w:hAnsi="Times New Roman"/>
          <w:sz w:val="24"/>
          <w:szCs w:val="24"/>
        </w:rPr>
        <w:t>.</w:t>
      </w:r>
    </w:p>
    <w:p w:rsidR="00285B5A" w:rsidRPr="00821AC1" w:rsidRDefault="00285B5A" w:rsidP="00821AC1">
      <w:pPr>
        <w:pStyle w:val="NoSpacing"/>
        <w:ind w:firstLine="708"/>
        <w:jc w:val="both"/>
        <w:rPr>
          <w:rFonts w:ascii="Times New Roman" w:hAnsi="Times New Roman"/>
          <w:sz w:val="28"/>
          <w:szCs w:val="28"/>
        </w:rPr>
      </w:pPr>
    </w:p>
    <w:p w:rsidR="00285B5A" w:rsidRDefault="00285B5A" w:rsidP="002179CA">
      <w:pPr>
        <w:pStyle w:val="NoSpacing"/>
        <w:jc w:val="both"/>
        <w:rPr>
          <w:lang w:eastAsia="ru-RU"/>
        </w:rPr>
      </w:pPr>
    </w:p>
    <w:p w:rsidR="00285B5A" w:rsidRPr="00C54742" w:rsidRDefault="00285B5A" w:rsidP="005541BE">
      <w:pPr>
        <w:pStyle w:val="afffb"/>
        <w:outlineLvl w:val="0"/>
        <w:rPr>
          <w:sz w:val="24"/>
          <w:szCs w:val="24"/>
        </w:rPr>
      </w:pPr>
      <w:bookmarkStart w:id="6" w:name="_Toc453570850"/>
      <w:r w:rsidRPr="00C54742">
        <w:rPr>
          <w:sz w:val="24"/>
          <w:szCs w:val="24"/>
        </w:rPr>
        <w:t>3. Расчетные показатели жилой застройки</w:t>
      </w:r>
      <w:bookmarkEnd w:id="6"/>
    </w:p>
    <w:p w:rsidR="00285B5A" w:rsidRPr="00C54742" w:rsidRDefault="00285B5A" w:rsidP="008A112D">
      <w:pPr>
        <w:pStyle w:val="afffb"/>
        <w:rPr>
          <w:sz w:val="24"/>
          <w:szCs w:val="24"/>
        </w:rPr>
      </w:pPr>
    </w:p>
    <w:p w:rsidR="00285B5A" w:rsidRPr="00C54742" w:rsidRDefault="00285B5A" w:rsidP="008A112D">
      <w:pPr>
        <w:pStyle w:val="NoSpacing"/>
        <w:ind w:firstLine="708"/>
        <w:jc w:val="both"/>
        <w:rPr>
          <w:rFonts w:ascii="Times New Roman" w:hAnsi="Times New Roman"/>
          <w:sz w:val="24"/>
          <w:szCs w:val="24"/>
        </w:rPr>
      </w:pPr>
      <w:r w:rsidRPr="00C54742">
        <w:rPr>
          <w:rFonts w:ascii="Times New Roman" w:hAnsi="Times New Roman"/>
          <w:sz w:val="24"/>
          <w:szCs w:val="24"/>
        </w:rPr>
        <w:t>3.1.</w:t>
      </w:r>
      <w:r w:rsidRPr="00C54742">
        <w:rPr>
          <w:rFonts w:ascii="Times New Roman" w:hAnsi="Times New Roman"/>
          <w:i/>
          <w:sz w:val="24"/>
          <w:szCs w:val="24"/>
        </w:rPr>
        <w:t>Общие требования.</w:t>
      </w:r>
    </w:p>
    <w:p w:rsidR="00285B5A" w:rsidRPr="00C54742" w:rsidRDefault="00285B5A" w:rsidP="008A112D">
      <w:pPr>
        <w:pStyle w:val="NoSpacing"/>
        <w:ind w:firstLine="708"/>
        <w:jc w:val="both"/>
        <w:rPr>
          <w:rFonts w:ascii="Times New Roman" w:hAnsi="Times New Roman"/>
          <w:sz w:val="24"/>
          <w:szCs w:val="24"/>
        </w:rPr>
      </w:pPr>
      <w:r w:rsidRPr="00C54742">
        <w:rPr>
          <w:rFonts w:ascii="Times New Roman" w:hAnsi="Times New Roman"/>
          <w:sz w:val="24"/>
          <w:szCs w:val="24"/>
        </w:rPr>
        <w:t>3.1.1. Планировочную структуру территории жилых зон следует формировать в соответствии с градостроительным зонированием и планировочной структурой  муниципального образования</w:t>
      </w:r>
      <w:r w:rsidRPr="002108B1">
        <w:rPr>
          <w:rFonts w:ascii="Times New Roman" w:hAnsi="Times New Roman"/>
          <w:sz w:val="24"/>
          <w:szCs w:val="24"/>
        </w:rPr>
        <w:t xml:space="preserve">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C54742">
        <w:rPr>
          <w:rFonts w:ascii="Times New Roman" w:hAnsi="Times New Roman"/>
          <w:sz w:val="24"/>
          <w:szCs w:val="24"/>
        </w:rPr>
        <w:t>в целом, учитывая градостроительные, природные особенности территории и обеспечивая взаимоувязанное размещение жилой застройки, общественных зданий и сооружений, улично-дорожной сети, озелененных территорий общего пользования, мест приложения труда, не требующих организации санитарно-защитных зон, и других объектов, размещение которых допускается в жилых зонах, определенных в Правилах землепользования и застройки муниципального образования по санитарно-гигиеническим нормам и требованиям безопасности.</w:t>
      </w:r>
    </w:p>
    <w:p w:rsidR="00285B5A" w:rsidRPr="00C54742" w:rsidRDefault="00285B5A" w:rsidP="008A112D">
      <w:pPr>
        <w:pStyle w:val="NoSpacing"/>
        <w:ind w:firstLine="708"/>
        <w:jc w:val="both"/>
        <w:rPr>
          <w:rFonts w:ascii="Times New Roman" w:hAnsi="Times New Roman"/>
          <w:sz w:val="24"/>
          <w:szCs w:val="24"/>
        </w:rPr>
      </w:pPr>
      <w:r w:rsidRPr="00C54742">
        <w:rPr>
          <w:rFonts w:ascii="Times New Roman" w:hAnsi="Times New Roman"/>
          <w:sz w:val="24"/>
          <w:szCs w:val="24"/>
        </w:rPr>
        <w:t>3.1.2. Объем жилищного фонда и его структура определяются на основе анализа фактических и прогнозных данных о составе населения, уровнях его дохода, существующей и перспективной жилищной обеспеченности, социальной норме площади жилья исходя из необходимости обеспечения каждой семье отдельной квартиры или дома.</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3.1.3. Территории жилой зоны организуются в виде следующих образований:</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а) жилой район формируется как группа микрорайонов, кварталов, объединенных системой озелененных территорий и комплексом объектов обслуживания;</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б) жилой микрорайон формируется из кварталов или групп жилых домов и объектов обслуживания;</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в) жилой квартал формируется из отдельных домов или групп жилых домов и содержит минимальный набор объектов обслуживания.</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3.1.4. При разработке документации по планировке территории на отдельный участок территории, занимающий часть территории жилого квартала или жилого микрорайона, необходимо обеспечить совместимость размещаемых объектов с окружающей застройкой и уровнем обеспечения населения объектами обслуживания для жилого микрорайона, жилого квартала в целом.</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3.1.5. При планировочной организации жилых зон должна предусматриваться дифференциация застройки по типам, этажности и плотности с учетом местоположения.</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 xml:space="preserve">3.1.6. Параметры жилой застройки определяются в настоящих местных нормативах, Правилах землепользования и застройки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C54742">
        <w:rPr>
          <w:rFonts w:ascii="Times New Roman" w:hAnsi="Times New Roman"/>
          <w:sz w:val="24"/>
          <w:szCs w:val="24"/>
        </w:rPr>
        <w:t xml:space="preserve">и уточняются в проектах планировки территории на основе технико-экономических расчетов с учетом архитектурно-композиционных, социально-бытовых, гигиенических, демографических требований в соответствии с генеральным планом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3.1.7. При реконструкции территории квартала, микрорайона, района должно предусматриваться упорядочение элементов планировочной структуры (улично-дорожной сети), совершенствование системы социального, культурно-бытового обслуживания, благоустройства территории, с максимальным сохранением своеобразия архитектурного облика зданий, строений, сооружений, их модернизацией и капитальным ремонтом, реставрацией и приспособлением под современное использование памятников истории и культуры.</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3.1.8. Разработка проектов планировки должна осуществляться в соответствии с требованиями нормативных правовых актов, устанавливающих дополнительные гарантии создания среды жизнедеятельности, доступной для инвалидов и маломобильных групп населения.</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3.1.9. Жилищная обеспеченность устанавливается 25 кв. м /чел., для социального жилья -20 кв. м /чел.</w:t>
      </w:r>
    </w:p>
    <w:p w:rsidR="00285B5A" w:rsidRPr="00C54742" w:rsidRDefault="00285B5A" w:rsidP="006C149C">
      <w:pPr>
        <w:pStyle w:val="NoSpacing"/>
        <w:ind w:firstLine="708"/>
        <w:jc w:val="both"/>
        <w:rPr>
          <w:rFonts w:ascii="Times New Roman" w:hAnsi="Times New Roman"/>
          <w:sz w:val="24"/>
          <w:szCs w:val="24"/>
        </w:rPr>
      </w:pPr>
      <w:r w:rsidRPr="00C54742">
        <w:rPr>
          <w:rFonts w:ascii="Times New Roman" w:hAnsi="Times New Roman"/>
          <w:sz w:val="24"/>
          <w:szCs w:val="24"/>
        </w:rPr>
        <w:t>Расчетные показатели жилищной обеспеченности для индивидуальной жилой застройки не нормируются.</w:t>
      </w:r>
    </w:p>
    <w:p w:rsidR="00285B5A" w:rsidRPr="00C54742" w:rsidRDefault="00285B5A" w:rsidP="006C149C">
      <w:pPr>
        <w:pStyle w:val="NoSpacing"/>
        <w:ind w:firstLine="568"/>
        <w:jc w:val="both"/>
        <w:rPr>
          <w:rFonts w:ascii="Times New Roman" w:hAnsi="Times New Roman"/>
          <w:sz w:val="24"/>
          <w:szCs w:val="24"/>
        </w:rPr>
      </w:pPr>
      <w:r w:rsidRPr="00C54742">
        <w:rPr>
          <w:rFonts w:ascii="Times New Roman" w:hAnsi="Times New Roman"/>
          <w:sz w:val="24"/>
          <w:szCs w:val="24"/>
        </w:rPr>
        <w:t xml:space="preserve">3.1.10. Этажность жилой застройки определяется градостроительным регламентом Правил землепользования и застройки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C54742">
        <w:rPr>
          <w:rFonts w:ascii="Times New Roman" w:hAnsi="Times New Roman"/>
          <w:sz w:val="24"/>
          <w:szCs w:val="24"/>
        </w:rPr>
        <w:t>на основе технико-экономических расчетов с учетом архитектурно-композиционных, социально-бытовых, гигиенических, 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w:t>
      </w:r>
    </w:p>
    <w:p w:rsidR="00285B5A" w:rsidRPr="00C54742" w:rsidRDefault="00285B5A" w:rsidP="002D45E3">
      <w:pPr>
        <w:pStyle w:val="NoSpacing"/>
        <w:ind w:firstLine="568"/>
        <w:jc w:val="both"/>
        <w:rPr>
          <w:rFonts w:ascii="Times New Roman" w:hAnsi="Times New Roman"/>
          <w:sz w:val="24"/>
          <w:szCs w:val="24"/>
        </w:rPr>
      </w:pPr>
      <w:r w:rsidRPr="00C54742">
        <w:rPr>
          <w:rFonts w:ascii="Times New Roman" w:hAnsi="Times New Roman"/>
          <w:sz w:val="24"/>
          <w:szCs w:val="24"/>
        </w:rPr>
        <w:t>3.1.11. Для определения потребности в жилых территориях следует принимать показатели площади территории для зон жилой застройки, в гектарах в расчете на 1000 человек:</w:t>
      </w:r>
    </w:p>
    <w:p w:rsidR="00285B5A" w:rsidRPr="00C54742" w:rsidRDefault="00285B5A" w:rsidP="006C149C">
      <w:pPr>
        <w:pStyle w:val="NoSpacing"/>
        <w:ind w:firstLine="568"/>
        <w:jc w:val="both"/>
        <w:rPr>
          <w:rFonts w:ascii="Times New Roman" w:hAnsi="Times New Roman"/>
          <w:sz w:val="24"/>
          <w:szCs w:val="24"/>
        </w:rPr>
      </w:pPr>
      <w:r w:rsidRPr="00C54742">
        <w:rPr>
          <w:rFonts w:ascii="Times New Roman" w:hAnsi="Times New Roman"/>
          <w:sz w:val="24"/>
          <w:szCs w:val="24"/>
        </w:rPr>
        <w:t>- при средней этажности жилой застройки до 3 этажей - 20 гектаров  с приквартирными земельными участками.</w:t>
      </w:r>
    </w:p>
    <w:p w:rsidR="00285B5A" w:rsidRPr="00C54742" w:rsidRDefault="00285B5A" w:rsidP="00951EE5">
      <w:pPr>
        <w:pStyle w:val="NoSpacing"/>
        <w:ind w:firstLine="568"/>
        <w:jc w:val="both"/>
        <w:rPr>
          <w:rFonts w:ascii="Times New Roman" w:hAnsi="Times New Roman"/>
          <w:sz w:val="24"/>
          <w:szCs w:val="24"/>
        </w:rPr>
      </w:pPr>
      <w:r w:rsidRPr="00C54742">
        <w:rPr>
          <w:rFonts w:ascii="Times New Roman" w:hAnsi="Times New Roman"/>
          <w:sz w:val="24"/>
          <w:szCs w:val="24"/>
        </w:rPr>
        <w:t>3.1.12. Максимальные значения коэффициентов застройки и коэффициентов плотности застройки следует принимать по таблице 3.1.</w:t>
      </w:r>
    </w:p>
    <w:p w:rsidR="00285B5A" w:rsidRPr="00C54742" w:rsidRDefault="00285B5A" w:rsidP="00951EE5">
      <w:pPr>
        <w:pStyle w:val="NoSpacing"/>
        <w:ind w:firstLine="568"/>
        <w:jc w:val="right"/>
        <w:rPr>
          <w:rFonts w:ascii="Times New Roman" w:hAnsi="Times New Roman"/>
          <w:sz w:val="24"/>
          <w:szCs w:val="24"/>
        </w:rPr>
      </w:pPr>
      <w:r w:rsidRPr="00C54742">
        <w:rPr>
          <w:rFonts w:ascii="Times New Roman" w:hAnsi="Times New Roman"/>
          <w:sz w:val="24"/>
          <w:szCs w:val="24"/>
        </w:rPr>
        <w:t>Таблица 3.1.</w:t>
      </w:r>
    </w:p>
    <w:tbl>
      <w:tblPr>
        <w:tblW w:w="0" w:type="auto"/>
        <w:jc w:val="center"/>
        <w:tblLayout w:type="fixed"/>
        <w:tblCellMar>
          <w:left w:w="84" w:type="dxa"/>
          <w:right w:w="84" w:type="dxa"/>
        </w:tblCellMar>
        <w:tblLook w:val="0000"/>
      </w:tblPr>
      <w:tblGrid>
        <w:gridCol w:w="3804"/>
        <w:gridCol w:w="2544"/>
        <w:gridCol w:w="2868"/>
      </w:tblGrid>
      <w:tr w:rsidR="00285B5A"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shd w:val="clear" w:color="auto" w:fill="EEECE1"/>
          </w:tcPr>
          <w:p w:rsidR="00285B5A" w:rsidRPr="0090323D" w:rsidRDefault="00285B5A" w:rsidP="00472543">
            <w:pPr>
              <w:pStyle w:val="affff4"/>
              <w:jc w:val="center"/>
              <w:rPr>
                <w:b/>
              </w:rPr>
            </w:pPr>
            <w:r w:rsidRPr="0090323D">
              <w:rPr>
                <w:b/>
              </w:rPr>
              <w:t xml:space="preserve">Наименование территориальной зоны </w:t>
            </w:r>
          </w:p>
        </w:tc>
        <w:tc>
          <w:tcPr>
            <w:tcW w:w="2544" w:type="dxa"/>
            <w:tcBorders>
              <w:top w:val="single" w:sz="2" w:space="0" w:color="auto"/>
              <w:left w:val="single" w:sz="2" w:space="0" w:color="auto"/>
              <w:bottom w:val="single" w:sz="2" w:space="0" w:color="auto"/>
              <w:right w:val="single" w:sz="2" w:space="0" w:color="auto"/>
            </w:tcBorders>
            <w:shd w:val="clear" w:color="auto" w:fill="EEECE1"/>
          </w:tcPr>
          <w:p w:rsidR="00285B5A" w:rsidRPr="0090323D" w:rsidRDefault="00285B5A" w:rsidP="00472543">
            <w:pPr>
              <w:pStyle w:val="affff4"/>
              <w:jc w:val="center"/>
              <w:rPr>
                <w:b/>
              </w:rPr>
            </w:pPr>
            <w:r w:rsidRPr="0090323D">
              <w:rPr>
                <w:b/>
              </w:rPr>
              <w:t xml:space="preserve">Коэффициент застройки </w:t>
            </w:r>
          </w:p>
        </w:tc>
        <w:tc>
          <w:tcPr>
            <w:tcW w:w="2868" w:type="dxa"/>
            <w:tcBorders>
              <w:top w:val="single" w:sz="2" w:space="0" w:color="auto"/>
              <w:left w:val="single" w:sz="2" w:space="0" w:color="auto"/>
              <w:bottom w:val="single" w:sz="2" w:space="0" w:color="auto"/>
              <w:right w:val="single" w:sz="2" w:space="0" w:color="auto"/>
            </w:tcBorders>
            <w:shd w:val="clear" w:color="auto" w:fill="EEECE1"/>
          </w:tcPr>
          <w:p w:rsidR="00285B5A" w:rsidRPr="0090323D" w:rsidRDefault="00285B5A" w:rsidP="00472543">
            <w:pPr>
              <w:pStyle w:val="affff4"/>
              <w:jc w:val="center"/>
              <w:rPr>
                <w:b/>
              </w:rPr>
            </w:pPr>
            <w:r w:rsidRPr="0090323D">
              <w:rPr>
                <w:b/>
              </w:rPr>
              <w:t xml:space="preserve">Коэффициент плотности застройки </w:t>
            </w:r>
          </w:p>
        </w:tc>
      </w:tr>
      <w:tr w:rsidR="00285B5A"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pPr>
            <w:r w:rsidRPr="00DE7A89">
              <w:t xml:space="preserve">Зона застройки индивидуальными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0,2 </w:t>
            </w:r>
          </w:p>
        </w:tc>
        <w:tc>
          <w:tcPr>
            <w:tcW w:w="2868"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0,4 </w:t>
            </w:r>
          </w:p>
        </w:tc>
      </w:tr>
      <w:tr w:rsidR="00285B5A"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pPr>
            <w:r w:rsidRPr="00DE7A89">
              <w:t xml:space="preserve">Зона блокированной жилой застройки </w:t>
            </w:r>
          </w:p>
        </w:tc>
        <w:tc>
          <w:tcPr>
            <w:tcW w:w="254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0,5 </w:t>
            </w:r>
          </w:p>
        </w:tc>
        <w:tc>
          <w:tcPr>
            <w:tcW w:w="2868"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1,5 </w:t>
            </w:r>
          </w:p>
        </w:tc>
      </w:tr>
      <w:tr w:rsidR="00285B5A"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pPr>
            <w:r w:rsidRPr="00DE7A89">
              <w:t xml:space="preserve">Зона застройки малоэтажными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0,4 </w:t>
            </w:r>
          </w:p>
        </w:tc>
        <w:tc>
          <w:tcPr>
            <w:tcW w:w="2868"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0,8 </w:t>
            </w:r>
          </w:p>
        </w:tc>
      </w:tr>
      <w:tr w:rsidR="00285B5A"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pPr>
            <w:r w:rsidRPr="00DE7A89">
              <w:t xml:space="preserve">Зона застройки среднеэтажными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0,4 </w:t>
            </w:r>
          </w:p>
        </w:tc>
        <w:tc>
          <w:tcPr>
            <w:tcW w:w="2868"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1,0 </w:t>
            </w:r>
          </w:p>
        </w:tc>
      </w:tr>
      <w:tr w:rsidR="00285B5A" w:rsidRPr="00DE7A89" w:rsidTr="0090323D">
        <w:trPr>
          <w:jc w:val="center"/>
        </w:trPr>
        <w:tc>
          <w:tcPr>
            <w:tcW w:w="380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pPr>
            <w:r w:rsidRPr="00DE7A89">
              <w:t xml:space="preserve">Зона застройки многоэтажными жилыми домами </w:t>
            </w:r>
          </w:p>
        </w:tc>
        <w:tc>
          <w:tcPr>
            <w:tcW w:w="2544"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0,4 </w:t>
            </w:r>
          </w:p>
        </w:tc>
        <w:tc>
          <w:tcPr>
            <w:tcW w:w="2868" w:type="dxa"/>
            <w:tcBorders>
              <w:top w:val="single" w:sz="2" w:space="0" w:color="auto"/>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 xml:space="preserve">1,2 </w:t>
            </w:r>
          </w:p>
        </w:tc>
      </w:tr>
      <w:tr w:rsidR="00285B5A" w:rsidRPr="00DE7A89" w:rsidTr="0090323D">
        <w:trPr>
          <w:jc w:val="center"/>
        </w:trPr>
        <w:tc>
          <w:tcPr>
            <w:tcW w:w="3804" w:type="dxa"/>
            <w:tcBorders>
              <w:top w:val="single" w:sz="2" w:space="0" w:color="auto"/>
              <w:left w:val="single" w:sz="2" w:space="0" w:color="auto"/>
              <w:bottom w:val="nil"/>
              <w:right w:val="single" w:sz="2" w:space="0" w:color="auto"/>
            </w:tcBorders>
          </w:tcPr>
          <w:p w:rsidR="00285B5A" w:rsidRPr="00DE7A89" w:rsidRDefault="00285B5A" w:rsidP="00472543">
            <w:pPr>
              <w:pStyle w:val="affff4"/>
            </w:pPr>
            <w:r w:rsidRPr="00DE7A89">
              <w:t>В условиях реконструкции:</w:t>
            </w:r>
          </w:p>
          <w:p w:rsidR="00285B5A" w:rsidRPr="00DE7A89" w:rsidRDefault="00285B5A" w:rsidP="00472543">
            <w:pPr>
              <w:pStyle w:val="affff4"/>
            </w:pPr>
            <w:r w:rsidRPr="00DE7A89">
              <w:t xml:space="preserve">для зоны застройки среднеэтажными и многоэтажными жилыми домами </w:t>
            </w:r>
          </w:p>
          <w:p w:rsidR="00285B5A" w:rsidRPr="00DE7A89" w:rsidRDefault="00285B5A" w:rsidP="00472543">
            <w:pPr>
              <w:pStyle w:val="affff4"/>
              <w:ind w:firstLine="300"/>
            </w:pPr>
          </w:p>
        </w:tc>
        <w:tc>
          <w:tcPr>
            <w:tcW w:w="2544" w:type="dxa"/>
            <w:tcBorders>
              <w:top w:val="single" w:sz="2" w:space="0" w:color="auto"/>
              <w:left w:val="single" w:sz="2" w:space="0" w:color="auto"/>
              <w:bottom w:val="nil"/>
              <w:right w:val="single" w:sz="2" w:space="0" w:color="auto"/>
            </w:tcBorders>
          </w:tcPr>
          <w:p w:rsidR="00285B5A" w:rsidRPr="00DE7A89" w:rsidRDefault="00285B5A" w:rsidP="00472543">
            <w:pPr>
              <w:pStyle w:val="affff4"/>
              <w:jc w:val="center"/>
            </w:pPr>
          </w:p>
          <w:p w:rsidR="00285B5A" w:rsidRPr="00DE7A89" w:rsidRDefault="00285B5A" w:rsidP="00472543">
            <w:pPr>
              <w:pStyle w:val="affff4"/>
              <w:jc w:val="center"/>
            </w:pPr>
            <w:r w:rsidRPr="00DE7A89">
              <w:t xml:space="preserve">0,6 </w:t>
            </w:r>
          </w:p>
          <w:p w:rsidR="00285B5A" w:rsidRPr="00DE7A89" w:rsidRDefault="00285B5A" w:rsidP="00472543">
            <w:pPr>
              <w:pStyle w:val="affff4"/>
            </w:pPr>
          </w:p>
          <w:p w:rsidR="00285B5A" w:rsidRPr="00DE7A89" w:rsidRDefault="00285B5A" w:rsidP="00472543">
            <w:pPr>
              <w:pStyle w:val="affff4"/>
            </w:pPr>
          </w:p>
        </w:tc>
        <w:tc>
          <w:tcPr>
            <w:tcW w:w="2868" w:type="dxa"/>
            <w:tcBorders>
              <w:top w:val="single" w:sz="2" w:space="0" w:color="auto"/>
              <w:left w:val="single" w:sz="2" w:space="0" w:color="auto"/>
              <w:bottom w:val="nil"/>
              <w:right w:val="single" w:sz="2" w:space="0" w:color="auto"/>
            </w:tcBorders>
          </w:tcPr>
          <w:p w:rsidR="00285B5A" w:rsidRPr="00DE7A89" w:rsidRDefault="00285B5A" w:rsidP="00472543">
            <w:pPr>
              <w:pStyle w:val="affff4"/>
              <w:jc w:val="center"/>
            </w:pPr>
          </w:p>
          <w:p w:rsidR="00285B5A" w:rsidRPr="00DE7A89" w:rsidRDefault="00285B5A" w:rsidP="00472543">
            <w:pPr>
              <w:pStyle w:val="affff4"/>
              <w:jc w:val="center"/>
            </w:pPr>
            <w:r w:rsidRPr="00DE7A89">
              <w:t xml:space="preserve">1,6 </w:t>
            </w:r>
          </w:p>
          <w:p w:rsidR="00285B5A" w:rsidRPr="00DE7A89" w:rsidRDefault="00285B5A" w:rsidP="00472543">
            <w:pPr>
              <w:pStyle w:val="affff4"/>
            </w:pPr>
          </w:p>
          <w:p w:rsidR="00285B5A" w:rsidRPr="00DE7A89" w:rsidRDefault="00285B5A" w:rsidP="00472543">
            <w:pPr>
              <w:pStyle w:val="affff4"/>
            </w:pPr>
          </w:p>
        </w:tc>
      </w:tr>
      <w:tr w:rsidR="00285B5A" w:rsidRPr="00DE7A89" w:rsidTr="0090323D">
        <w:trPr>
          <w:jc w:val="center"/>
        </w:trPr>
        <w:tc>
          <w:tcPr>
            <w:tcW w:w="3804" w:type="dxa"/>
            <w:tcBorders>
              <w:top w:val="nil"/>
              <w:left w:val="single" w:sz="2" w:space="0" w:color="auto"/>
              <w:bottom w:val="single" w:sz="2" w:space="0" w:color="auto"/>
              <w:right w:val="single" w:sz="2" w:space="0" w:color="auto"/>
            </w:tcBorders>
          </w:tcPr>
          <w:p w:rsidR="00285B5A" w:rsidRPr="00DE7A89" w:rsidRDefault="00285B5A" w:rsidP="00472543">
            <w:pPr>
              <w:pStyle w:val="affff4"/>
            </w:pPr>
            <w:r w:rsidRPr="00DE7A89">
              <w:t xml:space="preserve">для зоны многоэтажной жилой застройки, освоение которой осуществляется в рамках развития застроенных территорий </w:t>
            </w:r>
          </w:p>
        </w:tc>
        <w:tc>
          <w:tcPr>
            <w:tcW w:w="2544" w:type="dxa"/>
            <w:tcBorders>
              <w:top w:val="nil"/>
              <w:left w:val="single" w:sz="2" w:space="0" w:color="auto"/>
              <w:bottom w:val="single" w:sz="2" w:space="0" w:color="auto"/>
              <w:right w:val="single" w:sz="2" w:space="0" w:color="auto"/>
            </w:tcBorders>
          </w:tcPr>
          <w:p w:rsidR="00285B5A" w:rsidRPr="00DE7A89" w:rsidRDefault="00285B5A" w:rsidP="00472543">
            <w:pPr>
              <w:pStyle w:val="affff4"/>
              <w:jc w:val="center"/>
            </w:pPr>
            <w:r w:rsidRPr="00DE7A89">
              <w:t>0,6</w:t>
            </w:r>
          </w:p>
          <w:p w:rsidR="00285B5A" w:rsidRPr="00DE7A89" w:rsidRDefault="00285B5A" w:rsidP="00472543">
            <w:pPr>
              <w:pStyle w:val="affff4"/>
              <w:jc w:val="center"/>
            </w:pPr>
          </w:p>
        </w:tc>
        <w:tc>
          <w:tcPr>
            <w:tcW w:w="2868" w:type="dxa"/>
            <w:tcBorders>
              <w:top w:val="nil"/>
              <w:left w:val="single" w:sz="2" w:space="0" w:color="auto"/>
              <w:bottom w:val="single" w:sz="2" w:space="0" w:color="auto"/>
              <w:right w:val="single" w:sz="2" w:space="0" w:color="auto"/>
            </w:tcBorders>
          </w:tcPr>
          <w:p w:rsidR="00285B5A" w:rsidRPr="00DE7A89" w:rsidRDefault="00285B5A" w:rsidP="00472543">
            <w:pPr>
              <w:pStyle w:val="affff4"/>
            </w:pPr>
            <w:r w:rsidRPr="00DE7A89">
              <w:t>1,6 + (Sснос/Sтер)</w:t>
            </w:r>
          </w:p>
          <w:p w:rsidR="00285B5A" w:rsidRPr="00DE7A89" w:rsidRDefault="00285B5A" w:rsidP="00472543">
            <w:pPr>
              <w:pStyle w:val="affff4"/>
            </w:pPr>
            <w:r w:rsidRPr="00DE7A89">
              <w:t>где</w:t>
            </w:r>
          </w:p>
          <w:p w:rsidR="00285B5A" w:rsidRPr="00DE7A89" w:rsidRDefault="00285B5A" w:rsidP="00472543">
            <w:pPr>
              <w:pStyle w:val="affff4"/>
            </w:pPr>
            <w:r w:rsidRPr="00DE7A89">
              <w:t>Sснос- общая площадь всех этажей сносимых  жилых зданий</w:t>
            </w:r>
          </w:p>
          <w:p w:rsidR="00285B5A" w:rsidRPr="00DE7A89" w:rsidRDefault="00285B5A" w:rsidP="00472543">
            <w:pPr>
              <w:pStyle w:val="affff4"/>
            </w:pPr>
            <w:r w:rsidRPr="00DE7A89">
              <w:t xml:space="preserve">Sтер - площадь квартала </w:t>
            </w:r>
          </w:p>
        </w:tc>
      </w:tr>
    </w:tbl>
    <w:p w:rsidR="00285B5A" w:rsidRPr="00C95E48" w:rsidRDefault="00285B5A" w:rsidP="00C95E48">
      <w:pPr>
        <w:pStyle w:val="NoSpacing"/>
        <w:ind w:firstLine="568"/>
        <w:jc w:val="both"/>
        <w:rPr>
          <w:rFonts w:ascii="Times New Roman" w:hAnsi="Times New Roman"/>
          <w:sz w:val="20"/>
          <w:szCs w:val="20"/>
        </w:rPr>
      </w:pPr>
      <w:r w:rsidRPr="00C95E48">
        <w:rPr>
          <w:rFonts w:ascii="Times New Roman" w:hAnsi="Times New Roman"/>
          <w:sz w:val="20"/>
          <w:szCs w:val="20"/>
        </w:rPr>
        <w:t>Примечания:</w:t>
      </w:r>
    </w:p>
    <w:p w:rsidR="00285B5A" w:rsidRPr="00C95E48" w:rsidRDefault="00285B5A" w:rsidP="00C95E48">
      <w:pPr>
        <w:pStyle w:val="NoSpacing"/>
        <w:ind w:firstLine="568"/>
        <w:jc w:val="both"/>
        <w:rPr>
          <w:rFonts w:ascii="Times New Roman" w:hAnsi="Times New Roman"/>
          <w:sz w:val="20"/>
          <w:szCs w:val="20"/>
        </w:rPr>
      </w:pPr>
      <w:r w:rsidRPr="00C95E48">
        <w:rPr>
          <w:rFonts w:ascii="Times New Roman" w:hAnsi="Times New Roman"/>
          <w:sz w:val="20"/>
          <w:szCs w:val="20"/>
        </w:rPr>
        <w:t>1.</w:t>
      </w:r>
      <w:r w:rsidRPr="00C95E48">
        <w:rPr>
          <w:rFonts w:ascii="Times New Roman" w:hAnsi="Times New Roman"/>
          <w:sz w:val="20"/>
          <w:szCs w:val="20"/>
        </w:rPr>
        <w:tab/>
        <w:t>Границами кварталов являются красные линии.</w:t>
      </w:r>
    </w:p>
    <w:p w:rsidR="00285B5A" w:rsidRPr="00C95E48" w:rsidRDefault="00285B5A" w:rsidP="00C95E48">
      <w:pPr>
        <w:pStyle w:val="NoSpacing"/>
        <w:ind w:firstLine="568"/>
        <w:jc w:val="both"/>
        <w:rPr>
          <w:rFonts w:ascii="Times New Roman" w:hAnsi="Times New Roman"/>
          <w:sz w:val="20"/>
          <w:szCs w:val="20"/>
        </w:rPr>
      </w:pPr>
      <w:r w:rsidRPr="00C95E48">
        <w:rPr>
          <w:rFonts w:ascii="Times New Roman" w:hAnsi="Times New Roman"/>
          <w:sz w:val="20"/>
          <w:szCs w:val="20"/>
        </w:rPr>
        <w:t>2.</w:t>
      </w:r>
      <w:r w:rsidRPr="00C95E48">
        <w:rPr>
          <w:rFonts w:ascii="Times New Roman" w:hAnsi="Times New Roman"/>
          <w:sz w:val="20"/>
          <w:szCs w:val="20"/>
        </w:rPr>
        <w:tab/>
        <w:t>Под реконструкцией понимается освоение территории за счет сноса существующих объектов в сложившихся планировочных элементах и их частей.</w:t>
      </w:r>
    </w:p>
    <w:p w:rsidR="00285B5A" w:rsidRPr="00AE29DE" w:rsidRDefault="00285B5A" w:rsidP="00CE40F6">
      <w:pPr>
        <w:pStyle w:val="NoSpacing"/>
        <w:ind w:firstLine="568"/>
        <w:jc w:val="both"/>
        <w:rPr>
          <w:rFonts w:ascii="Times New Roman" w:hAnsi="Times New Roman"/>
          <w:sz w:val="24"/>
          <w:szCs w:val="24"/>
        </w:rPr>
      </w:pPr>
      <w:r w:rsidRPr="00AE29DE">
        <w:rPr>
          <w:rFonts w:ascii="Times New Roman" w:hAnsi="Times New Roman"/>
          <w:sz w:val="24"/>
          <w:szCs w:val="24"/>
        </w:rPr>
        <w:t>3.1.13. Предварительное определение потребности в территории жилых зон (кол. га на 1 дом, квартиру) приведены в таблице 3.2.</w:t>
      </w:r>
    </w:p>
    <w:p w:rsidR="00285B5A" w:rsidRPr="00AE29DE" w:rsidRDefault="00285B5A" w:rsidP="00CE40F6">
      <w:pPr>
        <w:pStyle w:val="NoSpacing"/>
        <w:ind w:firstLine="568"/>
        <w:jc w:val="right"/>
        <w:rPr>
          <w:rFonts w:ascii="Times New Roman" w:hAnsi="Times New Roman"/>
          <w:sz w:val="24"/>
          <w:szCs w:val="24"/>
        </w:rPr>
      </w:pPr>
      <w:r w:rsidRPr="00AE29DE">
        <w:rPr>
          <w:rFonts w:ascii="Times New Roman" w:hAnsi="Times New Roman"/>
          <w:sz w:val="24"/>
          <w:szCs w:val="24"/>
        </w:rPr>
        <w:t>Таблица 3.2.</w:t>
      </w:r>
    </w:p>
    <w:tbl>
      <w:tblPr>
        <w:tblW w:w="0" w:type="auto"/>
        <w:tblInd w:w="250" w:type="dxa"/>
        <w:tblLayout w:type="fixed"/>
        <w:tblLook w:val="0000"/>
      </w:tblPr>
      <w:tblGrid>
        <w:gridCol w:w="3633"/>
        <w:gridCol w:w="2888"/>
        <w:gridCol w:w="3118"/>
      </w:tblGrid>
      <w:tr w:rsidR="00285B5A" w:rsidRPr="005B2B0A" w:rsidTr="00472543">
        <w:tc>
          <w:tcPr>
            <w:tcW w:w="3633" w:type="dxa"/>
            <w:tcBorders>
              <w:top w:val="single" w:sz="4" w:space="0" w:color="000000"/>
              <w:left w:val="single" w:sz="4" w:space="0" w:color="000000"/>
              <w:bottom w:val="single" w:sz="4" w:space="0" w:color="000000"/>
            </w:tcBorders>
            <w:shd w:val="clear" w:color="auto" w:fill="EEECE1"/>
            <w:vAlign w:val="center"/>
          </w:tcPr>
          <w:p w:rsidR="00285B5A" w:rsidRPr="005B2B0A" w:rsidRDefault="00285B5A" w:rsidP="00472543">
            <w:pPr>
              <w:snapToGrid w:val="0"/>
              <w:spacing w:line="240" w:lineRule="auto"/>
              <w:jc w:val="center"/>
              <w:rPr>
                <w:rFonts w:ascii="Times New Roman" w:hAnsi="Times New Roman"/>
                <w:b/>
                <w:sz w:val="24"/>
                <w:szCs w:val="24"/>
              </w:rPr>
            </w:pPr>
            <w:r w:rsidRPr="005B2B0A">
              <w:rPr>
                <w:rFonts w:ascii="Times New Roman" w:hAnsi="Times New Roman"/>
                <w:b/>
                <w:sz w:val="24"/>
                <w:szCs w:val="24"/>
              </w:rPr>
              <w:t>Тип застройки</w:t>
            </w:r>
          </w:p>
        </w:tc>
        <w:tc>
          <w:tcPr>
            <w:tcW w:w="2888" w:type="dxa"/>
            <w:tcBorders>
              <w:top w:val="single" w:sz="4" w:space="0" w:color="000000"/>
              <w:left w:val="single" w:sz="4" w:space="0" w:color="000000"/>
              <w:bottom w:val="single" w:sz="4" w:space="0" w:color="000000"/>
            </w:tcBorders>
            <w:shd w:val="clear" w:color="auto" w:fill="EEECE1"/>
            <w:vAlign w:val="center"/>
          </w:tcPr>
          <w:p w:rsidR="00285B5A" w:rsidRPr="005B2B0A" w:rsidRDefault="00285B5A" w:rsidP="00472543">
            <w:pPr>
              <w:snapToGrid w:val="0"/>
              <w:spacing w:line="240" w:lineRule="auto"/>
              <w:jc w:val="center"/>
              <w:rPr>
                <w:rFonts w:ascii="Times New Roman" w:hAnsi="Times New Roman"/>
                <w:b/>
                <w:sz w:val="24"/>
                <w:szCs w:val="24"/>
              </w:rPr>
            </w:pPr>
            <w:r w:rsidRPr="005B2B0A">
              <w:rPr>
                <w:rFonts w:ascii="Times New Roman" w:hAnsi="Times New Roman"/>
                <w:b/>
                <w:sz w:val="24"/>
                <w:szCs w:val="24"/>
              </w:rPr>
              <w:t>Площадь земельного участка, м²</w:t>
            </w:r>
          </w:p>
        </w:tc>
        <w:tc>
          <w:tcPr>
            <w:tcW w:w="3118"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5B2B0A" w:rsidRDefault="00285B5A" w:rsidP="00472543">
            <w:pPr>
              <w:snapToGrid w:val="0"/>
              <w:spacing w:line="240" w:lineRule="auto"/>
              <w:jc w:val="center"/>
              <w:rPr>
                <w:rFonts w:ascii="Times New Roman" w:hAnsi="Times New Roman"/>
                <w:b/>
                <w:sz w:val="24"/>
                <w:szCs w:val="24"/>
              </w:rPr>
            </w:pPr>
            <w:r w:rsidRPr="005B2B0A">
              <w:rPr>
                <w:rFonts w:ascii="Times New Roman" w:hAnsi="Times New Roman"/>
                <w:b/>
                <w:sz w:val="24"/>
                <w:szCs w:val="24"/>
              </w:rPr>
              <w:t>Показатель, га</w:t>
            </w:r>
          </w:p>
        </w:tc>
      </w:tr>
      <w:tr w:rsidR="00285B5A" w:rsidRPr="005B2B0A" w:rsidTr="00472543">
        <w:trPr>
          <w:cantSplit/>
          <w:trHeight w:hRule="exact" w:val="365"/>
        </w:trPr>
        <w:tc>
          <w:tcPr>
            <w:tcW w:w="3633" w:type="dxa"/>
            <w:vMerge w:val="restart"/>
            <w:tcBorders>
              <w:top w:val="single" w:sz="4" w:space="0" w:color="000000"/>
              <w:left w:val="single" w:sz="4" w:space="0" w:color="000000"/>
              <w:bottom w:val="single" w:sz="4" w:space="0" w:color="000000"/>
            </w:tcBorders>
          </w:tcPr>
          <w:p w:rsidR="00285B5A" w:rsidRPr="005B2B0A" w:rsidRDefault="00285B5A" w:rsidP="00472543">
            <w:pPr>
              <w:snapToGrid w:val="0"/>
              <w:spacing w:line="240" w:lineRule="auto"/>
              <w:rPr>
                <w:rFonts w:ascii="Times New Roman" w:hAnsi="Times New Roman"/>
                <w:sz w:val="24"/>
                <w:szCs w:val="24"/>
              </w:rPr>
            </w:pPr>
            <w:r w:rsidRPr="005B2B0A">
              <w:rPr>
                <w:rFonts w:ascii="Times New Roman" w:hAnsi="Times New Roman"/>
                <w:sz w:val="24"/>
                <w:szCs w:val="24"/>
              </w:rPr>
              <w:t>Индивидуальная жилая застройка с участками при доме</w:t>
            </w:r>
          </w:p>
        </w:tc>
        <w:tc>
          <w:tcPr>
            <w:tcW w:w="2888" w:type="dxa"/>
            <w:tcBorders>
              <w:top w:val="single" w:sz="4" w:space="0" w:color="000000"/>
              <w:left w:val="single" w:sz="4" w:space="0" w:color="000000"/>
              <w:bottom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Pr>
                <w:rFonts w:ascii="Times New Roman" w:hAnsi="Times New Roman"/>
                <w:sz w:val="24"/>
                <w:szCs w:val="24"/>
              </w:rPr>
              <w:t>2000</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0,25-0,27</w:t>
            </w:r>
          </w:p>
        </w:tc>
      </w:tr>
      <w:tr w:rsidR="00285B5A" w:rsidRPr="005B2B0A" w:rsidTr="00472543">
        <w:trPr>
          <w:cantSplit/>
          <w:trHeight w:hRule="exact" w:val="442"/>
        </w:trPr>
        <w:tc>
          <w:tcPr>
            <w:tcW w:w="3633" w:type="dxa"/>
            <w:vMerge/>
            <w:tcBorders>
              <w:top w:val="single" w:sz="4" w:space="0" w:color="000000"/>
              <w:left w:val="single" w:sz="4" w:space="0" w:color="000000"/>
              <w:bottom w:val="single" w:sz="4" w:space="0" w:color="000000"/>
            </w:tcBorders>
          </w:tcPr>
          <w:p w:rsidR="00285B5A" w:rsidRPr="005B2B0A" w:rsidRDefault="00285B5A"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1500</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0,21-0,23</w:t>
            </w:r>
          </w:p>
        </w:tc>
      </w:tr>
      <w:tr w:rsidR="00285B5A" w:rsidRPr="005B2B0A" w:rsidTr="00472543">
        <w:trPr>
          <w:cantSplit/>
          <w:trHeight w:hRule="exact" w:val="406"/>
        </w:trPr>
        <w:tc>
          <w:tcPr>
            <w:tcW w:w="3633" w:type="dxa"/>
            <w:vMerge/>
            <w:tcBorders>
              <w:top w:val="single" w:sz="4" w:space="0" w:color="000000"/>
              <w:left w:val="single" w:sz="4" w:space="0" w:color="000000"/>
              <w:bottom w:val="single" w:sz="4" w:space="0" w:color="000000"/>
            </w:tcBorders>
          </w:tcPr>
          <w:p w:rsidR="00285B5A" w:rsidRPr="005B2B0A" w:rsidRDefault="00285B5A"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1200</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0,17-0,20</w:t>
            </w:r>
          </w:p>
        </w:tc>
      </w:tr>
      <w:tr w:rsidR="00285B5A" w:rsidRPr="005B2B0A" w:rsidTr="00472543">
        <w:trPr>
          <w:cantSplit/>
          <w:trHeight w:hRule="exact" w:val="425"/>
        </w:trPr>
        <w:tc>
          <w:tcPr>
            <w:tcW w:w="3633" w:type="dxa"/>
            <w:vMerge/>
            <w:tcBorders>
              <w:top w:val="single" w:sz="4" w:space="0" w:color="000000"/>
              <w:left w:val="single" w:sz="4" w:space="0" w:color="000000"/>
              <w:bottom w:val="single" w:sz="4" w:space="0" w:color="000000"/>
            </w:tcBorders>
          </w:tcPr>
          <w:p w:rsidR="00285B5A" w:rsidRPr="005B2B0A" w:rsidRDefault="00285B5A"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1000</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0,15-0,17</w:t>
            </w:r>
          </w:p>
        </w:tc>
      </w:tr>
      <w:tr w:rsidR="00285B5A" w:rsidRPr="005B2B0A" w:rsidTr="00472543">
        <w:trPr>
          <w:cantSplit/>
          <w:trHeight w:hRule="exact" w:val="431"/>
        </w:trPr>
        <w:tc>
          <w:tcPr>
            <w:tcW w:w="3633" w:type="dxa"/>
            <w:vMerge/>
            <w:tcBorders>
              <w:top w:val="single" w:sz="4" w:space="0" w:color="000000"/>
              <w:left w:val="single" w:sz="4" w:space="0" w:color="000000"/>
              <w:bottom w:val="single" w:sz="4" w:space="0" w:color="000000"/>
            </w:tcBorders>
          </w:tcPr>
          <w:p w:rsidR="00285B5A" w:rsidRPr="005B2B0A" w:rsidRDefault="00285B5A"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800</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0,13-0,15</w:t>
            </w:r>
          </w:p>
        </w:tc>
      </w:tr>
      <w:tr w:rsidR="00285B5A" w:rsidRPr="005B2B0A" w:rsidTr="00472543">
        <w:trPr>
          <w:cantSplit/>
          <w:trHeight w:hRule="exact" w:val="424"/>
        </w:trPr>
        <w:tc>
          <w:tcPr>
            <w:tcW w:w="3633" w:type="dxa"/>
            <w:vMerge/>
            <w:tcBorders>
              <w:top w:val="single" w:sz="4" w:space="0" w:color="000000"/>
              <w:left w:val="single" w:sz="4" w:space="0" w:color="000000"/>
              <w:bottom w:val="single" w:sz="4" w:space="0" w:color="000000"/>
            </w:tcBorders>
          </w:tcPr>
          <w:p w:rsidR="00285B5A" w:rsidRPr="005B2B0A" w:rsidRDefault="00285B5A"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600</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0,11-0,13</w:t>
            </w:r>
          </w:p>
        </w:tc>
      </w:tr>
      <w:tr w:rsidR="00285B5A" w:rsidRPr="005B2B0A" w:rsidTr="00472543">
        <w:trPr>
          <w:cantSplit/>
          <w:trHeight w:hRule="exact" w:val="430"/>
        </w:trPr>
        <w:tc>
          <w:tcPr>
            <w:tcW w:w="3633" w:type="dxa"/>
            <w:vMerge/>
            <w:tcBorders>
              <w:top w:val="single" w:sz="4" w:space="0" w:color="000000"/>
              <w:left w:val="single" w:sz="4" w:space="0" w:color="000000"/>
              <w:bottom w:val="single" w:sz="4" w:space="0" w:color="000000"/>
            </w:tcBorders>
          </w:tcPr>
          <w:p w:rsidR="00285B5A" w:rsidRPr="005B2B0A" w:rsidRDefault="00285B5A" w:rsidP="00472543">
            <w:pPr>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400</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0,08-0,1</w:t>
            </w:r>
            <w:r>
              <w:rPr>
                <w:rFonts w:ascii="Times New Roman" w:hAnsi="Times New Roman"/>
                <w:sz w:val="24"/>
                <w:szCs w:val="24"/>
              </w:rPr>
              <w:t>3</w:t>
            </w:r>
          </w:p>
        </w:tc>
      </w:tr>
      <w:tr w:rsidR="00285B5A" w:rsidRPr="005B2B0A" w:rsidTr="00472543">
        <w:trPr>
          <w:cantSplit/>
          <w:trHeight w:hRule="exact" w:val="299"/>
        </w:trPr>
        <w:tc>
          <w:tcPr>
            <w:tcW w:w="3633" w:type="dxa"/>
            <w:vMerge w:val="restart"/>
            <w:tcBorders>
              <w:top w:val="single" w:sz="4" w:space="0" w:color="000000"/>
              <w:left w:val="single" w:sz="4" w:space="0" w:color="000000"/>
            </w:tcBorders>
          </w:tcPr>
          <w:p w:rsidR="00285B5A" w:rsidRPr="005B2B0A" w:rsidRDefault="00285B5A" w:rsidP="00472543">
            <w:pPr>
              <w:snapToGrid w:val="0"/>
              <w:spacing w:line="240" w:lineRule="auto"/>
              <w:rPr>
                <w:rFonts w:ascii="Times New Roman" w:hAnsi="Times New Roman"/>
                <w:sz w:val="24"/>
                <w:szCs w:val="24"/>
              </w:rPr>
            </w:pPr>
            <w:r w:rsidRPr="005B2B0A">
              <w:rPr>
                <w:rFonts w:ascii="Times New Roman" w:hAnsi="Times New Roman"/>
                <w:sz w:val="24"/>
                <w:szCs w:val="24"/>
              </w:rPr>
              <w:t>Малоэтажная жилая застройка без участков при квартире с числом этажей</w:t>
            </w:r>
          </w:p>
        </w:tc>
        <w:tc>
          <w:tcPr>
            <w:tcW w:w="2888" w:type="dxa"/>
            <w:tcBorders>
              <w:top w:val="single" w:sz="4" w:space="0" w:color="000000"/>
              <w:left w:val="single" w:sz="4" w:space="0" w:color="000000"/>
              <w:bottom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sidRPr="005B2B0A">
              <w:rPr>
                <w:rFonts w:ascii="Times New Roman" w:hAnsi="Times New Roman"/>
                <w:sz w:val="24"/>
                <w:szCs w:val="24"/>
              </w:rPr>
              <w:t>0,04</w:t>
            </w:r>
          </w:p>
        </w:tc>
      </w:tr>
      <w:tr w:rsidR="00285B5A" w:rsidRPr="005B2B0A" w:rsidTr="00472543">
        <w:trPr>
          <w:cantSplit/>
          <w:trHeight w:hRule="exact" w:val="286"/>
        </w:trPr>
        <w:tc>
          <w:tcPr>
            <w:tcW w:w="3633" w:type="dxa"/>
            <w:vMerge/>
            <w:tcBorders>
              <w:left w:val="single" w:sz="4" w:space="0" w:color="000000"/>
            </w:tcBorders>
          </w:tcPr>
          <w:p w:rsidR="00285B5A" w:rsidRPr="005B2B0A" w:rsidRDefault="00285B5A" w:rsidP="00472543">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Pr>
                <w:rFonts w:ascii="Times New Roman" w:hAnsi="Times New Roman"/>
                <w:sz w:val="24"/>
                <w:szCs w:val="24"/>
              </w:rPr>
              <w:t>2</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Pr="005B2B0A" w:rsidRDefault="00285B5A" w:rsidP="00472543">
            <w:pPr>
              <w:snapToGrid w:val="0"/>
              <w:spacing w:line="240" w:lineRule="auto"/>
              <w:jc w:val="center"/>
              <w:rPr>
                <w:rFonts w:ascii="Times New Roman" w:hAnsi="Times New Roman"/>
                <w:sz w:val="24"/>
                <w:szCs w:val="24"/>
              </w:rPr>
            </w:pPr>
            <w:r>
              <w:rPr>
                <w:rFonts w:ascii="Times New Roman" w:hAnsi="Times New Roman"/>
                <w:sz w:val="24"/>
                <w:szCs w:val="24"/>
              </w:rPr>
              <w:t>0,04</w:t>
            </w:r>
          </w:p>
        </w:tc>
      </w:tr>
      <w:tr w:rsidR="00285B5A" w:rsidRPr="005B2B0A" w:rsidTr="00472543">
        <w:trPr>
          <w:cantSplit/>
          <w:trHeight w:hRule="exact" w:val="286"/>
        </w:trPr>
        <w:tc>
          <w:tcPr>
            <w:tcW w:w="3633" w:type="dxa"/>
            <w:tcBorders>
              <w:left w:val="single" w:sz="4" w:space="0" w:color="000000"/>
            </w:tcBorders>
          </w:tcPr>
          <w:p w:rsidR="00285B5A" w:rsidRPr="005B2B0A" w:rsidRDefault="00285B5A" w:rsidP="00472543">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85B5A" w:rsidRDefault="00285B5A" w:rsidP="00472543">
            <w:pPr>
              <w:snapToGrid w:val="0"/>
              <w:spacing w:line="240" w:lineRule="auto"/>
              <w:jc w:val="center"/>
              <w:rPr>
                <w:rFonts w:ascii="Times New Roman" w:hAnsi="Times New Roman"/>
                <w:sz w:val="24"/>
                <w:szCs w:val="24"/>
              </w:rPr>
            </w:pPr>
            <w:r>
              <w:rPr>
                <w:rFonts w:ascii="Times New Roman" w:hAnsi="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Default="00285B5A" w:rsidP="00472543">
            <w:pPr>
              <w:snapToGrid w:val="0"/>
              <w:spacing w:line="240" w:lineRule="auto"/>
              <w:jc w:val="center"/>
              <w:rPr>
                <w:rFonts w:ascii="Times New Roman" w:hAnsi="Times New Roman"/>
                <w:sz w:val="24"/>
                <w:szCs w:val="24"/>
              </w:rPr>
            </w:pPr>
            <w:r>
              <w:rPr>
                <w:rFonts w:ascii="Times New Roman" w:hAnsi="Times New Roman"/>
                <w:sz w:val="24"/>
                <w:szCs w:val="24"/>
              </w:rPr>
              <w:t>0,03</w:t>
            </w:r>
          </w:p>
        </w:tc>
      </w:tr>
      <w:tr w:rsidR="00285B5A" w:rsidRPr="005B2B0A" w:rsidTr="00472543">
        <w:trPr>
          <w:cantSplit/>
          <w:trHeight w:hRule="exact" w:val="286"/>
        </w:trPr>
        <w:tc>
          <w:tcPr>
            <w:tcW w:w="3633" w:type="dxa"/>
            <w:tcBorders>
              <w:left w:val="single" w:sz="4" w:space="0" w:color="000000"/>
              <w:bottom w:val="single" w:sz="4" w:space="0" w:color="000000"/>
            </w:tcBorders>
          </w:tcPr>
          <w:p w:rsidR="00285B5A" w:rsidRPr="005B2B0A" w:rsidRDefault="00285B5A" w:rsidP="00472543">
            <w:pPr>
              <w:snapToGrid w:val="0"/>
              <w:spacing w:line="240" w:lineRule="auto"/>
              <w:rPr>
                <w:rFonts w:ascii="Times New Roman" w:hAnsi="Times New Roman"/>
                <w:sz w:val="24"/>
                <w:szCs w:val="24"/>
              </w:rPr>
            </w:pPr>
          </w:p>
        </w:tc>
        <w:tc>
          <w:tcPr>
            <w:tcW w:w="2888" w:type="dxa"/>
            <w:tcBorders>
              <w:top w:val="single" w:sz="4" w:space="0" w:color="000000"/>
              <w:left w:val="single" w:sz="4" w:space="0" w:color="000000"/>
              <w:bottom w:val="single" w:sz="4" w:space="0" w:color="000000"/>
            </w:tcBorders>
            <w:vAlign w:val="center"/>
          </w:tcPr>
          <w:p w:rsidR="00285B5A" w:rsidRDefault="00285B5A" w:rsidP="00472543">
            <w:pPr>
              <w:snapToGrid w:val="0"/>
              <w:spacing w:line="240" w:lineRule="auto"/>
              <w:jc w:val="center"/>
              <w:rPr>
                <w:rFonts w:ascii="Times New Roman" w:hAnsi="Times New Roman"/>
                <w:sz w:val="24"/>
                <w:szCs w:val="24"/>
              </w:rPr>
            </w:pPr>
            <w:r>
              <w:rPr>
                <w:rFonts w:ascii="Times New Roman" w:hAnsi="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285B5A" w:rsidRDefault="00285B5A" w:rsidP="00472543">
            <w:pPr>
              <w:snapToGrid w:val="0"/>
              <w:spacing w:line="240" w:lineRule="auto"/>
              <w:jc w:val="center"/>
              <w:rPr>
                <w:rFonts w:ascii="Times New Roman" w:hAnsi="Times New Roman"/>
                <w:sz w:val="24"/>
                <w:szCs w:val="24"/>
              </w:rPr>
            </w:pPr>
            <w:r>
              <w:rPr>
                <w:rFonts w:ascii="Times New Roman" w:hAnsi="Times New Roman"/>
                <w:sz w:val="24"/>
                <w:szCs w:val="24"/>
              </w:rPr>
              <w:t>0,02</w:t>
            </w:r>
          </w:p>
        </w:tc>
      </w:tr>
    </w:tbl>
    <w:p w:rsidR="00285B5A" w:rsidRPr="00226565" w:rsidRDefault="00285B5A" w:rsidP="00226565">
      <w:pPr>
        <w:pStyle w:val="NoSpacing"/>
        <w:ind w:firstLine="568"/>
        <w:jc w:val="both"/>
        <w:rPr>
          <w:rFonts w:ascii="Times New Roman" w:hAnsi="Times New Roman"/>
          <w:sz w:val="20"/>
          <w:szCs w:val="20"/>
        </w:rPr>
      </w:pPr>
      <w:r w:rsidRPr="00226565">
        <w:rPr>
          <w:rFonts w:ascii="Times New Roman" w:hAnsi="Times New Roman"/>
          <w:sz w:val="20"/>
          <w:szCs w:val="20"/>
        </w:rPr>
        <w:t>Примечания.</w:t>
      </w:r>
    </w:p>
    <w:p w:rsidR="00285B5A" w:rsidRPr="00226565" w:rsidRDefault="00285B5A" w:rsidP="00226565">
      <w:pPr>
        <w:pStyle w:val="NoSpacing"/>
        <w:ind w:firstLine="568"/>
        <w:jc w:val="both"/>
        <w:rPr>
          <w:rFonts w:ascii="Times New Roman" w:hAnsi="Times New Roman"/>
          <w:sz w:val="20"/>
          <w:szCs w:val="20"/>
        </w:rPr>
      </w:pPr>
      <w:r w:rsidRPr="00226565">
        <w:rPr>
          <w:rFonts w:ascii="Times New Roman" w:hAnsi="Times New Roman"/>
          <w:sz w:val="20"/>
          <w:szCs w:val="20"/>
        </w:rPr>
        <w:t xml:space="preserve">1. При необходимости организации обособленных хозяйственных проездов площадь </w:t>
      </w:r>
      <w:r>
        <w:rPr>
          <w:rFonts w:ascii="Times New Roman" w:hAnsi="Times New Roman"/>
          <w:sz w:val="20"/>
          <w:szCs w:val="20"/>
        </w:rPr>
        <w:t>жилой</w:t>
      </w:r>
      <w:r w:rsidRPr="00226565">
        <w:rPr>
          <w:rFonts w:ascii="Times New Roman" w:hAnsi="Times New Roman"/>
          <w:sz w:val="20"/>
          <w:szCs w:val="20"/>
        </w:rPr>
        <w:t xml:space="preserve"> территории увеличивается на 10 процентов.</w:t>
      </w:r>
    </w:p>
    <w:p w:rsidR="00285B5A" w:rsidRPr="00226565" w:rsidRDefault="00285B5A" w:rsidP="00226565">
      <w:pPr>
        <w:pStyle w:val="NoSpacing"/>
        <w:ind w:firstLine="568"/>
        <w:jc w:val="both"/>
        <w:rPr>
          <w:rFonts w:ascii="Times New Roman" w:hAnsi="Times New Roman"/>
          <w:sz w:val="20"/>
          <w:szCs w:val="20"/>
        </w:rPr>
      </w:pPr>
      <w:r w:rsidRPr="00226565">
        <w:rPr>
          <w:rFonts w:ascii="Times New Roman" w:hAnsi="Times New Roman"/>
          <w:sz w:val="20"/>
          <w:szCs w:val="20"/>
        </w:rPr>
        <w:t xml:space="preserve">2. При подсчете площади </w:t>
      </w:r>
      <w:r>
        <w:rPr>
          <w:rFonts w:ascii="Times New Roman" w:hAnsi="Times New Roman"/>
          <w:sz w:val="20"/>
          <w:szCs w:val="20"/>
        </w:rPr>
        <w:t>жилой</w:t>
      </w:r>
      <w:r w:rsidRPr="00226565">
        <w:rPr>
          <w:rFonts w:ascii="Times New Roman" w:hAnsi="Times New Roman"/>
          <w:sz w:val="20"/>
          <w:szCs w:val="20"/>
        </w:rPr>
        <w:t xml:space="preserve">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w:t>
      </w:r>
    </w:p>
    <w:p w:rsidR="00285B5A" w:rsidRPr="00AE29DE" w:rsidRDefault="00285B5A" w:rsidP="00951EE5">
      <w:pPr>
        <w:pStyle w:val="NoSpacing"/>
        <w:ind w:firstLine="568"/>
        <w:jc w:val="both"/>
        <w:rPr>
          <w:rFonts w:ascii="Times New Roman" w:hAnsi="Times New Roman"/>
          <w:sz w:val="24"/>
          <w:szCs w:val="24"/>
        </w:rPr>
      </w:pPr>
      <w:r w:rsidRPr="00AE29DE">
        <w:rPr>
          <w:rFonts w:ascii="Times New Roman" w:hAnsi="Times New Roman"/>
          <w:sz w:val="24"/>
          <w:szCs w:val="24"/>
        </w:rPr>
        <w:t>3.2.</w:t>
      </w:r>
      <w:r w:rsidRPr="00AE29DE">
        <w:rPr>
          <w:rFonts w:ascii="Times New Roman" w:hAnsi="Times New Roman"/>
          <w:i/>
          <w:sz w:val="24"/>
          <w:szCs w:val="24"/>
        </w:rPr>
        <w:t>Нормативы жилой зоны.</w:t>
      </w:r>
    </w:p>
    <w:p w:rsidR="00285B5A" w:rsidRPr="00AE29DE" w:rsidRDefault="00285B5A" w:rsidP="004E0835">
      <w:pPr>
        <w:pStyle w:val="NoSpacing"/>
        <w:ind w:firstLine="568"/>
        <w:jc w:val="both"/>
        <w:rPr>
          <w:rFonts w:ascii="Times New Roman" w:hAnsi="Times New Roman"/>
          <w:sz w:val="24"/>
          <w:szCs w:val="24"/>
        </w:rPr>
      </w:pPr>
      <w:r w:rsidRPr="00AE29DE">
        <w:rPr>
          <w:rFonts w:ascii="Times New Roman" w:hAnsi="Times New Roman"/>
          <w:sz w:val="24"/>
          <w:szCs w:val="24"/>
        </w:rPr>
        <w:t>3.2.1. Расчетные показатели минимально допустимого уровня средней жилищной обеспеченности населения (метров квадратных на человека)</w:t>
      </w:r>
    </w:p>
    <w:p w:rsidR="00285B5A" w:rsidRPr="00AE29DE" w:rsidRDefault="00285B5A" w:rsidP="004E0835">
      <w:pPr>
        <w:pStyle w:val="NoSpacing"/>
        <w:ind w:firstLine="568"/>
        <w:jc w:val="both"/>
        <w:rPr>
          <w:rFonts w:ascii="Times New Roman" w:hAnsi="Times New Roman"/>
          <w:sz w:val="24"/>
          <w:szCs w:val="24"/>
        </w:rPr>
      </w:pPr>
      <w:r w:rsidRPr="00AE29DE">
        <w:rPr>
          <w:rFonts w:ascii="Times New Roman" w:hAnsi="Times New Roman"/>
          <w:sz w:val="24"/>
          <w:szCs w:val="24"/>
        </w:rPr>
        <w:t xml:space="preserve">Расчетные показатели минимально допустимого уровня средней жилищной обеспеченности населения для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AE29DE">
        <w:rPr>
          <w:rFonts w:ascii="Times New Roman" w:hAnsi="Times New Roman"/>
          <w:sz w:val="24"/>
          <w:szCs w:val="24"/>
        </w:rPr>
        <w:t>принимаются в соответствии с таблицей 3.3.</w:t>
      </w:r>
    </w:p>
    <w:p w:rsidR="00285B5A" w:rsidRPr="00AE29DE" w:rsidRDefault="00285B5A" w:rsidP="004E0835">
      <w:pPr>
        <w:pStyle w:val="NoSpacing"/>
        <w:ind w:firstLine="568"/>
        <w:jc w:val="both"/>
        <w:rPr>
          <w:rFonts w:ascii="Times New Roman" w:hAnsi="Times New Roman"/>
          <w:sz w:val="24"/>
          <w:szCs w:val="24"/>
        </w:rPr>
      </w:pPr>
    </w:p>
    <w:p w:rsidR="00285B5A" w:rsidRPr="00AE29DE" w:rsidRDefault="00285B5A" w:rsidP="004E0835">
      <w:pPr>
        <w:pStyle w:val="NoSpacing"/>
        <w:ind w:firstLine="568"/>
        <w:jc w:val="right"/>
        <w:rPr>
          <w:rFonts w:ascii="Times New Roman" w:hAnsi="Times New Roman"/>
          <w:sz w:val="24"/>
          <w:szCs w:val="24"/>
        </w:rPr>
      </w:pPr>
      <w:r w:rsidRPr="00AE29DE">
        <w:rPr>
          <w:rFonts w:ascii="Times New Roman" w:hAnsi="Times New Roman"/>
          <w:sz w:val="24"/>
          <w:szCs w:val="24"/>
        </w:rPr>
        <w:t>Таблица 3.3</w:t>
      </w:r>
    </w:p>
    <w:tbl>
      <w:tblPr>
        <w:tblW w:w="0" w:type="auto"/>
        <w:jc w:val="center"/>
        <w:tblLayout w:type="fixed"/>
        <w:tblLook w:val="0000"/>
      </w:tblPr>
      <w:tblGrid>
        <w:gridCol w:w="4696"/>
        <w:gridCol w:w="1418"/>
        <w:gridCol w:w="1559"/>
        <w:gridCol w:w="1484"/>
      </w:tblGrid>
      <w:tr w:rsidR="00285B5A" w:rsidRPr="00F8412D" w:rsidTr="00F8412D">
        <w:trPr>
          <w:trHeight w:val="507"/>
          <w:jc w:val="center"/>
        </w:trPr>
        <w:tc>
          <w:tcPr>
            <w:tcW w:w="4696" w:type="dxa"/>
            <w:tcBorders>
              <w:top w:val="single" w:sz="4" w:space="0" w:color="000000"/>
              <w:left w:val="single" w:sz="4" w:space="0" w:color="000000"/>
              <w:bottom w:val="single" w:sz="4" w:space="0" w:color="000000"/>
            </w:tcBorders>
            <w:shd w:val="clear" w:color="auto" w:fill="EEECE1"/>
            <w:vAlign w:val="center"/>
          </w:tcPr>
          <w:p w:rsidR="00285B5A" w:rsidRPr="00F8412D" w:rsidRDefault="00285B5A" w:rsidP="00F8412D">
            <w:pPr>
              <w:suppressAutoHyphens/>
              <w:snapToGrid w:val="0"/>
              <w:spacing w:after="0" w:line="240" w:lineRule="auto"/>
              <w:rPr>
                <w:rFonts w:ascii="Times New Roman" w:hAnsi="Times New Roman"/>
                <w:b/>
                <w:color w:val="000000"/>
                <w:sz w:val="24"/>
                <w:szCs w:val="24"/>
                <w:lang w:eastAsia="ar-SA"/>
              </w:rPr>
            </w:pPr>
            <w:r w:rsidRPr="00F8412D">
              <w:rPr>
                <w:rFonts w:ascii="Times New Roman" w:hAnsi="Times New Roman"/>
                <w:b/>
                <w:color w:val="000000"/>
                <w:sz w:val="24"/>
                <w:szCs w:val="24"/>
                <w:lang w:eastAsia="ar-SA"/>
              </w:rPr>
              <w:t>Наименование показателя</w:t>
            </w:r>
          </w:p>
        </w:tc>
        <w:tc>
          <w:tcPr>
            <w:tcW w:w="1418" w:type="dxa"/>
            <w:tcBorders>
              <w:top w:val="single" w:sz="4" w:space="0" w:color="000000"/>
              <w:left w:val="single" w:sz="4" w:space="0" w:color="000000"/>
              <w:bottom w:val="single" w:sz="4" w:space="0" w:color="000000"/>
            </w:tcBorders>
            <w:shd w:val="clear" w:color="auto" w:fill="EEECE1"/>
            <w:vAlign w:val="center"/>
          </w:tcPr>
          <w:p w:rsidR="00285B5A" w:rsidRPr="00F8412D" w:rsidRDefault="00285B5A" w:rsidP="00F8412D">
            <w:pPr>
              <w:suppressAutoHyphens/>
              <w:snapToGrid w:val="0"/>
              <w:spacing w:after="0" w:line="240" w:lineRule="auto"/>
              <w:jc w:val="center"/>
              <w:rPr>
                <w:rFonts w:ascii="Times New Roman" w:hAnsi="Times New Roman"/>
                <w:b/>
                <w:color w:val="000000"/>
                <w:sz w:val="24"/>
                <w:szCs w:val="24"/>
                <w:lang w:eastAsia="ar-SA"/>
              </w:rPr>
            </w:pPr>
            <w:r w:rsidRPr="00F8412D">
              <w:rPr>
                <w:rFonts w:ascii="Times New Roman" w:hAnsi="Times New Roman"/>
                <w:b/>
                <w:color w:val="000000"/>
                <w:sz w:val="24"/>
                <w:szCs w:val="24"/>
                <w:lang w:eastAsia="ar-SA"/>
              </w:rPr>
              <w:t>201</w:t>
            </w:r>
            <w:r>
              <w:rPr>
                <w:rFonts w:ascii="Times New Roman" w:hAnsi="Times New Roman"/>
                <w:b/>
                <w:color w:val="000000"/>
                <w:sz w:val="24"/>
                <w:szCs w:val="24"/>
                <w:lang w:eastAsia="ar-SA"/>
              </w:rPr>
              <w:t>6</w:t>
            </w:r>
            <w:r w:rsidRPr="00F8412D">
              <w:rPr>
                <w:rFonts w:ascii="Times New Roman" w:hAnsi="Times New Roman"/>
                <w:b/>
                <w:color w:val="000000"/>
                <w:sz w:val="24"/>
                <w:szCs w:val="24"/>
                <w:lang w:eastAsia="ar-SA"/>
              </w:rPr>
              <w:t xml:space="preserve"> год</w:t>
            </w:r>
          </w:p>
        </w:tc>
        <w:tc>
          <w:tcPr>
            <w:tcW w:w="1559" w:type="dxa"/>
            <w:tcBorders>
              <w:top w:val="single" w:sz="4" w:space="0" w:color="000000"/>
              <w:left w:val="single" w:sz="4" w:space="0" w:color="000000"/>
              <w:bottom w:val="single" w:sz="4" w:space="0" w:color="000000"/>
            </w:tcBorders>
            <w:shd w:val="clear" w:color="auto" w:fill="EEECE1"/>
            <w:vAlign w:val="center"/>
          </w:tcPr>
          <w:p w:rsidR="00285B5A" w:rsidRPr="00F8412D" w:rsidRDefault="00285B5A" w:rsidP="00F8412D">
            <w:pPr>
              <w:suppressAutoHyphens/>
              <w:snapToGrid w:val="0"/>
              <w:spacing w:after="0" w:line="240" w:lineRule="auto"/>
              <w:jc w:val="center"/>
              <w:rPr>
                <w:rFonts w:ascii="Times New Roman" w:hAnsi="Times New Roman"/>
                <w:b/>
                <w:color w:val="000000"/>
                <w:sz w:val="24"/>
                <w:szCs w:val="24"/>
                <w:lang w:eastAsia="ar-SA"/>
              </w:rPr>
            </w:pPr>
            <w:r w:rsidRPr="00F8412D">
              <w:rPr>
                <w:rFonts w:ascii="Times New Roman" w:hAnsi="Times New Roman"/>
                <w:b/>
                <w:color w:val="000000"/>
                <w:sz w:val="24"/>
                <w:szCs w:val="24"/>
                <w:lang w:eastAsia="ar-SA"/>
              </w:rPr>
              <w:t>2020 год</w:t>
            </w:r>
          </w:p>
        </w:tc>
        <w:tc>
          <w:tcPr>
            <w:tcW w:w="148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F8412D" w:rsidRDefault="00285B5A" w:rsidP="00F8412D">
            <w:pPr>
              <w:suppressAutoHyphens/>
              <w:snapToGrid w:val="0"/>
              <w:spacing w:after="0" w:line="240" w:lineRule="auto"/>
              <w:jc w:val="center"/>
              <w:rPr>
                <w:rFonts w:ascii="Times New Roman" w:hAnsi="Times New Roman"/>
                <w:b/>
                <w:color w:val="000000"/>
                <w:sz w:val="24"/>
                <w:szCs w:val="24"/>
                <w:lang w:eastAsia="ar-SA"/>
              </w:rPr>
            </w:pPr>
            <w:r w:rsidRPr="00F8412D">
              <w:rPr>
                <w:rFonts w:ascii="Times New Roman" w:hAnsi="Times New Roman"/>
                <w:b/>
                <w:color w:val="000000"/>
                <w:sz w:val="24"/>
                <w:szCs w:val="24"/>
                <w:lang w:eastAsia="ar-SA"/>
              </w:rPr>
              <w:t>2030 год</w:t>
            </w:r>
          </w:p>
        </w:tc>
      </w:tr>
      <w:tr w:rsidR="00285B5A" w:rsidRPr="00F8412D" w:rsidTr="00F8412D">
        <w:trPr>
          <w:trHeight w:val="254"/>
          <w:jc w:val="center"/>
        </w:trPr>
        <w:tc>
          <w:tcPr>
            <w:tcW w:w="4696" w:type="dxa"/>
            <w:tcBorders>
              <w:top w:val="single" w:sz="4" w:space="0" w:color="000000"/>
              <w:left w:val="single" w:sz="4" w:space="0" w:color="000000"/>
              <w:bottom w:val="single" w:sz="4" w:space="0" w:color="000000"/>
            </w:tcBorders>
            <w:vAlign w:val="center"/>
          </w:tcPr>
          <w:p w:rsidR="00285B5A" w:rsidRPr="00F8412D" w:rsidRDefault="00285B5A" w:rsidP="00F8412D">
            <w:pPr>
              <w:suppressAutoHyphens/>
              <w:snapToGrid w:val="0"/>
              <w:spacing w:after="0" w:line="240" w:lineRule="auto"/>
              <w:rPr>
                <w:rFonts w:ascii="Times New Roman" w:hAnsi="Times New Roman"/>
                <w:color w:val="000000"/>
                <w:sz w:val="24"/>
                <w:szCs w:val="24"/>
                <w:lang w:eastAsia="ar-SA"/>
              </w:rPr>
            </w:pPr>
            <w:r w:rsidRPr="00F8412D">
              <w:rPr>
                <w:rFonts w:ascii="Times New Roman" w:hAnsi="Times New Roman"/>
                <w:color w:val="000000"/>
                <w:sz w:val="24"/>
                <w:szCs w:val="24"/>
                <w:lang w:eastAsia="ar-SA"/>
              </w:rPr>
              <w:t>Общая площадь жилых помещений, приходящаяся в среднем на одного жителя, кв. м на человек, результирующая</w:t>
            </w:r>
          </w:p>
        </w:tc>
        <w:tc>
          <w:tcPr>
            <w:tcW w:w="1418" w:type="dxa"/>
            <w:tcBorders>
              <w:top w:val="single" w:sz="4" w:space="0" w:color="000000"/>
              <w:left w:val="single" w:sz="4" w:space="0" w:color="000000"/>
              <w:bottom w:val="single" w:sz="4" w:space="0" w:color="000000"/>
            </w:tcBorders>
            <w:vAlign w:val="center"/>
          </w:tcPr>
          <w:p w:rsidR="00285B5A" w:rsidRPr="00F8412D" w:rsidRDefault="00285B5A" w:rsidP="00F8412D">
            <w:pPr>
              <w:suppressAutoHyphens/>
              <w:snapToGri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25</w:t>
            </w:r>
            <w:r w:rsidRPr="00F8412D">
              <w:rPr>
                <w:rFonts w:ascii="Times New Roman" w:hAnsi="Times New Roman"/>
                <w:color w:val="000000"/>
                <w:sz w:val="24"/>
                <w:szCs w:val="24"/>
                <w:lang w:eastAsia="ar-SA"/>
              </w:rPr>
              <w:t>-30,0</w:t>
            </w:r>
          </w:p>
        </w:tc>
        <w:tc>
          <w:tcPr>
            <w:tcW w:w="1559" w:type="dxa"/>
            <w:tcBorders>
              <w:top w:val="single" w:sz="4" w:space="0" w:color="000000"/>
              <w:left w:val="single" w:sz="4" w:space="0" w:color="000000"/>
              <w:bottom w:val="single" w:sz="4" w:space="0" w:color="000000"/>
            </w:tcBorders>
            <w:vAlign w:val="center"/>
          </w:tcPr>
          <w:p w:rsidR="00285B5A" w:rsidRPr="00F8412D" w:rsidRDefault="00285B5A" w:rsidP="00F8412D">
            <w:pPr>
              <w:suppressAutoHyphens/>
              <w:snapToGrid w:val="0"/>
              <w:spacing w:after="0" w:line="240" w:lineRule="auto"/>
              <w:jc w:val="center"/>
              <w:rPr>
                <w:rFonts w:ascii="Times New Roman" w:hAnsi="Times New Roman"/>
                <w:color w:val="000000"/>
                <w:sz w:val="24"/>
                <w:szCs w:val="24"/>
                <w:lang w:eastAsia="ar-SA"/>
              </w:rPr>
            </w:pPr>
            <w:r w:rsidRPr="00F8412D">
              <w:rPr>
                <w:rFonts w:ascii="Times New Roman" w:hAnsi="Times New Roman"/>
                <w:color w:val="000000"/>
                <w:sz w:val="24"/>
                <w:szCs w:val="24"/>
                <w:lang w:eastAsia="ar-SA"/>
              </w:rPr>
              <w:t>30-35</w:t>
            </w:r>
          </w:p>
        </w:tc>
        <w:tc>
          <w:tcPr>
            <w:tcW w:w="1484" w:type="dxa"/>
            <w:tcBorders>
              <w:top w:val="single" w:sz="4" w:space="0" w:color="000000"/>
              <w:left w:val="single" w:sz="4" w:space="0" w:color="000000"/>
              <w:bottom w:val="single" w:sz="4" w:space="0" w:color="000000"/>
              <w:right w:val="single" w:sz="4" w:space="0" w:color="000000"/>
            </w:tcBorders>
            <w:vAlign w:val="center"/>
          </w:tcPr>
          <w:p w:rsidR="00285B5A" w:rsidRPr="00F8412D" w:rsidRDefault="00285B5A" w:rsidP="00F8412D">
            <w:pPr>
              <w:suppressAutoHyphens/>
              <w:snapToGrid w:val="0"/>
              <w:spacing w:after="0" w:line="240" w:lineRule="auto"/>
              <w:jc w:val="center"/>
              <w:rPr>
                <w:rFonts w:ascii="Times New Roman" w:hAnsi="Times New Roman"/>
                <w:color w:val="000000"/>
                <w:sz w:val="24"/>
                <w:szCs w:val="24"/>
                <w:lang w:eastAsia="ar-SA"/>
              </w:rPr>
            </w:pPr>
            <w:r w:rsidRPr="00F8412D">
              <w:rPr>
                <w:rFonts w:ascii="Times New Roman" w:hAnsi="Times New Roman"/>
                <w:color w:val="000000"/>
                <w:sz w:val="24"/>
                <w:szCs w:val="24"/>
                <w:lang w:eastAsia="ar-SA"/>
              </w:rPr>
              <w:t>30-35</w:t>
            </w:r>
          </w:p>
        </w:tc>
      </w:tr>
    </w:tbl>
    <w:p w:rsidR="00285B5A" w:rsidRPr="00AE29DE" w:rsidRDefault="00285B5A" w:rsidP="00F8412D">
      <w:pPr>
        <w:pStyle w:val="a5"/>
        <w:spacing w:before="0" w:after="0"/>
        <w:rPr>
          <w:color w:val="000000"/>
          <w:szCs w:val="24"/>
        </w:rPr>
      </w:pPr>
      <w:r w:rsidRPr="00AE29DE">
        <w:rPr>
          <w:color w:val="000000"/>
          <w:szCs w:val="24"/>
        </w:rPr>
        <w:t>Таким образом, при разработке документов территориального планирования и документации по планировке территории, следует применять показатель жилищной обеспеченности, достигнутый на данный момент времени.</w:t>
      </w:r>
    </w:p>
    <w:p w:rsidR="00285B5A" w:rsidRPr="00AE29DE" w:rsidRDefault="00285B5A" w:rsidP="00F8412D">
      <w:pPr>
        <w:pStyle w:val="a5"/>
        <w:spacing w:before="0" w:after="0"/>
        <w:rPr>
          <w:color w:val="000000"/>
          <w:szCs w:val="24"/>
        </w:rPr>
      </w:pPr>
      <w:r w:rsidRPr="00AE29DE">
        <w:rPr>
          <w:color w:val="000000"/>
          <w:szCs w:val="24"/>
        </w:rPr>
        <w:t>3.2.2. Расчетные показатели минимальной обеспеченности общей площадью жилых помещений для индивидуальной жилой застройки не нормируются, а определяются исходя из среднего размера семьи.</w:t>
      </w:r>
    </w:p>
    <w:p w:rsidR="00285B5A" w:rsidRPr="00C73581" w:rsidRDefault="00285B5A" w:rsidP="00991EDC">
      <w:pPr>
        <w:pStyle w:val="ConsPlusNormal"/>
        <w:ind w:firstLine="567"/>
        <w:rPr>
          <w:rFonts w:ascii="Times New Roman" w:hAnsi="Times New Roman"/>
          <w:iCs/>
          <w:color w:val="000000"/>
          <w:sz w:val="24"/>
          <w:szCs w:val="24"/>
        </w:rPr>
      </w:pPr>
      <w:r w:rsidRPr="00C73581">
        <w:rPr>
          <w:rFonts w:ascii="Times New Roman" w:hAnsi="Times New Roman"/>
          <w:color w:val="000000"/>
          <w:sz w:val="24"/>
          <w:szCs w:val="24"/>
        </w:rPr>
        <w:t xml:space="preserve">3.3. </w:t>
      </w:r>
      <w:r w:rsidRPr="00C73581">
        <w:rPr>
          <w:rFonts w:ascii="Times New Roman" w:hAnsi="Times New Roman"/>
          <w:i/>
          <w:iCs/>
          <w:color w:val="000000"/>
          <w:sz w:val="24"/>
          <w:szCs w:val="24"/>
        </w:rPr>
        <w:t>Параметры зон жилой застройки.</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3.3.1. Жилые зоны предназначены для преимущественного размещения жилого фонда. В жилых зонах допускается также размещение отдельно стоящих, встроенных или пристроенных объектов социального и культурно-бытового обслуживания населения, культовых зданий, стоянок автомобильного транспорта и производственных объектов, не требующих устройства санитарно-защитных зон и не являющихся источниками воздействия на среду обитания и здоровье человека (шум, вибрация, магнитные поля, радиационное воздействие, загрязнение почв, воздуха, воды и иные вредные воздействия).</w:t>
      </w:r>
    </w:p>
    <w:p w:rsidR="00285B5A" w:rsidRPr="00C73581" w:rsidRDefault="00285B5A" w:rsidP="00991EDC">
      <w:pPr>
        <w:pStyle w:val="ConsPlusNormal"/>
        <w:ind w:firstLine="540"/>
        <w:rPr>
          <w:rFonts w:ascii="Times New Roman" w:hAnsi="Times New Roman"/>
          <w:color w:val="000000"/>
          <w:sz w:val="24"/>
          <w:szCs w:val="24"/>
        </w:rPr>
      </w:pPr>
      <w:r w:rsidRPr="00C73581">
        <w:rPr>
          <w:rFonts w:ascii="Times New Roman" w:hAnsi="Times New Roman"/>
          <w:color w:val="000000"/>
          <w:sz w:val="24"/>
          <w:szCs w:val="24"/>
        </w:rPr>
        <w:t>3.3.2. Для размещения жилой зоны должны выбираться территории, наиболее благоприятные в санитарно-гигиеническом и инженерно-геологическом отношениях, требующие минимального объема инженерной подготовки, а также обеспечивающие возможности минимального нарушения естественного состояния природной среды.</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3.3.3. В соответствии с характером застройки в пределах жилой зоны выделяются подзоны (средовые районы) как группы кварталов (ММТ) с одинаковыми или близкими средовыми характеристиками.</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Основными типами средовых районов являются районы:</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многоэтажной застройки;</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среднеэтажной застройки;</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 xml:space="preserve">-многоквартирной малоэтажной застройки; </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-малоэтажной блокированной застройки;</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-малоэтажной усадебной (коттеджной) застройки.</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В зависимости от местных условий указанные типы средовых районов, как правило, дифференцируются: по размещению в системе населенного пункта, уровню комфортности, специфике приемов застройки, наличию памятников архитектуры и т.п.</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Типы средовых районов выделяются конкретно в каждом населенном пункте, и требования к их организации закрепляются Правилами землепользования и застройки.</w:t>
      </w:r>
    </w:p>
    <w:p w:rsidR="00285B5A" w:rsidRPr="00C73581" w:rsidRDefault="00285B5A" w:rsidP="00991EDC">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3.3.4. Организация застройки средовых районов требует изучения их конкретной специфики - градостроительного потенциала среды, потребностей заселяющих район социальных групп населения, включая потребности маломобильных групп населения, национальных особенностей организации быта.</w:t>
      </w:r>
    </w:p>
    <w:p w:rsidR="00285B5A" w:rsidRDefault="00285B5A" w:rsidP="00C73581">
      <w:pPr>
        <w:overflowPunct w:val="0"/>
        <w:autoSpaceDE w:val="0"/>
        <w:spacing w:after="0" w:line="240" w:lineRule="auto"/>
        <w:ind w:firstLine="567"/>
        <w:jc w:val="both"/>
        <w:rPr>
          <w:rFonts w:ascii="Times New Roman" w:hAnsi="Times New Roman"/>
          <w:color w:val="000000"/>
          <w:sz w:val="24"/>
          <w:szCs w:val="24"/>
          <w:lang w:eastAsia="ru-RU"/>
        </w:rPr>
      </w:pPr>
      <w:r w:rsidRPr="00C73581">
        <w:rPr>
          <w:rFonts w:ascii="Times New Roman" w:hAnsi="Times New Roman"/>
          <w:color w:val="000000"/>
          <w:sz w:val="24"/>
          <w:szCs w:val="24"/>
        </w:rPr>
        <w:t xml:space="preserve">3.3.5. </w:t>
      </w:r>
      <w:r w:rsidRPr="00C73581">
        <w:rPr>
          <w:rFonts w:ascii="Times New Roman" w:hAnsi="Times New Roman"/>
          <w:color w:val="000000"/>
          <w:sz w:val="24"/>
          <w:szCs w:val="24"/>
          <w:lang w:eastAsia="ru-RU"/>
        </w:rPr>
        <w:t>На территориях индивидуальной и садово-дачной застройки 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В зонах малоэтажной жилой застройки расстояния до границы соседнего участка по санитарно-бытовым условиям (в метрах) следует принимать не менее: от объекта индивидуального жилищного строительства, усадебного жилого дома и жилого дома блокированной застройки - 3,0 м; от построек для содержания скота и птицы - 4,0 м; от бани, гаража и других построек - 1,0 м; от стволов высокорослых деревьев - 4,0 м; от стволов среднерослых деревьев - 2,0 м; от кустарника - 1,0 м.</w:t>
      </w:r>
    </w:p>
    <w:p w:rsidR="00285B5A" w:rsidRPr="00C73581" w:rsidRDefault="00285B5A" w:rsidP="00C73581">
      <w:pPr>
        <w:overflowPunct w:val="0"/>
        <w:autoSpaceDE w:val="0"/>
        <w:spacing w:after="0" w:line="240" w:lineRule="auto"/>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3.3.6. </w:t>
      </w:r>
      <w:r w:rsidRPr="00B42B29">
        <w:rPr>
          <w:rFonts w:ascii="Times New Roman" w:hAnsi="Times New Roman"/>
          <w:color w:val="000000"/>
          <w:sz w:val="24"/>
          <w:szCs w:val="24"/>
          <w:lang w:eastAsia="ru-RU"/>
        </w:rPr>
        <w:t>В населенном пункте вся жилая зона может формироваться по типу единого жилого района. В случае расчлененности их территорий естественными или искусственными рубежами территория жилой зоны может подразделяться на районы площадью до 30 - 50 гектаров.</w:t>
      </w:r>
    </w:p>
    <w:p w:rsidR="00285B5A" w:rsidRPr="00C73581" w:rsidRDefault="00285B5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Pr>
          <w:rFonts w:ascii="Times New Roman" w:hAnsi="Times New Roman"/>
          <w:color w:val="000000"/>
          <w:sz w:val="24"/>
          <w:szCs w:val="24"/>
        </w:rPr>
        <w:t>7</w:t>
      </w:r>
      <w:r w:rsidRPr="00C73581">
        <w:rPr>
          <w:rFonts w:ascii="Times New Roman" w:hAnsi="Times New Roman"/>
          <w:color w:val="000000"/>
          <w:sz w:val="24"/>
          <w:szCs w:val="24"/>
        </w:rPr>
        <w:t>. Размещение индивидуального строительства в поселении следует предусматривать:</w:t>
      </w:r>
    </w:p>
    <w:p w:rsidR="00285B5A" w:rsidRPr="00C73581" w:rsidRDefault="00285B5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в пределах границы населенного пункта - на свободных территориях, а также на территориях реконструируемой застройки (на участках существующей индивидуальной усадебной застройки, в районах безусадебной застройки при ее уплотнении и в целях сохранения характера сложившейся градостроительной среды), на резервных территориях, включаемых в черту населенного пункта.</w:t>
      </w:r>
    </w:p>
    <w:p w:rsidR="00285B5A" w:rsidRPr="00C73581" w:rsidRDefault="00285B5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Pr>
          <w:rFonts w:ascii="Times New Roman" w:hAnsi="Times New Roman"/>
          <w:color w:val="000000"/>
          <w:sz w:val="24"/>
          <w:szCs w:val="24"/>
        </w:rPr>
        <w:t>8</w:t>
      </w:r>
      <w:r w:rsidRPr="00C73581">
        <w:rPr>
          <w:rFonts w:ascii="Times New Roman" w:hAnsi="Times New Roman"/>
          <w:color w:val="000000"/>
          <w:sz w:val="24"/>
          <w:szCs w:val="24"/>
        </w:rPr>
        <w:t>. Планировку и застройку жилых зон на резервных территориях необходимо предусматривать в зависимости от конкретных условий в увязке с прилегающей застройкой с учетом имеющихся планировочных ограничений, характера ландшафта резервных территорий при соблюдении архитектурно-планировочных, санитарно-гигиенических и экологических требований.</w:t>
      </w:r>
    </w:p>
    <w:p w:rsidR="00285B5A" w:rsidRPr="00C73581" w:rsidRDefault="00285B5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Pr>
          <w:rFonts w:ascii="Times New Roman" w:hAnsi="Times New Roman"/>
          <w:color w:val="000000"/>
          <w:sz w:val="24"/>
          <w:szCs w:val="24"/>
        </w:rPr>
        <w:t>9</w:t>
      </w:r>
      <w:r w:rsidRPr="00C73581">
        <w:rPr>
          <w:rFonts w:ascii="Times New Roman" w:hAnsi="Times New Roman"/>
          <w:color w:val="000000"/>
          <w:sz w:val="24"/>
          <w:szCs w:val="24"/>
        </w:rPr>
        <w:t>. В целях интенсивного использования территории поселения и улучшения безопасной и благоприятной среды проживания населения может быть запланировано развитие застроенных территорий.</w:t>
      </w:r>
    </w:p>
    <w:p w:rsidR="00285B5A" w:rsidRPr="00C73581" w:rsidRDefault="00285B5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285B5A" w:rsidRPr="00C73581" w:rsidRDefault="00285B5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Решение о развитии застроенной территории принимается органом местного самоуправления в соответствии с требованиями Градостроительного кодекса Российской Федерации.</w:t>
      </w:r>
    </w:p>
    <w:p w:rsidR="00285B5A" w:rsidRPr="00C73581" w:rsidRDefault="00285B5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3.3.</w:t>
      </w:r>
      <w:r>
        <w:rPr>
          <w:rFonts w:ascii="Times New Roman" w:hAnsi="Times New Roman"/>
          <w:color w:val="000000"/>
          <w:sz w:val="24"/>
          <w:szCs w:val="24"/>
        </w:rPr>
        <w:t>10</w:t>
      </w:r>
      <w:r w:rsidRPr="00C73581">
        <w:rPr>
          <w:rFonts w:ascii="Times New Roman" w:hAnsi="Times New Roman"/>
          <w:color w:val="000000"/>
          <w:sz w:val="24"/>
          <w:szCs w:val="24"/>
        </w:rPr>
        <w:t>. Предельно допустимые размеры приусадебных (приквартирных) земельных участков, предоставляемых в поселении на строительство индивидуального дома или одной квартиры, устанавливаются органом местного самоуправления.</w:t>
      </w:r>
    </w:p>
    <w:p w:rsidR="00285B5A" w:rsidRPr="00C73581" w:rsidRDefault="00285B5A" w:rsidP="003F13CA">
      <w:pPr>
        <w:pStyle w:val="ConsPlusNormal"/>
        <w:ind w:firstLine="567"/>
        <w:rPr>
          <w:rFonts w:ascii="Times New Roman" w:hAnsi="Times New Roman"/>
          <w:color w:val="000000"/>
          <w:sz w:val="24"/>
          <w:szCs w:val="24"/>
        </w:rPr>
      </w:pPr>
      <w:r w:rsidRPr="00C73581">
        <w:rPr>
          <w:rFonts w:ascii="Times New Roman" w:hAnsi="Times New Roman"/>
          <w:color w:val="000000"/>
          <w:sz w:val="24"/>
          <w:szCs w:val="24"/>
        </w:rPr>
        <w:t>Границы и размеры территории участков при многоквартирных жилых домах, находящихся в общей долевой собственности членов товарищества собственников жилых помещений в многоквартирных домах, определяются документацией по планировке территории микрорайона (квартала) с учетом законодательства Российской Федерации.</w:t>
      </w:r>
    </w:p>
    <w:p w:rsidR="00285B5A" w:rsidRPr="00D03D59" w:rsidRDefault="00285B5A" w:rsidP="006C149C">
      <w:pPr>
        <w:pStyle w:val="NoSpacing"/>
        <w:ind w:firstLine="568"/>
        <w:jc w:val="both"/>
        <w:rPr>
          <w:rFonts w:ascii="Times New Roman" w:hAnsi="Times New Roman"/>
          <w:sz w:val="24"/>
          <w:szCs w:val="24"/>
        </w:rPr>
      </w:pPr>
      <w:r w:rsidRPr="00D03D59">
        <w:rPr>
          <w:rFonts w:ascii="Times New Roman" w:hAnsi="Times New Roman"/>
          <w:sz w:val="24"/>
          <w:szCs w:val="24"/>
        </w:rPr>
        <w:t>3.3.1</w:t>
      </w:r>
      <w:r>
        <w:rPr>
          <w:rFonts w:ascii="Times New Roman" w:hAnsi="Times New Roman"/>
          <w:sz w:val="24"/>
          <w:szCs w:val="24"/>
        </w:rPr>
        <w:t>1</w:t>
      </w:r>
      <w:r w:rsidRPr="00D03D59">
        <w:rPr>
          <w:rFonts w:ascii="Times New Roman" w:hAnsi="Times New Roman"/>
          <w:sz w:val="24"/>
          <w:szCs w:val="24"/>
        </w:rPr>
        <w:t>. Объемы реконструируемого или подлежащего сносу жилищного фонда следует определять в установленном порядке с учетом его экономической и исторической ценности, технического состояния, максимального сохранения жилищного фонда, пригодного для проживания, и сложившейся исторической среды.</w:t>
      </w:r>
    </w:p>
    <w:p w:rsidR="00285B5A" w:rsidRPr="00D03D59" w:rsidRDefault="00285B5A" w:rsidP="007D4499">
      <w:pPr>
        <w:pStyle w:val="NoSpacing"/>
        <w:ind w:firstLine="568"/>
        <w:jc w:val="both"/>
        <w:rPr>
          <w:rFonts w:ascii="Times New Roman" w:hAnsi="Times New Roman"/>
          <w:sz w:val="24"/>
          <w:szCs w:val="24"/>
        </w:rPr>
      </w:pPr>
      <w:r w:rsidRPr="00D03D59">
        <w:rPr>
          <w:rFonts w:ascii="Times New Roman" w:hAnsi="Times New Roman"/>
          <w:sz w:val="24"/>
          <w:szCs w:val="24"/>
        </w:rPr>
        <w:t>3.3.1</w:t>
      </w:r>
      <w:r>
        <w:rPr>
          <w:rFonts w:ascii="Times New Roman" w:hAnsi="Times New Roman"/>
          <w:sz w:val="24"/>
          <w:szCs w:val="24"/>
        </w:rPr>
        <w:t>2</w:t>
      </w:r>
      <w:r w:rsidRPr="00D03D59">
        <w:rPr>
          <w:rFonts w:ascii="Times New Roman" w:hAnsi="Times New Roman"/>
          <w:sz w:val="24"/>
          <w:szCs w:val="24"/>
        </w:rPr>
        <w:t>. Подготовка проекта планировки застроенной территории, включая проект межевания, осуществляется в соответствии с требованиями Градостроительного кодекса Российской Федерации, градостроительного регламента и местных нормативов.</w:t>
      </w:r>
    </w:p>
    <w:p w:rsidR="00285B5A" w:rsidRPr="00D03D59" w:rsidRDefault="00285B5A" w:rsidP="007D4499">
      <w:pPr>
        <w:pStyle w:val="NoSpacing"/>
        <w:ind w:firstLine="568"/>
        <w:jc w:val="both"/>
        <w:rPr>
          <w:rFonts w:ascii="Times New Roman" w:hAnsi="Times New Roman"/>
          <w:sz w:val="24"/>
          <w:szCs w:val="24"/>
        </w:rPr>
      </w:pPr>
      <w:r w:rsidRPr="00D03D59">
        <w:rPr>
          <w:rFonts w:ascii="Times New Roman" w:hAnsi="Times New Roman"/>
          <w:sz w:val="24"/>
          <w:szCs w:val="24"/>
        </w:rPr>
        <w:t>При подготовке проекта планировки застроенной территории следует предусматривать строительство и (или) реконструкцию объектов инженерной, социальной и коммунально-бытовой инфраструктур, упорядочение планировочной структуры и сети улиц, озеленение и благоустройство территории, максимальное сохранение своеобразия архитектурного облика жилых и общественных зданий, их модернизацию и капитальный ремонт, реставрацию и приспособление под современное использование памятников истории и культуры.</w:t>
      </w:r>
    </w:p>
    <w:p w:rsidR="00285B5A" w:rsidRPr="00D03D59" w:rsidRDefault="00285B5A" w:rsidP="007D4499">
      <w:pPr>
        <w:pStyle w:val="NoSpacing"/>
        <w:ind w:firstLine="568"/>
        <w:jc w:val="both"/>
        <w:rPr>
          <w:rFonts w:ascii="Times New Roman" w:hAnsi="Times New Roman"/>
          <w:sz w:val="24"/>
          <w:szCs w:val="24"/>
        </w:rPr>
      </w:pPr>
      <w:r w:rsidRPr="00D03D59">
        <w:rPr>
          <w:rFonts w:ascii="Times New Roman" w:hAnsi="Times New Roman"/>
          <w:sz w:val="24"/>
          <w:szCs w:val="24"/>
        </w:rPr>
        <w:t xml:space="preserve">3.4. </w:t>
      </w:r>
      <w:r w:rsidRPr="0003074C">
        <w:rPr>
          <w:rFonts w:ascii="Times New Roman" w:hAnsi="Times New Roman"/>
          <w:i/>
          <w:sz w:val="24"/>
          <w:szCs w:val="24"/>
        </w:rPr>
        <w:t>Расчетные показатели максимального уровня территориальной доступности объектов жилых зон.</w:t>
      </w:r>
    </w:p>
    <w:p w:rsidR="00285B5A" w:rsidRPr="00D03D59" w:rsidRDefault="00285B5A" w:rsidP="007D4499">
      <w:pPr>
        <w:pStyle w:val="NoSpacing"/>
        <w:ind w:firstLine="568"/>
        <w:jc w:val="both"/>
        <w:rPr>
          <w:rFonts w:ascii="Times New Roman" w:hAnsi="Times New Roman"/>
          <w:sz w:val="24"/>
          <w:szCs w:val="24"/>
        </w:rPr>
      </w:pPr>
      <w:r w:rsidRPr="00D03D59">
        <w:rPr>
          <w:rFonts w:ascii="Times New Roman" w:hAnsi="Times New Roman"/>
          <w:sz w:val="24"/>
          <w:szCs w:val="24"/>
        </w:rPr>
        <w:t>Не устанавливаются.</w:t>
      </w:r>
    </w:p>
    <w:p w:rsidR="00285B5A" w:rsidRDefault="00285B5A" w:rsidP="007D4499">
      <w:pPr>
        <w:pStyle w:val="NoSpacing"/>
        <w:ind w:firstLine="568"/>
        <w:jc w:val="both"/>
        <w:rPr>
          <w:rFonts w:ascii="Times New Roman" w:hAnsi="Times New Roman"/>
          <w:sz w:val="24"/>
          <w:szCs w:val="24"/>
        </w:rPr>
      </w:pPr>
    </w:p>
    <w:p w:rsidR="00285B5A" w:rsidRDefault="00285B5A" w:rsidP="007D4499">
      <w:pPr>
        <w:pStyle w:val="NoSpacing"/>
        <w:ind w:firstLine="568"/>
        <w:jc w:val="both"/>
        <w:rPr>
          <w:rFonts w:ascii="Times New Roman" w:hAnsi="Times New Roman"/>
          <w:sz w:val="28"/>
          <w:szCs w:val="28"/>
        </w:rPr>
      </w:pPr>
    </w:p>
    <w:p w:rsidR="00285B5A" w:rsidRPr="0003074C" w:rsidRDefault="00285B5A" w:rsidP="00996CD3">
      <w:pPr>
        <w:pStyle w:val="NoSpacing"/>
        <w:ind w:firstLine="568"/>
        <w:jc w:val="center"/>
        <w:outlineLvl w:val="0"/>
        <w:rPr>
          <w:rFonts w:ascii="Times New Roman" w:hAnsi="Times New Roman"/>
          <w:b/>
          <w:i/>
          <w:sz w:val="24"/>
          <w:szCs w:val="24"/>
        </w:rPr>
      </w:pPr>
      <w:bookmarkStart w:id="7" w:name="_Toc453570851"/>
      <w:r w:rsidRPr="0003074C">
        <w:rPr>
          <w:rFonts w:ascii="Times New Roman" w:hAnsi="Times New Roman"/>
          <w:b/>
          <w:i/>
          <w:sz w:val="24"/>
          <w:szCs w:val="24"/>
        </w:rPr>
        <w:t>4. Расчетные показатели общественно-деловой застройки</w:t>
      </w:r>
      <w:bookmarkEnd w:id="7"/>
    </w:p>
    <w:p w:rsidR="00285B5A" w:rsidRPr="0003074C" w:rsidRDefault="00285B5A" w:rsidP="006C149C">
      <w:pPr>
        <w:pStyle w:val="NoSpacing"/>
        <w:ind w:firstLine="708"/>
        <w:jc w:val="both"/>
        <w:rPr>
          <w:rFonts w:ascii="Times New Roman" w:hAnsi="Times New Roman"/>
          <w:sz w:val="24"/>
          <w:szCs w:val="24"/>
        </w:rPr>
      </w:pPr>
    </w:p>
    <w:p w:rsidR="00285B5A" w:rsidRPr="0003074C" w:rsidRDefault="00285B5A" w:rsidP="00996CD3">
      <w:pPr>
        <w:pStyle w:val="ConsPlusNormal"/>
        <w:ind w:firstLine="567"/>
        <w:rPr>
          <w:rFonts w:ascii="Times New Roman" w:hAnsi="Times New Roman"/>
          <w:i/>
          <w:iCs/>
          <w:color w:val="000000"/>
          <w:sz w:val="24"/>
          <w:szCs w:val="24"/>
        </w:rPr>
      </w:pPr>
      <w:r w:rsidRPr="0003074C">
        <w:rPr>
          <w:rFonts w:ascii="Times New Roman" w:hAnsi="Times New Roman"/>
          <w:sz w:val="24"/>
          <w:szCs w:val="24"/>
        </w:rPr>
        <w:t>4.1.</w:t>
      </w:r>
      <w:r w:rsidRPr="0003074C">
        <w:rPr>
          <w:rFonts w:ascii="Times New Roman" w:hAnsi="Times New Roman"/>
          <w:i/>
          <w:iCs/>
          <w:color w:val="000000"/>
          <w:sz w:val="24"/>
          <w:szCs w:val="24"/>
        </w:rPr>
        <w:t>Параметры зон общественно-деловой застройки.</w:t>
      </w:r>
    </w:p>
    <w:p w:rsidR="00285B5A" w:rsidRPr="0003074C" w:rsidRDefault="00285B5A" w:rsidP="00996CD3">
      <w:pPr>
        <w:pStyle w:val="ConsPlusNormal"/>
        <w:ind w:firstLine="567"/>
        <w:rPr>
          <w:rFonts w:ascii="Times New Roman" w:hAnsi="Times New Roman"/>
          <w:color w:val="000000"/>
          <w:sz w:val="24"/>
          <w:szCs w:val="24"/>
        </w:rPr>
      </w:pPr>
      <w:r w:rsidRPr="0003074C">
        <w:rPr>
          <w:rFonts w:ascii="Times New Roman" w:hAnsi="Times New Roman"/>
          <w:color w:val="000000"/>
          <w:sz w:val="24"/>
          <w:szCs w:val="24"/>
        </w:rPr>
        <w:t>4.1.1. Общественно-деловые зоны предназначены для размещения объектов культуры, торговли, общественного питания, бытового обслуживания, здравоохранения, коммерческой деятельности, административных и научно-исследовательских учреждений, учреждений профессионального образования, культовых сооружений и других объектов, обеспечивающих деловую, финансовую и общественную активность жизни населенного пункта.</w:t>
      </w:r>
    </w:p>
    <w:p w:rsidR="00285B5A" w:rsidRPr="0003074C" w:rsidRDefault="00285B5A" w:rsidP="006F0159">
      <w:pPr>
        <w:pStyle w:val="ConsPlusNormal"/>
        <w:ind w:firstLine="567"/>
        <w:rPr>
          <w:rFonts w:ascii="Times New Roman" w:hAnsi="Times New Roman"/>
          <w:color w:val="000000"/>
          <w:sz w:val="24"/>
          <w:szCs w:val="24"/>
        </w:rPr>
      </w:pPr>
      <w:r w:rsidRPr="0003074C">
        <w:rPr>
          <w:rFonts w:ascii="Times New Roman" w:hAnsi="Times New Roman"/>
          <w:color w:val="000000"/>
          <w:sz w:val="24"/>
          <w:szCs w:val="24"/>
        </w:rPr>
        <w:t>4.1.2. Общественно-деловые зоны следует формировать преимущественно в центральных частях населенных пунктов, на территориях, прилегающих к магистральным улицам, общественно-транспортным узлам, промышленным предприятиям и другим объектам массового посещения.</w:t>
      </w:r>
    </w:p>
    <w:p w:rsidR="00285B5A" w:rsidRPr="0003074C" w:rsidRDefault="00285B5A"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color w:val="000000"/>
          <w:sz w:val="24"/>
          <w:szCs w:val="24"/>
        </w:rPr>
        <w:t xml:space="preserve">4.1.3. </w:t>
      </w:r>
      <w:r w:rsidRPr="0003074C">
        <w:rPr>
          <w:rFonts w:ascii="Times New Roman" w:hAnsi="Times New Roman"/>
          <w:sz w:val="24"/>
          <w:szCs w:val="24"/>
        </w:rPr>
        <w:t>При размещении общественно-деловых зон следует учитывать особенности их функционирования, потребность в территории, необходимость устройства автостоянок большой вместимости, создание развитой транспортной и инженерной инфраструктур, а также степень воздействия на окружающую среду и прилегающую застройку.</w:t>
      </w:r>
    </w:p>
    <w:p w:rsidR="00285B5A" w:rsidRPr="0003074C" w:rsidRDefault="00285B5A"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4.1.4. При реконструкции сложившейся на территории зоны застройки следует предусматривать мероприятия по устранению вредного влияния производственных предприятий на окружающую среду (изменение технологии с переходом на безвредные процессы, уменьшение мощности, перепрофилирование предприятия или отдельного производства или его перебазирование в производственную зону).</w:t>
      </w:r>
    </w:p>
    <w:p w:rsidR="00285B5A" w:rsidRPr="0003074C" w:rsidRDefault="00285B5A"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 xml:space="preserve">4.1.5. В общественно-деловых зонах допускается размещать: </w:t>
      </w:r>
    </w:p>
    <w:p w:rsidR="00285B5A" w:rsidRPr="0003074C" w:rsidRDefault="00285B5A"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w:t>
      </w:r>
      <w:r w:rsidRPr="0003074C">
        <w:rPr>
          <w:rFonts w:ascii="Times New Roman" w:hAnsi="Times New Roman"/>
          <w:sz w:val="24"/>
          <w:szCs w:val="24"/>
        </w:rPr>
        <w:tab/>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285B5A" w:rsidRPr="0003074C" w:rsidRDefault="00285B5A"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w:t>
      </w:r>
      <w:r w:rsidRPr="0003074C">
        <w:rPr>
          <w:rFonts w:ascii="Times New Roman" w:hAnsi="Times New Roman"/>
          <w:sz w:val="24"/>
          <w:szCs w:val="24"/>
        </w:rPr>
        <w:tab/>
        <w:t xml:space="preserve">предприятия индустрии развлечений при отсутствии установленных ограничений на их размещение. </w:t>
      </w:r>
    </w:p>
    <w:p w:rsidR="00285B5A" w:rsidRPr="0003074C" w:rsidRDefault="00285B5A"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4.1.5. Конкретный перечень объектов, разрешенных для размещения в общественно-деловой зоне, определяется Правилами землепользования и застройки муниципального образования.</w:t>
      </w:r>
    </w:p>
    <w:p w:rsidR="00285B5A" w:rsidRPr="0003074C" w:rsidRDefault="00285B5A" w:rsidP="00AB3AF8">
      <w:pPr>
        <w:autoSpaceDE w:val="0"/>
        <w:autoSpaceDN w:val="0"/>
        <w:adjustRightInd w:val="0"/>
        <w:spacing w:after="0" w:line="240" w:lineRule="auto"/>
        <w:ind w:firstLine="709"/>
        <w:jc w:val="both"/>
        <w:rPr>
          <w:rFonts w:ascii="Times New Roman" w:hAnsi="Times New Roman"/>
          <w:sz w:val="24"/>
          <w:szCs w:val="24"/>
        </w:rPr>
      </w:pPr>
      <w:r w:rsidRPr="0003074C">
        <w:rPr>
          <w:rFonts w:ascii="Times New Roman" w:hAnsi="Times New Roman"/>
          <w:sz w:val="24"/>
          <w:szCs w:val="24"/>
        </w:rPr>
        <w:t xml:space="preserve">4.2. </w:t>
      </w:r>
      <w:r w:rsidRPr="0033569B">
        <w:rPr>
          <w:rFonts w:ascii="Times New Roman" w:hAnsi="Times New Roman"/>
          <w:i/>
          <w:sz w:val="24"/>
          <w:szCs w:val="24"/>
        </w:rPr>
        <w:t>Градостроительные характеристики общественно-деловой зоны.</w:t>
      </w:r>
    </w:p>
    <w:p w:rsidR="00285B5A" w:rsidRPr="0003074C" w:rsidRDefault="00285B5A" w:rsidP="00AB3AF8">
      <w:pPr>
        <w:pStyle w:val="NoSpacing"/>
        <w:ind w:firstLine="708"/>
        <w:jc w:val="both"/>
        <w:rPr>
          <w:rFonts w:ascii="Times New Roman" w:hAnsi="Times New Roman"/>
          <w:sz w:val="24"/>
          <w:szCs w:val="24"/>
        </w:rPr>
      </w:pPr>
      <w:r w:rsidRPr="0003074C">
        <w:rPr>
          <w:rFonts w:ascii="Times New Roman" w:hAnsi="Times New Roman"/>
          <w:sz w:val="24"/>
          <w:szCs w:val="24"/>
        </w:rPr>
        <w:t>4.2.1.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285B5A" w:rsidRPr="0003074C" w:rsidRDefault="00285B5A" w:rsidP="00AB3AF8">
      <w:pPr>
        <w:pStyle w:val="NoSpacing"/>
        <w:ind w:firstLine="708"/>
        <w:jc w:val="both"/>
        <w:rPr>
          <w:rFonts w:ascii="Times New Roman" w:hAnsi="Times New Roman"/>
          <w:sz w:val="24"/>
          <w:szCs w:val="24"/>
        </w:rPr>
      </w:pPr>
      <w:r w:rsidRPr="0003074C">
        <w:rPr>
          <w:rFonts w:ascii="Times New Roman" w:hAnsi="Times New Roman"/>
          <w:sz w:val="24"/>
          <w:szCs w:val="24"/>
        </w:rPr>
        <w:t>Размещать жилые и общественные здания необходимо с учетом плана желтых линий (границы максимально допустимых зон возможного распространения завалов (обрушений) зданий (сооружений, строений) в результате разрушительных землетрясений, иных бедствий природного или техногенного характера), ширины проездов для обеспечения беспрепятственного ввода и передвижения сил и средств ликвидации чрезвычайных ситуаций, а также размещения пожарных гидрантов на свободной от возможных завалов территории.</w:t>
      </w:r>
    </w:p>
    <w:p w:rsidR="00285B5A" w:rsidRPr="0003074C" w:rsidRDefault="00285B5A" w:rsidP="00AB3AF8">
      <w:pPr>
        <w:pStyle w:val="NoSpacing"/>
        <w:ind w:firstLine="708"/>
        <w:jc w:val="both"/>
        <w:rPr>
          <w:rFonts w:ascii="Times New Roman" w:hAnsi="Times New Roman"/>
          <w:sz w:val="24"/>
          <w:szCs w:val="24"/>
        </w:rPr>
      </w:pPr>
      <w:r w:rsidRPr="0003074C">
        <w:rPr>
          <w:rFonts w:ascii="Times New Roman" w:hAnsi="Times New Roman"/>
          <w:sz w:val="24"/>
          <w:szCs w:val="24"/>
        </w:rPr>
        <w:t>4.2.2. Общественное пространство общественно-деловой зоны формируется на основе: единой пешеходной зоны, обеспечивающей взаимосвязанность объектов центра, непрерывности пешеходных коммуникаций на всех уровнях комплекса, удобства подхода к остановкам транспорта и озелененным рекреационным площадкам.</w:t>
      </w:r>
    </w:p>
    <w:p w:rsidR="00285B5A" w:rsidRPr="0003074C" w:rsidRDefault="00285B5A" w:rsidP="00EF3B91">
      <w:pPr>
        <w:pStyle w:val="NoSpacing"/>
        <w:ind w:firstLine="708"/>
        <w:jc w:val="both"/>
        <w:rPr>
          <w:rFonts w:ascii="Times New Roman" w:hAnsi="Times New Roman"/>
          <w:sz w:val="24"/>
          <w:szCs w:val="24"/>
        </w:rPr>
      </w:pPr>
      <w:r w:rsidRPr="0003074C">
        <w:rPr>
          <w:rFonts w:ascii="Times New Roman" w:hAnsi="Times New Roman"/>
          <w:sz w:val="24"/>
          <w:szCs w:val="24"/>
        </w:rPr>
        <w:t>4.2.3. Интенсивность использования территории общественно-деловых зон характеризуется плотностью застройки (тыс. кв.м. /га), процентом застроенности территории.</w:t>
      </w:r>
    </w:p>
    <w:p w:rsidR="00285B5A" w:rsidRPr="0003074C" w:rsidRDefault="00285B5A" w:rsidP="00EF3B91">
      <w:pPr>
        <w:pStyle w:val="NoSpacing"/>
        <w:ind w:firstLine="708"/>
        <w:jc w:val="both"/>
        <w:rPr>
          <w:rFonts w:ascii="Times New Roman" w:hAnsi="Times New Roman"/>
          <w:sz w:val="24"/>
          <w:szCs w:val="24"/>
        </w:rPr>
      </w:pPr>
      <w:r w:rsidRPr="0003074C">
        <w:rPr>
          <w:rFonts w:ascii="Times New Roman" w:hAnsi="Times New Roman"/>
          <w:sz w:val="24"/>
          <w:szCs w:val="24"/>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ниже.</w:t>
      </w:r>
    </w:p>
    <w:p w:rsidR="00285B5A" w:rsidRDefault="00285B5A" w:rsidP="0033569B">
      <w:pPr>
        <w:tabs>
          <w:tab w:val="left" w:pos="7770"/>
          <w:tab w:val="right" w:pos="9922"/>
        </w:tabs>
        <w:rPr>
          <w:rFonts w:ascii="Times New Roman" w:hAnsi="Times New Roman"/>
          <w:sz w:val="24"/>
          <w:szCs w:val="24"/>
        </w:rPr>
      </w:pPr>
      <w:r>
        <w:rPr>
          <w:rFonts w:ascii="Times New Roman" w:hAnsi="Times New Roman"/>
          <w:sz w:val="24"/>
          <w:szCs w:val="24"/>
        </w:rPr>
        <w:tab/>
      </w:r>
    </w:p>
    <w:p w:rsidR="00285B5A" w:rsidRPr="0003074C" w:rsidRDefault="00285B5A" w:rsidP="0033569B">
      <w:pPr>
        <w:tabs>
          <w:tab w:val="left" w:pos="7770"/>
          <w:tab w:val="right" w:pos="9922"/>
        </w:tabs>
        <w:rPr>
          <w:rFonts w:ascii="Times New Roman" w:hAnsi="Times New Roman"/>
          <w:sz w:val="24"/>
          <w:szCs w:val="24"/>
        </w:rPr>
      </w:pPr>
      <w:r>
        <w:rPr>
          <w:rFonts w:ascii="Times New Roman" w:hAnsi="Times New Roman"/>
          <w:sz w:val="24"/>
          <w:szCs w:val="24"/>
        </w:rPr>
        <w:tab/>
      </w:r>
      <w:r w:rsidRPr="0003074C">
        <w:rPr>
          <w:rFonts w:ascii="Times New Roman" w:hAnsi="Times New Roman"/>
          <w:sz w:val="24"/>
          <w:szCs w:val="24"/>
        </w:rPr>
        <w:t>Таблица 4.1.</w:t>
      </w:r>
    </w:p>
    <w:tbl>
      <w:tblPr>
        <w:tblW w:w="9639" w:type="dxa"/>
        <w:jc w:val="center"/>
        <w:tblLayout w:type="fixed"/>
        <w:tblCellMar>
          <w:left w:w="70" w:type="dxa"/>
          <w:right w:w="70" w:type="dxa"/>
        </w:tblCellMar>
        <w:tblLook w:val="0000"/>
      </w:tblPr>
      <w:tblGrid>
        <w:gridCol w:w="2971"/>
        <w:gridCol w:w="3409"/>
        <w:gridCol w:w="3259"/>
      </w:tblGrid>
      <w:tr w:rsidR="00285B5A" w:rsidRPr="0033569B" w:rsidTr="00472543">
        <w:trPr>
          <w:cantSplit/>
          <w:trHeight w:val="240"/>
          <w:jc w:val="center"/>
        </w:trPr>
        <w:tc>
          <w:tcPr>
            <w:tcW w:w="2971" w:type="dxa"/>
            <w:vMerge w:val="restart"/>
            <w:tcBorders>
              <w:top w:val="single" w:sz="6" w:space="0" w:color="auto"/>
              <w:left w:val="single" w:sz="6" w:space="0" w:color="auto"/>
              <w:bottom w:val="nil"/>
              <w:right w:val="single" w:sz="6" w:space="0" w:color="auto"/>
            </w:tcBorders>
            <w:shd w:val="clear" w:color="auto" w:fill="EEECE1"/>
          </w:tcPr>
          <w:p w:rsidR="00285B5A" w:rsidRPr="0033569B" w:rsidRDefault="00285B5A"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 xml:space="preserve">Тип общественно-деловой          </w:t>
            </w:r>
            <w:r w:rsidRPr="0033569B">
              <w:rPr>
                <w:rFonts w:ascii="Times New Roman" w:hAnsi="Times New Roman"/>
                <w:b/>
                <w:sz w:val="24"/>
                <w:szCs w:val="24"/>
              </w:rPr>
              <w:br/>
              <w:t>застройки</w:t>
            </w: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cPr>
          <w:p w:rsidR="00285B5A" w:rsidRPr="0033569B" w:rsidRDefault="00285B5A"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Плотности застройки (тыс. кв.м. общ. пл./га), не менее</w:t>
            </w:r>
          </w:p>
        </w:tc>
      </w:tr>
      <w:tr w:rsidR="00285B5A" w:rsidRPr="0033569B" w:rsidTr="00472543">
        <w:trPr>
          <w:cantSplit/>
          <w:trHeight w:val="480"/>
          <w:jc w:val="center"/>
        </w:trPr>
        <w:tc>
          <w:tcPr>
            <w:tcW w:w="2971" w:type="dxa"/>
            <w:vMerge/>
            <w:tcBorders>
              <w:top w:val="nil"/>
              <w:left w:val="single" w:sz="6" w:space="0" w:color="auto"/>
              <w:bottom w:val="nil"/>
              <w:right w:val="single" w:sz="6" w:space="0" w:color="auto"/>
            </w:tcBorders>
            <w:shd w:val="clear" w:color="auto" w:fill="EEECE1"/>
          </w:tcPr>
          <w:p w:rsidR="00285B5A" w:rsidRPr="0033569B" w:rsidRDefault="00285B5A" w:rsidP="00472543">
            <w:pPr>
              <w:pStyle w:val="ConsPlusNormal"/>
              <w:widowControl/>
              <w:ind w:firstLine="0"/>
              <w:jc w:val="center"/>
              <w:rPr>
                <w:rFonts w:ascii="Times New Roman" w:hAnsi="Times New Roman"/>
                <w:b/>
                <w:sz w:val="24"/>
                <w:szCs w:val="24"/>
              </w:rPr>
            </w:pPr>
          </w:p>
        </w:tc>
        <w:tc>
          <w:tcPr>
            <w:tcW w:w="6668" w:type="dxa"/>
            <w:gridSpan w:val="2"/>
            <w:tcBorders>
              <w:top w:val="single" w:sz="6" w:space="0" w:color="auto"/>
              <w:left w:val="single" w:sz="6" w:space="0" w:color="auto"/>
              <w:bottom w:val="single" w:sz="6" w:space="0" w:color="auto"/>
              <w:right w:val="single" w:sz="6" w:space="0" w:color="auto"/>
            </w:tcBorders>
            <w:shd w:val="clear" w:color="auto" w:fill="EEECE1"/>
          </w:tcPr>
          <w:p w:rsidR="00285B5A" w:rsidRPr="0033569B" w:rsidRDefault="00285B5A" w:rsidP="00712A2E">
            <w:pPr>
              <w:pStyle w:val="ConsPlusNormal"/>
              <w:widowControl/>
              <w:ind w:firstLine="0"/>
              <w:jc w:val="center"/>
              <w:rPr>
                <w:rFonts w:ascii="Times New Roman" w:hAnsi="Times New Roman"/>
                <w:b/>
                <w:sz w:val="24"/>
                <w:szCs w:val="24"/>
              </w:rPr>
            </w:pP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p>
        </w:tc>
      </w:tr>
      <w:tr w:rsidR="00285B5A" w:rsidRPr="0033569B" w:rsidTr="00472543">
        <w:trPr>
          <w:cantSplit/>
          <w:trHeight w:val="480"/>
          <w:jc w:val="center"/>
        </w:trPr>
        <w:tc>
          <w:tcPr>
            <w:tcW w:w="2971" w:type="dxa"/>
            <w:vMerge/>
            <w:tcBorders>
              <w:top w:val="nil"/>
              <w:left w:val="single" w:sz="6" w:space="0" w:color="auto"/>
              <w:bottom w:val="single" w:sz="6" w:space="0" w:color="auto"/>
              <w:right w:val="single" w:sz="6" w:space="0" w:color="auto"/>
            </w:tcBorders>
            <w:shd w:val="clear" w:color="auto" w:fill="EEECE1"/>
          </w:tcPr>
          <w:p w:rsidR="00285B5A" w:rsidRPr="0033569B" w:rsidRDefault="00285B5A" w:rsidP="00472543">
            <w:pPr>
              <w:pStyle w:val="ConsPlusNormal"/>
              <w:widowControl/>
              <w:ind w:firstLine="0"/>
              <w:jc w:val="center"/>
              <w:rPr>
                <w:rFonts w:ascii="Times New Roman" w:hAnsi="Times New Roman"/>
                <w:b/>
                <w:sz w:val="24"/>
                <w:szCs w:val="24"/>
              </w:rPr>
            </w:pPr>
          </w:p>
        </w:tc>
        <w:tc>
          <w:tcPr>
            <w:tcW w:w="3409" w:type="dxa"/>
            <w:tcBorders>
              <w:top w:val="single" w:sz="6" w:space="0" w:color="auto"/>
              <w:left w:val="single" w:sz="6" w:space="0" w:color="auto"/>
              <w:bottom w:val="single" w:sz="6" w:space="0" w:color="auto"/>
              <w:right w:val="single" w:sz="6" w:space="0" w:color="auto"/>
            </w:tcBorders>
            <w:shd w:val="clear" w:color="auto" w:fill="EEECE1"/>
          </w:tcPr>
          <w:p w:rsidR="00285B5A" w:rsidRPr="0033569B" w:rsidRDefault="00285B5A"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 xml:space="preserve">на     </w:t>
            </w:r>
            <w:r w:rsidRPr="0033569B">
              <w:rPr>
                <w:rFonts w:ascii="Times New Roman" w:hAnsi="Times New Roman"/>
                <w:b/>
                <w:sz w:val="24"/>
                <w:szCs w:val="24"/>
              </w:rPr>
              <w:br/>
              <w:t xml:space="preserve">свободных </w:t>
            </w:r>
            <w:r w:rsidRPr="0033569B">
              <w:rPr>
                <w:rFonts w:ascii="Times New Roman" w:hAnsi="Times New Roman"/>
                <w:b/>
                <w:sz w:val="24"/>
                <w:szCs w:val="24"/>
              </w:rPr>
              <w:br/>
              <w:t>территориях</w:t>
            </w:r>
          </w:p>
        </w:tc>
        <w:tc>
          <w:tcPr>
            <w:tcW w:w="3259" w:type="dxa"/>
            <w:tcBorders>
              <w:top w:val="single" w:sz="6" w:space="0" w:color="auto"/>
              <w:left w:val="single" w:sz="6" w:space="0" w:color="auto"/>
              <w:bottom w:val="single" w:sz="6" w:space="0" w:color="auto"/>
              <w:right w:val="single" w:sz="6" w:space="0" w:color="auto"/>
            </w:tcBorders>
            <w:shd w:val="clear" w:color="auto" w:fill="EEECE1"/>
          </w:tcPr>
          <w:p w:rsidR="00285B5A" w:rsidRPr="0033569B" w:rsidRDefault="00285B5A" w:rsidP="00472543">
            <w:pPr>
              <w:pStyle w:val="ConsPlusNormal"/>
              <w:widowControl/>
              <w:ind w:firstLine="0"/>
              <w:jc w:val="center"/>
              <w:rPr>
                <w:rFonts w:ascii="Times New Roman" w:hAnsi="Times New Roman"/>
                <w:b/>
                <w:sz w:val="24"/>
                <w:szCs w:val="24"/>
              </w:rPr>
            </w:pPr>
            <w:r w:rsidRPr="0033569B">
              <w:rPr>
                <w:rFonts w:ascii="Times New Roman" w:hAnsi="Times New Roman"/>
                <w:b/>
                <w:sz w:val="24"/>
                <w:szCs w:val="24"/>
              </w:rPr>
              <w:t xml:space="preserve">при     </w:t>
            </w:r>
            <w:r w:rsidRPr="0033569B">
              <w:rPr>
                <w:rFonts w:ascii="Times New Roman" w:hAnsi="Times New Roman"/>
                <w:b/>
                <w:sz w:val="24"/>
                <w:szCs w:val="24"/>
              </w:rPr>
              <w:br/>
              <w:t>реконструкции</w:t>
            </w:r>
          </w:p>
        </w:tc>
      </w:tr>
      <w:tr w:rsidR="00285B5A" w:rsidRPr="0033569B" w:rsidTr="00472543">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rPr>
                <w:rFonts w:ascii="Times New Roman" w:hAnsi="Times New Roman"/>
                <w:sz w:val="24"/>
                <w:szCs w:val="24"/>
              </w:rPr>
            </w:pPr>
            <w:r w:rsidRPr="0033569B">
              <w:rPr>
                <w:rFonts w:ascii="Times New Roman" w:hAnsi="Times New Roman"/>
                <w:sz w:val="24"/>
                <w:szCs w:val="24"/>
              </w:rPr>
              <w:t xml:space="preserve">Общественный центр  </w:t>
            </w:r>
          </w:p>
        </w:tc>
        <w:tc>
          <w:tcPr>
            <w:tcW w:w="3409"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jc w:val="center"/>
              <w:rPr>
                <w:rFonts w:ascii="Times New Roman" w:hAnsi="Times New Roman"/>
                <w:sz w:val="24"/>
                <w:szCs w:val="24"/>
              </w:rPr>
            </w:pPr>
            <w:r>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jc w:val="center"/>
              <w:rPr>
                <w:rFonts w:ascii="Times New Roman" w:hAnsi="Times New Roman"/>
                <w:sz w:val="24"/>
                <w:szCs w:val="24"/>
              </w:rPr>
            </w:pPr>
            <w:r>
              <w:rPr>
                <w:rFonts w:ascii="Times New Roman" w:hAnsi="Times New Roman"/>
                <w:sz w:val="24"/>
                <w:szCs w:val="24"/>
              </w:rPr>
              <w:t>7</w:t>
            </w:r>
          </w:p>
          <w:p w:rsidR="00285B5A" w:rsidRPr="0033569B" w:rsidRDefault="00285B5A" w:rsidP="00472543">
            <w:pPr>
              <w:pStyle w:val="ConsPlusNormal"/>
              <w:widowControl/>
              <w:ind w:firstLine="0"/>
              <w:jc w:val="center"/>
              <w:rPr>
                <w:rFonts w:ascii="Times New Roman" w:hAnsi="Times New Roman"/>
                <w:sz w:val="24"/>
                <w:szCs w:val="24"/>
              </w:rPr>
            </w:pPr>
          </w:p>
        </w:tc>
      </w:tr>
      <w:tr w:rsidR="00285B5A" w:rsidRPr="0033569B" w:rsidTr="00472543">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rPr>
                <w:rFonts w:ascii="Times New Roman" w:hAnsi="Times New Roman"/>
                <w:sz w:val="24"/>
                <w:szCs w:val="24"/>
              </w:rPr>
            </w:pPr>
            <w:r w:rsidRPr="0033569B">
              <w:rPr>
                <w:rFonts w:ascii="Times New Roman" w:hAnsi="Times New Roman"/>
                <w:sz w:val="24"/>
                <w:szCs w:val="24"/>
              </w:rPr>
              <w:t xml:space="preserve">Административно-деловые объекты    </w:t>
            </w:r>
          </w:p>
        </w:tc>
        <w:tc>
          <w:tcPr>
            <w:tcW w:w="3409"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10</w:t>
            </w:r>
          </w:p>
        </w:tc>
        <w:tc>
          <w:tcPr>
            <w:tcW w:w="3259"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jc w:val="center"/>
              <w:rPr>
                <w:rFonts w:ascii="Times New Roman" w:hAnsi="Times New Roman"/>
                <w:sz w:val="24"/>
                <w:szCs w:val="24"/>
              </w:rPr>
            </w:pPr>
            <w:r>
              <w:rPr>
                <w:rFonts w:ascii="Times New Roman" w:hAnsi="Times New Roman"/>
                <w:sz w:val="24"/>
                <w:szCs w:val="24"/>
              </w:rPr>
              <w:t>8</w:t>
            </w:r>
          </w:p>
          <w:p w:rsidR="00285B5A" w:rsidRPr="0033569B" w:rsidRDefault="00285B5A" w:rsidP="00472543">
            <w:pPr>
              <w:pStyle w:val="ConsPlusNormal"/>
              <w:widowControl/>
              <w:ind w:firstLine="0"/>
              <w:jc w:val="center"/>
              <w:rPr>
                <w:rFonts w:ascii="Times New Roman" w:hAnsi="Times New Roman"/>
                <w:sz w:val="24"/>
                <w:szCs w:val="24"/>
              </w:rPr>
            </w:pPr>
          </w:p>
          <w:p w:rsidR="00285B5A" w:rsidRPr="0033569B" w:rsidRDefault="00285B5A" w:rsidP="00472543">
            <w:pPr>
              <w:pStyle w:val="ConsPlusNormal"/>
              <w:widowControl/>
              <w:ind w:firstLine="0"/>
              <w:jc w:val="center"/>
              <w:rPr>
                <w:rFonts w:ascii="Times New Roman" w:hAnsi="Times New Roman"/>
                <w:sz w:val="24"/>
                <w:szCs w:val="24"/>
              </w:rPr>
            </w:pPr>
          </w:p>
        </w:tc>
      </w:tr>
      <w:tr w:rsidR="00285B5A" w:rsidRPr="0033569B" w:rsidTr="00472543">
        <w:trPr>
          <w:cantSplit/>
          <w:trHeight w:val="240"/>
          <w:jc w:val="center"/>
        </w:trPr>
        <w:tc>
          <w:tcPr>
            <w:tcW w:w="2971"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rPr>
                <w:rFonts w:ascii="Times New Roman" w:hAnsi="Times New Roman"/>
                <w:sz w:val="24"/>
                <w:szCs w:val="24"/>
              </w:rPr>
            </w:pPr>
            <w:r w:rsidRPr="0033569B">
              <w:rPr>
                <w:rFonts w:ascii="Times New Roman" w:hAnsi="Times New Roman"/>
                <w:sz w:val="24"/>
                <w:szCs w:val="24"/>
              </w:rPr>
              <w:t>Социально-бытовые объекты</w:t>
            </w:r>
          </w:p>
        </w:tc>
        <w:tc>
          <w:tcPr>
            <w:tcW w:w="3409"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4</w:t>
            </w:r>
          </w:p>
        </w:tc>
        <w:tc>
          <w:tcPr>
            <w:tcW w:w="3259"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3</w:t>
            </w:r>
          </w:p>
          <w:p w:rsidR="00285B5A" w:rsidRPr="0033569B" w:rsidRDefault="00285B5A" w:rsidP="00472543">
            <w:pPr>
              <w:pStyle w:val="ConsPlusNormal"/>
              <w:widowControl/>
              <w:ind w:firstLine="0"/>
              <w:jc w:val="center"/>
              <w:rPr>
                <w:rFonts w:ascii="Times New Roman" w:hAnsi="Times New Roman"/>
                <w:sz w:val="24"/>
                <w:szCs w:val="24"/>
              </w:rPr>
            </w:pPr>
          </w:p>
          <w:p w:rsidR="00285B5A" w:rsidRPr="0033569B" w:rsidRDefault="00285B5A" w:rsidP="00472543">
            <w:pPr>
              <w:pStyle w:val="ConsPlusNormal"/>
              <w:widowControl/>
              <w:ind w:firstLine="0"/>
              <w:jc w:val="center"/>
              <w:rPr>
                <w:rFonts w:ascii="Times New Roman" w:hAnsi="Times New Roman"/>
                <w:sz w:val="24"/>
                <w:szCs w:val="24"/>
              </w:rPr>
            </w:pPr>
          </w:p>
        </w:tc>
      </w:tr>
      <w:tr w:rsidR="00285B5A" w:rsidRPr="0033569B" w:rsidTr="00472543">
        <w:trPr>
          <w:cantSplit/>
          <w:trHeight w:val="360"/>
          <w:jc w:val="center"/>
        </w:trPr>
        <w:tc>
          <w:tcPr>
            <w:tcW w:w="2971" w:type="dxa"/>
            <w:tcBorders>
              <w:top w:val="single" w:sz="6" w:space="0" w:color="auto"/>
              <w:left w:val="single" w:sz="6" w:space="0" w:color="auto"/>
              <w:bottom w:val="single" w:sz="6" w:space="0" w:color="auto"/>
              <w:right w:val="single" w:sz="4" w:space="0" w:color="auto"/>
            </w:tcBorders>
          </w:tcPr>
          <w:p w:rsidR="00285B5A" w:rsidRPr="0033569B" w:rsidRDefault="00285B5A" w:rsidP="00472543">
            <w:pPr>
              <w:pStyle w:val="ConsPlusNormal"/>
              <w:widowControl/>
              <w:ind w:firstLine="0"/>
              <w:rPr>
                <w:rFonts w:ascii="Times New Roman" w:hAnsi="Times New Roman"/>
                <w:sz w:val="24"/>
                <w:szCs w:val="24"/>
              </w:rPr>
            </w:pPr>
            <w:r w:rsidRPr="0033569B">
              <w:rPr>
                <w:rFonts w:ascii="Times New Roman" w:hAnsi="Times New Roman"/>
                <w:sz w:val="24"/>
                <w:szCs w:val="24"/>
              </w:rPr>
              <w:t xml:space="preserve">Объекты торгового назначения и общественного питания          </w:t>
            </w:r>
          </w:p>
        </w:tc>
        <w:tc>
          <w:tcPr>
            <w:tcW w:w="3409" w:type="dxa"/>
            <w:tcBorders>
              <w:top w:val="single" w:sz="6" w:space="0" w:color="auto"/>
              <w:left w:val="single" w:sz="4" w:space="0" w:color="auto"/>
              <w:bottom w:val="single" w:sz="6" w:space="0" w:color="auto"/>
              <w:right w:val="single" w:sz="6" w:space="0" w:color="auto"/>
            </w:tcBorders>
          </w:tcPr>
          <w:p w:rsidR="00285B5A" w:rsidRPr="0033569B" w:rsidRDefault="00285B5A" w:rsidP="00472543">
            <w:pPr>
              <w:pStyle w:val="ConsPlusNormal"/>
              <w:widowControl/>
              <w:ind w:firstLine="0"/>
              <w:jc w:val="center"/>
              <w:rPr>
                <w:rFonts w:ascii="Times New Roman" w:hAnsi="Times New Roman"/>
                <w:sz w:val="24"/>
                <w:szCs w:val="24"/>
              </w:rPr>
            </w:pPr>
            <w:r w:rsidRPr="0033569B">
              <w:rPr>
                <w:rFonts w:ascii="Times New Roman" w:hAnsi="Times New Roman"/>
                <w:sz w:val="24"/>
                <w:szCs w:val="24"/>
              </w:rPr>
              <w:t>5</w:t>
            </w:r>
          </w:p>
        </w:tc>
        <w:tc>
          <w:tcPr>
            <w:tcW w:w="3259" w:type="dxa"/>
            <w:tcBorders>
              <w:top w:val="single" w:sz="6" w:space="0" w:color="auto"/>
              <w:left w:val="single" w:sz="6" w:space="0" w:color="auto"/>
              <w:bottom w:val="single" w:sz="6" w:space="0" w:color="auto"/>
              <w:right w:val="single" w:sz="6" w:space="0" w:color="auto"/>
            </w:tcBorders>
          </w:tcPr>
          <w:p w:rsidR="00285B5A" w:rsidRPr="0033569B" w:rsidRDefault="00285B5A" w:rsidP="00472543">
            <w:pPr>
              <w:pStyle w:val="ConsPlusNormal"/>
              <w:widowControl/>
              <w:ind w:firstLine="0"/>
              <w:jc w:val="center"/>
              <w:rPr>
                <w:rFonts w:ascii="Times New Roman" w:hAnsi="Times New Roman"/>
                <w:sz w:val="24"/>
                <w:szCs w:val="24"/>
              </w:rPr>
            </w:pPr>
            <w:r>
              <w:rPr>
                <w:rFonts w:ascii="Times New Roman" w:hAnsi="Times New Roman"/>
                <w:sz w:val="24"/>
                <w:szCs w:val="24"/>
              </w:rPr>
              <w:t>5</w:t>
            </w:r>
          </w:p>
          <w:p w:rsidR="00285B5A" w:rsidRPr="0033569B" w:rsidRDefault="00285B5A" w:rsidP="00472543">
            <w:pPr>
              <w:pStyle w:val="ConsPlusNormal"/>
              <w:widowControl/>
              <w:ind w:firstLine="0"/>
              <w:jc w:val="center"/>
              <w:rPr>
                <w:rFonts w:ascii="Times New Roman" w:hAnsi="Times New Roman"/>
                <w:sz w:val="24"/>
                <w:szCs w:val="24"/>
              </w:rPr>
            </w:pPr>
          </w:p>
          <w:p w:rsidR="00285B5A" w:rsidRPr="0033569B" w:rsidRDefault="00285B5A" w:rsidP="00472543">
            <w:pPr>
              <w:pStyle w:val="ConsPlusNormal"/>
              <w:widowControl/>
              <w:ind w:firstLine="0"/>
              <w:jc w:val="center"/>
              <w:rPr>
                <w:rFonts w:ascii="Times New Roman" w:hAnsi="Times New Roman"/>
                <w:sz w:val="24"/>
                <w:szCs w:val="24"/>
              </w:rPr>
            </w:pPr>
          </w:p>
        </w:tc>
      </w:tr>
      <w:tr w:rsidR="00285B5A" w:rsidRPr="0033569B" w:rsidTr="004725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4"/>
          <w:jc w:val="center"/>
        </w:trPr>
        <w:tc>
          <w:tcPr>
            <w:tcW w:w="2971" w:type="dxa"/>
          </w:tcPr>
          <w:p w:rsidR="00285B5A" w:rsidRPr="0033569B" w:rsidRDefault="00285B5A" w:rsidP="00472543">
            <w:pPr>
              <w:pStyle w:val="ConsPlusNormal"/>
              <w:widowControl/>
              <w:ind w:firstLine="0"/>
              <w:rPr>
                <w:rFonts w:ascii="Times New Roman" w:hAnsi="Times New Roman"/>
                <w:sz w:val="24"/>
                <w:szCs w:val="24"/>
              </w:rPr>
            </w:pPr>
            <w:r w:rsidRPr="0033569B">
              <w:rPr>
                <w:rFonts w:ascii="Times New Roman" w:hAnsi="Times New Roman"/>
                <w:sz w:val="24"/>
                <w:szCs w:val="24"/>
              </w:rPr>
              <w:t>Культурно-досуговые</w:t>
            </w:r>
            <w:r w:rsidRPr="0033569B">
              <w:rPr>
                <w:rFonts w:ascii="Times New Roman" w:hAnsi="Times New Roman"/>
                <w:sz w:val="24"/>
                <w:szCs w:val="24"/>
              </w:rPr>
              <w:br/>
              <w:t xml:space="preserve">объекты          </w:t>
            </w:r>
          </w:p>
        </w:tc>
        <w:tc>
          <w:tcPr>
            <w:tcW w:w="3409" w:type="dxa"/>
          </w:tcPr>
          <w:p w:rsidR="00285B5A" w:rsidRPr="0033569B" w:rsidRDefault="00285B5A" w:rsidP="00472543">
            <w:pPr>
              <w:pStyle w:val="ConsPlusNormal"/>
              <w:widowControl/>
              <w:ind w:firstLine="0"/>
              <w:jc w:val="center"/>
              <w:rPr>
                <w:rFonts w:ascii="Times New Roman" w:hAnsi="Times New Roman"/>
                <w:sz w:val="24"/>
                <w:szCs w:val="24"/>
              </w:rPr>
            </w:pPr>
            <w:r>
              <w:rPr>
                <w:rFonts w:ascii="Times New Roman" w:hAnsi="Times New Roman"/>
                <w:sz w:val="24"/>
                <w:szCs w:val="24"/>
              </w:rPr>
              <w:t>5</w:t>
            </w:r>
          </w:p>
        </w:tc>
        <w:tc>
          <w:tcPr>
            <w:tcW w:w="3259" w:type="dxa"/>
          </w:tcPr>
          <w:p w:rsidR="00285B5A" w:rsidRPr="0033569B" w:rsidRDefault="00285B5A" w:rsidP="00472543">
            <w:pPr>
              <w:pStyle w:val="ConsPlusNormal"/>
              <w:widowControl/>
              <w:ind w:firstLine="0"/>
              <w:jc w:val="center"/>
              <w:rPr>
                <w:rFonts w:ascii="Times New Roman" w:hAnsi="Times New Roman"/>
                <w:sz w:val="24"/>
                <w:szCs w:val="24"/>
              </w:rPr>
            </w:pPr>
            <w:r>
              <w:rPr>
                <w:rFonts w:ascii="Times New Roman" w:hAnsi="Times New Roman"/>
                <w:sz w:val="24"/>
                <w:szCs w:val="24"/>
              </w:rPr>
              <w:t>5</w:t>
            </w:r>
          </w:p>
          <w:p w:rsidR="00285B5A" w:rsidRPr="0033569B" w:rsidRDefault="00285B5A" w:rsidP="00472543">
            <w:pPr>
              <w:pStyle w:val="ConsPlusNormal"/>
              <w:widowControl/>
              <w:ind w:firstLine="0"/>
              <w:jc w:val="center"/>
              <w:rPr>
                <w:rFonts w:ascii="Times New Roman" w:hAnsi="Times New Roman"/>
                <w:sz w:val="24"/>
                <w:szCs w:val="24"/>
              </w:rPr>
            </w:pPr>
          </w:p>
          <w:p w:rsidR="00285B5A" w:rsidRPr="0033569B" w:rsidRDefault="00285B5A" w:rsidP="00472543">
            <w:pPr>
              <w:pStyle w:val="ConsPlusNormal"/>
              <w:widowControl/>
              <w:ind w:firstLine="0"/>
              <w:jc w:val="center"/>
              <w:rPr>
                <w:rFonts w:ascii="Times New Roman" w:hAnsi="Times New Roman"/>
                <w:sz w:val="24"/>
                <w:szCs w:val="24"/>
              </w:rPr>
            </w:pPr>
          </w:p>
        </w:tc>
      </w:tr>
    </w:tbl>
    <w:p w:rsidR="00285B5A" w:rsidRPr="0033569B" w:rsidRDefault="00285B5A" w:rsidP="00AA03D9">
      <w:pPr>
        <w:pStyle w:val="NoSpacing"/>
        <w:ind w:firstLine="708"/>
        <w:jc w:val="both"/>
        <w:rPr>
          <w:rFonts w:ascii="Times New Roman" w:hAnsi="Times New Roman"/>
          <w:sz w:val="24"/>
          <w:szCs w:val="24"/>
        </w:rPr>
      </w:pPr>
      <w:r w:rsidRPr="0033569B">
        <w:rPr>
          <w:rFonts w:ascii="Times New Roman" w:hAnsi="Times New Roman"/>
          <w:sz w:val="24"/>
          <w:szCs w:val="24"/>
        </w:rPr>
        <w:t xml:space="preserve">Представленные показатели плотности застройки функциональных зон общественно-делового назначения установлены исходя из анализа действующей градостроительной документации, сложившейся ситуации и являются рекомендательными. </w:t>
      </w:r>
    </w:p>
    <w:p w:rsidR="00285B5A" w:rsidRPr="0033569B" w:rsidRDefault="00285B5A" w:rsidP="00AA03D9">
      <w:pPr>
        <w:pStyle w:val="NoSpacing"/>
        <w:ind w:firstLine="708"/>
        <w:jc w:val="both"/>
        <w:rPr>
          <w:rFonts w:ascii="Times New Roman" w:hAnsi="Times New Roman"/>
          <w:sz w:val="24"/>
          <w:szCs w:val="24"/>
        </w:rPr>
      </w:pPr>
      <w:r w:rsidRPr="0033569B">
        <w:rPr>
          <w:rFonts w:ascii="Times New Roman" w:hAnsi="Times New Roman"/>
          <w:sz w:val="24"/>
          <w:szCs w:val="24"/>
        </w:rPr>
        <w:t>Основными показателями плотности застройки являются:</w:t>
      </w:r>
    </w:p>
    <w:p w:rsidR="00285B5A" w:rsidRPr="0033569B" w:rsidRDefault="00285B5A" w:rsidP="00AA03D9">
      <w:pPr>
        <w:pStyle w:val="NoSpacing"/>
        <w:ind w:firstLine="708"/>
        <w:jc w:val="both"/>
        <w:rPr>
          <w:rFonts w:ascii="Times New Roman" w:hAnsi="Times New Roman"/>
          <w:sz w:val="24"/>
          <w:szCs w:val="24"/>
        </w:rPr>
      </w:pPr>
      <w:r w:rsidRPr="0033569B">
        <w:rPr>
          <w:rFonts w:ascii="Times New Roman" w:hAnsi="Times New Roman"/>
          <w:i/>
          <w:sz w:val="24"/>
          <w:szCs w:val="24"/>
        </w:rPr>
        <w:t>- коэффициент застройки</w:t>
      </w:r>
      <w:r w:rsidRPr="0033569B">
        <w:rPr>
          <w:rFonts w:ascii="Times New Roman" w:hAnsi="Times New Roman"/>
          <w:sz w:val="24"/>
          <w:szCs w:val="24"/>
        </w:rPr>
        <w:t xml:space="preserve"> – отношение площади, занятой под зданиями и сооружениями, к площади участка (квартала);</w:t>
      </w:r>
    </w:p>
    <w:p w:rsidR="00285B5A" w:rsidRPr="0033569B" w:rsidRDefault="00285B5A" w:rsidP="00AA03D9">
      <w:pPr>
        <w:pStyle w:val="NoSpacing"/>
        <w:ind w:firstLine="708"/>
        <w:jc w:val="both"/>
        <w:rPr>
          <w:rFonts w:ascii="Times New Roman" w:hAnsi="Times New Roman"/>
          <w:sz w:val="24"/>
          <w:szCs w:val="24"/>
        </w:rPr>
      </w:pPr>
      <w:r w:rsidRPr="0033569B">
        <w:rPr>
          <w:rFonts w:ascii="Times New Roman" w:hAnsi="Times New Roman"/>
          <w:i/>
          <w:sz w:val="24"/>
          <w:szCs w:val="24"/>
        </w:rPr>
        <w:t>- коэффициент плотности застройки</w:t>
      </w:r>
      <w:r w:rsidRPr="0033569B">
        <w:rPr>
          <w:rFonts w:ascii="Times New Roman" w:hAnsi="Times New Roman"/>
          <w:sz w:val="24"/>
          <w:szCs w:val="24"/>
        </w:rPr>
        <w:t xml:space="preserve"> – отношение площади всех этажей зданий и сооружений к площади участка (квартала).</w:t>
      </w:r>
    </w:p>
    <w:p w:rsidR="00285B5A" w:rsidRPr="0033569B" w:rsidRDefault="00285B5A" w:rsidP="00DA1237">
      <w:pPr>
        <w:pStyle w:val="NoSpacing"/>
        <w:ind w:firstLine="708"/>
        <w:jc w:val="both"/>
        <w:rPr>
          <w:rFonts w:ascii="Times New Roman" w:hAnsi="Times New Roman"/>
          <w:i/>
          <w:sz w:val="24"/>
          <w:szCs w:val="24"/>
        </w:rPr>
      </w:pPr>
      <w:r w:rsidRPr="0033569B">
        <w:rPr>
          <w:rFonts w:ascii="Times New Roman" w:hAnsi="Times New Roman"/>
          <w:sz w:val="24"/>
          <w:szCs w:val="24"/>
        </w:rPr>
        <w:t xml:space="preserve">4.3. </w:t>
      </w:r>
      <w:r w:rsidRPr="0033569B">
        <w:rPr>
          <w:rFonts w:ascii="Times New Roman" w:hAnsi="Times New Roman"/>
          <w:i/>
          <w:sz w:val="24"/>
          <w:szCs w:val="24"/>
        </w:rPr>
        <w:t>Расчетные показатели минимальной обеспеченности.</w:t>
      </w:r>
    </w:p>
    <w:p w:rsidR="00285B5A" w:rsidRPr="0033569B" w:rsidRDefault="00285B5A" w:rsidP="00E146E3">
      <w:pPr>
        <w:pStyle w:val="NoSpacing"/>
        <w:ind w:firstLine="708"/>
        <w:jc w:val="both"/>
        <w:rPr>
          <w:rFonts w:ascii="Times New Roman" w:hAnsi="Times New Roman"/>
          <w:sz w:val="24"/>
          <w:szCs w:val="24"/>
        </w:rPr>
      </w:pPr>
      <w:r w:rsidRPr="0033569B">
        <w:rPr>
          <w:rFonts w:ascii="Times New Roman" w:hAnsi="Times New Roman"/>
          <w:sz w:val="24"/>
          <w:szCs w:val="24"/>
        </w:rPr>
        <w:t xml:space="preserve">4.3.1. Расчетные показатели минимальной обеспеченности социально значимыми объектами повседневного и периодического обслуживания для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33569B">
        <w:rPr>
          <w:rFonts w:ascii="Times New Roman" w:hAnsi="Times New Roman"/>
          <w:sz w:val="24"/>
          <w:szCs w:val="24"/>
        </w:rPr>
        <w:t xml:space="preserve">(для микрорайона и жилого района), следует принимать не менее чем в таблице 4.2. </w:t>
      </w:r>
    </w:p>
    <w:p w:rsidR="00285B5A" w:rsidRPr="0033569B" w:rsidRDefault="00285B5A" w:rsidP="007E7150">
      <w:pPr>
        <w:pStyle w:val="NoSpacing"/>
        <w:jc w:val="both"/>
        <w:rPr>
          <w:rFonts w:ascii="Times New Roman" w:hAnsi="Times New Roman"/>
          <w:sz w:val="24"/>
          <w:szCs w:val="24"/>
        </w:rPr>
      </w:pPr>
    </w:p>
    <w:p w:rsidR="00285B5A" w:rsidRPr="0033569B" w:rsidRDefault="00285B5A" w:rsidP="007E7150">
      <w:pPr>
        <w:pStyle w:val="NoSpacing"/>
        <w:ind w:firstLine="708"/>
        <w:jc w:val="right"/>
        <w:rPr>
          <w:rFonts w:ascii="Times New Roman" w:hAnsi="Times New Roman"/>
          <w:sz w:val="24"/>
          <w:szCs w:val="24"/>
        </w:rPr>
      </w:pPr>
      <w:r w:rsidRPr="0033569B">
        <w:rPr>
          <w:rFonts w:ascii="Times New Roman" w:hAnsi="Times New Roman"/>
          <w:sz w:val="24"/>
          <w:szCs w:val="24"/>
        </w:rPr>
        <w:t>Таблица 4.2.</w:t>
      </w:r>
    </w:p>
    <w:tbl>
      <w:tblPr>
        <w:tblW w:w="0" w:type="auto"/>
        <w:jc w:val="center"/>
        <w:tblLayout w:type="fixed"/>
        <w:tblCellMar>
          <w:left w:w="70" w:type="dxa"/>
          <w:right w:w="70" w:type="dxa"/>
        </w:tblCellMar>
        <w:tblLook w:val="0000"/>
      </w:tblPr>
      <w:tblGrid>
        <w:gridCol w:w="3915"/>
        <w:gridCol w:w="1350"/>
        <w:gridCol w:w="1892"/>
        <w:gridCol w:w="2051"/>
      </w:tblGrid>
      <w:tr w:rsidR="00285B5A" w:rsidRPr="008904C2" w:rsidTr="00472543">
        <w:trPr>
          <w:cantSplit/>
          <w:trHeight w:val="360"/>
          <w:jc w:val="center"/>
        </w:trPr>
        <w:tc>
          <w:tcPr>
            <w:tcW w:w="3915" w:type="dxa"/>
            <w:vMerge w:val="restart"/>
            <w:tcBorders>
              <w:top w:val="single" w:sz="6" w:space="0" w:color="auto"/>
              <w:left w:val="single" w:sz="6" w:space="0" w:color="auto"/>
              <w:bottom w:val="nil"/>
              <w:right w:val="single" w:sz="6" w:space="0" w:color="auto"/>
            </w:tcBorders>
            <w:shd w:val="clear" w:color="auto" w:fill="EEECE1"/>
          </w:tcPr>
          <w:p w:rsidR="00285B5A" w:rsidRPr="008904C2" w:rsidRDefault="00285B5A"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Предприятия и учреждения   </w:t>
            </w:r>
            <w:r w:rsidRPr="008904C2">
              <w:rPr>
                <w:rFonts w:ascii="Times New Roman" w:hAnsi="Times New Roman"/>
                <w:b/>
                <w:sz w:val="24"/>
                <w:szCs w:val="24"/>
              </w:rPr>
              <w:br/>
              <w:t>обслуживания</w:t>
            </w:r>
          </w:p>
        </w:tc>
        <w:tc>
          <w:tcPr>
            <w:tcW w:w="1350" w:type="dxa"/>
            <w:vMerge w:val="restart"/>
            <w:tcBorders>
              <w:top w:val="single" w:sz="6" w:space="0" w:color="auto"/>
              <w:left w:val="single" w:sz="6" w:space="0" w:color="auto"/>
              <w:bottom w:val="nil"/>
              <w:right w:val="single" w:sz="6" w:space="0" w:color="auto"/>
            </w:tcBorders>
            <w:shd w:val="clear" w:color="auto" w:fill="EEECE1"/>
          </w:tcPr>
          <w:p w:rsidR="00285B5A" w:rsidRPr="008904C2" w:rsidRDefault="00285B5A"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Единица </w:t>
            </w:r>
            <w:r w:rsidRPr="008904C2">
              <w:rPr>
                <w:rFonts w:ascii="Times New Roman" w:hAnsi="Times New Roman"/>
                <w:b/>
                <w:sz w:val="24"/>
                <w:szCs w:val="24"/>
              </w:rPr>
              <w:br/>
              <w:t>измерения</w:t>
            </w:r>
          </w:p>
        </w:tc>
        <w:tc>
          <w:tcPr>
            <w:tcW w:w="3943" w:type="dxa"/>
            <w:gridSpan w:val="2"/>
            <w:tcBorders>
              <w:top w:val="single" w:sz="6" w:space="0" w:color="auto"/>
              <w:left w:val="single" w:sz="6" w:space="0" w:color="auto"/>
              <w:bottom w:val="single" w:sz="6" w:space="0" w:color="auto"/>
              <w:right w:val="single" w:sz="6" w:space="0" w:color="auto"/>
            </w:tcBorders>
            <w:shd w:val="clear" w:color="auto" w:fill="EEECE1"/>
          </w:tcPr>
          <w:p w:rsidR="00285B5A" w:rsidRPr="008904C2" w:rsidRDefault="00285B5A"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Минимальная       </w:t>
            </w:r>
            <w:r w:rsidRPr="008904C2">
              <w:rPr>
                <w:rFonts w:ascii="Times New Roman" w:hAnsi="Times New Roman"/>
                <w:b/>
                <w:sz w:val="24"/>
                <w:szCs w:val="24"/>
              </w:rPr>
              <w:br/>
              <w:t>обеспеченность</w:t>
            </w:r>
          </w:p>
        </w:tc>
      </w:tr>
      <w:tr w:rsidR="00285B5A" w:rsidRPr="008904C2" w:rsidTr="00472543">
        <w:trPr>
          <w:cantSplit/>
          <w:trHeight w:val="360"/>
          <w:jc w:val="center"/>
        </w:trPr>
        <w:tc>
          <w:tcPr>
            <w:tcW w:w="3915" w:type="dxa"/>
            <w:vMerge/>
            <w:tcBorders>
              <w:top w:val="nil"/>
              <w:left w:val="single" w:sz="6" w:space="0" w:color="auto"/>
              <w:bottom w:val="single" w:sz="6" w:space="0" w:color="auto"/>
              <w:right w:val="single" w:sz="6" w:space="0" w:color="auto"/>
            </w:tcBorders>
            <w:shd w:val="clear" w:color="auto" w:fill="EEECE1"/>
          </w:tcPr>
          <w:p w:rsidR="00285B5A" w:rsidRPr="008904C2" w:rsidRDefault="00285B5A" w:rsidP="007E7150">
            <w:pPr>
              <w:pStyle w:val="ConsPlusNormal"/>
              <w:widowControl/>
              <w:ind w:firstLine="0"/>
              <w:jc w:val="center"/>
              <w:rPr>
                <w:rFonts w:ascii="Times New Roman" w:hAnsi="Times New Roman"/>
                <w:b/>
                <w:sz w:val="24"/>
                <w:szCs w:val="24"/>
              </w:rPr>
            </w:pPr>
          </w:p>
        </w:tc>
        <w:tc>
          <w:tcPr>
            <w:tcW w:w="1350" w:type="dxa"/>
            <w:vMerge/>
            <w:tcBorders>
              <w:top w:val="nil"/>
              <w:left w:val="single" w:sz="6" w:space="0" w:color="auto"/>
              <w:bottom w:val="single" w:sz="6" w:space="0" w:color="auto"/>
              <w:right w:val="single" w:sz="6" w:space="0" w:color="auto"/>
            </w:tcBorders>
            <w:shd w:val="clear" w:color="auto" w:fill="EEECE1"/>
          </w:tcPr>
          <w:p w:rsidR="00285B5A" w:rsidRPr="008904C2" w:rsidRDefault="00285B5A" w:rsidP="007E7150">
            <w:pPr>
              <w:pStyle w:val="ConsPlusNormal"/>
              <w:widowControl/>
              <w:ind w:firstLine="0"/>
              <w:jc w:val="center"/>
              <w:rPr>
                <w:rFonts w:ascii="Times New Roman" w:hAnsi="Times New Roman"/>
                <w:b/>
                <w:sz w:val="24"/>
                <w:szCs w:val="24"/>
              </w:rPr>
            </w:pPr>
          </w:p>
        </w:tc>
        <w:tc>
          <w:tcPr>
            <w:tcW w:w="1892" w:type="dxa"/>
            <w:tcBorders>
              <w:top w:val="single" w:sz="6" w:space="0" w:color="auto"/>
              <w:left w:val="single" w:sz="6" w:space="0" w:color="auto"/>
              <w:bottom w:val="single" w:sz="6" w:space="0" w:color="auto"/>
              <w:right w:val="single" w:sz="6" w:space="0" w:color="auto"/>
            </w:tcBorders>
            <w:shd w:val="clear" w:color="auto" w:fill="EEECE1"/>
          </w:tcPr>
          <w:p w:rsidR="00285B5A" w:rsidRPr="008904C2" w:rsidRDefault="00285B5A"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повседнев-</w:t>
            </w:r>
            <w:r w:rsidRPr="008904C2">
              <w:rPr>
                <w:rFonts w:ascii="Times New Roman" w:hAnsi="Times New Roman"/>
                <w:b/>
                <w:sz w:val="24"/>
                <w:szCs w:val="24"/>
              </w:rPr>
              <w:br/>
              <w:t>ные услуги</w:t>
            </w:r>
          </w:p>
        </w:tc>
        <w:tc>
          <w:tcPr>
            <w:tcW w:w="2051" w:type="dxa"/>
            <w:tcBorders>
              <w:top w:val="single" w:sz="6" w:space="0" w:color="auto"/>
              <w:left w:val="single" w:sz="6" w:space="0" w:color="auto"/>
              <w:bottom w:val="single" w:sz="6" w:space="0" w:color="auto"/>
              <w:right w:val="single" w:sz="6" w:space="0" w:color="auto"/>
            </w:tcBorders>
            <w:shd w:val="clear" w:color="auto" w:fill="EEECE1"/>
          </w:tcPr>
          <w:p w:rsidR="00285B5A" w:rsidRPr="008904C2" w:rsidRDefault="00285B5A" w:rsidP="007E7150">
            <w:pPr>
              <w:pStyle w:val="ConsPlusNormal"/>
              <w:widowControl/>
              <w:ind w:firstLine="0"/>
              <w:jc w:val="center"/>
              <w:rPr>
                <w:rFonts w:ascii="Times New Roman" w:hAnsi="Times New Roman"/>
                <w:b/>
                <w:sz w:val="24"/>
                <w:szCs w:val="24"/>
              </w:rPr>
            </w:pPr>
            <w:r w:rsidRPr="008904C2">
              <w:rPr>
                <w:rFonts w:ascii="Times New Roman" w:hAnsi="Times New Roman"/>
                <w:b/>
                <w:sz w:val="24"/>
                <w:szCs w:val="24"/>
              </w:rPr>
              <w:t xml:space="preserve">периодические </w:t>
            </w:r>
            <w:r w:rsidRPr="008904C2">
              <w:rPr>
                <w:rFonts w:ascii="Times New Roman" w:hAnsi="Times New Roman"/>
                <w:b/>
                <w:sz w:val="24"/>
                <w:szCs w:val="24"/>
              </w:rPr>
              <w:br/>
              <w:t>услуги</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Учреждения образования   </w:t>
            </w:r>
            <w:r w:rsidRPr="008904C2">
              <w:rPr>
                <w:rFonts w:ascii="Times New Roman" w:hAnsi="Times New Roman"/>
                <w:sz w:val="24"/>
                <w:szCs w:val="24"/>
              </w:rPr>
              <w:br/>
              <w:t xml:space="preserve">(на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Дошкольные учреждения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Pr>
                <w:rFonts w:ascii="Times New Roman" w:hAnsi="Times New Roman"/>
                <w:sz w:val="24"/>
                <w:szCs w:val="24"/>
              </w:rPr>
              <w:t>В соответсвии с региональными нормативами градостроительного проектировоания и согласно  демографической структуры поселения</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Крытый бассейн для          </w:t>
            </w:r>
            <w:r w:rsidRPr="008904C2">
              <w:rPr>
                <w:rFonts w:ascii="Times New Roman" w:hAnsi="Times New Roman"/>
                <w:sz w:val="24"/>
                <w:szCs w:val="24"/>
              </w:rPr>
              <w:br/>
              <w:t xml:space="preserve">дошкольников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заданию        </w:t>
            </w:r>
            <w:r w:rsidRPr="008904C2">
              <w:rPr>
                <w:rFonts w:ascii="Times New Roman" w:hAnsi="Times New Roman"/>
                <w:sz w:val="24"/>
                <w:szCs w:val="24"/>
              </w:rPr>
              <w:br/>
              <w:t xml:space="preserve">на проектирование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Общеобразовательные школы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Pr>
                <w:rFonts w:ascii="Times New Roman" w:hAnsi="Times New Roman"/>
                <w:sz w:val="24"/>
                <w:szCs w:val="24"/>
              </w:rPr>
              <w:t>В соответсвии с региональными нормативами градостроительного проектировоания и согласно  демографической структуры поселения</w:t>
            </w:r>
          </w:p>
        </w:tc>
      </w:tr>
      <w:tr w:rsidR="00285B5A"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Общеобразовательные         </w:t>
            </w:r>
            <w:r w:rsidRPr="008904C2">
              <w:rPr>
                <w:rFonts w:ascii="Times New Roman" w:hAnsi="Times New Roman"/>
                <w:sz w:val="24"/>
                <w:szCs w:val="24"/>
              </w:rPr>
              <w:br/>
              <w:t xml:space="preserve">специализированные школы    </w:t>
            </w:r>
            <w:r w:rsidRPr="008904C2">
              <w:rPr>
                <w:rFonts w:ascii="Times New Roman" w:hAnsi="Times New Roman"/>
                <w:sz w:val="24"/>
                <w:szCs w:val="24"/>
              </w:rPr>
              <w:br/>
              <w:t>(математические, спортивные,</w:t>
            </w:r>
            <w:r w:rsidRPr="008904C2">
              <w:rPr>
                <w:rFonts w:ascii="Times New Roman" w:hAnsi="Times New Roman"/>
                <w:sz w:val="24"/>
                <w:szCs w:val="24"/>
              </w:rPr>
              <w:br/>
              <w:t xml:space="preserve">языковые)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51B6C">
            <w:pPr>
              <w:pStyle w:val="ConsPlusNormal"/>
              <w:widowControl/>
              <w:ind w:firstLine="0"/>
              <w:rPr>
                <w:rFonts w:ascii="Times New Roman" w:hAnsi="Times New Roman"/>
                <w:sz w:val="24"/>
                <w:szCs w:val="24"/>
              </w:rPr>
            </w:pPr>
            <w:r>
              <w:rPr>
                <w:rFonts w:ascii="Times New Roman" w:hAnsi="Times New Roman"/>
                <w:sz w:val="24"/>
                <w:szCs w:val="24"/>
              </w:rPr>
              <w:t>В соответсвии с региональными нормативами градостроительного проектировоания и согласно  демографической структуры поселения</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Школы-интернаты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заданию        </w:t>
            </w:r>
            <w:r w:rsidRPr="008904C2">
              <w:rPr>
                <w:rFonts w:ascii="Times New Roman" w:hAnsi="Times New Roman"/>
                <w:sz w:val="24"/>
                <w:szCs w:val="24"/>
              </w:rPr>
              <w:br/>
              <w:t xml:space="preserve">на проектирование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Специализированные детские  </w:t>
            </w:r>
            <w:r w:rsidRPr="008904C2">
              <w:rPr>
                <w:rFonts w:ascii="Times New Roman" w:hAnsi="Times New Roman"/>
                <w:sz w:val="24"/>
                <w:szCs w:val="24"/>
              </w:rPr>
              <w:br/>
              <w:t xml:space="preserve">учреждения (музыкальные,    </w:t>
            </w:r>
            <w:r w:rsidRPr="008904C2">
              <w:rPr>
                <w:rFonts w:ascii="Times New Roman" w:hAnsi="Times New Roman"/>
                <w:sz w:val="24"/>
                <w:szCs w:val="24"/>
              </w:rPr>
              <w:br/>
              <w:t xml:space="preserve">искусств, художественные)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Pr>
                <w:rFonts w:ascii="Times New Roman" w:hAnsi="Times New Roman"/>
                <w:sz w:val="24"/>
                <w:szCs w:val="24"/>
              </w:rPr>
              <w:t>14</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 Предприятия торгово-     </w:t>
            </w:r>
            <w:r w:rsidRPr="008904C2">
              <w:rPr>
                <w:rFonts w:ascii="Times New Roman" w:hAnsi="Times New Roman"/>
                <w:sz w:val="24"/>
                <w:szCs w:val="24"/>
              </w:rPr>
              <w:br/>
              <w:t xml:space="preserve">бытового обслуживания (на   </w:t>
            </w:r>
            <w:r w:rsidRPr="008904C2">
              <w:rPr>
                <w:rFonts w:ascii="Times New Roman" w:hAnsi="Times New Roman"/>
                <w:sz w:val="24"/>
                <w:szCs w:val="24"/>
              </w:rPr>
              <w:br/>
              <w:t xml:space="preserve">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 xml:space="preserve">товаров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торг.  </w:t>
            </w:r>
            <w:r w:rsidRPr="008904C2">
              <w:rPr>
                <w:rFonts w:ascii="Times New Roman" w:hAnsi="Times New Roman"/>
                <w:sz w:val="24"/>
                <w:szCs w:val="24"/>
              </w:rPr>
              <w:br/>
              <w:t xml:space="preserve">пл.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80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Магазины продовольственных  </w:t>
            </w:r>
            <w:r w:rsidRPr="008904C2">
              <w:rPr>
                <w:rFonts w:ascii="Times New Roman" w:hAnsi="Times New Roman"/>
                <w:sz w:val="24"/>
                <w:szCs w:val="24"/>
              </w:rPr>
              <w:br/>
              <w:t>товаров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120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 xml:space="preserve">товаров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Магазины непродовольственных</w:t>
            </w:r>
            <w:r w:rsidRPr="008904C2">
              <w:rPr>
                <w:rFonts w:ascii="Times New Roman" w:hAnsi="Times New Roman"/>
                <w:sz w:val="24"/>
                <w:szCs w:val="24"/>
              </w:rPr>
              <w:br/>
              <w:t xml:space="preserve">товаров  в сельском         </w:t>
            </w:r>
            <w:r w:rsidRPr="008904C2">
              <w:rPr>
                <w:rFonts w:ascii="Times New Roman" w:hAnsi="Times New Roman"/>
                <w:sz w:val="24"/>
                <w:szCs w:val="24"/>
              </w:rPr>
              <w:br/>
              <w:t xml:space="preserve">поселении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200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 xml:space="preserve">питания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пос. мест</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15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общественного   </w:t>
            </w:r>
            <w:r w:rsidRPr="008904C2">
              <w:rPr>
                <w:rFonts w:ascii="Times New Roman" w:hAnsi="Times New Roman"/>
                <w:sz w:val="24"/>
                <w:szCs w:val="24"/>
              </w:rPr>
              <w:br/>
              <w:t>питания в сельском поселении</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40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бытового        </w:t>
            </w:r>
            <w:r w:rsidRPr="008904C2">
              <w:rPr>
                <w:rFonts w:ascii="Times New Roman" w:hAnsi="Times New Roman"/>
                <w:sz w:val="24"/>
                <w:szCs w:val="24"/>
              </w:rPr>
              <w:br/>
              <w:t xml:space="preserve">обслуживания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раб. мест</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Предприятия бытового        </w:t>
            </w:r>
            <w:r w:rsidRPr="008904C2">
              <w:rPr>
                <w:rFonts w:ascii="Times New Roman" w:hAnsi="Times New Roman"/>
                <w:sz w:val="24"/>
                <w:szCs w:val="24"/>
              </w:rPr>
              <w:br/>
              <w:t xml:space="preserve">обслуживания в сельском     </w:t>
            </w:r>
            <w:r w:rsidRPr="008904C2">
              <w:rPr>
                <w:rFonts w:ascii="Times New Roman" w:hAnsi="Times New Roman"/>
                <w:sz w:val="24"/>
                <w:szCs w:val="24"/>
              </w:rPr>
              <w:br/>
              <w:t xml:space="preserve">поселении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 Учреждения культуры и    </w:t>
            </w:r>
            <w:r w:rsidRPr="008904C2">
              <w:rPr>
                <w:rFonts w:ascii="Times New Roman" w:hAnsi="Times New Roman"/>
                <w:sz w:val="24"/>
                <w:szCs w:val="24"/>
              </w:rPr>
              <w:br/>
              <w:t xml:space="preserve">искусства (на 1000 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Универсальный зал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Выставочный зал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Библиотеки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тыс.   </w:t>
            </w:r>
            <w:r w:rsidRPr="008904C2">
              <w:rPr>
                <w:rFonts w:ascii="Times New Roman" w:hAnsi="Times New Roman"/>
                <w:sz w:val="24"/>
                <w:szCs w:val="24"/>
              </w:rPr>
              <w:br/>
              <w:t xml:space="preserve">томов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3,1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Библиотеки в сельском       </w:t>
            </w:r>
            <w:r w:rsidRPr="008904C2">
              <w:rPr>
                <w:rFonts w:ascii="Times New Roman" w:hAnsi="Times New Roman"/>
                <w:sz w:val="24"/>
                <w:szCs w:val="24"/>
              </w:rPr>
              <w:br/>
              <w:t xml:space="preserve">поселении, при 30-минутной  </w:t>
            </w:r>
            <w:r w:rsidRPr="008904C2">
              <w:rPr>
                <w:rFonts w:ascii="Times New Roman" w:hAnsi="Times New Roman"/>
                <w:sz w:val="24"/>
                <w:szCs w:val="24"/>
              </w:rPr>
              <w:br/>
              <w:t xml:space="preserve">пешеходной доступности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Клубные помещения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90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Клуб в сельском поселении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200 - 500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Центры искусств, учреждения </w:t>
            </w:r>
            <w:r w:rsidRPr="008904C2">
              <w:rPr>
                <w:rFonts w:ascii="Times New Roman" w:hAnsi="Times New Roman"/>
                <w:sz w:val="24"/>
                <w:szCs w:val="24"/>
              </w:rPr>
              <w:br/>
              <w:t xml:space="preserve">эстетического образования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учащихся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8       </w:t>
            </w:r>
          </w:p>
        </w:tc>
      </w:tr>
      <w:tr w:rsidR="00285B5A"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Театры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МО</w:t>
            </w:r>
            <w:r w:rsidRPr="008904C2">
              <w:rPr>
                <w:rFonts w:ascii="Times New Roman" w:hAnsi="Times New Roman"/>
                <w:sz w:val="24"/>
                <w:szCs w:val="24"/>
              </w:rPr>
              <w:t xml:space="preserve"> и  </w:t>
            </w:r>
            <w:r w:rsidRPr="008904C2">
              <w:rPr>
                <w:rFonts w:ascii="Times New Roman" w:hAnsi="Times New Roman"/>
                <w:sz w:val="24"/>
                <w:szCs w:val="24"/>
              </w:rPr>
              <w:br/>
              <w:t xml:space="preserve">по заданию на </w:t>
            </w:r>
            <w:r w:rsidRPr="008904C2">
              <w:rPr>
                <w:rFonts w:ascii="Times New Roman" w:hAnsi="Times New Roman"/>
                <w:sz w:val="24"/>
                <w:szCs w:val="24"/>
              </w:rPr>
              <w:br/>
              <w:t>проектирование</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Музеи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Концертные залы, цирки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Танцевальные залы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Храмы, мечети, синагоги,    </w:t>
            </w:r>
            <w:r w:rsidRPr="008904C2">
              <w:rPr>
                <w:rFonts w:ascii="Times New Roman" w:hAnsi="Times New Roman"/>
                <w:sz w:val="24"/>
                <w:szCs w:val="24"/>
              </w:rPr>
              <w:br/>
              <w:t xml:space="preserve">молельные дома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285B5A"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 Учреждения               </w:t>
            </w:r>
            <w:r w:rsidRPr="008904C2">
              <w:rPr>
                <w:rFonts w:ascii="Times New Roman" w:hAnsi="Times New Roman"/>
                <w:sz w:val="24"/>
                <w:szCs w:val="24"/>
              </w:rPr>
              <w:br/>
              <w:t xml:space="preserve">здравоохранения и           </w:t>
            </w:r>
            <w:r w:rsidRPr="008904C2">
              <w:rPr>
                <w:rFonts w:ascii="Times New Roman" w:hAnsi="Times New Roman"/>
                <w:sz w:val="24"/>
                <w:szCs w:val="24"/>
              </w:rPr>
              <w:br/>
              <w:t xml:space="preserve">соцобеспечения (на 1000     </w:t>
            </w:r>
            <w:r w:rsidRPr="008904C2">
              <w:rPr>
                <w:rFonts w:ascii="Times New Roman" w:hAnsi="Times New Roman"/>
                <w:sz w:val="24"/>
                <w:szCs w:val="24"/>
              </w:rPr>
              <w:br/>
              <w:t xml:space="preserve">жителей)                    </w:t>
            </w:r>
          </w:p>
        </w:tc>
        <w:tc>
          <w:tcPr>
            <w:tcW w:w="5293" w:type="dxa"/>
            <w:gridSpan w:val="3"/>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Аптеки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14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Раздаточные пункты молочной </w:t>
            </w:r>
            <w:r w:rsidRPr="008904C2">
              <w:rPr>
                <w:rFonts w:ascii="Times New Roman" w:hAnsi="Times New Roman"/>
                <w:sz w:val="24"/>
                <w:szCs w:val="24"/>
              </w:rPr>
              <w:br/>
              <w:t xml:space="preserve">кухни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Территориальные поликлиники:</w:t>
            </w:r>
          </w:p>
        </w:tc>
        <w:tc>
          <w:tcPr>
            <w:tcW w:w="1350" w:type="dxa"/>
            <w:vMerge w:val="restart"/>
            <w:tcBorders>
              <w:top w:val="single" w:sz="6" w:space="0" w:color="auto"/>
              <w:left w:val="single" w:sz="6" w:space="0" w:color="auto"/>
              <w:bottom w:val="nil"/>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 xml:space="preserve">в смену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взрослых                </w:t>
            </w:r>
          </w:p>
        </w:tc>
        <w:tc>
          <w:tcPr>
            <w:tcW w:w="1350" w:type="dxa"/>
            <w:vMerge/>
            <w:tcBorders>
              <w:top w:val="nil"/>
              <w:left w:val="single" w:sz="6" w:space="0" w:color="auto"/>
              <w:bottom w:val="nil"/>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13,2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детей                   </w:t>
            </w:r>
          </w:p>
        </w:tc>
        <w:tc>
          <w:tcPr>
            <w:tcW w:w="1350" w:type="dxa"/>
            <w:vMerge/>
            <w:tcBorders>
              <w:top w:val="nil"/>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4,4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Амбулатории для сельских    </w:t>
            </w:r>
            <w:r w:rsidRPr="008904C2">
              <w:rPr>
                <w:rFonts w:ascii="Times New Roman" w:hAnsi="Times New Roman"/>
                <w:sz w:val="24"/>
                <w:szCs w:val="24"/>
              </w:rPr>
              <w:br/>
              <w:t>поселений с населением менее</w:t>
            </w:r>
            <w:r w:rsidRPr="008904C2">
              <w:rPr>
                <w:rFonts w:ascii="Times New Roman" w:hAnsi="Times New Roman"/>
                <w:sz w:val="24"/>
                <w:szCs w:val="24"/>
              </w:rPr>
              <w:br/>
              <w:t xml:space="preserve">2000 чел.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Больницы, в том числе       </w:t>
            </w:r>
            <w:r w:rsidRPr="008904C2">
              <w:rPr>
                <w:rFonts w:ascii="Times New Roman" w:hAnsi="Times New Roman"/>
                <w:sz w:val="24"/>
                <w:szCs w:val="24"/>
              </w:rPr>
              <w:br/>
              <w:t xml:space="preserve">родильные дома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коек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МО</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 xml:space="preserve">поликлиники и диспансеры: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посещений</w:t>
            </w:r>
            <w:r w:rsidRPr="008904C2">
              <w:rPr>
                <w:rFonts w:ascii="Times New Roman" w:hAnsi="Times New Roman"/>
                <w:sz w:val="24"/>
                <w:szCs w:val="24"/>
              </w:rPr>
              <w:br/>
              <w:t xml:space="preserve">в смену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взрослых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для детей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Территориальный комплексный </w:t>
            </w:r>
            <w:r w:rsidRPr="008904C2">
              <w:rPr>
                <w:rFonts w:ascii="Times New Roman" w:hAnsi="Times New Roman"/>
                <w:sz w:val="24"/>
                <w:szCs w:val="24"/>
              </w:rPr>
              <w:br/>
              <w:t xml:space="preserve">центр социального           </w:t>
            </w:r>
            <w:r w:rsidRPr="008904C2">
              <w:rPr>
                <w:rFonts w:ascii="Times New Roman" w:hAnsi="Times New Roman"/>
                <w:sz w:val="24"/>
                <w:szCs w:val="24"/>
              </w:rPr>
              <w:br/>
              <w:t xml:space="preserve">обслуживания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40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Подстанции скорой помощи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машин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0,1           </w:t>
            </w:r>
          </w:p>
        </w:tc>
      </w:tr>
      <w:tr w:rsidR="00285B5A"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Выдвижные пункты скорой     </w:t>
            </w:r>
            <w:r w:rsidRPr="008904C2">
              <w:rPr>
                <w:rFonts w:ascii="Times New Roman" w:hAnsi="Times New Roman"/>
                <w:sz w:val="24"/>
                <w:szCs w:val="24"/>
              </w:rPr>
              <w:br/>
              <w:t xml:space="preserve">медицинской помощи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3943" w:type="dxa"/>
            <w:gridSpan w:val="2"/>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5000 чел. сельского </w:t>
            </w:r>
            <w:r w:rsidRPr="008904C2">
              <w:rPr>
                <w:rFonts w:ascii="Times New Roman" w:hAnsi="Times New Roman"/>
                <w:sz w:val="24"/>
                <w:szCs w:val="24"/>
              </w:rPr>
              <w:br/>
              <w:t>населения в пределах зоны</w:t>
            </w:r>
            <w:r w:rsidRPr="008904C2">
              <w:rPr>
                <w:rFonts w:ascii="Times New Roman" w:hAnsi="Times New Roman"/>
                <w:sz w:val="24"/>
                <w:szCs w:val="24"/>
              </w:rPr>
              <w:br/>
              <w:t xml:space="preserve">30 мин. транспортной   </w:t>
            </w:r>
            <w:r w:rsidRPr="008904C2">
              <w:rPr>
                <w:rFonts w:ascii="Times New Roman" w:hAnsi="Times New Roman"/>
                <w:sz w:val="24"/>
                <w:szCs w:val="24"/>
              </w:rPr>
              <w:br/>
              <w:t xml:space="preserve">доступности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Дома-интернаты для инвалидов</w:t>
            </w:r>
            <w:r w:rsidRPr="008904C2">
              <w:rPr>
                <w:rFonts w:ascii="Times New Roman" w:hAnsi="Times New Roman"/>
                <w:sz w:val="24"/>
                <w:szCs w:val="24"/>
              </w:rPr>
              <w:br/>
              <w:t xml:space="preserve">и престарелых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МО</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 Закрытые спортивные      </w:t>
            </w:r>
            <w:r w:rsidRPr="008904C2">
              <w:rPr>
                <w:rFonts w:ascii="Times New Roman" w:hAnsi="Times New Roman"/>
                <w:sz w:val="24"/>
                <w:szCs w:val="24"/>
              </w:rPr>
              <w:br/>
              <w:t xml:space="preserve">сооружения                  </w:t>
            </w:r>
          </w:p>
        </w:tc>
        <w:tc>
          <w:tcPr>
            <w:tcW w:w="5293" w:type="dxa"/>
            <w:gridSpan w:val="3"/>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r w:rsidR="00285B5A"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 xml:space="preserve">клубы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r w:rsidRPr="008904C2">
              <w:rPr>
                <w:rFonts w:ascii="Times New Roman" w:hAnsi="Times New Roman"/>
                <w:sz w:val="24"/>
                <w:szCs w:val="24"/>
              </w:rPr>
              <w:br/>
              <w:t xml:space="preserve">на    </w:t>
            </w:r>
            <w:r w:rsidRPr="008904C2">
              <w:rPr>
                <w:rFonts w:ascii="Times New Roman" w:hAnsi="Times New Roman"/>
                <w:sz w:val="24"/>
                <w:szCs w:val="24"/>
              </w:rPr>
              <w:br/>
              <w:t xml:space="preserve">1 жителя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0,13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Физкультурно-оздоровительные</w:t>
            </w:r>
            <w:r w:rsidRPr="008904C2">
              <w:rPr>
                <w:rFonts w:ascii="Times New Roman" w:hAnsi="Times New Roman"/>
                <w:sz w:val="24"/>
                <w:szCs w:val="24"/>
              </w:rPr>
              <w:br/>
              <w:t xml:space="preserve">центры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0,14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Специализированные          </w:t>
            </w:r>
            <w:r w:rsidRPr="008904C2">
              <w:rPr>
                <w:rFonts w:ascii="Times New Roman" w:hAnsi="Times New Roman"/>
                <w:sz w:val="24"/>
                <w:szCs w:val="24"/>
              </w:rPr>
              <w:br/>
              <w:t>физкультурно-оздоровительные</w:t>
            </w:r>
            <w:r w:rsidRPr="008904C2">
              <w:rPr>
                <w:rFonts w:ascii="Times New Roman" w:hAnsi="Times New Roman"/>
                <w:sz w:val="24"/>
                <w:szCs w:val="24"/>
              </w:rPr>
              <w:br/>
              <w:t xml:space="preserve">сооружения (ДЮСШ)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0,02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Комплекс сезонных           </w:t>
            </w:r>
            <w:r w:rsidRPr="008904C2">
              <w:rPr>
                <w:rFonts w:ascii="Times New Roman" w:hAnsi="Times New Roman"/>
                <w:sz w:val="24"/>
                <w:szCs w:val="24"/>
              </w:rPr>
              <w:br/>
              <w:t xml:space="preserve">физкультурно-рекреационных  </w:t>
            </w:r>
            <w:r w:rsidRPr="008904C2">
              <w:rPr>
                <w:rFonts w:ascii="Times New Roman" w:hAnsi="Times New Roman"/>
                <w:sz w:val="24"/>
                <w:szCs w:val="24"/>
              </w:rPr>
              <w:br/>
              <w:t xml:space="preserve">сооружений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0,03    </w:t>
            </w:r>
          </w:p>
        </w:tc>
      </w:tr>
      <w:tr w:rsidR="00285B5A" w:rsidRPr="008904C2" w:rsidTr="00472543">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Спортивные залы общего      </w:t>
            </w:r>
            <w:r w:rsidRPr="008904C2">
              <w:rPr>
                <w:rFonts w:ascii="Times New Roman" w:hAnsi="Times New Roman"/>
                <w:sz w:val="24"/>
                <w:szCs w:val="24"/>
              </w:rPr>
              <w:br/>
              <w:t xml:space="preserve">пользования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площади </w:t>
            </w:r>
            <w:r w:rsidRPr="008904C2">
              <w:rPr>
                <w:rFonts w:ascii="Times New Roman" w:hAnsi="Times New Roman"/>
                <w:sz w:val="24"/>
                <w:szCs w:val="24"/>
              </w:rPr>
              <w:br/>
              <w:t xml:space="preserve">пола на </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80 - 100   </w:t>
            </w:r>
          </w:p>
        </w:tc>
      </w:tr>
      <w:tr w:rsidR="00285B5A" w:rsidRPr="008904C2" w:rsidTr="00472543">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Бассейны крытые и открытые  </w:t>
            </w:r>
            <w:r w:rsidRPr="008904C2">
              <w:rPr>
                <w:rFonts w:ascii="Times New Roman" w:hAnsi="Times New Roman"/>
                <w:sz w:val="24"/>
                <w:szCs w:val="24"/>
              </w:rPr>
              <w:br/>
              <w:t xml:space="preserve">общего пользования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зеркала </w:t>
            </w:r>
            <w:r w:rsidRPr="008904C2">
              <w:rPr>
                <w:rFonts w:ascii="Times New Roman" w:hAnsi="Times New Roman"/>
                <w:sz w:val="24"/>
                <w:szCs w:val="24"/>
              </w:rPr>
              <w:br/>
              <w:t xml:space="preserve">воды на </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25 - 35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6. Учреждения прочие, в том </w:t>
            </w:r>
            <w:r w:rsidRPr="008904C2">
              <w:rPr>
                <w:rFonts w:ascii="Times New Roman" w:hAnsi="Times New Roman"/>
                <w:sz w:val="24"/>
                <w:szCs w:val="24"/>
              </w:rPr>
              <w:br/>
              <w:t xml:space="preserve">числе:                      </w:t>
            </w:r>
          </w:p>
        </w:tc>
        <w:tc>
          <w:tcPr>
            <w:tcW w:w="5293" w:type="dxa"/>
            <w:gridSpan w:val="3"/>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Гостиницы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МО</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Проектные,                  </w:t>
            </w:r>
            <w:r w:rsidRPr="008904C2">
              <w:rPr>
                <w:rFonts w:ascii="Times New Roman" w:hAnsi="Times New Roman"/>
                <w:sz w:val="24"/>
                <w:szCs w:val="24"/>
              </w:rPr>
              <w:br/>
              <w:t xml:space="preserve">научно-исследовательские и  </w:t>
            </w:r>
            <w:r w:rsidRPr="008904C2">
              <w:rPr>
                <w:rFonts w:ascii="Times New Roman" w:hAnsi="Times New Roman"/>
                <w:sz w:val="24"/>
                <w:szCs w:val="24"/>
              </w:rPr>
              <w:br/>
              <w:t xml:space="preserve">подобные им организации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заданию на </w:t>
            </w:r>
            <w:r w:rsidRPr="008904C2">
              <w:rPr>
                <w:rFonts w:ascii="Times New Roman" w:hAnsi="Times New Roman"/>
                <w:sz w:val="24"/>
                <w:szCs w:val="24"/>
              </w:rPr>
              <w:br/>
              <w:t>проектирование</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Областные, районные,        </w:t>
            </w:r>
            <w:r w:rsidRPr="008904C2">
              <w:rPr>
                <w:rFonts w:ascii="Times New Roman" w:hAnsi="Times New Roman"/>
                <w:sz w:val="24"/>
                <w:szCs w:val="24"/>
              </w:rPr>
              <w:br/>
              <w:t>городские суды, нотариальные</w:t>
            </w:r>
            <w:r w:rsidRPr="008904C2">
              <w:rPr>
                <w:rFonts w:ascii="Times New Roman" w:hAnsi="Times New Roman"/>
                <w:sz w:val="24"/>
                <w:szCs w:val="24"/>
              </w:rPr>
              <w:br/>
              <w:t xml:space="preserve">конторы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МО</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Отделение милиции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w:t>
            </w:r>
            <w:r w:rsidRPr="008904C2">
              <w:rPr>
                <w:rFonts w:ascii="Times New Roman" w:hAnsi="Times New Roman"/>
                <w:sz w:val="24"/>
                <w:szCs w:val="24"/>
              </w:rPr>
              <w:br/>
              <w:t xml:space="preserve">50 тыс.    </w:t>
            </w:r>
            <w:r w:rsidRPr="008904C2">
              <w:rPr>
                <w:rFonts w:ascii="Times New Roman" w:hAnsi="Times New Roman"/>
                <w:sz w:val="24"/>
                <w:szCs w:val="24"/>
              </w:rPr>
              <w:br/>
              <w:t xml:space="preserve">жителей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Опорный пункт охраны порядка</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пл.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РЭУ (районное               </w:t>
            </w:r>
            <w:r w:rsidRPr="008904C2">
              <w:rPr>
                <w:rFonts w:ascii="Times New Roman" w:hAnsi="Times New Roman"/>
                <w:sz w:val="24"/>
                <w:szCs w:val="24"/>
              </w:rPr>
              <w:br/>
              <w:t>эксплуатационное управление)</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15 - </w:t>
            </w:r>
            <w:r w:rsidRPr="008904C2">
              <w:rPr>
                <w:rFonts w:ascii="Times New Roman" w:hAnsi="Times New Roman"/>
                <w:sz w:val="24"/>
                <w:szCs w:val="24"/>
              </w:rPr>
              <w:br/>
              <w:t xml:space="preserve">20 тыс.  </w:t>
            </w:r>
            <w:r w:rsidRPr="008904C2">
              <w:rPr>
                <w:rFonts w:ascii="Times New Roman" w:hAnsi="Times New Roman"/>
                <w:sz w:val="24"/>
                <w:szCs w:val="24"/>
              </w:rPr>
              <w:br/>
              <w:t xml:space="preserve">жителей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на 45 тыс. </w:t>
            </w:r>
            <w:r w:rsidRPr="008904C2">
              <w:rPr>
                <w:rFonts w:ascii="Times New Roman" w:hAnsi="Times New Roman"/>
                <w:sz w:val="24"/>
                <w:szCs w:val="24"/>
              </w:rPr>
              <w:br/>
              <w:t xml:space="preserve">жителей    </w:t>
            </w:r>
          </w:p>
        </w:tc>
      </w:tr>
      <w:tr w:rsidR="00285B5A" w:rsidRPr="008904C2" w:rsidTr="00472543">
        <w:trPr>
          <w:cantSplit/>
          <w:trHeight w:val="72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Отделение сбербанка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кв. м  </w:t>
            </w:r>
            <w:r w:rsidRPr="008904C2">
              <w:rPr>
                <w:rFonts w:ascii="Times New Roman" w:hAnsi="Times New Roman"/>
                <w:sz w:val="24"/>
                <w:szCs w:val="24"/>
              </w:rPr>
              <w:br/>
              <w:t xml:space="preserve">общ.   </w:t>
            </w:r>
            <w:r w:rsidRPr="008904C2">
              <w:rPr>
                <w:rFonts w:ascii="Times New Roman" w:hAnsi="Times New Roman"/>
                <w:sz w:val="24"/>
                <w:szCs w:val="24"/>
              </w:rPr>
              <w:br/>
              <w:t xml:space="preserve">пл. на  </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Отделение связи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r>
              <w:rPr>
                <w:rFonts w:ascii="Times New Roman" w:hAnsi="Times New Roman"/>
                <w:sz w:val="24"/>
                <w:szCs w:val="24"/>
              </w:rPr>
              <w:t>до 5</w:t>
            </w:r>
            <w:r w:rsidRPr="008904C2">
              <w:rPr>
                <w:rFonts w:ascii="Times New Roman" w:hAnsi="Times New Roman"/>
                <w:sz w:val="24"/>
                <w:szCs w:val="24"/>
              </w:rPr>
              <w:br/>
              <w:t xml:space="preserve">тыс.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60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АТС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r>
              <w:rPr>
                <w:rFonts w:ascii="Times New Roman" w:hAnsi="Times New Roman"/>
                <w:sz w:val="24"/>
                <w:szCs w:val="24"/>
              </w:rPr>
              <w:t>до 5</w:t>
            </w:r>
            <w:r w:rsidRPr="008904C2">
              <w:rPr>
                <w:rFonts w:ascii="Times New Roman" w:hAnsi="Times New Roman"/>
                <w:sz w:val="24"/>
                <w:szCs w:val="24"/>
              </w:rPr>
              <w:br/>
              <w:t xml:space="preserve">тыс.   </w:t>
            </w:r>
            <w:r w:rsidRPr="008904C2">
              <w:rPr>
                <w:rFonts w:ascii="Times New Roman" w:hAnsi="Times New Roman"/>
                <w:sz w:val="24"/>
                <w:szCs w:val="24"/>
              </w:rPr>
              <w:br/>
              <w:t xml:space="preserve">номеров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51B6C">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r w:rsidRPr="008904C2">
              <w:rPr>
                <w:rFonts w:ascii="Times New Roman" w:hAnsi="Times New Roman"/>
                <w:sz w:val="24"/>
                <w:szCs w:val="24"/>
              </w:rPr>
              <w:br/>
              <w:t xml:space="preserve">на </w:t>
            </w:r>
            <w:r>
              <w:rPr>
                <w:rFonts w:ascii="Times New Roman" w:hAnsi="Times New Roman"/>
                <w:sz w:val="24"/>
                <w:szCs w:val="24"/>
              </w:rPr>
              <w:t>МО</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Объекты коммунального    </w:t>
            </w:r>
            <w:r w:rsidRPr="008904C2">
              <w:rPr>
                <w:rFonts w:ascii="Times New Roman" w:hAnsi="Times New Roman"/>
                <w:sz w:val="24"/>
                <w:szCs w:val="24"/>
              </w:rPr>
              <w:br/>
              <w:t xml:space="preserve">хозяйства                   </w:t>
            </w:r>
          </w:p>
        </w:tc>
        <w:tc>
          <w:tcPr>
            <w:tcW w:w="5293" w:type="dxa"/>
            <w:gridSpan w:val="3"/>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Приемный пункт прачечной    </w:t>
            </w:r>
            <w:r w:rsidRPr="008904C2">
              <w:rPr>
                <w:rFonts w:ascii="Times New Roman" w:hAnsi="Times New Roman"/>
                <w:sz w:val="24"/>
                <w:szCs w:val="24"/>
              </w:rPr>
              <w:br/>
              <w:t xml:space="preserve">(встроенный)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кг сух. </w:t>
            </w:r>
            <w:r w:rsidRPr="008904C2">
              <w:rPr>
                <w:rFonts w:ascii="Times New Roman" w:hAnsi="Times New Roman"/>
                <w:sz w:val="24"/>
                <w:szCs w:val="24"/>
              </w:rPr>
              <w:br/>
              <w:t xml:space="preserve">белья  </w:t>
            </w:r>
            <w:r w:rsidRPr="008904C2">
              <w:rPr>
                <w:rFonts w:ascii="Times New Roman" w:hAnsi="Times New Roman"/>
                <w:sz w:val="24"/>
                <w:szCs w:val="24"/>
              </w:rPr>
              <w:br/>
              <w:t xml:space="preserve">в смену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110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Прачечные самообслуживания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кг белья </w:t>
            </w:r>
            <w:r w:rsidRPr="008904C2">
              <w:rPr>
                <w:rFonts w:ascii="Times New Roman" w:hAnsi="Times New Roman"/>
                <w:sz w:val="24"/>
                <w:szCs w:val="24"/>
              </w:rPr>
              <w:br/>
              <w:t xml:space="preserve">на 1000 </w:t>
            </w:r>
            <w:r w:rsidRPr="008904C2">
              <w:rPr>
                <w:rFonts w:ascii="Times New Roman" w:hAnsi="Times New Roman"/>
                <w:sz w:val="24"/>
                <w:szCs w:val="24"/>
              </w:rPr>
              <w:br/>
              <w:t xml:space="preserve">чел.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10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Прачечные самообслуживания  </w:t>
            </w:r>
            <w:r w:rsidRPr="008904C2">
              <w:rPr>
                <w:rFonts w:ascii="Times New Roman" w:hAnsi="Times New Roman"/>
                <w:sz w:val="24"/>
                <w:szCs w:val="24"/>
              </w:rPr>
              <w:br/>
              <w:t xml:space="preserve">для 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20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Фабрики-прачечные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120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Фабрики-прачечные для       </w:t>
            </w:r>
            <w:r w:rsidRPr="008904C2">
              <w:rPr>
                <w:rFonts w:ascii="Times New Roman" w:hAnsi="Times New Roman"/>
                <w:sz w:val="24"/>
                <w:szCs w:val="24"/>
              </w:rPr>
              <w:br/>
              <w:t xml:space="preserve">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50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Химчистки самообслуживания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кг вещей </w:t>
            </w:r>
            <w:r w:rsidRPr="008904C2">
              <w:rPr>
                <w:rFonts w:ascii="Times New Roman" w:hAnsi="Times New Roman"/>
                <w:sz w:val="24"/>
                <w:szCs w:val="24"/>
              </w:rPr>
              <w:br/>
              <w:t xml:space="preserve">на 1000 </w:t>
            </w:r>
            <w:r w:rsidRPr="008904C2">
              <w:rPr>
                <w:rFonts w:ascii="Times New Roman" w:hAnsi="Times New Roman"/>
                <w:sz w:val="24"/>
                <w:szCs w:val="24"/>
              </w:rPr>
              <w:br/>
              <w:t xml:space="preserve">чел.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4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Химчистки самообслуживания  </w:t>
            </w:r>
            <w:r w:rsidRPr="008904C2">
              <w:rPr>
                <w:rFonts w:ascii="Times New Roman" w:hAnsi="Times New Roman"/>
                <w:sz w:val="24"/>
                <w:szCs w:val="24"/>
              </w:rPr>
              <w:br/>
              <w:t xml:space="preserve">для 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1,2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Фабрики-химчистки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7,4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Фабрики-химчистки для       </w:t>
            </w:r>
            <w:r w:rsidRPr="008904C2">
              <w:rPr>
                <w:rFonts w:ascii="Times New Roman" w:hAnsi="Times New Roman"/>
                <w:sz w:val="24"/>
                <w:szCs w:val="24"/>
              </w:rPr>
              <w:br/>
              <w:t xml:space="preserve">сельского поселения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2,3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Бани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мест   </w:t>
            </w:r>
            <w:r w:rsidRPr="008904C2">
              <w:rPr>
                <w:rFonts w:ascii="Times New Roman" w:hAnsi="Times New Roman"/>
                <w:sz w:val="24"/>
                <w:szCs w:val="24"/>
              </w:rPr>
              <w:br/>
              <w:t xml:space="preserve">на 1000 </w:t>
            </w:r>
            <w:r w:rsidRPr="008904C2">
              <w:rPr>
                <w:rFonts w:ascii="Times New Roman" w:hAnsi="Times New Roman"/>
                <w:sz w:val="24"/>
                <w:szCs w:val="24"/>
              </w:rPr>
              <w:br/>
              <w:t xml:space="preserve">чел.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5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Бани для сельского поселения</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7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Стоянки уборочных машин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1 - 2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Газораспределительный пункт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по расчету</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Трансформаторные подстанции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на 3 - 4 </w:t>
            </w:r>
            <w:r w:rsidRPr="008904C2">
              <w:rPr>
                <w:rFonts w:ascii="Times New Roman" w:hAnsi="Times New Roman"/>
                <w:sz w:val="24"/>
                <w:szCs w:val="24"/>
              </w:rPr>
              <w:br/>
              <w:t xml:space="preserve">тыс.   </w:t>
            </w:r>
            <w:r w:rsidRPr="008904C2">
              <w:rPr>
                <w:rFonts w:ascii="Times New Roman" w:hAnsi="Times New Roman"/>
                <w:sz w:val="24"/>
                <w:szCs w:val="24"/>
              </w:rPr>
              <w:br/>
              <w:t xml:space="preserve">жителей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Пункт приема вторичного     </w:t>
            </w:r>
            <w:r w:rsidRPr="008904C2">
              <w:rPr>
                <w:rFonts w:ascii="Times New Roman" w:hAnsi="Times New Roman"/>
                <w:sz w:val="24"/>
                <w:szCs w:val="24"/>
              </w:rPr>
              <w:br/>
              <w:t xml:space="preserve">сырья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 -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на 6-8  </w:t>
            </w:r>
            <w:r w:rsidRPr="008904C2">
              <w:rPr>
                <w:rFonts w:ascii="Times New Roman" w:hAnsi="Times New Roman"/>
                <w:sz w:val="24"/>
                <w:szCs w:val="24"/>
              </w:rPr>
              <w:br/>
              <w:t xml:space="preserve">тыс.   </w:t>
            </w:r>
            <w:r w:rsidRPr="008904C2">
              <w:rPr>
                <w:rFonts w:ascii="Times New Roman" w:hAnsi="Times New Roman"/>
                <w:sz w:val="24"/>
                <w:szCs w:val="24"/>
              </w:rPr>
              <w:br/>
              <w:t xml:space="preserve">жителей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       </w:t>
            </w:r>
          </w:p>
        </w:tc>
      </w:tr>
      <w:tr w:rsidR="00285B5A" w:rsidRPr="008904C2" w:rsidTr="00472543">
        <w:trPr>
          <w:cantSplit/>
          <w:trHeight w:val="48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Общественные уборные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объект на</w:t>
            </w:r>
            <w:r w:rsidRPr="008904C2">
              <w:rPr>
                <w:rFonts w:ascii="Times New Roman" w:hAnsi="Times New Roman"/>
                <w:sz w:val="24"/>
                <w:szCs w:val="24"/>
              </w:rPr>
              <w:br/>
              <w:t xml:space="preserve">1000   </w:t>
            </w:r>
            <w:r w:rsidRPr="008904C2">
              <w:rPr>
                <w:rFonts w:ascii="Times New Roman" w:hAnsi="Times New Roman"/>
                <w:sz w:val="24"/>
                <w:szCs w:val="24"/>
              </w:rPr>
              <w:br/>
              <w:t xml:space="preserve">жителей </w:t>
            </w:r>
          </w:p>
        </w:tc>
        <w:tc>
          <w:tcPr>
            <w:tcW w:w="1892"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0,4    </w:t>
            </w:r>
          </w:p>
        </w:tc>
        <w:tc>
          <w:tcPr>
            <w:tcW w:w="2051"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1       </w:t>
            </w:r>
          </w:p>
        </w:tc>
      </w:tr>
      <w:tr w:rsidR="00285B5A" w:rsidRPr="008904C2" w:rsidTr="00472543">
        <w:trPr>
          <w:cantSplit/>
          <w:trHeight w:val="24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Пожарные депо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3943" w:type="dxa"/>
            <w:gridSpan w:val="2"/>
            <w:vMerge w:val="restart"/>
            <w:tcBorders>
              <w:top w:val="single" w:sz="6" w:space="0" w:color="auto"/>
              <w:left w:val="single" w:sz="6" w:space="0" w:color="auto"/>
              <w:bottom w:val="nil"/>
              <w:right w:val="single" w:sz="6" w:space="0" w:color="auto"/>
            </w:tcBorders>
          </w:tcPr>
          <w:p w:rsidR="00285B5A" w:rsidRPr="008904C2" w:rsidRDefault="00285B5A" w:rsidP="007E7150">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 расчету </w:t>
            </w:r>
          </w:p>
        </w:tc>
      </w:tr>
      <w:tr w:rsidR="00285B5A" w:rsidRPr="008904C2" w:rsidTr="00472543">
        <w:trPr>
          <w:cantSplit/>
          <w:trHeight w:val="360"/>
          <w:jc w:val="center"/>
        </w:trPr>
        <w:tc>
          <w:tcPr>
            <w:tcW w:w="3915"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Пожарное депо для сельских  </w:t>
            </w:r>
            <w:r w:rsidRPr="008904C2">
              <w:rPr>
                <w:rFonts w:ascii="Times New Roman" w:hAnsi="Times New Roman"/>
                <w:sz w:val="24"/>
                <w:szCs w:val="24"/>
              </w:rPr>
              <w:br/>
              <w:t xml:space="preserve">поселений                   </w:t>
            </w:r>
          </w:p>
        </w:tc>
        <w:tc>
          <w:tcPr>
            <w:tcW w:w="1350" w:type="dxa"/>
            <w:tcBorders>
              <w:top w:val="single" w:sz="6" w:space="0" w:color="auto"/>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r w:rsidRPr="008904C2">
              <w:rPr>
                <w:rFonts w:ascii="Times New Roman" w:hAnsi="Times New Roman"/>
                <w:sz w:val="24"/>
                <w:szCs w:val="24"/>
              </w:rPr>
              <w:t xml:space="preserve">объект  </w:t>
            </w:r>
          </w:p>
        </w:tc>
        <w:tc>
          <w:tcPr>
            <w:tcW w:w="3943" w:type="dxa"/>
            <w:gridSpan w:val="2"/>
            <w:vMerge/>
            <w:tcBorders>
              <w:top w:val="nil"/>
              <w:left w:val="single" w:sz="6" w:space="0" w:color="auto"/>
              <w:bottom w:val="single" w:sz="6" w:space="0" w:color="auto"/>
              <w:right w:val="single" w:sz="6" w:space="0" w:color="auto"/>
            </w:tcBorders>
          </w:tcPr>
          <w:p w:rsidR="00285B5A" w:rsidRPr="008904C2" w:rsidRDefault="00285B5A" w:rsidP="00472543">
            <w:pPr>
              <w:pStyle w:val="ConsPlusNormal"/>
              <w:widowControl/>
              <w:ind w:firstLine="0"/>
              <w:rPr>
                <w:rFonts w:ascii="Times New Roman" w:hAnsi="Times New Roman"/>
                <w:sz w:val="24"/>
                <w:szCs w:val="24"/>
              </w:rPr>
            </w:pPr>
          </w:p>
        </w:tc>
      </w:tr>
    </w:tbl>
    <w:p w:rsidR="00285B5A" w:rsidRPr="005D4BA3" w:rsidRDefault="00285B5A"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Примечание:</w:t>
      </w:r>
    </w:p>
    <w:p w:rsidR="00285B5A" w:rsidRPr="005D4BA3" w:rsidRDefault="00285B5A"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а). Дома-интернаты для инвалидов и престарелых, детские дома для детей-инвалидов рассчитываются на </w:t>
      </w:r>
      <w:r>
        <w:rPr>
          <w:rFonts w:ascii="Times New Roman" w:hAnsi="Times New Roman"/>
          <w:sz w:val="20"/>
          <w:szCs w:val="20"/>
        </w:rPr>
        <w:t>МО</w:t>
      </w:r>
      <w:r w:rsidRPr="005D4BA3">
        <w:rPr>
          <w:rFonts w:ascii="Times New Roman" w:hAnsi="Times New Roman"/>
          <w:sz w:val="20"/>
          <w:szCs w:val="20"/>
        </w:rPr>
        <w:t>, но не менее 2,2 места на 1000 жителей.</w:t>
      </w:r>
    </w:p>
    <w:p w:rsidR="00285B5A" w:rsidRPr="005D4BA3" w:rsidRDefault="00285B5A"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б). Количество трансформаторных подстанций при оборудовании кухонь электроплитами увеличивается на 20 процентов.</w:t>
      </w:r>
    </w:p>
    <w:p w:rsidR="00285B5A" w:rsidRPr="005D4BA3" w:rsidRDefault="00285B5A"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в). Пожарные депо являются объектами </w:t>
      </w:r>
      <w:r w:rsidRPr="00604FCE">
        <w:rPr>
          <w:rFonts w:ascii="Times New Roman" w:hAnsi="Times New Roman"/>
          <w:sz w:val="20"/>
          <w:szCs w:val="20"/>
        </w:rPr>
        <w:t>сельского</w:t>
      </w:r>
      <w:r w:rsidRPr="005D4BA3">
        <w:rPr>
          <w:rFonts w:ascii="Times New Roman" w:hAnsi="Times New Roman"/>
          <w:sz w:val="20"/>
          <w:szCs w:val="20"/>
        </w:rPr>
        <w:t xml:space="preserve"> назначения, при размещении в жилом районе в расчетную территорию не включаются. Обслуживают территорию в радиусе 3 километров. Здания пожарного депо следует располагать с отступом от красной линии не менее чем на 10 метров. </w:t>
      </w:r>
    </w:p>
    <w:p w:rsidR="00285B5A" w:rsidRDefault="00285B5A" w:rsidP="007E7150">
      <w:pPr>
        <w:pStyle w:val="ConsPlusNormal"/>
        <w:widowControl/>
        <w:ind w:firstLine="540"/>
        <w:rPr>
          <w:rFonts w:ascii="Times New Roman" w:hAnsi="Times New Roman"/>
          <w:sz w:val="20"/>
          <w:szCs w:val="20"/>
        </w:rPr>
      </w:pPr>
      <w:r w:rsidRPr="005D4BA3">
        <w:rPr>
          <w:rFonts w:ascii="Times New Roman" w:hAnsi="Times New Roman"/>
          <w:sz w:val="20"/>
          <w:szCs w:val="20"/>
        </w:rPr>
        <w:t xml:space="preserve">г). Все общественные учреждения, являющиеся объектами общегородского значения, в расчет территории жилого района не включаются, рассчитываются на </w:t>
      </w:r>
      <w:r>
        <w:rPr>
          <w:rFonts w:ascii="Times New Roman" w:hAnsi="Times New Roman"/>
          <w:sz w:val="20"/>
          <w:szCs w:val="20"/>
        </w:rPr>
        <w:t xml:space="preserve">МО </w:t>
      </w:r>
      <w:r w:rsidRPr="005D4BA3">
        <w:rPr>
          <w:rFonts w:ascii="Times New Roman" w:hAnsi="Times New Roman"/>
          <w:sz w:val="20"/>
          <w:szCs w:val="20"/>
        </w:rPr>
        <w:t xml:space="preserve"> и проектируются по заданию на проектирование.</w:t>
      </w:r>
    </w:p>
    <w:p w:rsidR="00285B5A" w:rsidRPr="0033569B" w:rsidRDefault="00285B5A" w:rsidP="007E7150">
      <w:pPr>
        <w:pStyle w:val="ConsPlusNormal"/>
        <w:ind w:firstLine="540"/>
        <w:rPr>
          <w:rFonts w:ascii="Times New Roman" w:hAnsi="Times New Roman"/>
          <w:sz w:val="24"/>
          <w:szCs w:val="24"/>
        </w:rPr>
      </w:pPr>
      <w:r w:rsidRPr="0033569B">
        <w:rPr>
          <w:rFonts w:ascii="Times New Roman" w:hAnsi="Times New Roman"/>
          <w:sz w:val="24"/>
          <w:szCs w:val="24"/>
        </w:rPr>
        <w:t>4.3.2. Норму обеспеченности детскими дошкольными учреждениями и размер их земельного участка следует принимать по таблице 4.3.</w:t>
      </w:r>
    </w:p>
    <w:p w:rsidR="00285B5A" w:rsidRDefault="00285B5A" w:rsidP="0033569B">
      <w:pPr>
        <w:pStyle w:val="ConsPlusNormal"/>
        <w:widowControl/>
        <w:ind w:firstLine="0"/>
        <w:rPr>
          <w:rFonts w:ascii="Times New Roman" w:hAnsi="Times New Roman"/>
          <w:sz w:val="28"/>
          <w:szCs w:val="28"/>
        </w:rPr>
      </w:pPr>
    </w:p>
    <w:p w:rsidR="00285B5A" w:rsidRPr="0033569B" w:rsidRDefault="00285B5A" w:rsidP="007E7150">
      <w:pPr>
        <w:pStyle w:val="ConsPlusNormal"/>
        <w:widowControl/>
        <w:ind w:firstLine="540"/>
        <w:jc w:val="right"/>
        <w:rPr>
          <w:rFonts w:ascii="Times New Roman" w:hAnsi="Times New Roman"/>
          <w:sz w:val="24"/>
          <w:szCs w:val="24"/>
        </w:rPr>
      </w:pPr>
      <w:r w:rsidRPr="0033569B">
        <w:rPr>
          <w:rFonts w:ascii="Times New Roman" w:hAnsi="Times New Roman"/>
          <w:sz w:val="24"/>
          <w:szCs w:val="24"/>
        </w:rPr>
        <w:t>Таблица 4.3.</w:t>
      </w:r>
    </w:p>
    <w:tbl>
      <w:tblPr>
        <w:tblW w:w="0" w:type="auto"/>
        <w:tblInd w:w="392" w:type="dxa"/>
        <w:tblLayout w:type="fixed"/>
        <w:tblLook w:val="0000"/>
      </w:tblPr>
      <w:tblGrid>
        <w:gridCol w:w="3685"/>
        <w:gridCol w:w="2694"/>
        <w:gridCol w:w="3118"/>
      </w:tblGrid>
      <w:tr w:rsidR="00285B5A" w:rsidRPr="009C4B19" w:rsidTr="00472543">
        <w:tc>
          <w:tcPr>
            <w:tcW w:w="3685" w:type="dxa"/>
            <w:tcBorders>
              <w:top w:val="single" w:sz="4" w:space="0" w:color="000000"/>
              <w:left w:val="single" w:sz="4" w:space="0" w:color="000000"/>
              <w:bottom w:val="single" w:sz="4" w:space="0" w:color="000000"/>
            </w:tcBorders>
            <w:shd w:val="clear" w:color="auto" w:fill="EEECE1"/>
          </w:tcPr>
          <w:p w:rsidR="00285B5A" w:rsidRPr="009C4B19" w:rsidRDefault="00285B5A" w:rsidP="00472543">
            <w:pPr>
              <w:snapToGrid w:val="0"/>
              <w:jc w:val="center"/>
              <w:rPr>
                <w:rFonts w:ascii="Times New Roman" w:hAnsi="Times New Roman"/>
                <w:b/>
                <w:sz w:val="24"/>
                <w:szCs w:val="24"/>
              </w:rPr>
            </w:pPr>
            <w:r w:rsidRPr="009C4B19">
              <w:rPr>
                <w:rFonts w:ascii="Times New Roman" w:hAnsi="Times New Roman"/>
                <w:b/>
                <w:sz w:val="24"/>
                <w:szCs w:val="24"/>
              </w:rPr>
              <w:t>Норма обеспеченности</w:t>
            </w:r>
          </w:p>
        </w:tc>
        <w:tc>
          <w:tcPr>
            <w:tcW w:w="2694" w:type="dxa"/>
            <w:tcBorders>
              <w:top w:val="single" w:sz="4" w:space="0" w:color="000000"/>
              <w:left w:val="single" w:sz="4" w:space="0" w:color="000000"/>
              <w:bottom w:val="single" w:sz="4" w:space="0" w:color="000000"/>
            </w:tcBorders>
            <w:shd w:val="clear" w:color="auto" w:fill="EEECE1"/>
          </w:tcPr>
          <w:p w:rsidR="00285B5A" w:rsidRPr="009C4B19" w:rsidRDefault="00285B5A" w:rsidP="00472543">
            <w:pPr>
              <w:snapToGrid w:val="0"/>
              <w:jc w:val="center"/>
              <w:rPr>
                <w:rFonts w:ascii="Times New Roman" w:hAnsi="Times New Roman"/>
                <w:b/>
                <w:sz w:val="24"/>
                <w:szCs w:val="24"/>
              </w:rPr>
            </w:pPr>
            <w:r w:rsidRPr="009C4B19">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cPr>
          <w:p w:rsidR="00285B5A" w:rsidRPr="009C4B19" w:rsidRDefault="00285B5A" w:rsidP="00472543">
            <w:pPr>
              <w:snapToGrid w:val="0"/>
              <w:jc w:val="center"/>
              <w:rPr>
                <w:rFonts w:ascii="Times New Roman" w:hAnsi="Times New Roman"/>
                <w:b/>
                <w:sz w:val="24"/>
                <w:szCs w:val="24"/>
              </w:rPr>
            </w:pPr>
            <w:r w:rsidRPr="009C4B19">
              <w:rPr>
                <w:rFonts w:ascii="Times New Roman" w:hAnsi="Times New Roman"/>
                <w:b/>
                <w:sz w:val="24"/>
                <w:szCs w:val="24"/>
              </w:rPr>
              <w:t>Примечание</w:t>
            </w:r>
          </w:p>
        </w:tc>
      </w:tr>
      <w:tr w:rsidR="00285B5A" w:rsidRPr="009C4B19" w:rsidTr="00472543">
        <w:tc>
          <w:tcPr>
            <w:tcW w:w="3685" w:type="dxa"/>
            <w:tcBorders>
              <w:top w:val="single" w:sz="4" w:space="0" w:color="000000"/>
              <w:left w:val="single" w:sz="4" w:space="0" w:color="000000"/>
              <w:bottom w:val="single" w:sz="4" w:space="0" w:color="000000"/>
            </w:tcBorders>
          </w:tcPr>
          <w:p w:rsidR="00285B5A" w:rsidRPr="009C4B19" w:rsidRDefault="00285B5A" w:rsidP="00472543">
            <w:pPr>
              <w:snapToGrid w:val="0"/>
              <w:spacing w:line="240" w:lineRule="auto"/>
              <w:jc w:val="both"/>
              <w:rPr>
                <w:rFonts w:ascii="Times New Roman" w:hAnsi="Times New Roman"/>
                <w:sz w:val="24"/>
                <w:szCs w:val="24"/>
              </w:rPr>
            </w:pPr>
            <w:r w:rsidRPr="009C4B19">
              <w:rPr>
                <w:rFonts w:ascii="Times New Roman" w:hAnsi="Times New Roman"/>
                <w:sz w:val="24"/>
                <w:szCs w:val="24"/>
              </w:rPr>
              <w:t>Устанавливается в зависимости, от демографической структуры населения исходя из охвата детскими учреждениями в пределах 85%, в т.ч.:</w:t>
            </w:r>
          </w:p>
          <w:p w:rsidR="00285B5A" w:rsidRPr="009C4B19" w:rsidRDefault="00285B5A" w:rsidP="00472543">
            <w:pPr>
              <w:spacing w:line="240" w:lineRule="auto"/>
              <w:jc w:val="both"/>
              <w:rPr>
                <w:rFonts w:ascii="Times New Roman" w:hAnsi="Times New Roman"/>
                <w:sz w:val="24"/>
                <w:szCs w:val="24"/>
              </w:rPr>
            </w:pPr>
            <w:r w:rsidRPr="009C4B19">
              <w:rPr>
                <w:rFonts w:ascii="Times New Roman" w:hAnsi="Times New Roman"/>
                <w:sz w:val="24"/>
                <w:szCs w:val="24"/>
              </w:rPr>
              <w:t>общего типа – 70% детей;</w:t>
            </w:r>
          </w:p>
          <w:p w:rsidR="00285B5A" w:rsidRPr="009C4B19" w:rsidRDefault="00285B5A" w:rsidP="00472543">
            <w:pPr>
              <w:spacing w:line="240" w:lineRule="auto"/>
              <w:jc w:val="both"/>
              <w:rPr>
                <w:rFonts w:ascii="Times New Roman" w:hAnsi="Times New Roman"/>
                <w:sz w:val="24"/>
                <w:szCs w:val="24"/>
              </w:rPr>
            </w:pPr>
            <w:r w:rsidRPr="009C4B19">
              <w:rPr>
                <w:rFonts w:ascii="Times New Roman" w:hAnsi="Times New Roman"/>
                <w:sz w:val="24"/>
                <w:szCs w:val="24"/>
              </w:rPr>
              <w:t>специализированного – 3%;</w:t>
            </w:r>
          </w:p>
          <w:p w:rsidR="00285B5A" w:rsidRPr="009C4B19" w:rsidRDefault="00285B5A" w:rsidP="00472543">
            <w:pPr>
              <w:spacing w:line="240" w:lineRule="auto"/>
              <w:jc w:val="both"/>
              <w:rPr>
                <w:rFonts w:ascii="Times New Roman" w:hAnsi="Times New Roman"/>
                <w:sz w:val="24"/>
                <w:szCs w:val="24"/>
              </w:rPr>
            </w:pPr>
            <w:r w:rsidRPr="009C4B19">
              <w:rPr>
                <w:rFonts w:ascii="Times New Roman" w:hAnsi="Times New Roman"/>
                <w:sz w:val="24"/>
                <w:szCs w:val="24"/>
              </w:rPr>
              <w:t>оздоровительного – 12%.</w:t>
            </w:r>
          </w:p>
        </w:tc>
        <w:tc>
          <w:tcPr>
            <w:tcW w:w="2694" w:type="dxa"/>
            <w:tcBorders>
              <w:top w:val="single" w:sz="4" w:space="0" w:color="000000"/>
              <w:left w:val="single" w:sz="4" w:space="0" w:color="000000"/>
              <w:bottom w:val="single" w:sz="4" w:space="0" w:color="000000"/>
            </w:tcBorders>
          </w:tcPr>
          <w:p w:rsidR="00285B5A" w:rsidRPr="009C4B19" w:rsidRDefault="00285B5A" w:rsidP="00472543">
            <w:pPr>
              <w:spacing w:line="240" w:lineRule="auto"/>
              <w:jc w:val="both"/>
              <w:rPr>
                <w:rFonts w:ascii="Times New Roman" w:hAnsi="Times New Roman"/>
                <w:sz w:val="24"/>
                <w:szCs w:val="24"/>
              </w:rPr>
            </w:pPr>
            <w:r w:rsidRPr="009C4B19">
              <w:rPr>
                <w:rFonts w:ascii="Times New Roman" w:hAnsi="Times New Roman"/>
                <w:sz w:val="24"/>
                <w:szCs w:val="24"/>
              </w:rPr>
              <w:t>На одно место при вместимости  учреждений:</w:t>
            </w:r>
          </w:p>
          <w:p w:rsidR="00285B5A" w:rsidRPr="009C4B19" w:rsidRDefault="00285B5A" w:rsidP="00472543">
            <w:pPr>
              <w:spacing w:line="240" w:lineRule="auto"/>
              <w:jc w:val="both"/>
              <w:rPr>
                <w:rFonts w:ascii="Times New Roman" w:hAnsi="Times New Roman"/>
                <w:sz w:val="24"/>
                <w:szCs w:val="24"/>
              </w:rPr>
            </w:pPr>
            <w:r w:rsidRPr="009C4B19">
              <w:rPr>
                <w:rFonts w:ascii="Times New Roman" w:hAnsi="Times New Roman"/>
                <w:sz w:val="24"/>
                <w:szCs w:val="24"/>
              </w:rPr>
              <w:t xml:space="preserve">до 100 мест – </w:t>
            </w:r>
            <w:r>
              <w:rPr>
                <w:rFonts w:ascii="Times New Roman" w:hAnsi="Times New Roman"/>
                <w:sz w:val="24"/>
                <w:szCs w:val="24"/>
              </w:rPr>
              <w:t>40кв.м.</w:t>
            </w:r>
            <w:r w:rsidRPr="009C4B19">
              <w:rPr>
                <w:rFonts w:ascii="Times New Roman" w:hAnsi="Times New Roman"/>
                <w:sz w:val="24"/>
                <w:szCs w:val="24"/>
              </w:rPr>
              <w:t>;</w:t>
            </w:r>
          </w:p>
          <w:p w:rsidR="00285B5A" w:rsidRDefault="00285B5A" w:rsidP="006D54D7">
            <w:pPr>
              <w:spacing w:line="240" w:lineRule="auto"/>
              <w:jc w:val="both"/>
              <w:rPr>
                <w:rFonts w:ascii="Times New Roman" w:hAnsi="Times New Roman"/>
                <w:sz w:val="24"/>
                <w:szCs w:val="24"/>
              </w:rPr>
            </w:pPr>
            <w:r w:rsidRPr="009C4B19">
              <w:rPr>
                <w:rFonts w:ascii="Times New Roman" w:hAnsi="Times New Roman"/>
                <w:sz w:val="24"/>
                <w:szCs w:val="24"/>
              </w:rPr>
              <w:t xml:space="preserve">св. 100 – </w:t>
            </w:r>
            <w:r>
              <w:rPr>
                <w:rFonts w:ascii="Times New Roman" w:hAnsi="Times New Roman"/>
                <w:sz w:val="24"/>
                <w:szCs w:val="24"/>
              </w:rPr>
              <w:t>35кв.м</w:t>
            </w:r>
            <w:r w:rsidRPr="009C4B19">
              <w:rPr>
                <w:rFonts w:ascii="Times New Roman" w:hAnsi="Times New Roman"/>
                <w:sz w:val="24"/>
                <w:szCs w:val="24"/>
              </w:rPr>
              <w:t>.</w:t>
            </w:r>
          </w:p>
          <w:p w:rsidR="00285B5A" w:rsidRPr="009C4B19" w:rsidRDefault="00285B5A" w:rsidP="006D54D7">
            <w:pPr>
              <w:spacing w:line="240" w:lineRule="auto"/>
              <w:jc w:val="both"/>
              <w:rPr>
                <w:rFonts w:ascii="Times New Roman" w:hAnsi="Times New Roman"/>
                <w:sz w:val="24"/>
                <w:szCs w:val="24"/>
              </w:rPr>
            </w:pPr>
            <w:r>
              <w:rPr>
                <w:rFonts w:ascii="Times New Roman" w:hAnsi="Times New Roman"/>
                <w:color w:val="000000"/>
              </w:rPr>
              <w:t>в комплексе яслей-садов св. 500 мест – 30</w:t>
            </w:r>
          </w:p>
        </w:tc>
        <w:tc>
          <w:tcPr>
            <w:tcW w:w="3118" w:type="dxa"/>
            <w:tcBorders>
              <w:top w:val="single" w:sz="4" w:space="0" w:color="000000"/>
              <w:left w:val="single" w:sz="4" w:space="0" w:color="000000"/>
              <w:bottom w:val="single" w:sz="4" w:space="0" w:color="000000"/>
              <w:right w:val="single" w:sz="4" w:space="0" w:color="000000"/>
            </w:tcBorders>
          </w:tcPr>
          <w:p w:rsidR="00285B5A" w:rsidRPr="009C4B19" w:rsidRDefault="00285B5A" w:rsidP="00472543">
            <w:pPr>
              <w:snapToGrid w:val="0"/>
              <w:spacing w:line="240" w:lineRule="auto"/>
              <w:jc w:val="both"/>
              <w:rPr>
                <w:rFonts w:ascii="Times New Roman" w:hAnsi="Times New Roman"/>
                <w:spacing w:val="-4"/>
                <w:sz w:val="24"/>
                <w:szCs w:val="24"/>
              </w:rPr>
            </w:pPr>
            <w:r w:rsidRPr="009C4B19">
              <w:rPr>
                <w:rFonts w:ascii="Times New Roman" w:hAnsi="Times New Roman"/>
                <w:spacing w:val="-4"/>
                <w:sz w:val="24"/>
                <w:szCs w:val="24"/>
              </w:rPr>
              <w:t>Размер групповой площадки на 1 место следует принимать (не менее):</w:t>
            </w:r>
          </w:p>
          <w:p w:rsidR="00285B5A" w:rsidRPr="009C4B19" w:rsidRDefault="00285B5A" w:rsidP="00472543">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ясельного возраста  –  7,2 </w:t>
            </w:r>
            <w:r>
              <w:rPr>
                <w:rFonts w:ascii="Times New Roman" w:hAnsi="Times New Roman"/>
                <w:sz w:val="24"/>
                <w:szCs w:val="24"/>
              </w:rPr>
              <w:t>кв.м.</w:t>
            </w:r>
            <w:r w:rsidRPr="009C4B19">
              <w:rPr>
                <w:rFonts w:ascii="Times New Roman" w:hAnsi="Times New Roman"/>
                <w:sz w:val="24"/>
                <w:szCs w:val="24"/>
              </w:rPr>
              <w:t>;</w:t>
            </w:r>
          </w:p>
          <w:p w:rsidR="00285B5A" w:rsidRPr="009C4B19" w:rsidRDefault="00285B5A" w:rsidP="00472543">
            <w:pPr>
              <w:spacing w:line="240" w:lineRule="auto"/>
              <w:jc w:val="both"/>
              <w:rPr>
                <w:rFonts w:ascii="Times New Roman" w:hAnsi="Times New Roman"/>
                <w:sz w:val="24"/>
                <w:szCs w:val="24"/>
              </w:rPr>
            </w:pPr>
            <w:r w:rsidRPr="009C4B19">
              <w:rPr>
                <w:rFonts w:ascii="Times New Roman" w:hAnsi="Times New Roman"/>
                <w:sz w:val="24"/>
                <w:szCs w:val="24"/>
              </w:rPr>
              <w:t xml:space="preserve">для детей дошкольного возраста –  9,0 </w:t>
            </w:r>
            <w:r>
              <w:rPr>
                <w:rFonts w:ascii="Times New Roman" w:hAnsi="Times New Roman"/>
                <w:sz w:val="24"/>
                <w:szCs w:val="24"/>
              </w:rPr>
              <w:t>кв.м.</w:t>
            </w:r>
            <w:r w:rsidRPr="009C4B19">
              <w:rPr>
                <w:rFonts w:ascii="Times New Roman" w:hAnsi="Times New Roman"/>
                <w:sz w:val="24"/>
                <w:szCs w:val="24"/>
              </w:rPr>
              <w:t>.</w:t>
            </w:r>
          </w:p>
        </w:tc>
      </w:tr>
    </w:tbl>
    <w:p w:rsidR="00285B5A" w:rsidRPr="00AB264F" w:rsidRDefault="00285B5A" w:rsidP="00AB264F">
      <w:pPr>
        <w:pStyle w:val="NoSpacing"/>
        <w:ind w:firstLine="708"/>
        <w:jc w:val="both"/>
        <w:rPr>
          <w:rFonts w:ascii="Times New Roman" w:hAnsi="Times New Roman"/>
          <w:sz w:val="20"/>
          <w:szCs w:val="20"/>
        </w:rPr>
      </w:pPr>
      <w:r w:rsidRPr="00AB264F">
        <w:rPr>
          <w:rFonts w:ascii="Times New Roman" w:hAnsi="Times New Roman"/>
          <w:sz w:val="20"/>
          <w:szCs w:val="20"/>
        </w:rPr>
        <w:t xml:space="preserve">Примечание: </w:t>
      </w:r>
    </w:p>
    <w:p w:rsidR="00285B5A" w:rsidRPr="00AB264F" w:rsidRDefault="00285B5A" w:rsidP="00AB264F">
      <w:pPr>
        <w:pStyle w:val="NoSpacing"/>
        <w:ind w:firstLine="708"/>
        <w:jc w:val="both"/>
        <w:rPr>
          <w:rFonts w:ascii="Times New Roman" w:hAnsi="Times New Roman"/>
          <w:sz w:val="20"/>
          <w:szCs w:val="20"/>
        </w:rPr>
      </w:pPr>
      <w:r w:rsidRPr="00AB264F">
        <w:rPr>
          <w:rFonts w:ascii="Times New Roman" w:hAnsi="Times New Roman"/>
          <w:sz w:val="20"/>
          <w:szCs w:val="20"/>
        </w:rPr>
        <w:t>1. Вместимость ДОУ для сельских населенных пунктов и поселков городского типа рекомендуется не более 140 мест.</w:t>
      </w:r>
    </w:p>
    <w:p w:rsidR="00285B5A" w:rsidRPr="00AB264F" w:rsidRDefault="00285B5A" w:rsidP="00AB264F">
      <w:pPr>
        <w:pStyle w:val="NoSpacing"/>
        <w:ind w:firstLine="708"/>
        <w:jc w:val="both"/>
        <w:rPr>
          <w:rFonts w:ascii="Times New Roman" w:hAnsi="Times New Roman"/>
          <w:sz w:val="20"/>
          <w:szCs w:val="20"/>
        </w:rPr>
      </w:pPr>
      <w:r w:rsidRPr="00AB264F">
        <w:rPr>
          <w:rFonts w:ascii="Times New Roman" w:hAnsi="Times New Roman"/>
          <w:sz w:val="20"/>
          <w:szCs w:val="20"/>
        </w:rPr>
        <w:t>2. Размеры земельных участков могут быть уменьшены: на 25% – в условиях реконструкции; на 15% – при размещении на рельефе с уклоном более 20%.</w:t>
      </w:r>
    </w:p>
    <w:p w:rsidR="00285B5A" w:rsidRPr="0033569B" w:rsidRDefault="00285B5A" w:rsidP="00472543">
      <w:pPr>
        <w:spacing w:line="240" w:lineRule="auto"/>
        <w:ind w:firstLine="708"/>
        <w:jc w:val="both"/>
        <w:rPr>
          <w:rFonts w:ascii="Times New Roman" w:hAnsi="Times New Roman"/>
          <w:sz w:val="24"/>
          <w:szCs w:val="24"/>
        </w:rPr>
      </w:pPr>
      <w:r w:rsidRPr="0033569B">
        <w:rPr>
          <w:rFonts w:ascii="Times New Roman" w:hAnsi="Times New Roman"/>
          <w:sz w:val="24"/>
          <w:szCs w:val="24"/>
        </w:rPr>
        <w:t>4.3.3.  Норму обеспеченности общеобразовательными учреждениями и размер их земельного участка следует принимать по таблице 4.4.</w:t>
      </w:r>
    </w:p>
    <w:p w:rsidR="00285B5A" w:rsidRPr="0033569B" w:rsidRDefault="00285B5A" w:rsidP="00472543">
      <w:pPr>
        <w:ind w:firstLine="708"/>
        <w:jc w:val="right"/>
        <w:rPr>
          <w:rFonts w:ascii="Times New Roman" w:hAnsi="Times New Roman"/>
          <w:sz w:val="24"/>
          <w:szCs w:val="24"/>
        </w:rPr>
      </w:pPr>
      <w:r w:rsidRPr="0033569B">
        <w:rPr>
          <w:rFonts w:ascii="Times New Roman" w:hAnsi="Times New Roman"/>
          <w:sz w:val="24"/>
          <w:szCs w:val="24"/>
        </w:rPr>
        <w:t>Таблица 4.4.</w:t>
      </w:r>
    </w:p>
    <w:tbl>
      <w:tblPr>
        <w:tblW w:w="0" w:type="auto"/>
        <w:tblInd w:w="250" w:type="dxa"/>
        <w:tblLayout w:type="fixed"/>
        <w:tblLook w:val="0000"/>
      </w:tblPr>
      <w:tblGrid>
        <w:gridCol w:w="3686"/>
        <w:gridCol w:w="2835"/>
        <w:gridCol w:w="3118"/>
      </w:tblGrid>
      <w:tr w:rsidR="00285B5A" w:rsidRPr="00D82652" w:rsidTr="00472543">
        <w:tc>
          <w:tcPr>
            <w:tcW w:w="3686" w:type="dxa"/>
            <w:tcBorders>
              <w:top w:val="single" w:sz="4" w:space="0" w:color="000000"/>
              <w:left w:val="single" w:sz="4" w:space="0" w:color="000000"/>
              <w:bottom w:val="single" w:sz="4" w:space="0" w:color="000000"/>
            </w:tcBorders>
            <w:shd w:val="clear" w:color="auto" w:fill="EEECE1"/>
          </w:tcPr>
          <w:p w:rsidR="00285B5A" w:rsidRPr="00D82652" w:rsidRDefault="00285B5A" w:rsidP="00472543">
            <w:pPr>
              <w:snapToGrid w:val="0"/>
              <w:spacing w:line="240" w:lineRule="auto"/>
              <w:jc w:val="center"/>
              <w:rPr>
                <w:rFonts w:ascii="Times New Roman" w:hAnsi="Times New Roman"/>
                <w:b/>
                <w:sz w:val="24"/>
                <w:szCs w:val="24"/>
              </w:rPr>
            </w:pPr>
            <w:r w:rsidRPr="00D82652">
              <w:rPr>
                <w:rFonts w:ascii="Times New Roman" w:hAnsi="Times New Roman"/>
                <w:b/>
                <w:sz w:val="24"/>
                <w:szCs w:val="24"/>
              </w:rPr>
              <w:t>Норма обеспеченности</w:t>
            </w:r>
          </w:p>
        </w:tc>
        <w:tc>
          <w:tcPr>
            <w:tcW w:w="2835" w:type="dxa"/>
            <w:tcBorders>
              <w:top w:val="single" w:sz="4" w:space="0" w:color="000000"/>
              <w:left w:val="single" w:sz="4" w:space="0" w:color="000000"/>
              <w:bottom w:val="single" w:sz="4" w:space="0" w:color="000000"/>
            </w:tcBorders>
            <w:shd w:val="clear" w:color="auto" w:fill="EEECE1"/>
          </w:tcPr>
          <w:p w:rsidR="00285B5A" w:rsidRPr="00D82652" w:rsidRDefault="00285B5A" w:rsidP="00472543">
            <w:pPr>
              <w:snapToGrid w:val="0"/>
              <w:spacing w:line="240" w:lineRule="auto"/>
              <w:jc w:val="center"/>
              <w:rPr>
                <w:rFonts w:ascii="Times New Roman" w:hAnsi="Times New Roman"/>
                <w:b/>
                <w:sz w:val="24"/>
                <w:szCs w:val="24"/>
              </w:rPr>
            </w:pPr>
            <w:r w:rsidRPr="00D82652">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tcPr>
          <w:p w:rsidR="00285B5A" w:rsidRPr="00D82652" w:rsidRDefault="00285B5A" w:rsidP="00472543">
            <w:pPr>
              <w:snapToGrid w:val="0"/>
              <w:spacing w:line="240" w:lineRule="auto"/>
              <w:jc w:val="center"/>
              <w:rPr>
                <w:rFonts w:ascii="Times New Roman" w:hAnsi="Times New Roman"/>
                <w:b/>
                <w:sz w:val="24"/>
                <w:szCs w:val="24"/>
              </w:rPr>
            </w:pPr>
            <w:r w:rsidRPr="00D82652">
              <w:rPr>
                <w:rFonts w:ascii="Times New Roman" w:hAnsi="Times New Roman"/>
                <w:b/>
                <w:sz w:val="24"/>
                <w:szCs w:val="24"/>
              </w:rPr>
              <w:t>Примечание</w:t>
            </w:r>
          </w:p>
        </w:tc>
      </w:tr>
      <w:tr w:rsidR="00285B5A" w:rsidRPr="00D82652" w:rsidTr="00472543">
        <w:tc>
          <w:tcPr>
            <w:tcW w:w="3686" w:type="dxa"/>
            <w:tcBorders>
              <w:top w:val="single" w:sz="4" w:space="0" w:color="000000"/>
              <w:left w:val="single" w:sz="4" w:space="0" w:color="000000"/>
              <w:bottom w:val="single" w:sz="4" w:space="0" w:color="000000"/>
            </w:tcBorders>
          </w:tcPr>
          <w:p w:rsidR="00285B5A" w:rsidRPr="00D82652" w:rsidRDefault="00285B5A" w:rsidP="00472543">
            <w:pPr>
              <w:snapToGrid w:val="0"/>
              <w:spacing w:line="240" w:lineRule="auto"/>
              <w:rPr>
                <w:rFonts w:ascii="Times New Roman" w:hAnsi="Times New Roman"/>
                <w:sz w:val="24"/>
                <w:szCs w:val="24"/>
              </w:rPr>
            </w:pPr>
            <w:r w:rsidRPr="00D82652">
              <w:rPr>
                <w:rFonts w:ascii="Times New Roman" w:hAnsi="Times New Roman"/>
                <w:sz w:val="24"/>
                <w:szCs w:val="24"/>
              </w:rPr>
              <w:t>Устанавливается в зависимости, от демографической структуры населения исходя из обеспеченности:</w:t>
            </w:r>
          </w:p>
          <w:p w:rsidR="00285B5A" w:rsidRPr="00D82652" w:rsidRDefault="00285B5A" w:rsidP="00472543">
            <w:pPr>
              <w:spacing w:line="240" w:lineRule="auto"/>
              <w:rPr>
                <w:rFonts w:ascii="Times New Roman" w:hAnsi="Times New Roman"/>
                <w:sz w:val="24"/>
                <w:szCs w:val="24"/>
              </w:rPr>
            </w:pPr>
            <w:r w:rsidRPr="00D82652">
              <w:rPr>
                <w:rFonts w:ascii="Times New Roman" w:hAnsi="Times New Roman"/>
                <w:sz w:val="24"/>
                <w:szCs w:val="24"/>
              </w:rPr>
              <w:t>- неполным средним образованием 100% детей;</w:t>
            </w:r>
          </w:p>
          <w:p w:rsidR="00285B5A" w:rsidRPr="00D82652" w:rsidRDefault="00285B5A" w:rsidP="00472543">
            <w:pPr>
              <w:spacing w:line="240" w:lineRule="auto"/>
              <w:rPr>
                <w:rFonts w:ascii="Times New Roman" w:hAnsi="Times New Roman"/>
                <w:sz w:val="24"/>
                <w:szCs w:val="24"/>
              </w:rPr>
            </w:pPr>
            <w:r w:rsidRPr="00D82652">
              <w:rPr>
                <w:rFonts w:ascii="Times New Roman" w:hAnsi="Times New Roman"/>
                <w:sz w:val="24"/>
                <w:szCs w:val="24"/>
              </w:rPr>
              <w:t>- средним образованием (10-11 кл.) – 75% детей при обучении в одну смену.</w:t>
            </w:r>
          </w:p>
        </w:tc>
        <w:tc>
          <w:tcPr>
            <w:tcW w:w="2835" w:type="dxa"/>
            <w:tcBorders>
              <w:top w:val="single" w:sz="4" w:space="0" w:color="000000"/>
              <w:left w:val="single" w:sz="4" w:space="0" w:color="000000"/>
              <w:bottom w:val="single" w:sz="4" w:space="0" w:color="000000"/>
            </w:tcBorders>
          </w:tcPr>
          <w:p w:rsidR="00285B5A" w:rsidRPr="00D82652" w:rsidRDefault="00285B5A" w:rsidP="00472543">
            <w:pPr>
              <w:snapToGrid w:val="0"/>
              <w:spacing w:line="240" w:lineRule="auto"/>
              <w:jc w:val="both"/>
              <w:rPr>
                <w:rFonts w:ascii="Times New Roman" w:hAnsi="Times New Roman"/>
                <w:sz w:val="24"/>
                <w:szCs w:val="24"/>
              </w:rPr>
            </w:pPr>
            <w:r w:rsidRPr="00D82652">
              <w:rPr>
                <w:rFonts w:ascii="Times New Roman" w:hAnsi="Times New Roman"/>
                <w:sz w:val="24"/>
                <w:szCs w:val="24"/>
              </w:rPr>
              <w:t>На одно место при вместимости учреждений:</w:t>
            </w:r>
          </w:p>
          <w:p w:rsidR="00285B5A" w:rsidRPr="00D82652" w:rsidRDefault="00285B5A" w:rsidP="00472543">
            <w:pPr>
              <w:spacing w:line="240" w:lineRule="auto"/>
              <w:rPr>
                <w:rFonts w:ascii="Times New Roman" w:hAnsi="Times New Roman"/>
                <w:sz w:val="24"/>
                <w:szCs w:val="24"/>
              </w:rPr>
            </w:pPr>
            <w:r w:rsidRPr="00D82652">
              <w:rPr>
                <w:rFonts w:ascii="Times New Roman" w:hAnsi="Times New Roman"/>
                <w:sz w:val="24"/>
                <w:szCs w:val="24"/>
              </w:rPr>
              <w:t xml:space="preserve">от 40 до 400 - 50 </w:t>
            </w:r>
            <w:r>
              <w:rPr>
                <w:rFonts w:ascii="Times New Roman" w:hAnsi="Times New Roman"/>
                <w:sz w:val="24"/>
                <w:szCs w:val="24"/>
              </w:rPr>
              <w:t>кв.м.</w:t>
            </w:r>
            <w:r w:rsidRPr="00D82652">
              <w:rPr>
                <w:rFonts w:ascii="Times New Roman" w:hAnsi="Times New Roman"/>
                <w:sz w:val="24"/>
                <w:szCs w:val="24"/>
              </w:rPr>
              <w:t>;</w:t>
            </w:r>
          </w:p>
          <w:p w:rsidR="00285B5A" w:rsidRPr="00D82652" w:rsidRDefault="00285B5A" w:rsidP="00472543">
            <w:pPr>
              <w:spacing w:line="240" w:lineRule="auto"/>
              <w:rPr>
                <w:rFonts w:ascii="Times New Roman" w:hAnsi="Times New Roman"/>
                <w:sz w:val="24"/>
                <w:szCs w:val="24"/>
              </w:rPr>
            </w:pPr>
            <w:r w:rsidRPr="00D82652">
              <w:rPr>
                <w:rFonts w:ascii="Times New Roman" w:hAnsi="Times New Roman"/>
                <w:sz w:val="24"/>
                <w:szCs w:val="24"/>
              </w:rPr>
              <w:t xml:space="preserve">от 400 до 500 - 60 </w:t>
            </w:r>
            <w:r>
              <w:rPr>
                <w:rFonts w:ascii="Times New Roman" w:hAnsi="Times New Roman"/>
                <w:sz w:val="24"/>
                <w:szCs w:val="24"/>
              </w:rPr>
              <w:t>кв.м.</w:t>
            </w:r>
            <w:r w:rsidRPr="00D82652">
              <w:rPr>
                <w:rFonts w:ascii="Times New Roman" w:hAnsi="Times New Roman"/>
                <w:sz w:val="24"/>
                <w:szCs w:val="24"/>
              </w:rPr>
              <w:t>;</w:t>
            </w:r>
          </w:p>
          <w:p w:rsidR="00285B5A" w:rsidRPr="00D82652" w:rsidRDefault="00285B5A" w:rsidP="00472543">
            <w:pPr>
              <w:spacing w:line="240" w:lineRule="auto"/>
              <w:rPr>
                <w:rFonts w:ascii="Times New Roman" w:hAnsi="Times New Roman"/>
                <w:sz w:val="24"/>
                <w:szCs w:val="24"/>
              </w:rPr>
            </w:pPr>
            <w:r w:rsidRPr="00D82652">
              <w:rPr>
                <w:rFonts w:ascii="Times New Roman" w:hAnsi="Times New Roman"/>
                <w:sz w:val="24"/>
                <w:szCs w:val="24"/>
              </w:rPr>
              <w:t xml:space="preserve">от 500 до 600 - 50 </w:t>
            </w:r>
            <w:r>
              <w:rPr>
                <w:rFonts w:ascii="Times New Roman" w:hAnsi="Times New Roman"/>
                <w:sz w:val="24"/>
                <w:szCs w:val="24"/>
              </w:rPr>
              <w:t>кв.м.</w:t>
            </w:r>
            <w:r w:rsidRPr="00D82652">
              <w:rPr>
                <w:rFonts w:ascii="Times New Roman" w:hAnsi="Times New Roman"/>
                <w:sz w:val="24"/>
                <w:szCs w:val="24"/>
              </w:rPr>
              <w:t>;</w:t>
            </w:r>
          </w:p>
          <w:p w:rsidR="00285B5A" w:rsidRPr="00D82652" w:rsidRDefault="00285B5A" w:rsidP="00472543">
            <w:pPr>
              <w:spacing w:line="240" w:lineRule="auto"/>
              <w:rPr>
                <w:rFonts w:ascii="Times New Roman" w:hAnsi="Times New Roman"/>
                <w:sz w:val="24"/>
                <w:szCs w:val="24"/>
              </w:rPr>
            </w:pPr>
            <w:r w:rsidRPr="00D82652">
              <w:rPr>
                <w:rFonts w:ascii="Times New Roman" w:hAnsi="Times New Roman"/>
                <w:sz w:val="24"/>
                <w:szCs w:val="24"/>
              </w:rPr>
              <w:t xml:space="preserve">от 600 до 800 - 40 </w:t>
            </w:r>
            <w:r>
              <w:rPr>
                <w:rFonts w:ascii="Times New Roman" w:hAnsi="Times New Roman"/>
                <w:sz w:val="24"/>
                <w:szCs w:val="24"/>
              </w:rPr>
              <w:t>кв.м.</w:t>
            </w:r>
            <w:r w:rsidRPr="00D82652">
              <w:rPr>
                <w:rFonts w:ascii="Times New Roman" w:hAnsi="Times New Roman"/>
                <w:sz w:val="24"/>
                <w:szCs w:val="24"/>
              </w:rPr>
              <w:t>;</w:t>
            </w:r>
          </w:p>
          <w:p w:rsidR="00285B5A" w:rsidRPr="00D82652" w:rsidRDefault="00285B5A" w:rsidP="00472543">
            <w:pPr>
              <w:spacing w:line="240" w:lineRule="auto"/>
              <w:rPr>
                <w:rFonts w:ascii="Times New Roman" w:hAnsi="Times New Roman"/>
                <w:sz w:val="24"/>
                <w:szCs w:val="24"/>
              </w:rPr>
            </w:pPr>
            <w:r>
              <w:rPr>
                <w:rFonts w:ascii="Times New Roman" w:hAnsi="Times New Roman"/>
                <w:sz w:val="24"/>
                <w:szCs w:val="24"/>
              </w:rPr>
              <w:t>от 800 до 1100 - 33 кв.м</w:t>
            </w:r>
            <w:r w:rsidRPr="00D82652">
              <w:rPr>
                <w:rFonts w:ascii="Times New Roman" w:hAnsi="Times New Roman"/>
                <w:sz w:val="24"/>
                <w:szCs w:val="24"/>
              </w:rPr>
              <w:t>.</w:t>
            </w:r>
          </w:p>
          <w:p w:rsidR="00285B5A" w:rsidRPr="00D82652" w:rsidRDefault="00285B5A" w:rsidP="00472543">
            <w:pPr>
              <w:spacing w:line="240" w:lineRule="auto"/>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285B5A" w:rsidRPr="00D82652" w:rsidRDefault="00285B5A" w:rsidP="00472543">
            <w:pPr>
              <w:snapToGrid w:val="0"/>
              <w:spacing w:line="240" w:lineRule="auto"/>
              <w:rPr>
                <w:rFonts w:ascii="Times New Roman" w:hAnsi="Times New Roman"/>
                <w:sz w:val="24"/>
                <w:szCs w:val="24"/>
              </w:rPr>
            </w:pPr>
            <w:r w:rsidRPr="00D82652">
              <w:rPr>
                <w:rFonts w:ascii="Times New Roman" w:hAnsi="Times New Roman"/>
                <w:sz w:val="24"/>
                <w:szCs w:val="24"/>
              </w:rPr>
              <w:t>На земельном участке выделяются следующие зоны: учебно-опытная, физкультурно-спортивная, отдыха, хозяйственная.</w:t>
            </w:r>
          </w:p>
          <w:p w:rsidR="00285B5A" w:rsidRPr="00D82652" w:rsidRDefault="00285B5A" w:rsidP="00472543">
            <w:pPr>
              <w:spacing w:line="240" w:lineRule="auto"/>
              <w:rPr>
                <w:rFonts w:ascii="Times New Roman" w:hAnsi="Times New Roman"/>
                <w:sz w:val="24"/>
                <w:szCs w:val="24"/>
              </w:rPr>
            </w:pPr>
            <w:r w:rsidRPr="00D82652">
              <w:rPr>
                <w:rFonts w:ascii="Times New Roman" w:hAnsi="Times New Roman"/>
                <w:sz w:val="24"/>
                <w:szCs w:val="24"/>
              </w:rPr>
              <w:t>Спортивная зона школы может быть объединена с физкультурно-оздоровительным комплексом для населения ближайших кварталов.</w:t>
            </w:r>
          </w:p>
          <w:p w:rsidR="00285B5A" w:rsidRPr="00D82652" w:rsidRDefault="00285B5A" w:rsidP="00472543">
            <w:pPr>
              <w:spacing w:line="240" w:lineRule="auto"/>
              <w:rPr>
                <w:rFonts w:ascii="Times New Roman" w:hAnsi="Times New Roman"/>
                <w:sz w:val="24"/>
                <w:szCs w:val="24"/>
              </w:rPr>
            </w:pPr>
          </w:p>
        </w:tc>
      </w:tr>
    </w:tbl>
    <w:p w:rsidR="00285B5A" w:rsidRPr="0033569B" w:rsidRDefault="00285B5A" w:rsidP="00472543">
      <w:pPr>
        <w:pStyle w:val="NoSpacing"/>
        <w:ind w:firstLine="708"/>
        <w:jc w:val="both"/>
        <w:rPr>
          <w:rFonts w:ascii="Times New Roman" w:hAnsi="Times New Roman"/>
          <w:sz w:val="20"/>
          <w:szCs w:val="20"/>
        </w:rPr>
      </w:pPr>
      <w:r w:rsidRPr="0033569B">
        <w:rPr>
          <w:rFonts w:ascii="Times New Roman" w:hAnsi="Times New Roman"/>
          <w:sz w:val="20"/>
          <w:szCs w:val="20"/>
        </w:rPr>
        <w:t xml:space="preserve">Примечания:   </w:t>
      </w:r>
    </w:p>
    <w:p w:rsidR="00285B5A" w:rsidRPr="0033569B" w:rsidRDefault="00285B5A" w:rsidP="00472543">
      <w:pPr>
        <w:pStyle w:val="NoSpacing"/>
        <w:ind w:firstLine="708"/>
        <w:jc w:val="both"/>
        <w:rPr>
          <w:rFonts w:ascii="Times New Roman" w:hAnsi="Times New Roman"/>
          <w:sz w:val="20"/>
          <w:szCs w:val="20"/>
        </w:rPr>
      </w:pPr>
      <w:r w:rsidRPr="0033569B">
        <w:rPr>
          <w:rFonts w:ascii="Times New Roman" w:hAnsi="Times New Roman"/>
          <w:sz w:val="20"/>
          <w:szCs w:val="20"/>
        </w:rPr>
        <w:t>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285B5A" w:rsidRDefault="00285B5A" w:rsidP="00472543">
      <w:pPr>
        <w:pStyle w:val="NoSpacing"/>
        <w:ind w:firstLine="708"/>
        <w:jc w:val="both"/>
        <w:rPr>
          <w:rFonts w:ascii="Times New Roman" w:hAnsi="Times New Roman"/>
          <w:sz w:val="20"/>
          <w:szCs w:val="20"/>
        </w:rPr>
      </w:pPr>
      <w:r w:rsidRPr="0033569B">
        <w:rPr>
          <w:rFonts w:ascii="Times New Roman" w:hAnsi="Times New Roman"/>
          <w:sz w:val="20"/>
          <w:szCs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285B5A" w:rsidRPr="0033569B" w:rsidRDefault="00285B5A" w:rsidP="006A470E">
      <w:pPr>
        <w:spacing w:line="240" w:lineRule="auto"/>
        <w:ind w:firstLine="708"/>
        <w:jc w:val="both"/>
        <w:rPr>
          <w:rFonts w:ascii="Times New Roman" w:hAnsi="Times New Roman"/>
          <w:sz w:val="24"/>
          <w:szCs w:val="24"/>
        </w:rPr>
      </w:pPr>
      <w:r w:rsidRPr="0033569B">
        <w:rPr>
          <w:rFonts w:ascii="Times New Roman" w:hAnsi="Times New Roman"/>
          <w:sz w:val="24"/>
          <w:szCs w:val="24"/>
        </w:rPr>
        <w:t>4.3.4. Размер земельного участка учреждений здравоохранения следует применять по таблице 4.5.</w:t>
      </w:r>
    </w:p>
    <w:p w:rsidR="00285B5A" w:rsidRPr="0033569B" w:rsidRDefault="00285B5A" w:rsidP="00FF4A85">
      <w:pPr>
        <w:jc w:val="right"/>
        <w:rPr>
          <w:rFonts w:ascii="Times New Roman" w:hAnsi="Times New Roman"/>
          <w:sz w:val="24"/>
          <w:szCs w:val="24"/>
        </w:rPr>
      </w:pPr>
      <w:r w:rsidRPr="0033569B">
        <w:rPr>
          <w:rFonts w:ascii="Times New Roman" w:hAnsi="Times New Roman"/>
          <w:sz w:val="24"/>
          <w:szCs w:val="24"/>
        </w:rPr>
        <w:t>Таблица 4.5.</w:t>
      </w:r>
    </w:p>
    <w:tbl>
      <w:tblPr>
        <w:tblW w:w="0" w:type="auto"/>
        <w:tblInd w:w="250" w:type="dxa"/>
        <w:tblLayout w:type="fixed"/>
        <w:tblLook w:val="0000"/>
      </w:tblPr>
      <w:tblGrid>
        <w:gridCol w:w="2126"/>
        <w:gridCol w:w="4253"/>
        <w:gridCol w:w="3118"/>
      </w:tblGrid>
      <w:tr w:rsidR="00285B5A" w:rsidRPr="00B32F7A" w:rsidTr="00D73F2D">
        <w:tc>
          <w:tcPr>
            <w:tcW w:w="2126" w:type="dxa"/>
            <w:tcBorders>
              <w:top w:val="single" w:sz="4" w:space="0" w:color="000000"/>
              <w:left w:val="single" w:sz="4" w:space="0" w:color="000000"/>
              <w:bottom w:val="single" w:sz="4" w:space="0" w:color="000000"/>
            </w:tcBorders>
            <w:shd w:val="clear" w:color="auto" w:fill="EEECE1"/>
            <w:vAlign w:val="center"/>
          </w:tcPr>
          <w:p w:rsidR="00285B5A" w:rsidRPr="00B32F7A" w:rsidRDefault="00285B5A" w:rsidP="00D73F2D">
            <w:pPr>
              <w:snapToGrid w:val="0"/>
              <w:spacing w:line="240" w:lineRule="auto"/>
              <w:jc w:val="center"/>
              <w:rPr>
                <w:rFonts w:ascii="Times New Roman" w:hAnsi="Times New Roman"/>
                <w:b/>
                <w:sz w:val="24"/>
                <w:szCs w:val="24"/>
              </w:rPr>
            </w:pPr>
            <w:r w:rsidRPr="00B32F7A">
              <w:rPr>
                <w:rFonts w:ascii="Times New Roman" w:hAnsi="Times New Roman"/>
                <w:b/>
                <w:sz w:val="24"/>
                <w:szCs w:val="24"/>
              </w:rPr>
              <w:t>Учреждение</w:t>
            </w:r>
          </w:p>
        </w:tc>
        <w:tc>
          <w:tcPr>
            <w:tcW w:w="4253" w:type="dxa"/>
            <w:tcBorders>
              <w:top w:val="single" w:sz="4" w:space="0" w:color="000000"/>
              <w:left w:val="single" w:sz="4" w:space="0" w:color="000000"/>
              <w:bottom w:val="single" w:sz="4" w:space="0" w:color="000000"/>
            </w:tcBorders>
            <w:shd w:val="clear" w:color="auto" w:fill="EEECE1"/>
            <w:vAlign w:val="center"/>
          </w:tcPr>
          <w:p w:rsidR="00285B5A" w:rsidRPr="00B32F7A" w:rsidRDefault="00285B5A" w:rsidP="00D73F2D">
            <w:pPr>
              <w:snapToGrid w:val="0"/>
              <w:spacing w:line="240" w:lineRule="auto"/>
              <w:jc w:val="center"/>
              <w:rPr>
                <w:rFonts w:ascii="Times New Roman" w:hAnsi="Times New Roman"/>
                <w:b/>
                <w:sz w:val="24"/>
                <w:szCs w:val="24"/>
              </w:rPr>
            </w:pPr>
            <w:r w:rsidRPr="00B32F7A">
              <w:rPr>
                <w:rFonts w:ascii="Times New Roman" w:hAnsi="Times New Roman"/>
                <w:b/>
                <w:sz w:val="24"/>
                <w:szCs w:val="24"/>
              </w:rPr>
              <w:t>Размер земельного участка</w:t>
            </w:r>
          </w:p>
        </w:tc>
        <w:tc>
          <w:tcPr>
            <w:tcW w:w="3118"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B32F7A" w:rsidRDefault="00285B5A" w:rsidP="00D73F2D">
            <w:pPr>
              <w:snapToGrid w:val="0"/>
              <w:spacing w:line="240" w:lineRule="auto"/>
              <w:jc w:val="center"/>
              <w:rPr>
                <w:rFonts w:ascii="Times New Roman" w:hAnsi="Times New Roman"/>
                <w:b/>
                <w:sz w:val="24"/>
                <w:szCs w:val="24"/>
              </w:rPr>
            </w:pPr>
            <w:r w:rsidRPr="00B32F7A">
              <w:rPr>
                <w:rFonts w:ascii="Times New Roman" w:hAnsi="Times New Roman"/>
                <w:b/>
                <w:sz w:val="24"/>
                <w:szCs w:val="24"/>
              </w:rPr>
              <w:t>Примечание</w:t>
            </w:r>
          </w:p>
        </w:tc>
      </w:tr>
      <w:tr w:rsidR="00285B5A" w:rsidRPr="00B32F7A" w:rsidTr="00D73F2D">
        <w:tc>
          <w:tcPr>
            <w:tcW w:w="2126"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Стационары всех типов со вспомогательными зданиями и сооружениями</w:t>
            </w:r>
          </w:p>
        </w:tc>
        <w:tc>
          <w:tcPr>
            <w:tcW w:w="4253"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ind w:right="-104"/>
              <w:jc w:val="center"/>
              <w:rPr>
                <w:rFonts w:ascii="Times New Roman" w:hAnsi="Times New Roman"/>
                <w:sz w:val="24"/>
                <w:szCs w:val="24"/>
              </w:rPr>
            </w:pPr>
            <w:r w:rsidRPr="00B32F7A">
              <w:rPr>
                <w:rFonts w:ascii="Times New Roman" w:hAnsi="Times New Roman"/>
                <w:sz w:val="24"/>
                <w:szCs w:val="24"/>
              </w:rPr>
              <w:t>На одно койко-место при вместимости учреждений:</w:t>
            </w:r>
          </w:p>
          <w:p w:rsidR="00285B5A" w:rsidRPr="00B32F7A" w:rsidRDefault="00285B5A"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до 50 коек – 300 </w:t>
            </w:r>
            <w:r>
              <w:rPr>
                <w:rFonts w:ascii="Times New Roman" w:hAnsi="Times New Roman"/>
                <w:sz w:val="24"/>
                <w:szCs w:val="24"/>
              </w:rPr>
              <w:t>кв.м.</w:t>
            </w:r>
            <w:r w:rsidRPr="00B32F7A">
              <w:rPr>
                <w:rFonts w:ascii="Times New Roman" w:hAnsi="Times New Roman"/>
                <w:sz w:val="24"/>
                <w:szCs w:val="24"/>
              </w:rPr>
              <w:t>;</w:t>
            </w:r>
          </w:p>
          <w:p w:rsidR="00285B5A" w:rsidRPr="00B32F7A" w:rsidRDefault="00285B5A"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50-100 коек – 300-200 </w:t>
            </w:r>
            <w:r>
              <w:rPr>
                <w:rFonts w:ascii="Times New Roman" w:hAnsi="Times New Roman"/>
                <w:sz w:val="24"/>
                <w:szCs w:val="24"/>
              </w:rPr>
              <w:t>кв.м.</w:t>
            </w:r>
            <w:r w:rsidRPr="00B32F7A">
              <w:rPr>
                <w:rFonts w:ascii="Times New Roman" w:hAnsi="Times New Roman"/>
                <w:sz w:val="24"/>
                <w:szCs w:val="24"/>
              </w:rPr>
              <w:t>;</w:t>
            </w:r>
          </w:p>
          <w:p w:rsidR="00285B5A" w:rsidRPr="00B32F7A" w:rsidRDefault="00285B5A" w:rsidP="00D73F2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100-200 коек – 200-140 </w:t>
            </w:r>
            <w:r>
              <w:rPr>
                <w:rFonts w:ascii="Times New Roman" w:hAnsi="Times New Roman"/>
                <w:spacing w:val="-2"/>
                <w:sz w:val="24"/>
                <w:szCs w:val="24"/>
              </w:rPr>
              <w:t>кв.м.</w:t>
            </w:r>
            <w:r w:rsidRPr="00B32F7A">
              <w:rPr>
                <w:rFonts w:ascii="Times New Roman" w:hAnsi="Times New Roman"/>
                <w:spacing w:val="-2"/>
                <w:sz w:val="24"/>
                <w:szCs w:val="24"/>
              </w:rPr>
              <w:t>;</w:t>
            </w:r>
          </w:p>
          <w:p w:rsidR="00285B5A" w:rsidRPr="00B32F7A" w:rsidRDefault="00285B5A" w:rsidP="00D73F2D">
            <w:pPr>
              <w:spacing w:line="240" w:lineRule="auto"/>
              <w:jc w:val="center"/>
              <w:rPr>
                <w:rFonts w:ascii="Times New Roman" w:hAnsi="Times New Roman"/>
                <w:spacing w:val="-2"/>
                <w:sz w:val="24"/>
                <w:szCs w:val="24"/>
              </w:rPr>
            </w:pPr>
            <w:r w:rsidRPr="00B32F7A">
              <w:rPr>
                <w:rFonts w:ascii="Times New Roman" w:hAnsi="Times New Roman"/>
                <w:spacing w:val="-2"/>
                <w:sz w:val="24"/>
                <w:szCs w:val="24"/>
              </w:rPr>
              <w:t xml:space="preserve">200-400 коек – 140-100 </w:t>
            </w:r>
            <w:r>
              <w:rPr>
                <w:rFonts w:ascii="Times New Roman" w:hAnsi="Times New Roman"/>
                <w:spacing w:val="-2"/>
                <w:sz w:val="24"/>
                <w:szCs w:val="24"/>
              </w:rPr>
              <w:t>кв.м.</w:t>
            </w:r>
            <w:r w:rsidRPr="00B32F7A">
              <w:rPr>
                <w:rFonts w:ascii="Times New Roman" w:hAnsi="Times New Roman"/>
                <w:spacing w:val="-2"/>
                <w:sz w:val="24"/>
                <w:szCs w:val="24"/>
              </w:rPr>
              <w:t>;</w:t>
            </w:r>
          </w:p>
          <w:p w:rsidR="00285B5A" w:rsidRPr="00B32F7A" w:rsidRDefault="00285B5A"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400-800 коек – 100-80 </w:t>
            </w:r>
            <w:r>
              <w:rPr>
                <w:rFonts w:ascii="Times New Roman" w:hAnsi="Times New Roman"/>
                <w:sz w:val="24"/>
                <w:szCs w:val="24"/>
              </w:rPr>
              <w:t>кв.м.</w:t>
            </w:r>
            <w:r w:rsidRPr="00B32F7A">
              <w:rPr>
                <w:rFonts w:ascii="Times New Roman" w:hAnsi="Times New Roman"/>
                <w:sz w:val="24"/>
                <w:szCs w:val="24"/>
              </w:rPr>
              <w:t>;</w:t>
            </w:r>
          </w:p>
          <w:p w:rsidR="00285B5A" w:rsidRPr="00B32F7A" w:rsidRDefault="00285B5A"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800-1000 коек – 80-60 </w:t>
            </w:r>
            <w:r>
              <w:rPr>
                <w:rFonts w:ascii="Times New Roman" w:hAnsi="Times New Roman"/>
                <w:sz w:val="24"/>
                <w:szCs w:val="24"/>
              </w:rPr>
              <w:t>кв.м.</w:t>
            </w:r>
            <w:r w:rsidRPr="00B32F7A">
              <w:rPr>
                <w:rFonts w:ascii="Times New Roman" w:hAnsi="Times New Roman"/>
                <w:sz w:val="24"/>
                <w:szCs w:val="24"/>
              </w:rPr>
              <w:t>;</w:t>
            </w:r>
          </w:p>
          <w:p w:rsidR="00285B5A" w:rsidRPr="00B32F7A" w:rsidRDefault="00285B5A" w:rsidP="00D73F2D">
            <w:pPr>
              <w:spacing w:line="240" w:lineRule="auto"/>
              <w:jc w:val="center"/>
              <w:rPr>
                <w:rFonts w:ascii="Times New Roman" w:hAnsi="Times New Roman"/>
                <w:sz w:val="24"/>
                <w:szCs w:val="24"/>
              </w:rPr>
            </w:pPr>
            <w:r w:rsidRPr="00B32F7A">
              <w:rPr>
                <w:rFonts w:ascii="Times New Roman" w:hAnsi="Times New Roman"/>
                <w:sz w:val="24"/>
                <w:szCs w:val="24"/>
              </w:rPr>
              <w:t xml:space="preserve">более 1000 коек – 60 </w:t>
            </w:r>
            <w:r>
              <w:rPr>
                <w:rFonts w:ascii="Times New Roman" w:hAnsi="Times New Roman"/>
                <w:sz w:val="24"/>
                <w:szCs w:val="24"/>
              </w:rPr>
              <w:t>кв.м.</w:t>
            </w:r>
          </w:p>
        </w:tc>
        <w:tc>
          <w:tcPr>
            <w:tcW w:w="3118" w:type="dxa"/>
            <w:tcBorders>
              <w:top w:val="single" w:sz="4" w:space="0" w:color="000000"/>
              <w:left w:val="single" w:sz="4" w:space="0" w:color="000000"/>
              <w:bottom w:val="single" w:sz="4" w:space="0" w:color="000000"/>
              <w:right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Территория больницы должна отделяться от окружающей застройки защитной зеленой полосой шириной не менее 10м. Площадь зеленых насаждений и газонов должна составлять не менее 60% общей площади участка.</w:t>
            </w:r>
          </w:p>
        </w:tc>
      </w:tr>
      <w:tr w:rsidR="00285B5A" w:rsidRPr="00B32F7A" w:rsidTr="00D73F2D">
        <w:tc>
          <w:tcPr>
            <w:tcW w:w="2126"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Поликлиника, амбулатория, диспансер (без стационара)</w:t>
            </w:r>
          </w:p>
        </w:tc>
        <w:tc>
          <w:tcPr>
            <w:tcW w:w="4253"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0,1га на 100 посещений в смену, но не менее 0,3га</w:t>
            </w:r>
          </w:p>
        </w:tc>
        <w:tc>
          <w:tcPr>
            <w:tcW w:w="3118" w:type="dxa"/>
            <w:tcBorders>
              <w:top w:val="single" w:sz="4" w:space="0" w:color="000000"/>
              <w:left w:val="single" w:sz="4" w:space="0" w:color="000000"/>
              <w:bottom w:val="single" w:sz="4" w:space="0" w:color="000000"/>
              <w:right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Не допускается непосредственное соседство поликлиник с детскими дошкольными учреждениями.</w:t>
            </w:r>
          </w:p>
        </w:tc>
      </w:tr>
      <w:tr w:rsidR="00285B5A" w:rsidRPr="00B32F7A" w:rsidTr="00D73F2D">
        <w:tc>
          <w:tcPr>
            <w:tcW w:w="2126"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Станция скорой медицинской помощи</w:t>
            </w:r>
          </w:p>
        </w:tc>
        <w:tc>
          <w:tcPr>
            <w:tcW w:w="4253"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В пределах зоны 15-ти минутной доступности на спец. автомашине.</w:t>
            </w:r>
          </w:p>
        </w:tc>
      </w:tr>
      <w:tr w:rsidR="00285B5A" w:rsidRPr="00B32F7A" w:rsidTr="00D73F2D">
        <w:tc>
          <w:tcPr>
            <w:tcW w:w="2126"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 xml:space="preserve">Выдвижные пункты скорой мед. </w:t>
            </w:r>
            <w:r>
              <w:rPr>
                <w:rFonts w:ascii="Times New Roman" w:hAnsi="Times New Roman"/>
                <w:sz w:val="24"/>
                <w:szCs w:val="24"/>
              </w:rPr>
              <w:t>П</w:t>
            </w:r>
            <w:r w:rsidRPr="00B32F7A">
              <w:rPr>
                <w:rFonts w:ascii="Times New Roman" w:hAnsi="Times New Roman"/>
                <w:sz w:val="24"/>
                <w:szCs w:val="24"/>
              </w:rPr>
              <w:t>омощи</w:t>
            </w:r>
          </w:p>
        </w:tc>
        <w:tc>
          <w:tcPr>
            <w:tcW w:w="4253"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0,05 га. на 1 автомашину, но не менее 0,1 га.</w:t>
            </w:r>
          </w:p>
        </w:tc>
        <w:tc>
          <w:tcPr>
            <w:tcW w:w="3118" w:type="dxa"/>
            <w:tcBorders>
              <w:top w:val="single" w:sz="4" w:space="0" w:color="000000"/>
              <w:left w:val="single" w:sz="4" w:space="0" w:color="000000"/>
              <w:bottom w:val="single" w:sz="4" w:space="0" w:color="000000"/>
              <w:right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В пределах зоны 30-минутной доступности на спец. автомобиле</w:t>
            </w:r>
          </w:p>
        </w:tc>
      </w:tr>
      <w:tr w:rsidR="00285B5A" w:rsidRPr="00B32F7A" w:rsidTr="00D73F2D">
        <w:tc>
          <w:tcPr>
            <w:tcW w:w="2126"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ind w:right="-53"/>
              <w:jc w:val="center"/>
              <w:rPr>
                <w:rFonts w:ascii="Times New Roman" w:hAnsi="Times New Roman"/>
                <w:spacing w:val="-8"/>
                <w:sz w:val="24"/>
                <w:szCs w:val="24"/>
              </w:rPr>
            </w:pPr>
            <w:r w:rsidRPr="00B32F7A">
              <w:rPr>
                <w:rFonts w:ascii="Times New Roman" w:hAnsi="Times New Roman"/>
                <w:spacing w:val="-8"/>
                <w:sz w:val="24"/>
                <w:szCs w:val="24"/>
              </w:rPr>
              <w:t>Фельдшерские или фельдшерско-акушерские пункты</w:t>
            </w:r>
          </w:p>
        </w:tc>
        <w:tc>
          <w:tcPr>
            <w:tcW w:w="4253" w:type="dxa"/>
            <w:tcBorders>
              <w:top w:val="single" w:sz="4" w:space="0" w:color="000000"/>
              <w:left w:val="single" w:sz="4" w:space="0" w:color="000000"/>
              <w:bottom w:val="single" w:sz="4" w:space="0" w:color="000000"/>
            </w:tcBorders>
            <w:vAlign w:val="center"/>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0,2 га</w:t>
            </w:r>
          </w:p>
        </w:tc>
        <w:tc>
          <w:tcPr>
            <w:tcW w:w="3118" w:type="dxa"/>
            <w:tcBorders>
              <w:top w:val="single" w:sz="4" w:space="0" w:color="000000"/>
              <w:left w:val="single" w:sz="4" w:space="0" w:color="000000"/>
              <w:bottom w:val="single" w:sz="4" w:space="0" w:color="000000"/>
              <w:right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p>
        </w:tc>
      </w:tr>
      <w:tr w:rsidR="00285B5A" w:rsidRPr="00B32F7A" w:rsidTr="00D73F2D">
        <w:tc>
          <w:tcPr>
            <w:tcW w:w="2126"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Аптеки</w:t>
            </w:r>
          </w:p>
        </w:tc>
        <w:tc>
          <w:tcPr>
            <w:tcW w:w="4253" w:type="dxa"/>
            <w:tcBorders>
              <w:top w:val="single" w:sz="4" w:space="0" w:color="000000"/>
              <w:left w:val="single" w:sz="4" w:space="0" w:color="000000"/>
              <w:bottom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lang w:val="en-US"/>
              </w:rPr>
              <w:t>I</w:t>
            </w:r>
            <w:r w:rsidRPr="00B32F7A">
              <w:rPr>
                <w:rFonts w:ascii="Times New Roman" w:hAnsi="Times New Roman"/>
                <w:sz w:val="24"/>
                <w:szCs w:val="24"/>
              </w:rPr>
              <w:t>-</w:t>
            </w:r>
            <w:r w:rsidRPr="00B32F7A">
              <w:rPr>
                <w:rFonts w:ascii="Times New Roman" w:hAnsi="Times New Roman"/>
                <w:sz w:val="24"/>
                <w:szCs w:val="24"/>
                <w:lang w:val="en-US"/>
              </w:rPr>
              <w:t>II</w:t>
            </w:r>
            <w:r w:rsidRPr="00B32F7A">
              <w:rPr>
                <w:rFonts w:ascii="Times New Roman" w:hAnsi="Times New Roman"/>
                <w:sz w:val="24"/>
                <w:szCs w:val="24"/>
              </w:rPr>
              <w:t xml:space="preserve"> группа - 0,3 га;</w:t>
            </w:r>
          </w:p>
          <w:p w:rsidR="00285B5A" w:rsidRPr="00B32F7A" w:rsidRDefault="00285B5A" w:rsidP="00D73F2D">
            <w:pPr>
              <w:spacing w:line="240" w:lineRule="auto"/>
              <w:jc w:val="center"/>
              <w:rPr>
                <w:rFonts w:ascii="Times New Roman" w:hAnsi="Times New Roman"/>
                <w:sz w:val="24"/>
                <w:szCs w:val="24"/>
              </w:rPr>
            </w:pPr>
            <w:r w:rsidRPr="00B32F7A">
              <w:rPr>
                <w:rFonts w:ascii="Times New Roman" w:hAnsi="Times New Roman"/>
                <w:sz w:val="24"/>
                <w:szCs w:val="24"/>
                <w:lang w:val="en-US"/>
              </w:rPr>
              <w:t>III</w:t>
            </w:r>
            <w:r w:rsidRPr="00B32F7A">
              <w:rPr>
                <w:rFonts w:ascii="Times New Roman" w:hAnsi="Times New Roman"/>
                <w:sz w:val="24"/>
                <w:szCs w:val="24"/>
              </w:rPr>
              <w:t>–</w:t>
            </w:r>
            <w:r w:rsidRPr="00B32F7A">
              <w:rPr>
                <w:rFonts w:ascii="Times New Roman" w:hAnsi="Times New Roman"/>
                <w:sz w:val="24"/>
                <w:szCs w:val="24"/>
                <w:lang w:val="en-US"/>
              </w:rPr>
              <w:t>V</w:t>
            </w:r>
            <w:r w:rsidRPr="00B32F7A">
              <w:rPr>
                <w:rFonts w:ascii="Times New Roman" w:hAnsi="Times New Roman"/>
                <w:sz w:val="24"/>
                <w:szCs w:val="24"/>
              </w:rPr>
              <w:t xml:space="preserve"> группа - 0,25 га;</w:t>
            </w:r>
          </w:p>
          <w:p w:rsidR="00285B5A" w:rsidRPr="00B32F7A" w:rsidRDefault="00285B5A" w:rsidP="00D73F2D">
            <w:pPr>
              <w:spacing w:line="240" w:lineRule="auto"/>
              <w:jc w:val="center"/>
              <w:rPr>
                <w:rFonts w:ascii="Times New Roman" w:hAnsi="Times New Roman"/>
                <w:sz w:val="24"/>
                <w:szCs w:val="24"/>
              </w:rPr>
            </w:pPr>
            <w:r w:rsidRPr="00B32F7A">
              <w:rPr>
                <w:rFonts w:ascii="Times New Roman" w:hAnsi="Times New Roman"/>
                <w:sz w:val="24"/>
                <w:szCs w:val="24"/>
                <w:lang w:val="en-US"/>
              </w:rPr>
              <w:t xml:space="preserve">VI-VII </w:t>
            </w:r>
            <w:r w:rsidRPr="00B32F7A">
              <w:rPr>
                <w:rFonts w:ascii="Times New Roman" w:hAnsi="Times New Roman"/>
                <w:sz w:val="24"/>
                <w:szCs w:val="24"/>
              </w:rPr>
              <w:t>группа – 0,2 га.</w:t>
            </w:r>
          </w:p>
        </w:tc>
        <w:tc>
          <w:tcPr>
            <w:tcW w:w="3118" w:type="dxa"/>
            <w:tcBorders>
              <w:top w:val="single" w:sz="4" w:space="0" w:color="000000"/>
              <w:left w:val="single" w:sz="4" w:space="0" w:color="000000"/>
              <w:bottom w:val="single" w:sz="4" w:space="0" w:color="000000"/>
              <w:right w:val="single" w:sz="4" w:space="0" w:color="000000"/>
            </w:tcBorders>
          </w:tcPr>
          <w:p w:rsidR="00285B5A" w:rsidRPr="00B32F7A" w:rsidRDefault="00285B5A" w:rsidP="00D73F2D">
            <w:pPr>
              <w:snapToGrid w:val="0"/>
              <w:spacing w:line="240" w:lineRule="auto"/>
              <w:jc w:val="center"/>
              <w:rPr>
                <w:rFonts w:ascii="Times New Roman" w:hAnsi="Times New Roman"/>
                <w:sz w:val="24"/>
                <w:szCs w:val="24"/>
              </w:rPr>
            </w:pPr>
            <w:r w:rsidRPr="00B32F7A">
              <w:rPr>
                <w:rFonts w:ascii="Times New Roman" w:hAnsi="Times New Roman"/>
                <w:sz w:val="24"/>
                <w:szCs w:val="24"/>
              </w:rPr>
              <w:t>Могут быть встроенными в жилые и общественные здания.</w:t>
            </w:r>
          </w:p>
        </w:tc>
      </w:tr>
    </w:tbl>
    <w:p w:rsidR="00285B5A" w:rsidRPr="0033569B" w:rsidRDefault="00285B5A" w:rsidP="00193716">
      <w:pPr>
        <w:pStyle w:val="NoSpacing"/>
        <w:ind w:firstLine="708"/>
        <w:jc w:val="both"/>
        <w:rPr>
          <w:rFonts w:ascii="Times New Roman" w:hAnsi="Times New Roman"/>
          <w:sz w:val="20"/>
          <w:szCs w:val="20"/>
        </w:rPr>
      </w:pPr>
      <w:r w:rsidRPr="0033569B">
        <w:rPr>
          <w:rFonts w:ascii="Times New Roman" w:hAnsi="Times New Roman"/>
          <w:sz w:val="20"/>
          <w:szCs w:val="20"/>
        </w:rPr>
        <w:t xml:space="preserve">Примечания: </w:t>
      </w:r>
    </w:p>
    <w:p w:rsidR="00285B5A" w:rsidRPr="0033569B" w:rsidRDefault="00285B5A" w:rsidP="00193716">
      <w:pPr>
        <w:pStyle w:val="NoSpacing"/>
        <w:ind w:firstLine="708"/>
        <w:jc w:val="both"/>
        <w:rPr>
          <w:rFonts w:ascii="Times New Roman" w:hAnsi="Times New Roman"/>
          <w:sz w:val="20"/>
          <w:szCs w:val="20"/>
        </w:rPr>
      </w:pPr>
      <w:r w:rsidRPr="0033569B">
        <w:rPr>
          <w:rFonts w:ascii="Times New Roman" w:hAnsi="Times New Roman"/>
          <w:sz w:val="20"/>
          <w:szCs w:val="20"/>
        </w:rPr>
        <w:t>1. На одну койку для детей следует принимать норму всего стационара с коэффициентом 1,5.</w:t>
      </w:r>
    </w:p>
    <w:p w:rsidR="00285B5A" w:rsidRPr="0033569B" w:rsidRDefault="00285B5A" w:rsidP="00193716">
      <w:pPr>
        <w:pStyle w:val="NoSpacing"/>
        <w:ind w:firstLine="708"/>
        <w:jc w:val="both"/>
        <w:rPr>
          <w:rFonts w:ascii="Times New Roman" w:hAnsi="Times New Roman"/>
          <w:sz w:val="20"/>
          <w:szCs w:val="20"/>
        </w:rPr>
      </w:pPr>
      <w:r w:rsidRPr="0033569B">
        <w:rPr>
          <w:rFonts w:ascii="Times New Roman" w:hAnsi="Times New Roman"/>
          <w:sz w:val="20"/>
          <w:szCs w:val="20"/>
        </w:rPr>
        <w:t>2. 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285B5A" w:rsidRPr="0033569B" w:rsidRDefault="00285B5A" w:rsidP="00193716">
      <w:pPr>
        <w:pStyle w:val="NoSpacing"/>
        <w:ind w:firstLine="708"/>
        <w:jc w:val="both"/>
        <w:rPr>
          <w:rFonts w:ascii="Times New Roman" w:hAnsi="Times New Roman"/>
          <w:sz w:val="20"/>
          <w:szCs w:val="20"/>
        </w:rPr>
      </w:pPr>
      <w:r w:rsidRPr="0033569B">
        <w:rPr>
          <w:rFonts w:ascii="Times New Roman" w:hAnsi="Times New Roman"/>
          <w:sz w:val="20"/>
          <w:szCs w:val="20"/>
        </w:rPr>
        <w:t>3. Площадь земельного участка родильных домов следует принимать по нормативам стационаров с коэффициентом 0,7.</w:t>
      </w:r>
    </w:p>
    <w:p w:rsidR="00285B5A" w:rsidRDefault="00285B5A" w:rsidP="00193716">
      <w:pPr>
        <w:pStyle w:val="NoSpacing"/>
        <w:ind w:firstLine="708"/>
        <w:jc w:val="both"/>
        <w:rPr>
          <w:rFonts w:ascii="Times New Roman" w:hAnsi="Times New Roman"/>
          <w:sz w:val="20"/>
          <w:szCs w:val="20"/>
        </w:rPr>
      </w:pPr>
      <w:r w:rsidRPr="0033569B">
        <w:rPr>
          <w:rFonts w:ascii="Times New Roman" w:hAnsi="Times New Roman"/>
          <w:sz w:val="20"/>
          <w:szCs w:val="20"/>
        </w:rPr>
        <w:t>4. В условиях реконструкции земельные участки больниц допускается уменьшать на 25%.</w:t>
      </w:r>
    </w:p>
    <w:p w:rsidR="00285B5A" w:rsidRDefault="00285B5A" w:rsidP="0033569B">
      <w:pPr>
        <w:spacing w:after="0" w:line="240" w:lineRule="auto"/>
        <w:ind w:firstLine="708"/>
        <w:jc w:val="both"/>
        <w:rPr>
          <w:rFonts w:ascii="Times New Roman" w:hAnsi="Times New Roman"/>
          <w:sz w:val="24"/>
          <w:szCs w:val="24"/>
        </w:rPr>
      </w:pPr>
    </w:p>
    <w:p w:rsidR="00285B5A" w:rsidRPr="0033569B" w:rsidRDefault="00285B5A" w:rsidP="0033569B">
      <w:pPr>
        <w:spacing w:after="0" w:line="240" w:lineRule="auto"/>
        <w:ind w:firstLine="708"/>
        <w:jc w:val="both"/>
        <w:rPr>
          <w:rFonts w:ascii="Times New Roman" w:hAnsi="Times New Roman"/>
          <w:sz w:val="24"/>
          <w:szCs w:val="24"/>
        </w:rPr>
      </w:pPr>
      <w:r w:rsidRPr="0033569B">
        <w:rPr>
          <w:rFonts w:ascii="Times New Roman" w:hAnsi="Times New Roman"/>
          <w:sz w:val="24"/>
          <w:szCs w:val="24"/>
        </w:rPr>
        <w:t>4.3.5. Размер земельного участка предприятий бытового обслуживания следует применять по  таблице 4.6.</w:t>
      </w:r>
    </w:p>
    <w:p w:rsidR="00285B5A" w:rsidRPr="0033569B" w:rsidRDefault="00285B5A" w:rsidP="0033569B">
      <w:pPr>
        <w:spacing w:after="0" w:line="240" w:lineRule="auto"/>
        <w:jc w:val="both"/>
        <w:rPr>
          <w:rFonts w:ascii="Times New Roman" w:hAnsi="Times New Roman"/>
          <w:sz w:val="24"/>
          <w:szCs w:val="24"/>
        </w:rPr>
      </w:pPr>
    </w:p>
    <w:p w:rsidR="00285B5A" w:rsidRPr="0033569B" w:rsidRDefault="00285B5A" w:rsidP="003C55DC">
      <w:pPr>
        <w:spacing w:after="0" w:line="240" w:lineRule="auto"/>
        <w:ind w:firstLine="708"/>
        <w:jc w:val="right"/>
        <w:rPr>
          <w:rFonts w:ascii="Times New Roman" w:hAnsi="Times New Roman"/>
          <w:sz w:val="24"/>
          <w:szCs w:val="24"/>
        </w:rPr>
      </w:pPr>
      <w:r w:rsidRPr="0033569B">
        <w:rPr>
          <w:rFonts w:ascii="Times New Roman" w:hAnsi="Times New Roman"/>
          <w:sz w:val="24"/>
          <w:szCs w:val="24"/>
        </w:rPr>
        <w:t>Таблица 4.6.</w:t>
      </w:r>
    </w:p>
    <w:tbl>
      <w:tblPr>
        <w:tblW w:w="0" w:type="auto"/>
        <w:tblInd w:w="392" w:type="dxa"/>
        <w:tblLayout w:type="fixed"/>
        <w:tblLook w:val="0000"/>
      </w:tblPr>
      <w:tblGrid>
        <w:gridCol w:w="1276"/>
        <w:gridCol w:w="1495"/>
        <w:gridCol w:w="3324"/>
        <w:gridCol w:w="3402"/>
      </w:tblGrid>
      <w:tr w:rsidR="00285B5A" w:rsidRPr="00F024F5" w:rsidTr="00D73F2D">
        <w:trPr>
          <w:trHeight w:val="567"/>
        </w:trPr>
        <w:tc>
          <w:tcPr>
            <w:tcW w:w="2771" w:type="dxa"/>
            <w:gridSpan w:val="2"/>
            <w:tcBorders>
              <w:top w:val="single" w:sz="4" w:space="0" w:color="000000"/>
              <w:left w:val="single" w:sz="4" w:space="0" w:color="000000"/>
              <w:bottom w:val="single" w:sz="4" w:space="0" w:color="000000"/>
            </w:tcBorders>
            <w:shd w:val="clear" w:color="auto" w:fill="EEECE1"/>
            <w:vAlign w:val="center"/>
          </w:tcPr>
          <w:p w:rsidR="00285B5A" w:rsidRPr="00F024F5" w:rsidRDefault="00285B5A" w:rsidP="00D73F2D">
            <w:pPr>
              <w:snapToGrid w:val="0"/>
              <w:jc w:val="center"/>
              <w:rPr>
                <w:rFonts w:ascii="Times New Roman" w:hAnsi="Times New Roman"/>
                <w:b/>
                <w:sz w:val="24"/>
                <w:szCs w:val="24"/>
              </w:rPr>
            </w:pPr>
            <w:r w:rsidRPr="00F024F5">
              <w:rPr>
                <w:rFonts w:ascii="Times New Roman" w:hAnsi="Times New Roman"/>
                <w:b/>
                <w:sz w:val="24"/>
                <w:szCs w:val="24"/>
              </w:rPr>
              <w:t>Учреждение</w:t>
            </w:r>
          </w:p>
        </w:tc>
        <w:tc>
          <w:tcPr>
            <w:tcW w:w="3324" w:type="dxa"/>
            <w:tcBorders>
              <w:top w:val="single" w:sz="4" w:space="0" w:color="000000"/>
              <w:left w:val="single" w:sz="4" w:space="0" w:color="000000"/>
              <w:bottom w:val="single" w:sz="4" w:space="0" w:color="000000"/>
            </w:tcBorders>
            <w:shd w:val="clear" w:color="auto" w:fill="EEECE1"/>
            <w:vAlign w:val="center"/>
          </w:tcPr>
          <w:p w:rsidR="00285B5A" w:rsidRPr="00F024F5" w:rsidRDefault="00285B5A" w:rsidP="00D73F2D">
            <w:pPr>
              <w:snapToGrid w:val="0"/>
              <w:jc w:val="center"/>
              <w:rPr>
                <w:rFonts w:ascii="Times New Roman" w:hAnsi="Times New Roman"/>
                <w:b/>
                <w:sz w:val="24"/>
                <w:szCs w:val="24"/>
              </w:rPr>
            </w:pPr>
            <w:r w:rsidRPr="00F024F5">
              <w:rPr>
                <w:rFonts w:ascii="Times New Roman" w:hAnsi="Times New Roman"/>
                <w:b/>
                <w:sz w:val="24"/>
                <w:szCs w:val="24"/>
              </w:rPr>
              <w:t>Размер земельного участка</w:t>
            </w:r>
          </w:p>
        </w:tc>
        <w:tc>
          <w:tcPr>
            <w:tcW w:w="340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F024F5" w:rsidRDefault="00285B5A" w:rsidP="00D73F2D">
            <w:pPr>
              <w:snapToGrid w:val="0"/>
              <w:jc w:val="center"/>
              <w:rPr>
                <w:rFonts w:ascii="Times New Roman" w:hAnsi="Times New Roman"/>
                <w:b/>
                <w:sz w:val="24"/>
                <w:szCs w:val="24"/>
              </w:rPr>
            </w:pPr>
            <w:r w:rsidRPr="00F024F5">
              <w:rPr>
                <w:rFonts w:ascii="Times New Roman" w:hAnsi="Times New Roman"/>
                <w:b/>
                <w:sz w:val="24"/>
                <w:szCs w:val="24"/>
              </w:rPr>
              <w:t>Примечание</w:t>
            </w:r>
          </w:p>
        </w:tc>
      </w:tr>
      <w:tr w:rsidR="00285B5A" w:rsidRPr="00F024F5" w:rsidTr="00D73F2D">
        <w:trPr>
          <w:cantSplit/>
          <w:trHeight w:hRule="exact" w:val="1084"/>
        </w:trPr>
        <w:tc>
          <w:tcPr>
            <w:tcW w:w="1276" w:type="dxa"/>
            <w:vMerge w:val="restart"/>
            <w:tcBorders>
              <w:top w:val="single" w:sz="4" w:space="0" w:color="000000"/>
              <w:left w:val="single" w:sz="4" w:space="0" w:color="000000"/>
              <w:bottom w:val="single" w:sz="4" w:space="0" w:color="000000"/>
            </w:tcBorders>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Предприятия бытового обслуживания,</w:t>
            </w:r>
          </w:p>
        </w:tc>
        <w:tc>
          <w:tcPr>
            <w:tcW w:w="1495" w:type="dxa"/>
            <w:tcBorders>
              <w:top w:val="single" w:sz="4" w:space="0" w:color="000000"/>
              <w:left w:val="single" w:sz="4" w:space="0" w:color="000000"/>
              <w:bottom w:val="single" w:sz="4" w:space="0" w:color="000000"/>
            </w:tcBorders>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На 10 рабочих мест для предприятий мощностью:</w:t>
            </w:r>
          </w:p>
          <w:p w:rsidR="00285B5A" w:rsidRPr="00F024F5" w:rsidRDefault="00285B5A" w:rsidP="00D73F2D">
            <w:pPr>
              <w:jc w:val="center"/>
              <w:rPr>
                <w:rFonts w:ascii="Times New Roman" w:hAnsi="Times New Roman"/>
                <w:sz w:val="24"/>
                <w:szCs w:val="24"/>
              </w:rPr>
            </w:pPr>
            <w:r w:rsidRPr="00F024F5">
              <w:rPr>
                <w:rFonts w:ascii="Times New Roman" w:hAnsi="Times New Roman"/>
                <w:sz w:val="24"/>
                <w:szCs w:val="24"/>
              </w:rPr>
              <w:t>от 10 до 50 – 0,1-0,2 га;</w:t>
            </w:r>
          </w:p>
          <w:p w:rsidR="00285B5A" w:rsidRPr="00F024F5" w:rsidRDefault="00285B5A" w:rsidP="00D73F2D">
            <w:pPr>
              <w:jc w:val="center"/>
              <w:rPr>
                <w:rFonts w:ascii="Times New Roman" w:hAnsi="Times New Roman"/>
                <w:sz w:val="24"/>
                <w:szCs w:val="24"/>
              </w:rPr>
            </w:pPr>
            <w:r w:rsidRPr="00F024F5">
              <w:rPr>
                <w:rFonts w:ascii="Times New Roman" w:hAnsi="Times New Roman"/>
                <w:sz w:val="24"/>
                <w:szCs w:val="24"/>
              </w:rPr>
              <w:t>от 50 до 150 – 0,05-0,08 га</w:t>
            </w:r>
          </w:p>
          <w:p w:rsidR="00285B5A" w:rsidRPr="00F024F5" w:rsidRDefault="00285B5A" w:rsidP="00D73F2D">
            <w:pPr>
              <w:jc w:val="center"/>
              <w:rPr>
                <w:rFonts w:ascii="Times New Roman" w:hAnsi="Times New Roman"/>
                <w:sz w:val="24"/>
                <w:szCs w:val="24"/>
              </w:rPr>
            </w:pPr>
            <w:r w:rsidRPr="00F024F5">
              <w:rPr>
                <w:rFonts w:ascii="Times New Roman" w:hAnsi="Times New Roman"/>
                <w:sz w:val="24"/>
                <w:szCs w:val="24"/>
              </w:rPr>
              <w:t>св. 150 – 0,03-0,04 га.</w:t>
            </w:r>
          </w:p>
        </w:tc>
        <w:tc>
          <w:tcPr>
            <w:tcW w:w="3402" w:type="dxa"/>
            <w:vMerge w:val="restart"/>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285B5A" w:rsidRPr="00F024F5" w:rsidTr="00D73F2D">
        <w:trPr>
          <w:cantSplit/>
          <w:trHeight w:hRule="exact" w:val="1617"/>
        </w:trPr>
        <w:tc>
          <w:tcPr>
            <w:tcW w:w="1276"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rPr>
                <w:rFonts w:ascii="Times New Roman" w:hAnsi="Times New Roman"/>
                <w:sz w:val="24"/>
                <w:szCs w:val="24"/>
              </w:rPr>
            </w:pPr>
          </w:p>
        </w:tc>
      </w:tr>
      <w:tr w:rsidR="00285B5A" w:rsidRPr="00F024F5" w:rsidTr="00D73F2D">
        <w:trPr>
          <w:cantSplit/>
          <w:trHeight w:hRule="exact" w:val="3031"/>
        </w:trPr>
        <w:tc>
          <w:tcPr>
            <w:tcW w:w="1276"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для обслуживания предприятий</w:t>
            </w:r>
          </w:p>
        </w:tc>
        <w:tc>
          <w:tcPr>
            <w:tcW w:w="3324"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rPr>
                <w:rFonts w:ascii="Times New Roman" w:hAnsi="Times New Roman"/>
                <w:sz w:val="24"/>
                <w:szCs w:val="24"/>
              </w:rPr>
            </w:pPr>
          </w:p>
        </w:tc>
      </w:tr>
      <w:tr w:rsidR="00285B5A" w:rsidRPr="00F024F5" w:rsidTr="00D73F2D">
        <w:trPr>
          <w:cantSplit/>
          <w:trHeight w:hRule="exact" w:val="1165"/>
        </w:trPr>
        <w:tc>
          <w:tcPr>
            <w:tcW w:w="1276"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0,5-1,2 га на объект</w:t>
            </w:r>
          </w:p>
        </w:tc>
        <w:tc>
          <w:tcPr>
            <w:tcW w:w="3402" w:type="dxa"/>
            <w:vMerge/>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rPr>
                <w:rFonts w:ascii="Times New Roman" w:hAnsi="Times New Roman"/>
                <w:sz w:val="24"/>
                <w:szCs w:val="24"/>
              </w:rPr>
            </w:pPr>
          </w:p>
        </w:tc>
      </w:tr>
      <w:tr w:rsidR="00285B5A" w:rsidRPr="00F024F5" w:rsidTr="00D73F2D">
        <w:trPr>
          <w:cantSplit/>
          <w:trHeight w:hRule="exact" w:val="701"/>
        </w:trPr>
        <w:tc>
          <w:tcPr>
            <w:tcW w:w="1276" w:type="dxa"/>
            <w:vMerge w:val="restart"/>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Прачечные</w:t>
            </w:r>
          </w:p>
        </w:tc>
        <w:tc>
          <w:tcPr>
            <w:tcW w:w="1495" w:type="dxa"/>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Показатель расчета фабрик-прачечных дан с учетом обслуживания общественного сектора до 40 кг. в смену.</w:t>
            </w:r>
          </w:p>
        </w:tc>
      </w:tr>
      <w:tr w:rsidR="00285B5A" w:rsidRPr="00F024F5" w:rsidTr="00D73F2D">
        <w:trPr>
          <w:cantSplit/>
          <w:trHeight w:val="517"/>
        </w:trPr>
        <w:tc>
          <w:tcPr>
            <w:tcW w:w="1276"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285B5A" w:rsidRPr="00F024F5" w:rsidRDefault="00285B5A"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rPr>
                <w:rFonts w:ascii="Times New Roman" w:hAnsi="Times New Roman"/>
                <w:sz w:val="24"/>
                <w:szCs w:val="24"/>
              </w:rPr>
            </w:pPr>
          </w:p>
        </w:tc>
      </w:tr>
      <w:tr w:rsidR="00285B5A" w:rsidRPr="00F024F5" w:rsidTr="00D73F2D">
        <w:trPr>
          <w:cantSplit/>
          <w:trHeight w:hRule="exact" w:val="472"/>
        </w:trPr>
        <w:tc>
          <w:tcPr>
            <w:tcW w:w="1276"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vAlign w:val="center"/>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0,5-1,0 га</w:t>
            </w:r>
          </w:p>
        </w:tc>
        <w:tc>
          <w:tcPr>
            <w:tcW w:w="3402" w:type="dxa"/>
            <w:vMerge/>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rPr>
                <w:rFonts w:ascii="Times New Roman" w:hAnsi="Times New Roman"/>
                <w:sz w:val="24"/>
                <w:szCs w:val="24"/>
              </w:rPr>
            </w:pPr>
          </w:p>
        </w:tc>
      </w:tr>
      <w:tr w:rsidR="00285B5A" w:rsidRPr="00F024F5" w:rsidTr="00D73F2D">
        <w:trPr>
          <w:cantSplit/>
          <w:trHeight w:hRule="exact" w:val="1274"/>
        </w:trPr>
        <w:tc>
          <w:tcPr>
            <w:tcW w:w="1276"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фабрики-прачечные</w:t>
            </w:r>
          </w:p>
        </w:tc>
        <w:tc>
          <w:tcPr>
            <w:tcW w:w="3324" w:type="dxa"/>
            <w:vMerge/>
            <w:tcBorders>
              <w:top w:val="single" w:sz="4" w:space="0" w:color="000000"/>
              <w:left w:val="single" w:sz="4" w:space="0" w:color="000000"/>
              <w:bottom w:val="single" w:sz="4" w:space="0" w:color="000000"/>
            </w:tcBorders>
            <w:vAlign w:val="center"/>
          </w:tcPr>
          <w:p w:rsidR="00285B5A" w:rsidRPr="00F024F5" w:rsidRDefault="00285B5A"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rPr>
                <w:rFonts w:ascii="Times New Roman" w:hAnsi="Times New Roman"/>
                <w:sz w:val="24"/>
                <w:szCs w:val="24"/>
              </w:rPr>
            </w:pPr>
          </w:p>
        </w:tc>
      </w:tr>
      <w:tr w:rsidR="00285B5A" w:rsidRPr="00F024F5" w:rsidTr="00D73F2D">
        <w:trPr>
          <w:cantSplit/>
          <w:trHeight w:hRule="exact" w:val="809"/>
        </w:trPr>
        <w:tc>
          <w:tcPr>
            <w:tcW w:w="1276" w:type="dxa"/>
            <w:vMerge w:val="restart"/>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 xml:space="preserve">Химчистки </w:t>
            </w:r>
          </w:p>
        </w:tc>
        <w:tc>
          <w:tcPr>
            <w:tcW w:w="1495" w:type="dxa"/>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в том числе</w:t>
            </w:r>
          </w:p>
        </w:tc>
        <w:tc>
          <w:tcPr>
            <w:tcW w:w="3324" w:type="dxa"/>
            <w:vMerge w:val="restart"/>
            <w:tcBorders>
              <w:top w:val="single" w:sz="4" w:space="0" w:color="000000"/>
              <w:left w:val="single" w:sz="4" w:space="0" w:color="000000"/>
              <w:bottom w:val="single" w:sz="4" w:space="0" w:color="000000"/>
            </w:tcBorders>
            <w:vAlign w:val="center"/>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0,1-0,2 га на объект</w:t>
            </w:r>
          </w:p>
        </w:tc>
        <w:tc>
          <w:tcPr>
            <w:tcW w:w="3402" w:type="dxa"/>
            <w:vMerge w:val="restart"/>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snapToGrid w:val="0"/>
              <w:rPr>
                <w:rFonts w:ascii="Times New Roman" w:hAnsi="Times New Roman"/>
                <w:sz w:val="24"/>
                <w:szCs w:val="24"/>
              </w:rPr>
            </w:pPr>
          </w:p>
        </w:tc>
      </w:tr>
      <w:tr w:rsidR="00285B5A" w:rsidRPr="00F024F5" w:rsidTr="00C91394">
        <w:trPr>
          <w:cantSplit/>
          <w:trHeight w:val="840"/>
        </w:trPr>
        <w:tc>
          <w:tcPr>
            <w:tcW w:w="1276"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1495" w:type="dxa"/>
            <w:vMerge w:val="restart"/>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для обслуживания населения</w:t>
            </w:r>
          </w:p>
        </w:tc>
        <w:tc>
          <w:tcPr>
            <w:tcW w:w="3324" w:type="dxa"/>
            <w:vMerge/>
            <w:tcBorders>
              <w:top w:val="single" w:sz="4" w:space="0" w:color="000000"/>
              <w:left w:val="single" w:sz="4" w:space="0" w:color="000000"/>
              <w:bottom w:val="single" w:sz="4" w:space="0" w:color="000000"/>
            </w:tcBorders>
            <w:vAlign w:val="center"/>
          </w:tcPr>
          <w:p w:rsidR="00285B5A" w:rsidRPr="00F024F5" w:rsidRDefault="00285B5A"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rPr>
                <w:rFonts w:ascii="Times New Roman" w:hAnsi="Times New Roman"/>
                <w:sz w:val="24"/>
                <w:szCs w:val="24"/>
              </w:rPr>
            </w:pPr>
          </w:p>
        </w:tc>
      </w:tr>
      <w:tr w:rsidR="00285B5A" w:rsidRPr="00F024F5" w:rsidTr="00D73F2D">
        <w:trPr>
          <w:cantSplit/>
          <w:trHeight w:val="517"/>
        </w:trPr>
        <w:tc>
          <w:tcPr>
            <w:tcW w:w="1276"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1495"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3324" w:type="dxa"/>
            <w:vMerge w:val="restart"/>
            <w:tcBorders>
              <w:top w:val="single" w:sz="4" w:space="0" w:color="000000"/>
              <w:left w:val="single" w:sz="4" w:space="0" w:color="000000"/>
              <w:bottom w:val="single" w:sz="4" w:space="0" w:color="000000"/>
            </w:tcBorders>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0,51-1,0  га</w:t>
            </w:r>
          </w:p>
        </w:tc>
        <w:tc>
          <w:tcPr>
            <w:tcW w:w="3402" w:type="dxa"/>
            <w:vMerge/>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rPr>
                <w:rFonts w:ascii="Times New Roman" w:hAnsi="Times New Roman"/>
                <w:sz w:val="24"/>
                <w:szCs w:val="24"/>
              </w:rPr>
            </w:pPr>
          </w:p>
        </w:tc>
      </w:tr>
      <w:tr w:rsidR="00285B5A" w:rsidRPr="00F024F5" w:rsidTr="00D73F2D">
        <w:trPr>
          <w:cantSplit/>
          <w:trHeight w:hRule="exact" w:val="1103"/>
        </w:trPr>
        <w:tc>
          <w:tcPr>
            <w:tcW w:w="1276"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1495" w:type="dxa"/>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фабрики-химчистки</w:t>
            </w:r>
          </w:p>
        </w:tc>
        <w:tc>
          <w:tcPr>
            <w:tcW w:w="3324" w:type="dxa"/>
            <w:vMerge/>
            <w:tcBorders>
              <w:top w:val="single" w:sz="4" w:space="0" w:color="000000"/>
              <w:left w:val="single" w:sz="4" w:space="0" w:color="000000"/>
              <w:bottom w:val="single" w:sz="4" w:space="0" w:color="000000"/>
            </w:tcBorders>
          </w:tcPr>
          <w:p w:rsidR="00285B5A" w:rsidRPr="00F024F5" w:rsidRDefault="00285B5A" w:rsidP="00D73F2D">
            <w:pPr>
              <w:rPr>
                <w:rFonts w:ascii="Times New Roman" w:hAnsi="Times New Roman"/>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rPr>
                <w:rFonts w:ascii="Times New Roman" w:hAnsi="Times New Roman"/>
                <w:sz w:val="24"/>
                <w:szCs w:val="24"/>
              </w:rPr>
            </w:pPr>
          </w:p>
        </w:tc>
      </w:tr>
      <w:tr w:rsidR="00285B5A" w:rsidRPr="00F024F5" w:rsidTr="00D73F2D">
        <w:tc>
          <w:tcPr>
            <w:tcW w:w="1276" w:type="dxa"/>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r w:rsidRPr="00F024F5">
              <w:rPr>
                <w:rFonts w:ascii="Times New Roman" w:hAnsi="Times New Roman"/>
                <w:sz w:val="24"/>
                <w:szCs w:val="24"/>
              </w:rPr>
              <w:t xml:space="preserve">Бани </w:t>
            </w:r>
          </w:p>
        </w:tc>
        <w:tc>
          <w:tcPr>
            <w:tcW w:w="1495" w:type="dxa"/>
            <w:tcBorders>
              <w:top w:val="single" w:sz="4" w:space="0" w:color="000000"/>
              <w:left w:val="single" w:sz="4" w:space="0" w:color="000000"/>
              <w:bottom w:val="single" w:sz="4" w:space="0" w:color="000000"/>
            </w:tcBorders>
          </w:tcPr>
          <w:p w:rsidR="00285B5A" w:rsidRPr="00F024F5" w:rsidRDefault="00285B5A" w:rsidP="00D73F2D">
            <w:pPr>
              <w:snapToGrid w:val="0"/>
              <w:rPr>
                <w:rFonts w:ascii="Times New Roman" w:hAnsi="Times New Roman"/>
                <w:sz w:val="24"/>
                <w:szCs w:val="24"/>
              </w:rPr>
            </w:pPr>
          </w:p>
        </w:tc>
        <w:tc>
          <w:tcPr>
            <w:tcW w:w="3324" w:type="dxa"/>
            <w:tcBorders>
              <w:top w:val="single" w:sz="4" w:space="0" w:color="000000"/>
              <w:left w:val="single" w:sz="4" w:space="0" w:color="000000"/>
              <w:bottom w:val="single" w:sz="4" w:space="0" w:color="000000"/>
            </w:tcBorders>
            <w:vAlign w:val="center"/>
          </w:tcPr>
          <w:p w:rsidR="00285B5A" w:rsidRPr="00F024F5" w:rsidRDefault="00285B5A" w:rsidP="00D73F2D">
            <w:pPr>
              <w:snapToGrid w:val="0"/>
              <w:jc w:val="center"/>
              <w:rPr>
                <w:rFonts w:ascii="Times New Roman" w:hAnsi="Times New Roman"/>
                <w:sz w:val="24"/>
                <w:szCs w:val="24"/>
              </w:rPr>
            </w:pPr>
            <w:r w:rsidRPr="00F024F5">
              <w:rPr>
                <w:rFonts w:ascii="Times New Roman" w:hAnsi="Times New Roman"/>
                <w:sz w:val="24"/>
                <w:szCs w:val="24"/>
              </w:rPr>
              <w:t>0,2-0,4 га на объект</w:t>
            </w:r>
          </w:p>
        </w:tc>
        <w:tc>
          <w:tcPr>
            <w:tcW w:w="3402" w:type="dxa"/>
            <w:tcBorders>
              <w:top w:val="single" w:sz="4" w:space="0" w:color="000000"/>
              <w:left w:val="single" w:sz="4" w:space="0" w:color="000000"/>
              <w:bottom w:val="single" w:sz="4" w:space="0" w:color="000000"/>
              <w:right w:val="single" w:sz="4" w:space="0" w:color="000000"/>
            </w:tcBorders>
          </w:tcPr>
          <w:p w:rsidR="00285B5A" w:rsidRPr="00F024F5" w:rsidRDefault="00285B5A" w:rsidP="00D73F2D">
            <w:pPr>
              <w:snapToGrid w:val="0"/>
              <w:rPr>
                <w:rFonts w:ascii="Times New Roman" w:hAnsi="Times New Roman"/>
                <w:sz w:val="24"/>
                <w:szCs w:val="24"/>
              </w:rPr>
            </w:pPr>
          </w:p>
        </w:tc>
      </w:tr>
    </w:tbl>
    <w:p w:rsidR="00285B5A" w:rsidRPr="00C91394" w:rsidRDefault="00285B5A" w:rsidP="00C91394">
      <w:pPr>
        <w:spacing w:after="0" w:line="240" w:lineRule="auto"/>
        <w:ind w:firstLine="708"/>
        <w:jc w:val="both"/>
        <w:rPr>
          <w:rFonts w:ascii="Times New Roman" w:hAnsi="Times New Roman"/>
          <w:sz w:val="20"/>
          <w:szCs w:val="20"/>
        </w:rPr>
      </w:pPr>
      <w:r w:rsidRPr="00C91394">
        <w:rPr>
          <w:rFonts w:ascii="Times New Roman" w:hAnsi="Times New Roman"/>
          <w:sz w:val="20"/>
          <w:szCs w:val="20"/>
        </w:rPr>
        <w:t xml:space="preserve">Примечание: </w:t>
      </w:r>
    </w:p>
    <w:p w:rsidR="00285B5A" w:rsidRPr="00C91394" w:rsidRDefault="00285B5A" w:rsidP="003C55DC">
      <w:pPr>
        <w:spacing w:after="0" w:line="240" w:lineRule="auto"/>
        <w:ind w:firstLine="708"/>
        <w:jc w:val="both"/>
        <w:rPr>
          <w:rFonts w:ascii="Times New Roman" w:hAnsi="Times New Roman"/>
          <w:sz w:val="20"/>
          <w:szCs w:val="20"/>
        </w:rPr>
      </w:pPr>
      <w:r w:rsidRPr="00C91394">
        <w:rPr>
          <w:rFonts w:ascii="Times New Roman" w:hAnsi="Times New Roman"/>
          <w:sz w:val="20"/>
          <w:szCs w:val="20"/>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285B5A" w:rsidRDefault="00285B5A" w:rsidP="002D4C83">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4.3.6. </w:t>
      </w:r>
      <w:r w:rsidRPr="0063240A">
        <w:rPr>
          <w:rFonts w:ascii="Times New Roman" w:hAnsi="Times New Roman"/>
          <w:sz w:val="24"/>
          <w:szCs w:val="24"/>
        </w:rPr>
        <w:t xml:space="preserve">Норма обеспеченности предприятиями торговли и общественного питания и размер их земельного участка приведена </w:t>
      </w:r>
      <w:r>
        <w:rPr>
          <w:rFonts w:ascii="Times New Roman" w:hAnsi="Times New Roman"/>
          <w:sz w:val="24"/>
          <w:szCs w:val="24"/>
        </w:rPr>
        <w:t>в</w:t>
      </w:r>
      <w:r w:rsidRPr="00C91394">
        <w:rPr>
          <w:rFonts w:ascii="Times New Roman" w:hAnsi="Times New Roman"/>
          <w:sz w:val="24"/>
          <w:szCs w:val="24"/>
        </w:rPr>
        <w:t xml:space="preserve"> таблице 4.7.</w:t>
      </w:r>
    </w:p>
    <w:p w:rsidR="00285B5A" w:rsidRPr="00C91394" w:rsidRDefault="00285B5A" w:rsidP="002D4C83">
      <w:pPr>
        <w:spacing w:after="0" w:line="240" w:lineRule="auto"/>
        <w:ind w:firstLine="708"/>
        <w:jc w:val="both"/>
        <w:rPr>
          <w:rFonts w:ascii="Times New Roman" w:hAnsi="Times New Roman"/>
          <w:sz w:val="24"/>
          <w:szCs w:val="24"/>
        </w:rPr>
      </w:pPr>
    </w:p>
    <w:p w:rsidR="00285B5A" w:rsidRDefault="00285B5A" w:rsidP="002D4C83">
      <w:pPr>
        <w:spacing w:after="0" w:line="240" w:lineRule="auto"/>
        <w:ind w:firstLine="708"/>
        <w:jc w:val="right"/>
        <w:rPr>
          <w:rFonts w:ascii="Times New Roman" w:hAnsi="Times New Roman"/>
          <w:sz w:val="24"/>
          <w:szCs w:val="24"/>
        </w:rPr>
      </w:pPr>
      <w:r w:rsidRPr="00C91394">
        <w:rPr>
          <w:rFonts w:ascii="Times New Roman" w:hAnsi="Times New Roman"/>
          <w:sz w:val="24"/>
          <w:szCs w:val="24"/>
        </w:rPr>
        <w:t>Таблица 4.7.</w:t>
      </w:r>
    </w:p>
    <w:tbl>
      <w:tblPr>
        <w:tblW w:w="9497" w:type="dxa"/>
        <w:tblInd w:w="250" w:type="dxa"/>
        <w:tblLayout w:type="fixed"/>
        <w:tblLook w:val="0000"/>
      </w:tblPr>
      <w:tblGrid>
        <w:gridCol w:w="1559"/>
        <w:gridCol w:w="1354"/>
        <w:gridCol w:w="1623"/>
        <w:gridCol w:w="2977"/>
        <w:gridCol w:w="1984"/>
      </w:tblGrid>
      <w:tr w:rsidR="00285B5A" w:rsidRPr="000652A3" w:rsidTr="005648B2">
        <w:trPr>
          <w:trHeight w:val="444"/>
        </w:trPr>
        <w:tc>
          <w:tcPr>
            <w:tcW w:w="1559" w:type="dxa"/>
            <w:tcBorders>
              <w:top w:val="single" w:sz="4" w:space="0" w:color="000000"/>
              <w:left w:val="single" w:sz="4" w:space="0" w:color="000000"/>
              <w:bottom w:val="single" w:sz="4" w:space="0" w:color="000000"/>
            </w:tcBorders>
            <w:shd w:val="clear" w:color="auto" w:fill="EEECE1"/>
            <w:vAlign w:val="center"/>
          </w:tcPr>
          <w:p w:rsidR="00285B5A" w:rsidRPr="000652A3" w:rsidRDefault="00285B5A" w:rsidP="005648B2">
            <w:pPr>
              <w:snapToGrid w:val="0"/>
              <w:jc w:val="center"/>
              <w:rPr>
                <w:rFonts w:ascii="Times New Roman" w:hAnsi="Times New Roman"/>
                <w:b/>
                <w:sz w:val="24"/>
                <w:szCs w:val="24"/>
              </w:rPr>
            </w:pPr>
            <w:r w:rsidRPr="000652A3">
              <w:rPr>
                <w:rFonts w:ascii="Times New Roman" w:hAnsi="Times New Roman"/>
                <w:b/>
                <w:sz w:val="24"/>
                <w:szCs w:val="24"/>
              </w:rPr>
              <w:t>Учреждение</w:t>
            </w:r>
          </w:p>
        </w:tc>
        <w:tc>
          <w:tcPr>
            <w:tcW w:w="1354" w:type="dxa"/>
            <w:tcBorders>
              <w:top w:val="single" w:sz="4" w:space="0" w:color="000000"/>
              <w:left w:val="single" w:sz="4" w:space="0" w:color="000000"/>
              <w:bottom w:val="single" w:sz="4" w:space="0" w:color="000000"/>
            </w:tcBorders>
            <w:shd w:val="clear" w:color="auto" w:fill="EEECE1"/>
            <w:vAlign w:val="center"/>
          </w:tcPr>
          <w:p w:rsidR="00285B5A" w:rsidRPr="000652A3" w:rsidRDefault="00285B5A" w:rsidP="005648B2">
            <w:pPr>
              <w:snapToGrid w:val="0"/>
              <w:jc w:val="center"/>
              <w:rPr>
                <w:rFonts w:ascii="Times New Roman" w:hAnsi="Times New Roman"/>
                <w:b/>
                <w:sz w:val="24"/>
                <w:szCs w:val="24"/>
              </w:rPr>
            </w:pPr>
            <w:r w:rsidRPr="000652A3">
              <w:rPr>
                <w:rFonts w:ascii="Times New Roman" w:hAnsi="Times New Roman"/>
                <w:b/>
                <w:sz w:val="24"/>
                <w:szCs w:val="24"/>
              </w:rPr>
              <w:t>Норма обеспеченности</w:t>
            </w:r>
          </w:p>
        </w:tc>
        <w:tc>
          <w:tcPr>
            <w:tcW w:w="1623" w:type="dxa"/>
            <w:tcBorders>
              <w:top w:val="single" w:sz="4" w:space="0" w:color="000000"/>
              <w:left w:val="single" w:sz="4" w:space="0" w:color="000000"/>
              <w:bottom w:val="single" w:sz="4" w:space="0" w:color="000000"/>
            </w:tcBorders>
            <w:shd w:val="clear" w:color="auto" w:fill="EEECE1"/>
            <w:vAlign w:val="center"/>
          </w:tcPr>
          <w:p w:rsidR="00285B5A" w:rsidRPr="000652A3" w:rsidRDefault="00285B5A" w:rsidP="005648B2">
            <w:pPr>
              <w:snapToGrid w:val="0"/>
              <w:jc w:val="center"/>
              <w:rPr>
                <w:rFonts w:ascii="Times New Roman" w:hAnsi="Times New Roman"/>
                <w:b/>
                <w:sz w:val="24"/>
                <w:szCs w:val="24"/>
              </w:rPr>
            </w:pPr>
            <w:r w:rsidRPr="000652A3">
              <w:rPr>
                <w:rFonts w:ascii="Times New Roman" w:hAnsi="Times New Roman"/>
                <w:b/>
                <w:sz w:val="24"/>
                <w:szCs w:val="24"/>
              </w:rPr>
              <w:t>Единица измерения</w:t>
            </w:r>
          </w:p>
        </w:tc>
        <w:tc>
          <w:tcPr>
            <w:tcW w:w="2977" w:type="dxa"/>
            <w:tcBorders>
              <w:top w:val="single" w:sz="4" w:space="0" w:color="000000"/>
              <w:left w:val="single" w:sz="4" w:space="0" w:color="000000"/>
              <w:bottom w:val="single" w:sz="4" w:space="0" w:color="000000"/>
            </w:tcBorders>
            <w:shd w:val="clear" w:color="auto" w:fill="EEECE1"/>
            <w:vAlign w:val="center"/>
          </w:tcPr>
          <w:p w:rsidR="00285B5A" w:rsidRPr="000652A3" w:rsidRDefault="00285B5A" w:rsidP="005648B2">
            <w:pPr>
              <w:snapToGrid w:val="0"/>
              <w:jc w:val="center"/>
              <w:rPr>
                <w:rFonts w:ascii="Times New Roman" w:hAnsi="Times New Roman"/>
                <w:b/>
                <w:sz w:val="24"/>
                <w:szCs w:val="24"/>
              </w:rPr>
            </w:pPr>
            <w:r w:rsidRPr="000652A3">
              <w:rPr>
                <w:rFonts w:ascii="Times New Roman" w:hAnsi="Times New Roman"/>
                <w:b/>
                <w:sz w:val="24"/>
                <w:szCs w:val="24"/>
              </w:rPr>
              <w:t>Размер земельного участка</w:t>
            </w:r>
          </w:p>
        </w:tc>
        <w:tc>
          <w:tcPr>
            <w:tcW w:w="198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0652A3" w:rsidRDefault="00285B5A" w:rsidP="005648B2">
            <w:pPr>
              <w:snapToGrid w:val="0"/>
              <w:jc w:val="center"/>
              <w:rPr>
                <w:rFonts w:ascii="Times New Roman" w:hAnsi="Times New Roman"/>
                <w:b/>
                <w:sz w:val="24"/>
                <w:szCs w:val="24"/>
              </w:rPr>
            </w:pPr>
            <w:r w:rsidRPr="000652A3">
              <w:rPr>
                <w:rFonts w:ascii="Times New Roman" w:hAnsi="Times New Roman"/>
                <w:b/>
                <w:sz w:val="24"/>
                <w:szCs w:val="24"/>
              </w:rPr>
              <w:t>Примечание</w:t>
            </w:r>
          </w:p>
        </w:tc>
      </w:tr>
      <w:tr w:rsidR="00285B5A" w:rsidRPr="000652A3" w:rsidTr="005648B2">
        <w:trPr>
          <w:cantSplit/>
          <w:trHeight w:hRule="exact" w:val="982"/>
        </w:trPr>
        <w:tc>
          <w:tcPr>
            <w:tcW w:w="1559" w:type="dxa"/>
            <w:tcBorders>
              <w:top w:val="single" w:sz="4" w:space="0" w:color="000000"/>
              <w:left w:val="single" w:sz="4" w:space="0" w:color="000000"/>
              <w:bottom w:val="single" w:sz="4" w:space="0" w:color="000000"/>
            </w:tcBorders>
          </w:tcPr>
          <w:p w:rsidR="00285B5A" w:rsidRPr="000652A3" w:rsidRDefault="00285B5A" w:rsidP="005648B2">
            <w:pPr>
              <w:snapToGrid w:val="0"/>
              <w:rPr>
                <w:rFonts w:ascii="Times New Roman" w:hAnsi="Times New Roman"/>
                <w:sz w:val="24"/>
                <w:szCs w:val="24"/>
              </w:rPr>
            </w:pPr>
            <w:r w:rsidRPr="000652A3">
              <w:rPr>
                <w:rFonts w:ascii="Times New Roman" w:hAnsi="Times New Roman"/>
                <w:sz w:val="24"/>
                <w:szCs w:val="24"/>
              </w:rPr>
              <w:t>Магазины, в том числе:</w:t>
            </w:r>
          </w:p>
        </w:tc>
        <w:tc>
          <w:tcPr>
            <w:tcW w:w="1354" w:type="dxa"/>
            <w:tcBorders>
              <w:top w:val="single" w:sz="4" w:space="0" w:color="000000"/>
              <w:left w:val="single" w:sz="4" w:space="0" w:color="000000"/>
              <w:bottom w:val="single" w:sz="4" w:space="0" w:color="000000"/>
            </w:tcBorders>
          </w:tcPr>
          <w:p w:rsidR="00285B5A" w:rsidRPr="000652A3" w:rsidRDefault="00285B5A" w:rsidP="005648B2">
            <w:pPr>
              <w:snapToGrid w:val="0"/>
              <w:jc w:val="center"/>
              <w:rPr>
                <w:rFonts w:ascii="Times New Roman" w:hAnsi="Times New Roman"/>
                <w:sz w:val="24"/>
                <w:szCs w:val="24"/>
              </w:rPr>
            </w:pPr>
            <w:r w:rsidRPr="000652A3">
              <w:rPr>
                <w:rFonts w:ascii="Times New Roman" w:hAnsi="Times New Roman"/>
                <w:sz w:val="24"/>
                <w:szCs w:val="24"/>
              </w:rPr>
              <w:t xml:space="preserve">280 </w:t>
            </w:r>
          </w:p>
        </w:tc>
        <w:tc>
          <w:tcPr>
            <w:tcW w:w="1623" w:type="dxa"/>
            <w:vMerge w:val="restart"/>
            <w:tcBorders>
              <w:top w:val="single" w:sz="4" w:space="0" w:color="000000"/>
              <w:left w:val="single" w:sz="4" w:space="0" w:color="000000"/>
              <w:bottom w:val="single" w:sz="4" w:space="0" w:color="000000"/>
            </w:tcBorders>
            <w:vAlign w:val="center"/>
          </w:tcPr>
          <w:p w:rsidR="00285B5A" w:rsidRPr="000652A3" w:rsidRDefault="00285B5A" w:rsidP="005648B2">
            <w:pPr>
              <w:snapToGrid w:val="0"/>
              <w:rPr>
                <w:rFonts w:ascii="Times New Roman" w:hAnsi="Times New Roman"/>
                <w:sz w:val="24"/>
                <w:szCs w:val="24"/>
              </w:rPr>
            </w:pPr>
            <w:r>
              <w:rPr>
                <w:rFonts w:ascii="Times New Roman" w:hAnsi="Times New Roman"/>
                <w:sz w:val="24"/>
                <w:szCs w:val="24"/>
              </w:rPr>
              <w:t>кв.м.</w:t>
            </w:r>
            <w:r w:rsidRPr="000652A3">
              <w:rPr>
                <w:rFonts w:ascii="Times New Roman" w:hAnsi="Times New Roman"/>
                <w:sz w:val="24"/>
                <w:szCs w:val="24"/>
              </w:rPr>
              <w:t xml:space="preserve"> торговой площади на 1 тыс. чел.</w:t>
            </w:r>
          </w:p>
        </w:tc>
        <w:tc>
          <w:tcPr>
            <w:tcW w:w="2977" w:type="dxa"/>
            <w:vMerge w:val="restart"/>
            <w:tcBorders>
              <w:top w:val="single" w:sz="4" w:space="0" w:color="000000"/>
              <w:left w:val="single" w:sz="4" w:space="0" w:color="000000"/>
              <w:bottom w:val="single" w:sz="4" w:space="0" w:color="000000"/>
            </w:tcBorders>
          </w:tcPr>
          <w:p w:rsidR="00285B5A" w:rsidRPr="000652A3" w:rsidRDefault="00285B5A" w:rsidP="005648B2">
            <w:pPr>
              <w:snapToGrid w:val="0"/>
              <w:rPr>
                <w:rFonts w:ascii="Times New Roman" w:hAnsi="Times New Roman"/>
                <w:sz w:val="24"/>
                <w:szCs w:val="24"/>
              </w:rPr>
            </w:pPr>
            <w:r w:rsidRPr="000652A3">
              <w:rPr>
                <w:rFonts w:ascii="Times New Roman" w:hAnsi="Times New Roman"/>
                <w:sz w:val="24"/>
                <w:szCs w:val="24"/>
              </w:rPr>
              <w:t>Торговые центры сельских поселений с числом жителей, тыс. чел.:</w:t>
            </w:r>
          </w:p>
          <w:p w:rsidR="00285B5A" w:rsidRPr="000652A3" w:rsidRDefault="00285B5A" w:rsidP="005648B2">
            <w:pPr>
              <w:rPr>
                <w:rFonts w:ascii="Times New Roman" w:hAnsi="Times New Roman"/>
                <w:sz w:val="24"/>
                <w:szCs w:val="24"/>
              </w:rPr>
            </w:pPr>
            <w:r w:rsidRPr="000652A3">
              <w:rPr>
                <w:rFonts w:ascii="Times New Roman" w:hAnsi="Times New Roman"/>
                <w:sz w:val="24"/>
                <w:szCs w:val="24"/>
              </w:rPr>
              <w:t>до 1 тыс.чел. – 0,1 - 0,2 га на объект;</w:t>
            </w:r>
          </w:p>
          <w:p w:rsidR="00285B5A" w:rsidRPr="000652A3" w:rsidRDefault="00285B5A" w:rsidP="005648B2">
            <w:pPr>
              <w:rPr>
                <w:rFonts w:ascii="Times New Roman" w:hAnsi="Times New Roman"/>
                <w:sz w:val="24"/>
                <w:szCs w:val="24"/>
              </w:rPr>
            </w:pPr>
            <w:r w:rsidRPr="000652A3">
              <w:rPr>
                <w:rFonts w:ascii="Times New Roman" w:hAnsi="Times New Roman"/>
                <w:sz w:val="24"/>
                <w:szCs w:val="24"/>
              </w:rPr>
              <w:t>св.1 до 3 – 0,2-0,4 га.</w:t>
            </w:r>
          </w:p>
        </w:tc>
        <w:tc>
          <w:tcPr>
            <w:tcW w:w="1984" w:type="dxa"/>
            <w:vMerge w:val="restart"/>
            <w:tcBorders>
              <w:top w:val="single" w:sz="4" w:space="0" w:color="000000"/>
              <w:left w:val="single" w:sz="4" w:space="0" w:color="000000"/>
              <w:bottom w:val="single" w:sz="4" w:space="0" w:color="000000"/>
              <w:right w:val="single" w:sz="4" w:space="0" w:color="000000"/>
            </w:tcBorders>
          </w:tcPr>
          <w:p w:rsidR="00285B5A" w:rsidRPr="000652A3" w:rsidRDefault="00285B5A" w:rsidP="005648B2">
            <w:pPr>
              <w:snapToGrid w:val="0"/>
              <w:rPr>
                <w:rFonts w:ascii="Times New Roman" w:hAnsi="Times New Roman"/>
                <w:sz w:val="24"/>
                <w:szCs w:val="24"/>
              </w:rPr>
            </w:pPr>
            <w:r w:rsidRPr="000652A3">
              <w:rPr>
                <w:rFonts w:ascii="Times New Roman" w:hAnsi="Times New Roman"/>
                <w:sz w:val="24"/>
                <w:szCs w:val="24"/>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285B5A" w:rsidRPr="000652A3" w:rsidTr="005648B2">
        <w:trPr>
          <w:cantSplit/>
          <w:trHeight w:hRule="exact" w:val="996"/>
        </w:trPr>
        <w:tc>
          <w:tcPr>
            <w:tcW w:w="1559" w:type="dxa"/>
            <w:tcBorders>
              <w:top w:val="single" w:sz="4" w:space="0" w:color="000000"/>
              <w:left w:val="single" w:sz="4" w:space="0" w:color="000000"/>
              <w:bottom w:val="single" w:sz="4" w:space="0" w:color="000000"/>
            </w:tcBorders>
          </w:tcPr>
          <w:p w:rsidR="00285B5A" w:rsidRPr="000652A3" w:rsidRDefault="00285B5A" w:rsidP="005648B2">
            <w:pPr>
              <w:snapToGrid w:val="0"/>
              <w:rPr>
                <w:rFonts w:ascii="Times New Roman" w:hAnsi="Times New Roman"/>
                <w:sz w:val="24"/>
                <w:szCs w:val="24"/>
              </w:rPr>
            </w:pPr>
            <w:r w:rsidRPr="000652A3">
              <w:rPr>
                <w:rFonts w:ascii="Times New Roman" w:hAnsi="Times New Roman"/>
                <w:sz w:val="24"/>
                <w:szCs w:val="24"/>
              </w:rPr>
              <w:t>Продовольст-венные</w:t>
            </w:r>
          </w:p>
        </w:tc>
        <w:tc>
          <w:tcPr>
            <w:tcW w:w="1354" w:type="dxa"/>
            <w:tcBorders>
              <w:top w:val="single" w:sz="4" w:space="0" w:color="000000"/>
              <w:left w:val="single" w:sz="4" w:space="0" w:color="000000"/>
              <w:bottom w:val="single" w:sz="4" w:space="0" w:color="000000"/>
            </w:tcBorders>
          </w:tcPr>
          <w:p w:rsidR="00285B5A" w:rsidRPr="000652A3" w:rsidRDefault="00285B5A" w:rsidP="005648B2">
            <w:pPr>
              <w:snapToGrid w:val="0"/>
              <w:jc w:val="center"/>
              <w:rPr>
                <w:rFonts w:ascii="Times New Roman" w:hAnsi="Times New Roman"/>
                <w:sz w:val="24"/>
                <w:szCs w:val="24"/>
              </w:rPr>
            </w:pPr>
            <w:r w:rsidRPr="000652A3">
              <w:rPr>
                <w:rFonts w:ascii="Times New Roman" w:hAnsi="Times New Roman"/>
                <w:sz w:val="24"/>
                <w:szCs w:val="24"/>
              </w:rPr>
              <w:t xml:space="preserve">100 </w:t>
            </w:r>
          </w:p>
        </w:tc>
        <w:tc>
          <w:tcPr>
            <w:tcW w:w="1623" w:type="dxa"/>
            <w:vMerge/>
            <w:tcBorders>
              <w:top w:val="single" w:sz="4" w:space="0" w:color="000000"/>
              <w:left w:val="single" w:sz="4" w:space="0" w:color="000000"/>
              <w:bottom w:val="single" w:sz="4" w:space="0" w:color="000000"/>
            </w:tcBorders>
            <w:vAlign w:val="center"/>
          </w:tcPr>
          <w:p w:rsidR="00285B5A" w:rsidRPr="000652A3" w:rsidRDefault="00285B5A" w:rsidP="005648B2">
            <w:pPr>
              <w:rPr>
                <w:rFonts w:ascii="Times New Roman" w:hAnsi="Times New Roman"/>
                <w:sz w:val="24"/>
                <w:szCs w:val="24"/>
              </w:rPr>
            </w:pPr>
          </w:p>
        </w:tc>
        <w:tc>
          <w:tcPr>
            <w:tcW w:w="2977" w:type="dxa"/>
            <w:vMerge/>
            <w:tcBorders>
              <w:top w:val="single" w:sz="4" w:space="0" w:color="000000"/>
              <w:left w:val="single" w:sz="4" w:space="0" w:color="000000"/>
              <w:bottom w:val="single" w:sz="4" w:space="0" w:color="000000"/>
            </w:tcBorders>
          </w:tcPr>
          <w:p w:rsidR="00285B5A" w:rsidRPr="000652A3" w:rsidRDefault="00285B5A" w:rsidP="005648B2">
            <w:pP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285B5A" w:rsidRPr="000652A3" w:rsidRDefault="00285B5A" w:rsidP="005648B2">
            <w:pPr>
              <w:rPr>
                <w:rFonts w:ascii="Times New Roman" w:hAnsi="Times New Roman"/>
                <w:sz w:val="24"/>
                <w:szCs w:val="24"/>
              </w:rPr>
            </w:pPr>
          </w:p>
        </w:tc>
      </w:tr>
      <w:tr w:rsidR="00285B5A" w:rsidRPr="000652A3" w:rsidTr="005648B2">
        <w:trPr>
          <w:cantSplit/>
          <w:trHeight w:hRule="exact" w:val="3534"/>
        </w:trPr>
        <w:tc>
          <w:tcPr>
            <w:tcW w:w="1559" w:type="dxa"/>
            <w:tcBorders>
              <w:top w:val="single" w:sz="4" w:space="0" w:color="000000"/>
              <w:left w:val="single" w:sz="4" w:space="0" w:color="000000"/>
              <w:bottom w:val="single" w:sz="4" w:space="0" w:color="000000"/>
            </w:tcBorders>
          </w:tcPr>
          <w:p w:rsidR="00285B5A" w:rsidRPr="000652A3" w:rsidRDefault="00285B5A" w:rsidP="005648B2">
            <w:pPr>
              <w:snapToGrid w:val="0"/>
              <w:rPr>
                <w:rFonts w:ascii="Times New Roman" w:hAnsi="Times New Roman"/>
                <w:sz w:val="24"/>
                <w:szCs w:val="24"/>
              </w:rPr>
            </w:pPr>
            <w:r>
              <w:rPr>
                <w:rFonts w:ascii="Times New Roman" w:hAnsi="Times New Roman"/>
                <w:sz w:val="24"/>
                <w:szCs w:val="24"/>
              </w:rPr>
              <w:t>Непродоволь</w:t>
            </w:r>
            <w:r w:rsidRPr="000652A3">
              <w:rPr>
                <w:rFonts w:ascii="Times New Roman" w:hAnsi="Times New Roman"/>
                <w:sz w:val="24"/>
                <w:szCs w:val="24"/>
              </w:rPr>
              <w:t>ственные</w:t>
            </w:r>
          </w:p>
        </w:tc>
        <w:tc>
          <w:tcPr>
            <w:tcW w:w="1354" w:type="dxa"/>
            <w:tcBorders>
              <w:top w:val="single" w:sz="4" w:space="0" w:color="000000"/>
              <w:left w:val="single" w:sz="4" w:space="0" w:color="000000"/>
              <w:bottom w:val="single" w:sz="4" w:space="0" w:color="000000"/>
            </w:tcBorders>
          </w:tcPr>
          <w:p w:rsidR="00285B5A" w:rsidRPr="000652A3" w:rsidRDefault="00285B5A" w:rsidP="005648B2">
            <w:pPr>
              <w:snapToGrid w:val="0"/>
              <w:jc w:val="center"/>
              <w:rPr>
                <w:rFonts w:ascii="Times New Roman" w:hAnsi="Times New Roman"/>
                <w:sz w:val="24"/>
                <w:szCs w:val="24"/>
              </w:rPr>
            </w:pPr>
            <w:r w:rsidRPr="000652A3">
              <w:rPr>
                <w:rFonts w:ascii="Times New Roman" w:hAnsi="Times New Roman"/>
                <w:sz w:val="24"/>
                <w:szCs w:val="24"/>
              </w:rPr>
              <w:t>180</w:t>
            </w:r>
          </w:p>
        </w:tc>
        <w:tc>
          <w:tcPr>
            <w:tcW w:w="1623" w:type="dxa"/>
            <w:vMerge/>
            <w:tcBorders>
              <w:top w:val="single" w:sz="4" w:space="0" w:color="000000"/>
              <w:left w:val="single" w:sz="4" w:space="0" w:color="000000"/>
              <w:bottom w:val="single" w:sz="4" w:space="0" w:color="000000"/>
            </w:tcBorders>
            <w:vAlign w:val="center"/>
          </w:tcPr>
          <w:p w:rsidR="00285B5A" w:rsidRPr="000652A3" w:rsidRDefault="00285B5A" w:rsidP="005648B2">
            <w:pPr>
              <w:rPr>
                <w:rFonts w:ascii="Times New Roman" w:hAnsi="Times New Roman"/>
                <w:sz w:val="24"/>
                <w:szCs w:val="24"/>
              </w:rPr>
            </w:pPr>
          </w:p>
        </w:tc>
        <w:tc>
          <w:tcPr>
            <w:tcW w:w="2977" w:type="dxa"/>
            <w:vMerge/>
            <w:tcBorders>
              <w:top w:val="single" w:sz="4" w:space="0" w:color="000000"/>
              <w:left w:val="single" w:sz="4" w:space="0" w:color="000000"/>
              <w:bottom w:val="single" w:sz="4" w:space="0" w:color="000000"/>
            </w:tcBorders>
          </w:tcPr>
          <w:p w:rsidR="00285B5A" w:rsidRPr="000652A3" w:rsidRDefault="00285B5A" w:rsidP="005648B2">
            <w:pP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285B5A" w:rsidRPr="000652A3" w:rsidRDefault="00285B5A" w:rsidP="005648B2">
            <w:pPr>
              <w:rPr>
                <w:rFonts w:ascii="Times New Roman" w:hAnsi="Times New Roman"/>
                <w:sz w:val="24"/>
                <w:szCs w:val="24"/>
              </w:rPr>
            </w:pPr>
          </w:p>
        </w:tc>
      </w:tr>
      <w:tr w:rsidR="00285B5A" w:rsidRPr="000652A3" w:rsidTr="005648B2">
        <w:trPr>
          <w:trHeight w:val="2632"/>
        </w:trPr>
        <w:tc>
          <w:tcPr>
            <w:tcW w:w="1559" w:type="dxa"/>
            <w:tcBorders>
              <w:top w:val="single" w:sz="4" w:space="0" w:color="000000"/>
              <w:left w:val="single" w:sz="4" w:space="0" w:color="000000"/>
              <w:bottom w:val="single" w:sz="4" w:space="0" w:color="000000"/>
            </w:tcBorders>
          </w:tcPr>
          <w:p w:rsidR="00285B5A" w:rsidRPr="000652A3" w:rsidRDefault="00285B5A" w:rsidP="005648B2">
            <w:pPr>
              <w:snapToGrid w:val="0"/>
              <w:rPr>
                <w:rFonts w:ascii="Times New Roman" w:hAnsi="Times New Roman"/>
                <w:sz w:val="24"/>
                <w:szCs w:val="24"/>
              </w:rPr>
            </w:pPr>
            <w:r w:rsidRPr="000652A3">
              <w:rPr>
                <w:rFonts w:ascii="Times New Roman" w:hAnsi="Times New Roman"/>
                <w:sz w:val="24"/>
                <w:szCs w:val="24"/>
              </w:rPr>
              <w:t>Рыночные комплексы</w:t>
            </w:r>
          </w:p>
        </w:tc>
        <w:tc>
          <w:tcPr>
            <w:tcW w:w="1354" w:type="dxa"/>
            <w:tcBorders>
              <w:top w:val="single" w:sz="4" w:space="0" w:color="000000"/>
              <w:left w:val="single" w:sz="4" w:space="0" w:color="000000"/>
              <w:bottom w:val="single" w:sz="4" w:space="0" w:color="000000"/>
            </w:tcBorders>
          </w:tcPr>
          <w:p w:rsidR="00285B5A" w:rsidRPr="000652A3" w:rsidRDefault="00285B5A" w:rsidP="005648B2">
            <w:pPr>
              <w:snapToGrid w:val="0"/>
              <w:jc w:val="center"/>
              <w:rPr>
                <w:rFonts w:ascii="Times New Roman" w:hAnsi="Times New Roman"/>
                <w:sz w:val="24"/>
                <w:szCs w:val="24"/>
              </w:rPr>
            </w:pPr>
            <w:r w:rsidRPr="000652A3">
              <w:rPr>
                <w:rFonts w:ascii="Times New Roman" w:hAnsi="Times New Roman"/>
                <w:sz w:val="24"/>
                <w:szCs w:val="24"/>
              </w:rPr>
              <w:t>24-40</w:t>
            </w:r>
          </w:p>
        </w:tc>
        <w:tc>
          <w:tcPr>
            <w:tcW w:w="1623" w:type="dxa"/>
            <w:tcBorders>
              <w:top w:val="single" w:sz="4" w:space="0" w:color="000000"/>
              <w:left w:val="single" w:sz="4" w:space="0" w:color="000000"/>
              <w:bottom w:val="single" w:sz="4" w:space="0" w:color="000000"/>
            </w:tcBorders>
          </w:tcPr>
          <w:p w:rsidR="00285B5A" w:rsidRPr="000652A3" w:rsidRDefault="00285B5A" w:rsidP="005648B2">
            <w:pPr>
              <w:snapToGrid w:val="0"/>
              <w:rPr>
                <w:rFonts w:ascii="Times New Roman" w:hAnsi="Times New Roman"/>
                <w:sz w:val="24"/>
                <w:szCs w:val="24"/>
              </w:rPr>
            </w:pPr>
            <w:r>
              <w:rPr>
                <w:rFonts w:ascii="Times New Roman" w:hAnsi="Times New Roman"/>
                <w:sz w:val="24"/>
                <w:szCs w:val="24"/>
              </w:rPr>
              <w:t>кв.м.</w:t>
            </w:r>
            <w:r w:rsidRPr="000652A3">
              <w:rPr>
                <w:rFonts w:ascii="Times New Roman" w:hAnsi="Times New Roman"/>
                <w:sz w:val="24"/>
                <w:szCs w:val="24"/>
              </w:rPr>
              <w:t xml:space="preserve"> торговой площади на 1 тыс. чел. </w:t>
            </w:r>
          </w:p>
        </w:tc>
        <w:tc>
          <w:tcPr>
            <w:tcW w:w="2977" w:type="dxa"/>
            <w:tcBorders>
              <w:top w:val="single" w:sz="4" w:space="0" w:color="000000"/>
              <w:left w:val="single" w:sz="4" w:space="0" w:color="000000"/>
              <w:bottom w:val="single" w:sz="4" w:space="0" w:color="000000"/>
            </w:tcBorders>
          </w:tcPr>
          <w:p w:rsidR="00285B5A" w:rsidRPr="000652A3" w:rsidRDefault="00285B5A" w:rsidP="005648B2">
            <w:pPr>
              <w:snapToGrid w:val="0"/>
              <w:rPr>
                <w:rFonts w:ascii="Times New Roman" w:hAnsi="Times New Roman"/>
                <w:sz w:val="24"/>
                <w:szCs w:val="24"/>
              </w:rPr>
            </w:pPr>
            <w:r w:rsidRPr="000652A3">
              <w:rPr>
                <w:rFonts w:ascii="Times New Roman" w:hAnsi="Times New Roman"/>
                <w:sz w:val="24"/>
                <w:szCs w:val="24"/>
              </w:rPr>
              <w:t>При торговой площади рыночного комплекса:</w:t>
            </w:r>
          </w:p>
          <w:p w:rsidR="00285B5A" w:rsidRPr="000652A3" w:rsidRDefault="00285B5A" w:rsidP="005648B2">
            <w:pPr>
              <w:rPr>
                <w:rFonts w:ascii="Times New Roman" w:hAnsi="Times New Roman"/>
                <w:sz w:val="24"/>
                <w:szCs w:val="24"/>
              </w:rPr>
            </w:pPr>
            <w:r w:rsidRPr="000652A3">
              <w:rPr>
                <w:rFonts w:ascii="Times New Roman" w:hAnsi="Times New Roman"/>
                <w:sz w:val="24"/>
                <w:szCs w:val="24"/>
              </w:rPr>
              <w:t xml:space="preserve">до 600 </w:t>
            </w:r>
            <w:r>
              <w:rPr>
                <w:rFonts w:ascii="Times New Roman" w:hAnsi="Times New Roman"/>
                <w:sz w:val="24"/>
                <w:szCs w:val="24"/>
              </w:rPr>
              <w:t xml:space="preserve">кв.м. </w:t>
            </w:r>
            <w:r w:rsidRPr="000652A3">
              <w:rPr>
                <w:rFonts w:ascii="Times New Roman" w:hAnsi="Times New Roman"/>
                <w:sz w:val="24"/>
                <w:szCs w:val="24"/>
              </w:rPr>
              <w:t xml:space="preserve"> – 14 </w:t>
            </w:r>
            <w:r>
              <w:rPr>
                <w:rFonts w:ascii="Times New Roman" w:hAnsi="Times New Roman"/>
                <w:sz w:val="24"/>
                <w:szCs w:val="24"/>
              </w:rPr>
              <w:t>кв.м</w:t>
            </w:r>
            <w:r w:rsidRPr="000652A3">
              <w:rPr>
                <w:rFonts w:ascii="Times New Roman" w:hAnsi="Times New Roman"/>
                <w:sz w:val="24"/>
                <w:szCs w:val="24"/>
              </w:rPr>
              <w:t>;</w:t>
            </w:r>
          </w:p>
          <w:p w:rsidR="00285B5A" w:rsidRPr="000652A3" w:rsidRDefault="00285B5A" w:rsidP="005648B2">
            <w:pPr>
              <w:rPr>
                <w:rFonts w:ascii="Times New Roman" w:hAnsi="Times New Roman"/>
                <w:sz w:val="24"/>
                <w:szCs w:val="24"/>
              </w:rPr>
            </w:pPr>
            <w:r w:rsidRPr="000652A3">
              <w:rPr>
                <w:rFonts w:ascii="Times New Roman" w:hAnsi="Times New Roman"/>
                <w:sz w:val="24"/>
                <w:szCs w:val="24"/>
              </w:rPr>
              <w:t xml:space="preserve">св.3000 </w:t>
            </w:r>
            <w:r>
              <w:rPr>
                <w:rFonts w:ascii="Times New Roman" w:hAnsi="Times New Roman"/>
                <w:sz w:val="24"/>
                <w:szCs w:val="24"/>
              </w:rPr>
              <w:t>кв.м.</w:t>
            </w:r>
            <w:r w:rsidRPr="000652A3">
              <w:rPr>
                <w:rFonts w:ascii="Times New Roman" w:hAnsi="Times New Roman"/>
                <w:sz w:val="24"/>
                <w:szCs w:val="24"/>
              </w:rPr>
              <w:t xml:space="preserve"> – 7 </w:t>
            </w:r>
            <w:r>
              <w:rPr>
                <w:rFonts w:ascii="Times New Roman" w:hAnsi="Times New Roman"/>
                <w:sz w:val="24"/>
                <w:szCs w:val="24"/>
              </w:rPr>
              <w:t>кв.м</w:t>
            </w:r>
            <w:r w:rsidRPr="000652A3">
              <w:rPr>
                <w:rFonts w:ascii="Times New Roman" w:hAnsi="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285B5A" w:rsidRPr="000652A3" w:rsidRDefault="00285B5A" w:rsidP="005648B2">
            <w:pPr>
              <w:snapToGrid w:val="0"/>
              <w:rPr>
                <w:rFonts w:ascii="Times New Roman" w:hAnsi="Times New Roman"/>
                <w:sz w:val="24"/>
                <w:szCs w:val="24"/>
              </w:rPr>
            </w:pPr>
            <w:r w:rsidRPr="000652A3">
              <w:rPr>
                <w:rFonts w:ascii="Times New Roman" w:hAnsi="Times New Roman"/>
                <w:sz w:val="24"/>
                <w:szCs w:val="24"/>
              </w:rPr>
              <w:t xml:space="preserve">Минимальная площадь  торгового места составляет 6 </w:t>
            </w:r>
            <w:r>
              <w:rPr>
                <w:rFonts w:ascii="Times New Roman" w:hAnsi="Times New Roman"/>
                <w:sz w:val="24"/>
                <w:szCs w:val="24"/>
              </w:rPr>
              <w:t>кв.м</w:t>
            </w:r>
            <w:r w:rsidRPr="000652A3">
              <w:rPr>
                <w:rFonts w:ascii="Times New Roman" w:hAnsi="Times New Roman"/>
                <w:sz w:val="24"/>
                <w:szCs w:val="24"/>
              </w:rPr>
              <w:t>.</w:t>
            </w:r>
          </w:p>
          <w:p w:rsidR="00285B5A" w:rsidRPr="000652A3" w:rsidRDefault="00285B5A" w:rsidP="005648B2">
            <w:pPr>
              <w:rPr>
                <w:rFonts w:ascii="Times New Roman" w:hAnsi="Times New Roman"/>
                <w:sz w:val="24"/>
                <w:szCs w:val="24"/>
              </w:rPr>
            </w:pPr>
            <w:r w:rsidRPr="000652A3">
              <w:rPr>
                <w:rFonts w:ascii="Times New Roman" w:hAnsi="Times New Roman"/>
                <w:sz w:val="24"/>
                <w:szCs w:val="24"/>
              </w:rPr>
              <w:t>Соотношение площади для круглогодичной и сезонной торговли устанавливается заданием на проектирование.</w:t>
            </w:r>
          </w:p>
        </w:tc>
      </w:tr>
      <w:tr w:rsidR="00285B5A" w:rsidRPr="000652A3" w:rsidTr="0056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63"/>
        </w:trPr>
        <w:tc>
          <w:tcPr>
            <w:tcW w:w="1559" w:type="dxa"/>
          </w:tcPr>
          <w:p w:rsidR="00285B5A" w:rsidRPr="000652A3" w:rsidRDefault="00285B5A" w:rsidP="005648B2">
            <w:pPr>
              <w:rPr>
                <w:rFonts w:ascii="Times New Roman" w:hAnsi="Times New Roman"/>
                <w:sz w:val="24"/>
                <w:szCs w:val="24"/>
              </w:rPr>
            </w:pPr>
            <w:r w:rsidRPr="000652A3">
              <w:rPr>
                <w:rFonts w:ascii="Times New Roman" w:hAnsi="Times New Roman"/>
                <w:sz w:val="24"/>
                <w:szCs w:val="24"/>
              </w:rPr>
              <w:t>Магазины кулинарии</w:t>
            </w:r>
          </w:p>
        </w:tc>
        <w:tc>
          <w:tcPr>
            <w:tcW w:w="1354" w:type="dxa"/>
          </w:tcPr>
          <w:p w:rsidR="00285B5A" w:rsidRPr="000652A3" w:rsidRDefault="00285B5A" w:rsidP="005648B2">
            <w:pPr>
              <w:jc w:val="center"/>
              <w:rPr>
                <w:rFonts w:ascii="Times New Roman" w:hAnsi="Times New Roman"/>
                <w:sz w:val="24"/>
                <w:szCs w:val="24"/>
              </w:rPr>
            </w:pPr>
            <w:r w:rsidRPr="000652A3">
              <w:rPr>
                <w:rFonts w:ascii="Times New Roman" w:hAnsi="Times New Roman"/>
                <w:sz w:val="24"/>
                <w:szCs w:val="24"/>
              </w:rPr>
              <w:t>6-20</w:t>
            </w:r>
          </w:p>
        </w:tc>
        <w:tc>
          <w:tcPr>
            <w:tcW w:w="1623" w:type="dxa"/>
          </w:tcPr>
          <w:p w:rsidR="00285B5A" w:rsidRPr="000652A3" w:rsidRDefault="00285B5A" w:rsidP="005648B2">
            <w:pPr>
              <w:rPr>
                <w:rFonts w:ascii="Times New Roman" w:hAnsi="Times New Roman"/>
                <w:sz w:val="24"/>
                <w:szCs w:val="24"/>
              </w:rPr>
            </w:pPr>
            <w:r>
              <w:rPr>
                <w:rFonts w:ascii="Times New Roman" w:hAnsi="Times New Roman"/>
                <w:sz w:val="24"/>
                <w:szCs w:val="24"/>
              </w:rPr>
              <w:t>кв.м.</w:t>
            </w:r>
            <w:r w:rsidRPr="000652A3">
              <w:rPr>
                <w:rFonts w:ascii="Times New Roman" w:hAnsi="Times New Roman"/>
                <w:sz w:val="24"/>
                <w:szCs w:val="24"/>
              </w:rPr>
              <w:t xml:space="preserve"> торговой площади на 1 тыс. чел. </w:t>
            </w:r>
          </w:p>
        </w:tc>
        <w:tc>
          <w:tcPr>
            <w:tcW w:w="2977" w:type="dxa"/>
          </w:tcPr>
          <w:p w:rsidR="00285B5A" w:rsidRPr="000652A3" w:rsidRDefault="00285B5A" w:rsidP="005648B2">
            <w:pPr>
              <w:rPr>
                <w:rFonts w:ascii="Times New Roman" w:hAnsi="Times New Roman"/>
                <w:sz w:val="24"/>
                <w:szCs w:val="24"/>
              </w:rPr>
            </w:pPr>
            <w:r w:rsidRPr="000652A3">
              <w:rPr>
                <w:rFonts w:ascii="Times New Roman" w:hAnsi="Times New Roman"/>
                <w:sz w:val="24"/>
                <w:szCs w:val="24"/>
              </w:rPr>
              <w:t>Преимущественно встроено-пристроенные.</w:t>
            </w:r>
          </w:p>
        </w:tc>
        <w:tc>
          <w:tcPr>
            <w:tcW w:w="1984" w:type="dxa"/>
          </w:tcPr>
          <w:p w:rsidR="00285B5A" w:rsidRPr="000652A3" w:rsidRDefault="00285B5A" w:rsidP="005648B2">
            <w:pPr>
              <w:rPr>
                <w:rFonts w:ascii="Times New Roman" w:hAnsi="Times New Roman"/>
                <w:sz w:val="24"/>
                <w:szCs w:val="24"/>
              </w:rPr>
            </w:pPr>
          </w:p>
        </w:tc>
      </w:tr>
      <w:tr w:rsidR="00285B5A" w:rsidRPr="000652A3" w:rsidTr="005648B2">
        <w:tc>
          <w:tcPr>
            <w:tcW w:w="1559" w:type="dxa"/>
            <w:tcBorders>
              <w:top w:val="single" w:sz="4" w:space="0" w:color="000000"/>
              <w:left w:val="single" w:sz="4" w:space="0" w:color="000000"/>
              <w:bottom w:val="single" w:sz="4" w:space="0" w:color="000000"/>
            </w:tcBorders>
          </w:tcPr>
          <w:p w:rsidR="00285B5A" w:rsidRPr="000652A3" w:rsidRDefault="00285B5A" w:rsidP="005648B2">
            <w:pPr>
              <w:snapToGrid w:val="0"/>
              <w:rPr>
                <w:rFonts w:ascii="Times New Roman" w:hAnsi="Times New Roman"/>
                <w:sz w:val="24"/>
                <w:szCs w:val="24"/>
              </w:rPr>
            </w:pPr>
            <w:r w:rsidRPr="000652A3">
              <w:rPr>
                <w:rFonts w:ascii="Times New Roman" w:hAnsi="Times New Roman"/>
                <w:sz w:val="24"/>
                <w:szCs w:val="24"/>
              </w:rPr>
              <w:t>Предприятия общественного питания</w:t>
            </w:r>
          </w:p>
        </w:tc>
        <w:tc>
          <w:tcPr>
            <w:tcW w:w="1354" w:type="dxa"/>
            <w:tcBorders>
              <w:top w:val="single" w:sz="4" w:space="0" w:color="000000"/>
              <w:left w:val="single" w:sz="4" w:space="0" w:color="000000"/>
              <w:bottom w:val="single" w:sz="4" w:space="0" w:color="000000"/>
            </w:tcBorders>
          </w:tcPr>
          <w:p w:rsidR="00285B5A" w:rsidRPr="000652A3" w:rsidRDefault="00285B5A" w:rsidP="005648B2">
            <w:pPr>
              <w:snapToGrid w:val="0"/>
              <w:jc w:val="center"/>
              <w:rPr>
                <w:rFonts w:ascii="Times New Roman" w:hAnsi="Times New Roman"/>
                <w:sz w:val="24"/>
                <w:szCs w:val="24"/>
              </w:rPr>
            </w:pPr>
            <w:r w:rsidRPr="000652A3">
              <w:rPr>
                <w:rFonts w:ascii="Times New Roman" w:hAnsi="Times New Roman"/>
                <w:sz w:val="24"/>
                <w:szCs w:val="24"/>
              </w:rPr>
              <w:t>40</w:t>
            </w:r>
          </w:p>
        </w:tc>
        <w:tc>
          <w:tcPr>
            <w:tcW w:w="1623" w:type="dxa"/>
            <w:tcBorders>
              <w:top w:val="single" w:sz="4" w:space="0" w:color="000000"/>
              <w:left w:val="single" w:sz="4" w:space="0" w:color="000000"/>
              <w:bottom w:val="single" w:sz="4" w:space="0" w:color="000000"/>
            </w:tcBorders>
          </w:tcPr>
          <w:p w:rsidR="00285B5A" w:rsidRPr="000652A3" w:rsidRDefault="00285B5A" w:rsidP="005648B2">
            <w:pPr>
              <w:snapToGrid w:val="0"/>
              <w:rPr>
                <w:rFonts w:ascii="Times New Roman" w:hAnsi="Times New Roman"/>
                <w:sz w:val="24"/>
                <w:szCs w:val="24"/>
              </w:rPr>
            </w:pPr>
            <w:r w:rsidRPr="000652A3">
              <w:rPr>
                <w:rFonts w:ascii="Times New Roman" w:hAnsi="Times New Roman"/>
                <w:sz w:val="24"/>
                <w:szCs w:val="24"/>
              </w:rPr>
              <w:t>кол. мест на 1 тыс.чел.</w:t>
            </w:r>
          </w:p>
        </w:tc>
        <w:tc>
          <w:tcPr>
            <w:tcW w:w="2977" w:type="dxa"/>
            <w:tcBorders>
              <w:top w:val="single" w:sz="4" w:space="0" w:color="000000"/>
              <w:left w:val="single" w:sz="4" w:space="0" w:color="000000"/>
              <w:bottom w:val="single" w:sz="4" w:space="0" w:color="000000"/>
            </w:tcBorders>
          </w:tcPr>
          <w:p w:rsidR="00285B5A" w:rsidRPr="000652A3" w:rsidRDefault="00285B5A" w:rsidP="005648B2">
            <w:pPr>
              <w:snapToGrid w:val="0"/>
              <w:jc w:val="both"/>
              <w:rPr>
                <w:rFonts w:ascii="Times New Roman" w:hAnsi="Times New Roman"/>
                <w:sz w:val="24"/>
                <w:szCs w:val="24"/>
              </w:rPr>
            </w:pPr>
            <w:r w:rsidRPr="000652A3">
              <w:rPr>
                <w:rFonts w:ascii="Times New Roman" w:hAnsi="Times New Roman"/>
                <w:sz w:val="24"/>
                <w:szCs w:val="24"/>
              </w:rPr>
              <w:t>На 100 мест, при числе мест:</w:t>
            </w:r>
          </w:p>
          <w:p w:rsidR="00285B5A" w:rsidRPr="000652A3" w:rsidRDefault="00285B5A" w:rsidP="005648B2">
            <w:pPr>
              <w:rPr>
                <w:rFonts w:ascii="Times New Roman" w:hAnsi="Times New Roman"/>
                <w:sz w:val="24"/>
                <w:szCs w:val="24"/>
              </w:rPr>
            </w:pPr>
            <w:r w:rsidRPr="000652A3">
              <w:rPr>
                <w:rFonts w:ascii="Times New Roman" w:hAnsi="Times New Roman"/>
                <w:sz w:val="24"/>
                <w:szCs w:val="24"/>
              </w:rPr>
              <w:t xml:space="preserve">до 50 </w:t>
            </w:r>
            <w:r>
              <w:rPr>
                <w:rFonts w:ascii="Times New Roman" w:hAnsi="Times New Roman"/>
                <w:sz w:val="24"/>
                <w:szCs w:val="24"/>
              </w:rPr>
              <w:t xml:space="preserve">кв.м. </w:t>
            </w:r>
            <w:r w:rsidRPr="000652A3">
              <w:rPr>
                <w:rFonts w:ascii="Times New Roman" w:hAnsi="Times New Roman"/>
                <w:sz w:val="24"/>
                <w:szCs w:val="24"/>
              </w:rPr>
              <w:t xml:space="preserve"> – 0,2 - 0,25 га на объект;</w:t>
            </w:r>
          </w:p>
          <w:p w:rsidR="00285B5A" w:rsidRPr="000652A3" w:rsidRDefault="00285B5A" w:rsidP="005648B2">
            <w:pPr>
              <w:rPr>
                <w:rFonts w:ascii="Times New Roman" w:hAnsi="Times New Roman"/>
                <w:sz w:val="24"/>
                <w:szCs w:val="24"/>
              </w:rPr>
            </w:pPr>
            <w:r w:rsidRPr="000652A3">
              <w:rPr>
                <w:rFonts w:ascii="Times New Roman" w:hAnsi="Times New Roman"/>
                <w:sz w:val="24"/>
                <w:szCs w:val="24"/>
              </w:rPr>
              <w:t>св.50 до 150 – 0,2-0,15 га;</w:t>
            </w:r>
          </w:p>
          <w:p w:rsidR="00285B5A" w:rsidRPr="000652A3" w:rsidRDefault="00285B5A" w:rsidP="005648B2">
            <w:pPr>
              <w:rPr>
                <w:rFonts w:ascii="Times New Roman" w:hAnsi="Times New Roman"/>
                <w:sz w:val="24"/>
                <w:szCs w:val="24"/>
              </w:rPr>
            </w:pPr>
            <w:r w:rsidRPr="000652A3">
              <w:rPr>
                <w:rFonts w:ascii="Times New Roman" w:hAnsi="Times New Roman"/>
                <w:sz w:val="24"/>
                <w:szCs w:val="24"/>
              </w:rPr>
              <w:t>св.150 – 0,1 га.</w:t>
            </w:r>
          </w:p>
        </w:tc>
        <w:tc>
          <w:tcPr>
            <w:tcW w:w="1984" w:type="dxa"/>
            <w:tcBorders>
              <w:top w:val="single" w:sz="4" w:space="0" w:color="000000"/>
              <w:left w:val="single" w:sz="4" w:space="0" w:color="000000"/>
              <w:bottom w:val="single" w:sz="4" w:space="0" w:color="000000"/>
              <w:right w:val="single" w:sz="4" w:space="0" w:color="000000"/>
            </w:tcBorders>
          </w:tcPr>
          <w:p w:rsidR="00285B5A" w:rsidRPr="000652A3" w:rsidRDefault="00285B5A" w:rsidP="005648B2">
            <w:pPr>
              <w:snapToGrid w:val="0"/>
              <w:rPr>
                <w:rFonts w:ascii="Times New Roman" w:hAnsi="Times New Roman"/>
                <w:spacing w:val="-12"/>
                <w:sz w:val="24"/>
                <w:szCs w:val="24"/>
              </w:rPr>
            </w:pPr>
            <w:r w:rsidRPr="000652A3">
              <w:rPr>
                <w:rFonts w:ascii="Times New Roman" w:hAnsi="Times New Roman"/>
                <w:spacing w:val="-12"/>
                <w:sz w:val="24"/>
                <w:szCs w:val="24"/>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285B5A" w:rsidRPr="000652A3" w:rsidRDefault="00285B5A" w:rsidP="005648B2">
            <w:pPr>
              <w:rPr>
                <w:rFonts w:ascii="Times New Roman" w:hAnsi="Times New Roman"/>
                <w:spacing w:val="-12"/>
                <w:sz w:val="24"/>
                <w:szCs w:val="24"/>
              </w:rPr>
            </w:pPr>
            <w:r w:rsidRPr="000652A3">
              <w:rPr>
                <w:rFonts w:ascii="Times New Roman" w:hAnsi="Times New Roman"/>
                <w:spacing w:val="-12"/>
                <w:sz w:val="24"/>
                <w:szCs w:val="24"/>
              </w:rPr>
              <w:t>Заготовочные предприятия общественного питания рассчитываются по норме — 300 кг в сутки на 1 тыс. чел.</w:t>
            </w:r>
          </w:p>
        </w:tc>
      </w:tr>
    </w:tbl>
    <w:p w:rsidR="00285B5A" w:rsidRPr="00C91394" w:rsidRDefault="00285B5A" w:rsidP="002D4C83">
      <w:pPr>
        <w:spacing w:after="0" w:line="240" w:lineRule="auto"/>
        <w:ind w:firstLine="708"/>
        <w:jc w:val="right"/>
        <w:rPr>
          <w:rFonts w:ascii="Times New Roman" w:hAnsi="Times New Roman"/>
          <w:sz w:val="24"/>
          <w:szCs w:val="24"/>
        </w:rPr>
      </w:pPr>
    </w:p>
    <w:p w:rsidR="00285B5A" w:rsidRPr="00C91394" w:rsidRDefault="00285B5A" w:rsidP="002D4C83">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4.3.7. </w:t>
      </w:r>
      <w:r w:rsidRPr="0063240A">
        <w:rPr>
          <w:rFonts w:ascii="Times New Roman" w:hAnsi="Times New Roman"/>
          <w:sz w:val="24"/>
          <w:szCs w:val="24"/>
        </w:rPr>
        <w:t xml:space="preserve">Норма обеспеченности предприятиями жилищно-коммунального хозяйства и размер их земельного участка приведена в </w:t>
      </w:r>
      <w:r w:rsidRPr="00C91394">
        <w:rPr>
          <w:rFonts w:ascii="Times New Roman" w:hAnsi="Times New Roman"/>
          <w:sz w:val="24"/>
          <w:szCs w:val="24"/>
        </w:rPr>
        <w:t>таблице 4.8.</w:t>
      </w:r>
    </w:p>
    <w:p w:rsidR="00285B5A" w:rsidRDefault="00285B5A" w:rsidP="002D4C83">
      <w:pPr>
        <w:spacing w:after="0" w:line="240" w:lineRule="auto"/>
        <w:ind w:firstLine="708"/>
        <w:jc w:val="right"/>
        <w:rPr>
          <w:rFonts w:ascii="Times New Roman" w:hAnsi="Times New Roman"/>
          <w:sz w:val="24"/>
          <w:szCs w:val="24"/>
        </w:rPr>
      </w:pPr>
      <w:r w:rsidRPr="00C91394">
        <w:rPr>
          <w:rFonts w:ascii="Times New Roman" w:hAnsi="Times New Roman"/>
          <w:sz w:val="24"/>
          <w:szCs w:val="24"/>
        </w:rPr>
        <w:t>Таблица 4.8.</w:t>
      </w:r>
    </w:p>
    <w:tbl>
      <w:tblPr>
        <w:tblW w:w="9639" w:type="dxa"/>
        <w:tblInd w:w="250" w:type="dxa"/>
        <w:tblLayout w:type="fixed"/>
        <w:tblLook w:val="0000"/>
      </w:tblPr>
      <w:tblGrid>
        <w:gridCol w:w="2410"/>
        <w:gridCol w:w="850"/>
        <w:gridCol w:w="1560"/>
        <w:gridCol w:w="2409"/>
        <w:gridCol w:w="2410"/>
      </w:tblGrid>
      <w:tr w:rsidR="00285B5A" w:rsidRPr="00E2005C" w:rsidTr="00F30335">
        <w:tc>
          <w:tcPr>
            <w:tcW w:w="2410" w:type="dxa"/>
            <w:tcBorders>
              <w:top w:val="single" w:sz="4" w:space="0" w:color="000000"/>
              <w:left w:val="single" w:sz="4" w:space="0" w:color="000000"/>
              <w:bottom w:val="single" w:sz="4" w:space="0" w:color="000000"/>
            </w:tcBorders>
            <w:shd w:val="clear" w:color="auto" w:fill="EEECE1"/>
            <w:vAlign w:val="center"/>
          </w:tcPr>
          <w:p w:rsidR="00285B5A" w:rsidRPr="00E2005C" w:rsidRDefault="00285B5A" w:rsidP="005648B2">
            <w:pPr>
              <w:snapToGrid w:val="0"/>
              <w:jc w:val="center"/>
              <w:rPr>
                <w:rFonts w:ascii="Times New Roman" w:hAnsi="Times New Roman"/>
                <w:b/>
                <w:sz w:val="24"/>
                <w:szCs w:val="24"/>
              </w:rPr>
            </w:pPr>
            <w:r w:rsidRPr="00E2005C">
              <w:rPr>
                <w:rFonts w:ascii="Times New Roman" w:hAnsi="Times New Roman"/>
                <w:b/>
                <w:sz w:val="24"/>
                <w:szCs w:val="24"/>
              </w:rPr>
              <w:t>Учреждение</w:t>
            </w:r>
          </w:p>
        </w:tc>
        <w:tc>
          <w:tcPr>
            <w:tcW w:w="850" w:type="dxa"/>
            <w:tcBorders>
              <w:top w:val="single" w:sz="4" w:space="0" w:color="000000"/>
              <w:left w:val="single" w:sz="4" w:space="0" w:color="000000"/>
              <w:bottom w:val="single" w:sz="4" w:space="0" w:color="000000"/>
            </w:tcBorders>
            <w:shd w:val="clear" w:color="auto" w:fill="EEECE1"/>
            <w:vAlign w:val="center"/>
          </w:tcPr>
          <w:p w:rsidR="00285B5A" w:rsidRPr="00E2005C" w:rsidRDefault="00285B5A" w:rsidP="005648B2">
            <w:pPr>
              <w:snapToGrid w:val="0"/>
              <w:jc w:val="center"/>
              <w:rPr>
                <w:rFonts w:ascii="Times New Roman" w:hAnsi="Times New Roman"/>
                <w:b/>
                <w:sz w:val="24"/>
                <w:szCs w:val="24"/>
              </w:rPr>
            </w:pPr>
            <w:r w:rsidRPr="00E2005C">
              <w:rPr>
                <w:rFonts w:ascii="Times New Roman" w:hAnsi="Times New Roman"/>
                <w:b/>
                <w:sz w:val="24"/>
                <w:szCs w:val="24"/>
              </w:rPr>
              <w:t>Норма обеспеченности</w:t>
            </w:r>
          </w:p>
        </w:tc>
        <w:tc>
          <w:tcPr>
            <w:tcW w:w="1560" w:type="dxa"/>
            <w:tcBorders>
              <w:top w:val="single" w:sz="4" w:space="0" w:color="000000"/>
              <w:left w:val="single" w:sz="4" w:space="0" w:color="000000"/>
              <w:bottom w:val="single" w:sz="4" w:space="0" w:color="000000"/>
            </w:tcBorders>
            <w:shd w:val="clear" w:color="auto" w:fill="EEECE1"/>
            <w:vAlign w:val="center"/>
          </w:tcPr>
          <w:p w:rsidR="00285B5A" w:rsidRPr="00E2005C" w:rsidRDefault="00285B5A" w:rsidP="005648B2">
            <w:pPr>
              <w:snapToGrid w:val="0"/>
              <w:jc w:val="center"/>
              <w:rPr>
                <w:rFonts w:ascii="Times New Roman" w:hAnsi="Times New Roman"/>
                <w:b/>
                <w:sz w:val="24"/>
                <w:szCs w:val="24"/>
              </w:rPr>
            </w:pPr>
            <w:r w:rsidRPr="00E2005C">
              <w:rPr>
                <w:rFonts w:ascii="Times New Roman" w:hAnsi="Times New Roman"/>
                <w:b/>
                <w:sz w:val="24"/>
                <w:szCs w:val="24"/>
              </w:rPr>
              <w:t>Единица измерения</w:t>
            </w:r>
          </w:p>
        </w:tc>
        <w:tc>
          <w:tcPr>
            <w:tcW w:w="2409" w:type="dxa"/>
            <w:tcBorders>
              <w:top w:val="single" w:sz="4" w:space="0" w:color="000000"/>
              <w:left w:val="single" w:sz="4" w:space="0" w:color="000000"/>
              <w:bottom w:val="single" w:sz="4" w:space="0" w:color="000000"/>
            </w:tcBorders>
            <w:shd w:val="clear" w:color="auto" w:fill="EEECE1"/>
            <w:vAlign w:val="center"/>
          </w:tcPr>
          <w:p w:rsidR="00285B5A" w:rsidRPr="00E2005C" w:rsidRDefault="00285B5A" w:rsidP="005648B2">
            <w:pPr>
              <w:snapToGrid w:val="0"/>
              <w:jc w:val="center"/>
              <w:rPr>
                <w:rFonts w:ascii="Times New Roman" w:hAnsi="Times New Roman"/>
                <w:b/>
                <w:sz w:val="24"/>
                <w:szCs w:val="24"/>
              </w:rPr>
            </w:pPr>
            <w:r w:rsidRPr="00E2005C">
              <w:rPr>
                <w:rFonts w:ascii="Times New Roman" w:hAnsi="Times New Roman"/>
                <w:b/>
                <w:sz w:val="24"/>
                <w:szCs w:val="24"/>
              </w:rPr>
              <w:t>Размер земельного участка</w:t>
            </w:r>
          </w:p>
        </w:tc>
        <w:tc>
          <w:tcPr>
            <w:tcW w:w="2410"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E2005C" w:rsidRDefault="00285B5A" w:rsidP="005648B2">
            <w:pPr>
              <w:snapToGrid w:val="0"/>
              <w:jc w:val="center"/>
              <w:rPr>
                <w:rFonts w:ascii="Times New Roman" w:hAnsi="Times New Roman"/>
                <w:b/>
                <w:sz w:val="24"/>
                <w:szCs w:val="24"/>
              </w:rPr>
            </w:pPr>
            <w:r w:rsidRPr="00E2005C">
              <w:rPr>
                <w:rFonts w:ascii="Times New Roman" w:hAnsi="Times New Roman"/>
                <w:b/>
                <w:sz w:val="24"/>
                <w:szCs w:val="24"/>
              </w:rPr>
              <w:t>Примечание</w:t>
            </w:r>
          </w:p>
        </w:tc>
      </w:tr>
      <w:tr w:rsidR="00285B5A" w:rsidRPr="00E2005C" w:rsidTr="00F30335">
        <w:tc>
          <w:tcPr>
            <w:tcW w:w="2410" w:type="dxa"/>
            <w:tcBorders>
              <w:top w:val="single" w:sz="4" w:space="0" w:color="000000"/>
              <w:left w:val="single" w:sz="4" w:space="0" w:color="000000"/>
              <w:bottom w:val="single" w:sz="4" w:space="0" w:color="000000"/>
            </w:tcBorders>
          </w:tcPr>
          <w:p w:rsidR="00285B5A" w:rsidRPr="00E2005C" w:rsidRDefault="00285B5A" w:rsidP="005648B2">
            <w:pPr>
              <w:snapToGrid w:val="0"/>
              <w:rPr>
                <w:rFonts w:ascii="Times New Roman" w:hAnsi="Times New Roman"/>
                <w:sz w:val="24"/>
                <w:szCs w:val="24"/>
              </w:rPr>
            </w:pPr>
            <w:r w:rsidRPr="00E2005C">
              <w:rPr>
                <w:rFonts w:ascii="Times New Roman" w:hAnsi="Times New Roman"/>
                <w:sz w:val="24"/>
                <w:szCs w:val="24"/>
              </w:rPr>
              <w:t xml:space="preserve">Гостиницы </w:t>
            </w:r>
          </w:p>
        </w:tc>
        <w:tc>
          <w:tcPr>
            <w:tcW w:w="850"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jc w:val="center"/>
              <w:rPr>
                <w:rFonts w:ascii="Times New Roman" w:hAnsi="Times New Roman"/>
                <w:sz w:val="24"/>
                <w:szCs w:val="24"/>
              </w:rPr>
            </w:pPr>
            <w:r>
              <w:rPr>
                <w:rFonts w:ascii="Times New Roman" w:hAnsi="Times New Roman"/>
                <w:sz w:val="24"/>
                <w:szCs w:val="24"/>
              </w:rPr>
              <w:t>6</w:t>
            </w:r>
          </w:p>
        </w:tc>
        <w:tc>
          <w:tcPr>
            <w:tcW w:w="1560"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rPr>
                <w:rFonts w:ascii="Times New Roman" w:hAnsi="Times New Roman"/>
                <w:sz w:val="24"/>
                <w:szCs w:val="24"/>
              </w:rPr>
            </w:pPr>
            <w:r w:rsidRPr="00E2005C">
              <w:rPr>
                <w:rFonts w:ascii="Times New Roman" w:hAnsi="Times New Roman"/>
                <w:sz w:val="24"/>
                <w:szCs w:val="24"/>
              </w:rPr>
              <w:t>кол. мест на 1 тыс. чел.</w:t>
            </w:r>
          </w:p>
        </w:tc>
        <w:tc>
          <w:tcPr>
            <w:tcW w:w="2409" w:type="dxa"/>
            <w:tcBorders>
              <w:top w:val="single" w:sz="4" w:space="0" w:color="000000"/>
              <w:left w:val="single" w:sz="4" w:space="0" w:color="000000"/>
              <w:bottom w:val="single" w:sz="4" w:space="0" w:color="000000"/>
            </w:tcBorders>
          </w:tcPr>
          <w:p w:rsidR="00285B5A" w:rsidRPr="00E2005C" w:rsidRDefault="00285B5A" w:rsidP="005648B2">
            <w:pPr>
              <w:snapToGrid w:val="0"/>
              <w:rPr>
                <w:rFonts w:ascii="Times New Roman" w:hAnsi="Times New Roman"/>
                <w:sz w:val="24"/>
                <w:szCs w:val="24"/>
              </w:rPr>
            </w:pPr>
            <w:r>
              <w:rPr>
                <w:rFonts w:ascii="Times New Roman" w:hAnsi="Times New Roman"/>
                <w:sz w:val="24"/>
                <w:szCs w:val="24"/>
              </w:rPr>
              <w:t xml:space="preserve">кв.м. </w:t>
            </w:r>
            <w:r w:rsidRPr="00E2005C">
              <w:rPr>
                <w:rFonts w:ascii="Times New Roman" w:hAnsi="Times New Roman"/>
                <w:sz w:val="24"/>
                <w:szCs w:val="24"/>
              </w:rPr>
              <w:t xml:space="preserve"> на одно место при числе мест гостиницы:</w:t>
            </w:r>
          </w:p>
          <w:p w:rsidR="00285B5A" w:rsidRPr="00E2005C" w:rsidRDefault="00285B5A" w:rsidP="005648B2">
            <w:pPr>
              <w:rPr>
                <w:rFonts w:ascii="Times New Roman" w:hAnsi="Times New Roman"/>
                <w:sz w:val="24"/>
                <w:szCs w:val="24"/>
              </w:rPr>
            </w:pPr>
            <w:r w:rsidRPr="00E2005C">
              <w:rPr>
                <w:rFonts w:ascii="Times New Roman" w:hAnsi="Times New Roman"/>
                <w:sz w:val="24"/>
                <w:szCs w:val="24"/>
              </w:rPr>
              <w:t xml:space="preserve">от 25 до 100 – 55 </w:t>
            </w:r>
            <w:r>
              <w:rPr>
                <w:rFonts w:ascii="Times New Roman" w:hAnsi="Times New Roman"/>
                <w:sz w:val="24"/>
                <w:szCs w:val="24"/>
              </w:rPr>
              <w:t xml:space="preserve">кв.м. </w:t>
            </w:r>
            <w:r w:rsidRPr="00E2005C">
              <w:rPr>
                <w:rFonts w:ascii="Times New Roman" w:hAnsi="Times New Roman"/>
                <w:sz w:val="24"/>
                <w:szCs w:val="24"/>
              </w:rPr>
              <w:t xml:space="preserve"> ;</w:t>
            </w:r>
          </w:p>
          <w:p w:rsidR="00285B5A" w:rsidRPr="00E2005C" w:rsidRDefault="00285B5A" w:rsidP="005648B2">
            <w:pPr>
              <w:rPr>
                <w:rFonts w:ascii="Times New Roman" w:hAnsi="Times New Roman"/>
                <w:sz w:val="24"/>
                <w:szCs w:val="24"/>
              </w:rPr>
            </w:pPr>
            <w:r w:rsidRPr="00E2005C">
              <w:rPr>
                <w:rFonts w:ascii="Times New Roman" w:hAnsi="Times New Roman"/>
                <w:sz w:val="24"/>
                <w:szCs w:val="24"/>
              </w:rPr>
              <w:t xml:space="preserve">св. 100 – 30 </w:t>
            </w:r>
            <w:r>
              <w:rPr>
                <w:rFonts w:ascii="Times New Roman" w:hAnsi="Times New Roman"/>
                <w:sz w:val="24"/>
                <w:szCs w:val="24"/>
              </w:rPr>
              <w:t xml:space="preserve">кв.м. </w:t>
            </w:r>
            <w:r w:rsidRPr="00E2005C">
              <w:rPr>
                <w:rFonts w:ascii="Times New Roman" w:hAnsi="Times New Roman"/>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285B5A" w:rsidRPr="00E2005C" w:rsidRDefault="00285B5A" w:rsidP="005648B2">
            <w:pPr>
              <w:snapToGrid w:val="0"/>
              <w:rPr>
                <w:rFonts w:ascii="Times New Roman" w:hAnsi="Times New Roman"/>
                <w:sz w:val="24"/>
                <w:szCs w:val="24"/>
              </w:rPr>
            </w:pPr>
          </w:p>
        </w:tc>
      </w:tr>
      <w:tr w:rsidR="00285B5A" w:rsidRPr="00E2005C" w:rsidTr="00F30335">
        <w:tc>
          <w:tcPr>
            <w:tcW w:w="2410" w:type="dxa"/>
            <w:tcBorders>
              <w:top w:val="single" w:sz="4" w:space="0" w:color="000000"/>
              <w:left w:val="single" w:sz="4" w:space="0" w:color="000000"/>
              <w:bottom w:val="single" w:sz="4" w:space="0" w:color="000000"/>
            </w:tcBorders>
          </w:tcPr>
          <w:p w:rsidR="00285B5A" w:rsidRPr="00E2005C" w:rsidRDefault="00285B5A" w:rsidP="005648B2">
            <w:pPr>
              <w:snapToGrid w:val="0"/>
              <w:rPr>
                <w:rFonts w:ascii="Times New Roman" w:hAnsi="Times New Roman"/>
                <w:sz w:val="24"/>
                <w:szCs w:val="24"/>
              </w:rPr>
            </w:pPr>
            <w:r w:rsidRPr="00E2005C">
              <w:rPr>
                <w:rFonts w:ascii="Times New Roman" w:hAnsi="Times New Roman"/>
                <w:sz w:val="24"/>
                <w:szCs w:val="24"/>
              </w:rPr>
              <w:t>Жилищно-эксплуатационные организации</w:t>
            </w:r>
          </w:p>
        </w:tc>
        <w:tc>
          <w:tcPr>
            <w:tcW w:w="850"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jc w:val="center"/>
              <w:rPr>
                <w:rFonts w:ascii="Times New Roman" w:hAnsi="Times New Roman"/>
                <w:sz w:val="24"/>
                <w:szCs w:val="24"/>
              </w:rPr>
            </w:pPr>
            <w:r w:rsidRPr="00E2005C">
              <w:rPr>
                <w:rFonts w:ascii="Times New Roman" w:hAnsi="Times New Roman"/>
                <w:sz w:val="24"/>
                <w:szCs w:val="24"/>
              </w:rPr>
              <w:t>1</w:t>
            </w:r>
          </w:p>
        </w:tc>
        <w:tc>
          <w:tcPr>
            <w:tcW w:w="1560"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rPr>
                <w:rFonts w:ascii="Times New Roman" w:hAnsi="Times New Roman"/>
                <w:sz w:val="24"/>
                <w:szCs w:val="24"/>
              </w:rPr>
            </w:pPr>
            <w:r w:rsidRPr="00E2005C">
              <w:rPr>
                <w:rFonts w:ascii="Times New Roman" w:hAnsi="Times New Roman"/>
                <w:sz w:val="24"/>
                <w:szCs w:val="24"/>
              </w:rPr>
              <w:t>кол. объектов на 20 тыс. чел.</w:t>
            </w:r>
          </w:p>
        </w:tc>
        <w:tc>
          <w:tcPr>
            <w:tcW w:w="2409"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jc w:val="center"/>
              <w:rPr>
                <w:rFonts w:ascii="Times New Roman" w:hAnsi="Times New Roman"/>
                <w:sz w:val="24"/>
                <w:szCs w:val="24"/>
              </w:rPr>
            </w:pPr>
            <w:r w:rsidRPr="00E2005C">
              <w:rPr>
                <w:rFonts w:ascii="Times New Roman" w:hAnsi="Times New Roman"/>
                <w:sz w:val="24"/>
                <w:szCs w:val="24"/>
              </w:rPr>
              <w:t>0,3 га на 1 объект</w:t>
            </w:r>
          </w:p>
        </w:tc>
        <w:tc>
          <w:tcPr>
            <w:tcW w:w="2410" w:type="dxa"/>
            <w:tcBorders>
              <w:top w:val="single" w:sz="4" w:space="0" w:color="000000"/>
              <w:left w:val="single" w:sz="4" w:space="0" w:color="000000"/>
              <w:bottom w:val="single" w:sz="4" w:space="0" w:color="000000"/>
              <w:right w:val="single" w:sz="4" w:space="0" w:color="000000"/>
            </w:tcBorders>
          </w:tcPr>
          <w:p w:rsidR="00285B5A" w:rsidRPr="00E2005C" w:rsidRDefault="00285B5A" w:rsidP="005648B2">
            <w:pPr>
              <w:snapToGrid w:val="0"/>
              <w:rPr>
                <w:rFonts w:ascii="Times New Roman" w:hAnsi="Times New Roman"/>
                <w:sz w:val="24"/>
                <w:szCs w:val="24"/>
              </w:rPr>
            </w:pPr>
          </w:p>
        </w:tc>
      </w:tr>
      <w:tr w:rsidR="00285B5A" w:rsidRPr="00E2005C" w:rsidTr="00F30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10" w:type="dxa"/>
          </w:tcPr>
          <w:p w:rsidR="00285B5A" w:rsidRPr="00E2005C" w:rsidRDefault="00285B5A" w:rsidP="005648B2">
            <w:pPr>
              <w:rPr>
                <w:rFonts w:ascii="Times New Roman" w:hAnsi="Times New Roman"/>
                <w:sz w:val="24"/>
                <w:szCs w:val="24"/>
              </w:rPr>
            </w:pPr>
            <w:r w:rsidRPr="00E2005C">
              <w:rPr>
                <w:rFonts w:ascii="Times New Roman" w:hAnsi="Times New Roman"/>
                <w:sz w:val="24"/>
                <w:szCs w:val="24"/>
              </w:rPr>
              <w:t>Пункты приема вторичного сырья</w:t>
            </w:r>
          </w:p>
        </w:tc>
        <w:tc>
          <w:tcPr>
            <w:tcW w:w="850" w:type="dxa"/>
            <w:vAlign w:val="center"/>
          </w:tcPr>
          <w:p w:rsidR="00285B5A" w:rsidRPr="00E2005C" w:rsidRDefault="00285B5A" w:rsidP="005648B2">
            <w:pPr>
              <w:jc w:val="center"/>
              <w:rPr>
                <w:rFonts w:ascii="Times New Roman" w:hAnsi="Times New Roman"/>
                <w:sz w:val="24"/>
                <w:szCs w:val="24"/>
              </w:rPr>
            </w:pPr>
            <w:r w:rsidRPr="00E2005C">
              <w:rPr>
                <w:rFonts w:ascii="Times New Roman" w:hAnsi="Times New Roman"/>
                <w:sz w:val="24"/>
                <w:szCs w:val="24"/>
              </w:rPr>
              <w:t>1</w:t>
            </w:r>
          </w:p>
        </w:tc>
        <w:tc>
          <w:tcPr>
            <w:tcW w:w="1560" w:type="dxa"/>
            <w:vAlign w:val="center"/>
          </w:tcPr>
          <w:p w:rsidR="00285B5A" w:rsidRPr="00E2005C" w:rsidRDefault="00285B5A" w:rsidP="005648B2">
            <w:pPr>
              <w:rPr>
                <w:rFonts w:ascii="Times New Roman" w:hAnsi="Times New Roman"/>
                <w:sz w:val="24"/>
                <w:szCs w:val="24"/>
              </w:rPr>
            </w:pPr>
            <w:r w:rsidRPr="00E2005C">
              <w:rPr>
                <w:rFonts w:ascii="Times New Roman" w:hAnsi="Times New Roman"/>
                <w:sz w:val="24"/>
                <w:szCs w:val="24"/>
              </w:rPr>
              <w:t>кол. объектов на 20 тыс. чел.</w:t>
            </w:r>
          </w:p>
        </w:tc>
        <w:tc>
          <w:tcPr>
            <w:tcW w:w="2409" w:type="dxa"/>
            <w:vAlign w:val="center"/>
          </w:tcPr>
          <w:p w:rsidR="00285B5A" w:rsidRPr="00E2005C" w:rsidRDefault="00285B5A" w:rsidP="005648B2">
            <w:pPr>
              <w:jc w:val="center"/>
              <w:rPr>
                <w:rFonts w:ascii="Times New Roman" w:hAnsi="Times New Roman"/>
                <w:sz w:val="24"/>
                <w:szCs w:val="24"/>
              </w:rPr>
            </w:pPr>
            <w:r w:rsidRPr="00E2005C">
              <w:rPr>
                <w:rFonts w:ascii="Times New Roman" w:hAnsi="Times New Roman"/>
                <w:sz w:val="24"/>
                <w:szCs w:val="24"/>
              </w:rPr>
              <w:t>0,01 га на 1 объект</w:t>
            </w:r>
          </w:p>
        </w:tc>
        <w:tc>
          <w:tcPr>
            <w:tcW w:w="2410" w:type="dxa"/>
          </w:tcPr>
          <w:p w:rsidR="00285B5A" w:rsidRPr="00E2005C" w:rsidRDefault="00285B5A" w:rsidP="005648B2">
            <w:pPr>
              <w:rPr>
                <w:rFonts w:ascii="Times New Roman" w:hAnsi="Times New Roman"/>
                <w:sz w:val="24"/>
                <w:szCs w:val="24"/>
              </w:rPr>
            </w:pPr>
          </w:p>
        </w:tc>
      </w:tr>
      <w:tr w:rsidR="00285B5A" w:rsidRPr="00E2005C" w:rsidTr="00F30335">
        <w:tc>
          <w:tcPr>
            <w:tcW w:w="2410" w:type="dxa"/>
            <w:tcBorders>
              <w:top w:val="single" w:sz="4" w:space="0" w:color="000000"/>
              <w:left w:val="single" w:sz="4" w:space="0" w:color="000000"/>
              <w:bottom w:val="single" w:sz="4" w:space="0" w:color="000000"/>
            </w:tcBorders>
          </w:tcPr>
          <w:p w:rsidR="00285B5A" w:rsidRPr="00E2005C" w:rsidRDefault="00285B5A" w:rsidP="005648B2">
            <w:pPr>
              <w:snapToGrid w:val="0"/>
              <w:rPr>
                <w:rFonts w:ascii="Times New Roman" w:hAnsi="Times New Roman"/>
                <w:sz w:val="24"/>
                <w:szCs w:val="24"/>
              </w:rPr>
            </w:pPr>
            <w:r w:rsidRPr="00E2005C">
              <w:rPr>
                <w:rFonts w:ascii="Times New Roman" w:hAnsi="Times New Roman"/>
                <w:sz w:val="24"/>
                <w:szCs w:val="24"/>
              </w:rPr>
              <w:t>Пожарные депо</w:t>
            </w:r>
          </w:p>
        </w:tc>
        <w:tc>
          <w:tcPr>
            <w:tcW w:w="850"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jc w:val="center"/>
              <w:rPr>
                <w:rFonts w:ascii="Times New Roman" w:hAnsi="Times New Roman"/>
                <w:sz w:val="24"/>
                <w:szCs w:val="24"/>
              </w:rPr>
            </w:pPr>
            <w:r w:rsidRPr="00E2005C">
              <w:rPr>
                <w:rFonts w:ascii="Times New Roman" w:hAnsi="Times New Roman"/>
                <w:sz w:val="24"/>
                <w:szCs w:val="24"/>
              </w:rPr>
              <w:t>1</w:t>
            </w:r>
          </w:p>
        </w:tc>
        <w:tc>
          <w:tcPr>
            <w:tcW w:w="1560"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rPr>
                <w:rFonts w:ascii="Times New Roman" w:hAnsi="Times New Roman"/>
                <w:sz w:val="24"/>
                <w:szCs w:val="24"/>
              </w:rPr>
            </w:pPr>
            <w:r w:rsidRPr="00E2005C">
              <w:rPr>
                <w:rFonts w:ascii="Times New Roman" w:hAnsi="Times New Roman"/>
                <w:sz w:val="24"/>
                <w:szCs w:val="24"/>
              </w:rPr>
              <w:t>кол. пож. машин на 1 тыс. чел.</w:t>
            </w:r>
          </w:p>
        </w:tc>
        <w:tc>
          <w:tcPr>
            <w:tcW w:w="2409"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jc w:val="center"/>
              <w:rPr>
                <w:rFonts w:ascii="Times New Roman" w:hAnsi="Times New Roman"/>
                <w:sz w:val="24"/>
                <w:szCs w:val="24"/>
              </w:rPr>
            </w:pPr>
            <w:r w:rsidRPr="00E2005C">
              <w:rPr>
                <w:rFonts w:ascii="Times New Roman" w:hAnsi="Times New Roman"/>
                <w:sz w:val="24"/>
                <w:szCs w:val="24"/>
              </w:rPr>
              <w:t>0,5-2 га на объект</w:t>
            </w:r>
          </w:p>
        </w:tc>
        <w:tc>
          <w:tcPr>
            <w:tcW w:w="2410" w:type="dxa"/>
            <w:tcBorders>
              <w:top w:val="single" w:sz="4" w:space="0" w:color="000000"/>
              <w:left w:val="single" w:sz="4" w:space="0" w:color="000000"/>
              <w:bottom w:val="single" w:sz="4" w:space="0" w:color="000000"/>
              <w:right w:val="single" w:sz="4" w:space="0" w:color="000000"/>
            </w:tcBorders>
          </w:tcPr>
          <w:p w:rsidR="00285B5A" w:rsidRPr="00E2005C" w:rsidRDefault="00285B5A" w:rsidP="005648B2">
            <w:pPr>
              <w:snapToGrid w:val="0"/>
              <w:rPr>
                <w:rFonts w:ascii="Times New Roman" w:hAnsi="Times New Roman"/>
                <w:sz w:val="24"/>
                <w:szCs w:val="24"/>
              </w:rPr>
            </w:pPr>
            <w:r w:rsidRPr="00E2005C">
              <w:rPr>
                <w:rFonts w:ascii="Times New Roman" w:hAnsi="Times New Roman"/>
                <w:sz w:val="24"/>
                <w:szCs w:val="24"/>
              </w:rPr>
              <w:t>Количество пож. машин зависит от размера территории населенного пункта или их групп</w:t>
            </w:r>
          </w:p>
        </w:tc>
      </w:tr>
      <w:tr w:rsidR="00285B5A" w:rsidRPr="00E2005C" w:rsidTr="00F30335">
        <w:tc>
          <w:tcPr>
            <w:tcW w:w="2410" w:type="dxa"/>
            <w:tcBorders>
              <w:top w:val="single" w:sz="4" w:space="0" w:color="000000"/>
              <w:left w:val="single" w:sz="4" w:space="0" w:color="000000"/>
              <w:bottom w:val="single" w:sz="4" w:space="0" w:color="000000"/>
            </w:tcBorders>
          </w:tcPr>
          <w:p w:rsidR="00285B5A" w:rsidRPr="00E2005C" w:rsidRDefault="00285B5A" w:rsidP="005648B2">
            <w:pPr>
              <w:snapToGrid w:val="0"/>
              <w:rPr>
                <w:rFonts w:ascii="Times New Roman" w:hAnsi="Times New Roman"/>
                <w:sz w:val="24"/>
                <w:szCs w:val="24"/>
              </w:rPr>
            </w:pPr>
            <w:r w:rsidRPr="00E2005C">
              <w:rPr>
                <w:rFonts w:ascii="Times New Roman" w:hAnsi="Times New Roman"/>
                <w:sz w:val="24"/>
                <w:szCs w:val="24"/>
              </w:rPr>
              <w:t>Кладбища традиционного захоронения и крематории</w:t>
            </w:r>
          </w:p>
        </w:tc>
        <w:tc>
          <w:tcPr>
            <w:tcW w:w="850"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jc w:val="center"/>
              <w:rPr>
                <w:rFonts w:ascii="Times New Roman" w:hAnsi="Times New Roman"/>
                <w:sz w:val="24"/>
                <w:szCs w:val="24"/>
              </w:rPr>
            </w:pPr>
            <w:r w:rsidRPr="00E2005C">
              <w:rPr>
                <w:rFonts w:ascii="Times New Roman" w:hAnsi="Times New Roman"/>
                <w:sz w:val="24"/>
                <w:szCs w:val="24"/>
              </w:rPr>
              <w:t>-</w:t>
            </w:r>
          </w:p>
        </w:tc>
        <w:tc>
          <w:tcPr>
            <w:tcW w:w="1560"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jc w:val="center"/>
              <w:rPr>
                <w:rFonts w:ascii="Times New Roman" w:hAnsi="Times New Roman"/>
                <w:sz w:val="24"/>
                <w:szCs w:val="24"/>
              </w:rPr>
            </w:pPr>
            <w:r w:rsidRPr="00E2005C">
              <w:rPr>
                <w:rFonts w:ascii="Times New Roman" w:hAnsi="Times New Roman"/>
                <w:sz w:val="24"/>
                <w:szCs w:val="24"/>
              </w:rPr>
              <w:t xml:space="preserve">га </w:t>
            </w:r>
          </w:p>
        </w:tc>
        <w:tc>
          <w:tcPr>
            <w:tcW w:w="2409" w:type="dxa"/>
            <w:tcBorders>
              <w:top w:val="single" w:sz="4" w:space="0" w:color="000000"/>
              <w:left w:val="single" w:sz="4" w:space="0" w:color="000000"/>
              <w:bottom w:val="single" w:sz="4" w:space="0" w:color="000000"/>
            </w:tcBorders>
            <w:vAlign w:val="center"/>
          </w:tcPr>
          <w:p w:rsidR="00285B5A" w:rsidRPr="00E2005C" w:rsidRDefault="00285B5A" w:rsidP="005648B2">
            <w:pPr>
              <w:snapToGrid w:val="0"/>
              <w:jc w:val="center"/>
              <w:rPr>
                <w:rFonts w:ascii="Times New Roman" w:hAnsi="Times New Roman"/>
                <w:sz w:val="24"/>
                <w:szCs w:val="24"/>
              </w:rPr>
            </w:pPr>
            <w:r w:rsidRPr="00E2005C">
              <w:rPr>
                <w:rFonts w:ascii="Times New Roman" w:hAnsi="Times New Roman"/>
                <w:sz w:val="24"/>
                <w:szCs w:val="24"/>
              </w:rPr>
              <w:t xml:space="preserve">0,24 га на 1 тыс. чел., </w:t>
            </w:r>
          </w:p>
          <w:p w:rsidR="00285B5A" w:rsidRPr="00E2005C" w:rsidRDefault="00285B5A" w:rsidP="005648B2">
            <w:pPr>
              <w:jc w:val="center"/>
              <w:rPr>
                <w:rFonts w:ascii="Times New Roman" w:hAnsi="Times New Roman"/>
                <w:sz w:val="24"/>
                <w:szCs w:val="24"/>
              </w:rPr>
            </w:pPr>
            <w:r w:rsidRPr="00E2005C">
              <w:rPr>
                <w:rFonts w:ascii="Times New Roman" w:hAnsi="Times New Roman"/>
                <w:sz w:val="24"/>
                <w:szCs w:val="24"/>
              </w:rPr>
              <w:t>но не более 40 га.</w:t>
            </w:r>
          </w:p>
        </w:tc>
        <w:tc>
          <w:tcPr>
            <w:tcW w:w="2410" w:type="dxa"/>
            <w:tcBorders>
              <w:top w:val="single" w:sz="4" w:space="0" w:color="000000"/>
              <w:left w:val="single" w:sz="4" w:space="0" w:color="000000"/>
              <w:bottom w:val="single" w:sz="4" w:space="0" w:color="000000"/>
              <w:right w:val="single" w:sz="4" w:space="0" w:color="000000"/>
            </w:tcBorders>
          </w:tcPr>
          <w:p w:rsidR="00285B5A" w:rsidRPr="00E2005C" w:rsidRDefault="00285B5A" w:rsidP="005648B2">
            <w:pPr>
              <w:snapToGrid w:val="0"/>
              <w:rPr>
                <w:rFonts w:ascii="Times New Roman" w:hAnsi="Times New Roman"/>
                <w:sz w:val="24"/>
                <w:szCs w:val="24"/>
              </w:rPr>
            </w:pPr>
            <w:r w:rsidRPr="00E2005C">
              <w:rPr>
                <w:rFonts w:ascii="Times New Roman" w:hAnsi="Times New Roman"/>
                <w:sz w:val="24"/>
                <w:szCs w:val="24"/>
              </w:rPr>
              <w:t>Определяется с учетом количества жителей, перспективного роста численности населения и коэффициента смертности.</w:t>
            </w:r>
          </w:p>
        </w:tc>
      </w:tr>
      <w:tr w:rsidR="00285B5A" w:rsidRPr="00C67FAB" w:rsidTr="00F30335">
        <w:tc>
          <w:tcPr>
            <w:tcW w:w="2410" w:type="dxa"/>
            <w:tcBorders>
              <w:top w:val="single" w:sz="4" w:space="0" w:color="000000"/>
              <w:left w:val="single" w:sz="4" w:space="0" w:color="000000"/>
              <w:bottom w:val="single" w:sz="4" w:space="0" w:color="000000"/>
            </w:tcBorders>
          </w:tcPr>
          <w:p w:rsidR="00285B5A" w:rsidRPr="00C67FAB" w:rsidRDefault="00285B5A" w:rsidP="005648B2">
            <w:pPr>
              <w:snapToGrid w:val="0"/>
              <w:spacing w:line="240" w:lineRule="auto"/>
              <w:rPr>
                <w:rFonts w:ascii="Times New Roman" w:hAnsi="Times New Roman"/>
                <w:sz w:val="24"/>
                <w:szCs w:val="24"/>
              </w:rPr>
            </w:pPr>
            <w:r w:rsidRPr="00C67FAB">
              <w:rPr>
                <w:rFonts w:ascii="Times New Roman" w:hAnsi="Times New Roman"/>
                <w:sz w:val="24"/>
                <w:szCs w:val="24"/>
              </w:rPr>
              <w:t>Общественные уборные</w:t>
            </w:r>
          </w:p>
        </w:tc>
        <w:tc>
          <w:tcPr>
            <w:tcW w:w="850" w:type="dxa"/>
            <w:tcBorders>
              <w:top w:val="single" w:sz="4" w:space="0" w:color="000000"/>
              <w:left w:val="single" w:sz="4" w:space="0" w:color="000000"/>
              <w:bottom w:val="single" w:sz="4" w:space="0" w:color="000000"/>
            </w:tcBorders>
            <w:vAlign w:val="center"/>
          </w:tcPr>
          <w:p w:rsidR="00285B5A" w:rsidRPr="00C67FAB" w:rsidRDefault="00285B5A" w:rsidP="005648B2">
            <w:pPr>
              <w:snapToGrid w:val="0"/>
              <w:spacing w:line="240" w:lineRule="auto"/>
              <w:jc w:val="center"/>
              <w:rPr>
                <w:rFonts w:ascii="Times New Roman" w:hAnsi="Times New Roman"/>
                <w:sz w:val="24"/>
                <w:szCs w:val="24"/>
              </w:rPr>
            </w:pPr>
            <w:r w:rsidRPr="00C67FAB">
              <w:rPr>
                <w:rFonts w:ascii="Times New Roman" w:hAnsi="Times New Roman"/>
                <w:sz w:val="24"/>
                <w:szCs w:val="24"/>
              </w:rPr>
              <w:t>1</w:t>
            </w:r>
          </w:p>
        </w:tc>
        <w:tc>
          <w:tcPr>
            <w:tcW w:w="1560" w:type="dxa"/>
            <w:tcBorders>
              <w:top w:val="single" w:sz="4" w:space="0" w:color="000000"/>
              <w:left w:val="single" w:sz="4" w:space="0" w:color="000000"/>
              <w:bottom w:val="single" w:sz="4" w:space="0" w:color="000000"/>
            </w:tcBorders>
            <w:vAlign w:val="center"/>
          </w:tcPr>
          <w:p w:rsidR="00285B5A" w:rsidRPr="00C67FAB" w:rsidRDefault="00285B5A" w:rsidP="005648B2">
            <w:pPr>
              <w:snapToGrid w:val="0"/>
              <w:spacing w:line="240" w:lineRule="auto"/>
              <w:rPr>
                <w:rFonts w:ascii="Times New Roman" w:hAnsi="Times New Roman"/>
                <w:sz w:val="24"/>
                <w:szCs w:val="24"/>
              </w:rPr>
            </w:pPr>
            <w:r w:rsidRPr="00C67FAB">
              <w:rPr>
                <w:rFonts w:ascii="Times New Roman" w:hAnsi="Times New Roman"/>
                <w:sz w:val="24"/>
                <w:szCs w:val="24"/>
              </w:rPr>
              <w:t>кол. приборов на 1 тыс. чел.</w:t>
            </w:r>
          </w:p>
        </w:tc>
        <w:tc>
          <w:tcPr>
            <w:tcW w:w="2409" w:type="dxa"/>
            <w:tcBorders>
              <w:top w:val="single" w:sz="4" w:space="0" w:color="000000"/>
              <w:left w:val="single" w:sz="4" w:space="0" w:color="000000"/>
              <w:bottom w:val="single" w:sz="4" w:space="0" w:color="000000"/>
            </w:tcBorders>
          </w:tcPr>
          <w:p w:rsidR="00285B5A" w:rsidRPr="00C67FAB" w:rsidRDefault="00285B5A" w:rsidP="005648B2">
            <w:pPr>
              <w:snapToGrid w:val="0"/>
              <w:spacing w:line="240" w:lineRule="auto"/>
              <w:jc w:val="center"/>
              <w:rPr>
                <w:rFonts w:ascii="Times New Roman" w:hAnsi="Times New Roman"/>
                <w:i/>
                <w:color w:val="FF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285B5A" w:rsidRPr="00C67FAB" w:rsidRDefault="00285B5A" w:rsidP="005648B2">
            <w:pPr>
              <w:spacing w:line="240" w:lineRule="auto"/>
              <w:rPr>
                <w:rFonts w:ascii="Times New Roman" w:hAnsi="Times New Roman"/>
                <w:spacing w:val="-4"/>
                <w:sz w:val="24"/>
                <w:szCs w:val="24"/>
              </w:rPr>
            </w:pPr>
            <w:r w:rsidRPr="00C67FAB">
              <w:rPr>
                <w:rFonts w:ascii="Times New Roman" w:hAnsi="Times New Roman"/>
                <w:spacing w:val="-4"/>
                <w:sz w:val="24"/>
                <w:szCs w:val="24"/>
              </w:rPr>
              <w:t>+ 1 оборудованный для использования инвалидами</w:t>
            </w:r>
          </w:p>
        </w:tc>
      </w:tr>
    </w:tbl>
    <w:p w:rsidR="00285B5A" w:rsidRPr="0063240A" w:rsidRDefault="00285B5A" w:rsidP="0063240A">
      <w:pPr>
        <w:spacing w:after="0" w:line="240" w:lineRule="auto"/>
        <w:ind w:firstLine="708"/>
        <w:jc w:val="both"/>
        <w:rPr>
          <w:rFonts w:ascii="Times New Roman" w:hAnsi="Times New Roman"/>
          <w:sz w:val="24"/>
          <w:szCs w:val="24"/>
        </w:rPr>
      </w:pPr>
      <w:r>
        <w:rPr>
          <w:rFonts w:ascii="Times New Roman" w:hAnsi="Times New Roman"/>
          <w:sz w:val="24"/>
          <w:szCs w:val="24"/>
        </w:rPr>
        <w:t xml:space="preserve">4.3.8. </w:t>
      </w:r>
      <w:r w:rsidRPr="0063240A">
        <w:rPr>
          <w:rFonts w:ascii="Times New Roman" w:hAnsi="Times New Roman"/>
          <w:sz w:val="24"/>
          <w:szCs w:val="24"/>
        </w:rPr>
        <w:t xml:space="preserve">Норма обеспеченности учреждениями культуры для сельских населенных пунктов или </w:t>
      </w:r>
      <w:r>
        <w:rPr>
          <w:rFonts w:ascii="Times New Roman" w:hAnsi="Times New Roman"/>
          <w:sz w:val="24"/>
          <w:szCs w:val="24"/>
        </w:rPr>
        <w:t>их групп приведена в таблице 4.9</w:t>
      </w:r>
      <w:r w:rsidRPr="0063240A">
        <w:rPr>
          <w:rFonts w:ascii="Times New Roman" w:hAnsi="Times New Roman"/>
          <w:sz w:val="24"/>
          <w:szCs w:val="24"/>
        </w:rPr>
        <w:t>.</w:t>
      </w:r>
    </w:p>
    <w:p w:rsidR="00285B5A" w:rsidRPr="0063240A" w:rsidRDefault="00285B5A" w:rsidP="0063240A">
      <w:pPr>
        <w:spacing w:after="0" w:line="240" w:lineRule="auto"/>
        <w:ind w:firstLine="708"/>
        <w:jc w:val="both"/>
        <w:rPr>
          <w:rFonts w:ascii="Times New Roman" w:hAnsi="Times New Roman"/>
          <w:sz w:val="24"/>
          <w:szCs w:val="24"/>
        </w:rPr>
      </w:pPr>
    </w:p>
    <w:p w:rsidR="00285B5A" w:rsidRDefault="00285B5A" w:rsidP="0063240A">
      <w:pPr>
        <w:spacing w:after="0" w:line="240" w:lineRule="auto"/>
        <w:ind w:firstLine="708"/>
        <w:jc w:val="right"/>
        <w:rPr>
          <w:rFonts w:ascii="Times New Roman" w:hAnsi="Times New Roman"/>
          <w:sz w:val="24"/>
          <w:szCs w:val="24"/>
        </w:rPr>
      </w:pPr>
      <w:r w:rsidRPr="0063240A">
        <w:rPr>
          <w:rFonts w:ascii="Times New Roman" w:hAnsi="Times New Roman"/>
          <w:sz w:val="24"/>
          <w:szCs w:val="24"/>
        </w:rPr>
        <w:t>Таблица 4.</w:t>
      </w:r>
      <w:r>
        <w:rPr>
          <w:rFonts w:ascii="Times New Roman" w:hAnsi="Times New Roman"/>
          <w:sz w:val="24"/>
          <w:szCs w:val="24"/>
        </w:rPr>
        <w:t>9</w:t>
      </w:r>
      <w:r w:rsidRPr="0063240A">
        <w:rPr>
          <w:rFonts w:ascii="Times New Roman" w:hAnsi="Times New Roman"/>
          <w:sz w:val="24"/>
          <w:szCs w:val="24"/>
        </w:rPr>
        <w: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6"/>
        <w:gridCol w:w="1635"/>
        <w:gridCol w:w="1792"/>
        <w:gridCol w:w="1915"/>
        <w:gridCol w:w="2039"/>
      </w:tblGrid>
      <w:tr w:rsidR="00285B5A" w:rsidRPr="00726DE7" w:rsidTr="005648B2">
        <w:tc>
          <w:tcPr>
            <w:tcW w:w="2116" w:type="dxa"/>
            <w:shd w:val="clear" w:color="auto" w:fill="EEECE1"/>
            <w:vAlign w:val="center"/>
          </w:tcPr>
          <w:p w:rsidR="00285B5A" w:rsidRPr="00726DE7" w:rsidRDefault="00285B5A" w:rsidP="005648B2">
            <w:pPr>
              <w:spacing w:line="240" w:lineRule="auto"/>
              <w:jc w:val="center"/>
              <w:rPr>
                <w:rFonts w:ascii="Times New Roman" w:hAnsi="Times New Roman"/>
                <w:b/>
                <w:sz w:val="24"/>
                <w:szCs w:val="24"/>
              </w:rPr>
            </w:pPr>
            <w:r w:rsidRPr="00726DE7">
              <w:rPr>
                <w:rFonts w:ascii="Times New Roman" w:hAnsi="Times New Roman"/>
                <w:b/>
                <w:sz w:val="24"/>
                <w:szCs w:val="24"/>
              </w:rPr>
              <w:t>Учреждение</w:t>
            </w:r>
          </w:p>
        </w:tc>
        <w:tc>
          <w:tcPr>
            <w:tcW w:w="1635" w:type="dxa"/>
            <w:shd w:val="clear" w:color="auto" w:fill="EEECE1"/>
            <w:vAlign w:val="center"/>
          </w:tcPr>
          <w:p w:rsidR="00285B5A" w:rsidRPr="00726DE7" w:rsidRDefault="00285B5A" w:rsidP="005648B2">
            <w:pPr>
              <w:spacing w:line="240" w:lineRule="auto"/>
              <w:jc w:val="center"/>
              <w:rPr>
                <w:rFonts w:ascii="Times New Roman" w:hAnsi="Times New Roman"/>
                <w:b/>
                <w:sz w:val="24"/>
                <w:szCs w:val="24"/>
              </w:rPr>
            </w:pPr>
            <w:r w:rsidRPr="00726DE7">
              <w:rPr>
                <w:rFonts w:ascii="Times New Roman" w:hAnsi="Times New Roman"/>
                <w:b/>
                <w:sz w:val="24"/>
                <w:szCs w:val="24"/>
              </w:rPr>
              <w:t>Размер населенного пункта</w:t>
            </w:r>
          </w:p>
        </w:tc>
        <w:tc>
          <w:tcPr>
            <w:tcW w:w="1792" w:type="dxa"/>
            <w:shd w:val="clear" w:color="auto" w:fill="EEECE1"/>
            <w:vAlign w:val="center"/>
          </w:tcPr>
          <w:p w:rsidR="00285B5A" w:rsidRPr="00726DE7" w:rsidRDefault="00285B5A" w:rsidP="005648B2">
            <w:pPr>
              <w:spacing w:line="240" w:lineRule="auto"/>
              <w:jc w:val="center"/>
              <w:rPr>
                <w:rFonts w:ascii="Times New Roman" w:hAnsi="Times New Roman"/>
                <w:b/>
                <w:sz w:val="24"/>
                <w:szCs w:val="24"/>
              </w:rPr>
            </w:pPr>
            <w:r w:rsidRPr="00726DE7">
              <w:rPr>
                <w:rFonts w:ascii="Times New Roman" w:hAnsi="Times New Roman"/>
                <w:b/>
                <w:sz w:val="24"/>
                <w:szCs w:val="24"/>
              </w:rPr>
              <w:t>Единица измерения</w:t>
            </w:r>
          </w:p>
        </w:tc>
        <w:tc>
          <w:tcPr>
            <w:tcW w:w="1915" w:type="dxa"/>
            <w:shd w:val="clear" w:color="auto" w:fill="EEECE1"/>
            <w:vAlign w:val="center"/>
          </w:tcPr>
          <w:p w:rsidR="00285B5A" w:rsidRPr="00726DE7" w:rsidRDefault="00285B5A" w:rsidP="005648B2">
            <w:pPr>
              <w:spacing w:line="240" w:lineRule="auto"/>
              <w:jc w:val="center"/>
              <w:rPr>
                <w:rFonts w:ascii="Times New Roman" w:hAnsi="Times New Roman"/>
                <w:b/>
                <w:sz w:val="24"/>
                <w:szCs w:val="24"/>
              </w:rPr>
            </w:pPr>
            <w:r w:rsidRPr="00726DE7">
              <w:rPr>
                <w:rFonts w:ascii="Times New Roman" w:hAnsi="Times New Roman"/>
                <w:b/>
                <w:sz w:val="24"/>
                <w:szCs w:val="24"/>
              </w:rPr>
              <w:t>Норма обеспеченности</w:t>
            </w:r>
          </w:p>
        </w:tc>
        <w:tc>
          <w:tcPr>
            <w:tcW w:w="2039" w:type="dxa"/>
            <w:shd w:val="clear" w:color="auto" w:fill="EEECE1"/>
            <w:vAlign w:val="center"/>
          </w:tcPr>
          <w:p w:rsidR="00285B5A" w:rsidRPr="00726DE7" w:rsidRDefault="00285B5A" w:rsidP="005648B2">
            <w:pPr>
              <w:spacing w:line="240" w:lineRule="auto"/>
              <w:jc w:val="center"/>
              <w:rPr>
                <w:rFonts w:ascii="Times New Roman" w:hAnsi="Times New Roman"/>
                <w:b/>
                <w:sz w:val="24"/>
                <w:szCs w:val="24"/>
              </w:rPr>
            </w:pPr>
            <w:r w:rsidRPr="00726DE7">
              <w:rPr>
                <w:rFonts w:ascii="Times New Roman" w:hAnsi="Times New Roman"/>
                <w:b/>
                <w:sz w:val="24"/>
                <w:szCs w:val="24"/>
              </w:rPr>
              <w:t>Примечание</w:t>
            </w:r>
          </w:p>
        </w:tc>
      </w:tr>
      <w:tr w:rsidR="00285B5A" w:rsidRPr="00726DE7" w:rsidTr="005648B2">
        <w:tc>
          <w:tcPr>
            <w:tcW w:w="2116" w:type="dxa"/>
            <w:vAlign w:val="center"/>
          </w:tcPr>
          <w:p w:rsidR="00285B5A" w:rsidRPr="00726DE7" w:rsidRDefault="00285B5A" w:rsidP="005648B2">
            <w:pPr>
              <w:snapToGrid w:val="0"/>
              <w:spacing w:line="240" w:lineRule="auto"/>
              <w:rPr>
                <w:rFonts w:ascii="Times New Roman" w:hAnsi="Times New Roman"/>
                <w:spacing w:val="-10"/>
                <w:sz w:val="24"/>
                <w:szCs w:val="24"/>
              </w:rPr>
            </w:pPr>
            <w:r w:rsidRPr="00726DE7">
              <w:rPr>
                <w:rFonts w:ascii="Times New Roman" w:hAnsi="Times New Roman"/>
                <w:spacing w:val="-10"/>
                <w:sz w:val="24"/>
                <w:szCs w:val="24"/>
              </w:rPr>
              <w:t>Помещения для организации досуга населения, детей и подростков (в жилой застройке)</w:t>
            </w:r>
          </w:p>
        </w:tc>
        <w:tc>
          <w:tcPr>
            <w:tcW w:w="1635" w:type="dxa"/>
            <w:vAlign w:val="center"/>
          </w:tcPr>
          <w:p w:rsidR="00285B5A" w:rsidRPr="00726DE7" w:rsidRDefault="00285B5A" w:rsidP="005648B2">
            <w:pPr>
              <w:snapToGrid w:val="0"/>
              <w:spacing w:line="240" w:lineRule="auto"/>
              <w:jc w:val="center"/>
              <w:rPr>
                <w:rFonts w:ascii="Times New Roman" w:hAnsi="Times New Roman"/>
                <w:sz w:val="24"/>
                <w:szCs w:val="24"/>
              </w:rPr>
            </w:pPr>
          </w:p>
        </w:tc>
        <w:tc>
          <w:tcPr>
            <w:tcW w:w="1792" w:type="dxa"/>
            <w:vAlign w:val="center"/>
          </w:tcPr>
          <w:p w:rsidR="00285B5A" w:rsidRPr="00726DE7" w:rsidRDefault="00285B5A" w:rsidP="005648B2">
            <w:pPr>
              <w:snapToGrid w:val="0"/>
              <w:spacing w:line="240" w:lineRule="auto"/>
              <w:jc w:val="center"/>
              <w:rPr>
                <w:rFonts w:ascii="Times New Roman" w:hAnsi="Times New Roman"/>
                <w:sz w:val="24"/>
                <w:szCs w:val="24"/>
              </w:rPr>
            </w:pPr>
            <w:r>
              <w:rPr>
                <w:rFonts w:ascii="Times New Roman" w:hAnsi="Times New Roman"/>
                <w:sz w:val="24"/>
                <w:szCs w:val="24"/>
              </w:rPr>
              <w:t>кв.м.</w:t>
            </w:r>
            <w:r w:rsidRPr="00726DE7">
              <w:rPr>
                <w:rFonts w:ascii="Times New Roman" w:hAnsi="Times New Roman"/>
                <w:sz w:val="24"/>
                <w:szCs w:val="24"/>
              </w:rPr>
              <w:t xml:space="preserve"> площади пола на 1000 чел.</w:t>
            </w:r>
          </w:p>
        </w:tc>
        <w:tc>
          <w:tcPr>
            <w:tcW w:w="1915" w:type="dxa"/>
            <w:vAlign w:val="center"/>
          </w:tcPr>
          <w:p w:rsidR="00285B5A" w:rsidRPr="00726DE7" w:rsidRDefault="00285B5A" w:rsidP="005648B2">
            <w:pPr>
              <w:snapToGrid w:val="0"/>
              <w:spacing w:line="240" w:lineRule="auto"/>
              <w:jc w:val="center"/>
              <w:rPr>
                <w:rFonts w:ascii="Times New Roman" w:hAnsi="Times New Roman"/>
                <w:sz w:val="24"/>
                <w:szCs w:val="24"/>
              </w:rPr>
            </w:pPr>
            <w:r w:rsidRPr="00726DE7">
              <w:rPr>
                <w:rFonts w:ascii="Times New Roman" w:hAnsi="Times New Roman"/>
                <w:sz w:val="24"/>
                <w:szCs w:val="24"/>
              </w:rPr>
              <w:t>60</w:t>
            </w:r>
          </w:p>
        </w:tc>
        <w:tc>
          <w:tcPr>
            <w:tcW w:w="2039" w:type="dxa"/>
          </w:tcPr>
          <w:p w:rsidR="00285B5A" w:rsidRPr="00726DE7" w:rsidRDefault="00285B5A" w:rsidP="005648B2">
            <w:pPr>
              <w:snapToGrid w:val="0"/>
              <w:spacing w:line="240" w:lineRule="auto"/>
              <w:rPr>
                <w:rFonts w:ascii="Times New Roman" w:hAnsi="Times New Roman"/>
                <w:sz w:val="24"/>
                <w:szCs w:val="24"/>
              </w:rPr>
            </w:pPr>
            <w:r w:rsidRPr="00726DE7">
              <w:rPr>
                <w:rFonts w:ascii="Times New Roman" w:hAnsi="Times New Roman"/>
                <w:sz w:val="24"/>
                <w:szCs w:val="24"/>
              </w:rPr>
              <w:t>Возможна организация на базе школы</w:t>
            </w:r>
          </w:p>
        </w:tc>
      </w:tr>
      <w:tr w:rsidR="00285B5A" w:rsidRPr="00726DE7" w:rsidTr="005648B2">
        <w:trPr>
          <w:trHeight w:val="161"/>
        </w:trPr>
        <w:tc>
          <w:tcPr>
            <w:tcW w:w="2116" w:type="dxa"/>
            <w:vMerge w:val="restart"/>
            <w:vAlign w:val="center"/>
          </w:tcPr>
          <w:p w:rsidR="00285B5A" w:rsidRPr="00726DE7" w:rsidRDefault="00285B5A" w:rsidP="005648B2">
            <w:pPr>
              <w:spacing w:line="240" w:lineRule="auto"/>
              <w:rPr>
                <w:rFonts w:ascii="Times New Roman" w:hAnsi="Times New Roman"/>
                <w:sz w:val="24"/>
                <w:szCs w:val="24"/>
              </w:rPr>
            </w:pPr>
            <w:r w:rsidRPr="00726DE7">
              <w:rPr>
                <w:rFonts w:ascii="Times New Roman" w:hAnsi="Times New Roman"/>
                <w:sz w:val="24"/>
                <w:szCs w:val="24"/>
              </w:rPr>
              <w:t>Клубы, дома культуры</w:t>
            </w:r>
          </w:p>
        </w:tc>
        <w:tc>
          <w:tcPr>
            <w:tcW w:w="1635" w:type="dxa"/>
            <w:vAlign w:val="center"/>
          </w:tcPr>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до 0,5 тыс. чел.</w:t>
            </w:r>
          </w:p>
        </w:tc>
        <w:tc>
          <w:tcPr>
            <w:tcW w:w="1792" w:type="dxa"/>
            <w:vMerge w:val="restart"/>
            <w:vAlign w:val="center"/>
          </w:tcPr>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посет. мест на</w:t>
            </w:r>
          </w:p>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 xml:space="preserve"> 1 тыс. чел.</w:t>
            </w:r>
          </w:p>
        </w:tc>
        <w:tc>
          <w:tcPr>
            <w:tcW w:w="1915" w:type="dxa"/>
            <w:vAlign w:val="center"/>
          </w:tcPr>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200</w:t>
            </w:r>
          </w:p>
        </w:tc>
        <w:tc>
          <w:tcPr>
            <w:tcW w:w="2039" w:type="dxa"/>
            <w:vMerge w:val="restart"/>
          </w:tcPr>
          <w:p w:rsidR="00285B5A" w:rsidRPr="00726DE7" w:rsidRDefault="00285B5A" w:rsidP="005648B2">
            <w:pPr>
              <w:spacing w:line="240" w:lineRule="auto"/>
              <w:jc w:val="center"/>
              <w:rPr>
                <w:rFonts w:ascii="Times New Roman" w:hAnsi="Times New Roman"/>
                <w:sz w:val="24"/>
                <w:szCs w:val="24"/>
              </w:rPr>
            </w:pPr>
          </w:p>
        </w:tc>
      </w:tr>
      <w:tr w:rsidR="00285B5A" w:rsidRPr="00726DE7" w:rsidTr="005648B2">
        <w:tc>
          <w:tcPr>
            <w:tcW w:w="2116" w:type="dxa"/>
            <w:vMerge/>
          </w:tcPr>
          <w:p w:rsidR="00285B5A" w:rsidRPr="00726DE7" w:rsidRDefault="00285B5A" w:rsidP="005648B2">
            <w:pPr>
              <w:spacing w:line="240" w:lineRule="auto"/>
              <w:rPr>
                <w:rFonts w:ascii="Times New Roman" w:hAnsi="Times New Roman"/>
                <w:sz w:val="24"/>
                <w:szCs w:val="24"/>
              </w:rPr>
            </w:pPr>
          </w:p>
        </w:tc>
        <w:tc>
          <w:tcPr>
            <w:tcW w:w="1635" w:type="dxa"/>
            <w:vAlign w:val="center"/>
          </w:tcPr>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от 0,5 до 1,0 тыс.чел.</w:t>
            </w:r>
          </w:p>
        </w:tc>
        <w:tc>
          <w:tcPr>
            <w:tcW w:w="1792" w:type="dxa"/>
            <w:vMerge/>
            <w:vAlign w:val="center"/>
          </w:tcPr>
          <w:p w:rsidR="00285B5A" w:rsidRPr="00726DE7" w:rsidRDefault="00285B5A" w:rsidP="005648B2">
            <w:pPr>
              <w:spacing w:line="240" w:lineRule="auto"/>
              <w:jc w:val="center"/>
              <w:rPr>
                <w:rFonts w:ascii="Times New Roman" w:hAnsi="Times New Roman"/>
                <w:sz w:val="24"/>
                <w:szCs w:val="24"/>
              </w:rPr>
            </w:pPr>
          </w:p>
        </w:tc>
        <w:tc>
          <w:tcPr>
            <w:tcW w:w="1915" w:type="dxa"/>
            <w:vAlign w:val="center"/>
          </w:tcPr>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150</w:t>
            </w:r>
          </w:p>
        </w:tc>
        <w:tc>
          <w:tcPr>
            <w:tcW w:w="2039" w:type="dxa"/>
            <w:vMerge/>
          </w:tcPr>
          <w:p w:rsidR="00285B5A" w:rsidRPr="00726DE7" w:rsidRDefault="00285B5A" w:rsidP="005648B2">
            <w:pPr>
              <w:spacing w:line="240" w:lineRule="auto"/>
              <w:jc w:val="center"/>
              <w:rPr>
                <w:rFonts w:ascii="Times New Roman" w:hAnsi="Times New Roman"/>
                <w:sz w:val="24"/>
                <w:szCs w:val="24"/>
              </w:rPr>
            </w:pPr>
          </w:p>
        </w:tc>
      </w:tr>
      <w:tr w:rsidR="00285B5A" w:rsidRPr="00726DE7" w:rsidTr="005648B2">
        <w:tc>
          <w:tcPr>
            <w:tcW w:w="2116" w:type="dxa"/>
            <w:vMerge/>
          </w:tcPr>
          <w:p w:rsidR="00285B5A" w:rsidRPr="00726DE7" w:rsidRDefault="00285B5A" w:rsidP="005648B2">
            <w:pPr>
              <w:spacing w:line="240" w:lineRule="auto"/>
              <w:rPr>
                <w:rFonts w:ascii="Times New Roman" w:hAnsi="Times New Roman"/>
                <w:sz w:val="24"/>
                <w:szCs w:val="24"/>
              </w:rPr>
            </w:pPr>
          </w:p>
        </w:tc>
        <w:tc>
          <w:tcPr>
            <w:tcW w:w="1635" w:type="dxa"/>
            <w:vAlign w:val="center"/>
          </w:tcPr>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от 1,0 до 2,0 тыс.чел.</w:t>
            </w:r>
          </w:p>
        </w:tc>
        <w:tc>
          <w:tcPr>
            <w:tcW w:w="1792" w:type="dxa"/>
            <w:vMerge/>
            <w:vAlign w:val="center"/>
          </w:tcPr>
          <w:p w:rsidR="00285B5A" w:rsidRPr="00726DE7" w:rsidRDefault="00285B5A" w:rsidP="005648B2">
            <w:pPr>
              <w:spacing w:line="240" w:lineRule="auto"/>
              <w:jc w:val="center"/>
              <w:rPr>
                <w:rFonts w:ascii="Times New Roman" w:hAnsi="Times New Roman"/>
                <w:sz w:val="24"/>
                <w:szCs w:val="24"/>
              </w:rPr>
            </w:pPr>
          </w:p>
        </w:tc>
        <w:tc>
          <w:tcPr>
            <w:tcW w:w="1915" w:type="dxa"/>
            <w:vAlign w:val="center"/>
          </w:tcPr>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150</w:t>
            </w:r>
          </w:p>
        </w:tc>
        <w:tc>
          <w:tcPr>
            <w:tcW w:w="2039" w:type="dxa"/>
            <w:vMerge/>
          </w:tcPr>
          <w:p w:rsidR="00285B5A" w:rsidRPr="00726DE7" w:rsidRDefault="00285B5A" w:rsidP="005648B2">
            <w:pPr>
              <w:spacing w:line="240" w:lineRule="auto"/>
              <w:jc w:val="center"/>
              <w:rPr>
                <w:rFonts w:ascii="Times New Roman" w:hAnsi="Times New Roman"/>
                <w:sz w:val="24"/>
                <w:szCs w:val="24"/>
              </w:rPr>
            </w:pPr>
          </w:p>
        </w:tc>
      </w:tr>
      <w:tr w:rsidR="00285B5A" w:rsidRPr="00726DE7" w:rsidTr="005648B2">
        <w:tc>
          <w:tcPr>
            <w:tcW w:w="2116" w:type="dxa"/>
            <w:vMerge/>
          </w:tcPr>
          <w:p w:rsidR="00285B5A" w:rsidRPr="00726DE7" w:rsidRDefault="00285B5A" w:rsidP="005648B2">
            <w:pPr>
              <w:spacing w:line="240" w:lineRule="auto"/>
              <w:rPr>
                <w:rFonts w:ascii="Times New Roman" w:hAnsi="Times New Roman"/>
                <w:sz w:val="24"/>
                <w:szCs w:val="24"/>
              </w:rPr>
            </w:pPr>
          </w:p>
        </w:tc>
        <w:tc>
          <w:tcPr>
            <w:tcW w:w="1635" w:type="dxa"/>
            <w:vAlign w:val="center"/>
          </w:tcPr>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от 2,0 до 5,0 тыс.чел.</w:t>
            </w:r>
          </w:p>
        </w:tc>
        <w:tc>
          <w:tcPr>
            <w:tcW w:w="1792" w:type="dxa"/>
            <w:vMerge/>
            <w:vAlign w:val="center"/>
          </w:tcPr>
          <w:p w:rsidR="00285B5A" w:rsidRPr="00726DE7" w:rsidRDefault="00285B5A" w:rsidP="005648B2">
            <w:pPr>
              <w:spacing w:line="240" w:lineRule="auto"/>
              <w:jc w:val="center"/>
              <w:rPr>
                <w:rFonts w:ascii="Times New Roman" w:hAnsi="Times New Roman"/>
                <w:sz w:val="24"/>
                <w:szCs w:val="24"/>
              </w:rPr>
            </w:pPr>
          </w:p>
        </w:tc>
        <w:tc>
          <w:tcPr>
            <w:tcW w:w="1915" w:type="dxa"/>
            <w:vAlign w:val="center"/>
          </w:tcPr>
          <w:p w:rsidR="00285B5A" w:rsidRPr="00726DE7" w:rsidRDefault="00285B5A" w:rsidP="005648B2">
            <w:pPr>
              <w:spacing w:line="240" w:lineRule="auto"/>
              <w:jc w:val="center"/>
              <w:rPr>
                <w:rFonts w:ascii="Times New Roman" w:hAnsi="Times New Roman"/>
                <w:sz w:val="24"/>
                <w:szCs w:val="24"/>
              </w:rPr>
            </w:pPr>
            <w:r w:rsidRPr="00726DE7">
              <w:rPr>
                <w:rFonts w:ascii="Times New Roman" w:hAnsi="Times New Roman"/>
                <w:sz w:val="24"/>
                <w:szCs w:val="24"/>
              </w:rPr>
              <w:t>100</w:t>
            </w:r>
          </w:p>
        </w:tc>
        <w:tc>
          <w:tcPr>
            <w:tcW w:w="2039" w:type="dxa"/>
            <w:vMerge/>
          </w:tcPr>
          <w:p w:rsidR="00285B5A" w:rsidRPr="00726DE7" w:rsidRDefault="00285B5A" w:rsidP="005648B2">
            <w:pPr>
              <w:spacing w:line="240" w:lineRule="auto"/>
              <w:jc w:val="center"/>
              <w:rPr>
                <w:rFonts w:ascii="Times New Roman" w:hAnsi="Times New Roman"/>
                <w:sz w:val="24"/>
                <w:szCs w:val="24"/>
              </w:rPr>
            </w:pPr>
          </w:p>
        </w:tc>
      </w:tr>
      <w:tr w:rsidR="00285B5A" w:rsidRPr="00726DE7" w:rsidTr="005648B2">
        <w:trPr>
          <w:trHeight w:val="177"/>
        </w:trPr>
        <w:tc>
          <w:tcPr>
            <w:tcW w:w="2116" w:type="dxa"/>
            <w:vAlign w:val="center"/>
          </w:tcPr>
          <w:p w:rsidR="00285B5A" w:rsidRPr="00726DE7" w:rsidRDefault="00285B5A" w:rsidP="005648B2">
            <w:pPr>
              <w:snapToGrid w:val="0"/>
              <w:spacing w:line="240" w:lineRule="auto"/>
              <w:rPr>
                <w:rFonts w:ascii="Times New Roman" w:hAnsi="Times New Roman"/>
                <w:sz w:val="24"/>
                <w:szCs w:val="24"/>
              </w:rPr>
            </w:pPr>
            <w:r w:rsidRPr="00726DE7">
              <w:rPr>
                <w:rFonts w:ascii="Times New Roman" w:hAnsi="Times New Roman"/>
                <w:sz w:val="24"/>
                <w:szCs w:val="24"/>
              </w:rPr>
              <w:t>Дискотеки</w:t>
            </w:r>
          </w:p>
        </w:tc>
        <w:tc>
          <w:tcPr>
            <w:tcW w:w="1635" w:type="dxa"/>
            <w:vAlign w:val="center"/>
          </w:tcPr>
          <w:p w:rsidR="00285B5A" w:rsidRPr="00726DE7" w:rsidRDefault="00285B5A" w:rsidP="005648B2">
            <w:pPr>
              <w:snapToGrid w:val="0"/>
              <w:spacing w:line="240" w:lineRule="auto"/>
              <w:jc w:val="center"/>
              <w:rPr>
                <w:rFonts w:ascii="Times New Roman" w:hAnsi="Times New Roman"/>
                <w:sz w:val="24"/>
                <w:szCs w:val="24"/>
              </w:rPr>
            </w:pPr>
            <w:r w:rsidRPr="00726DE7">
              <w:rPr>
                <w:rFonts w:ascii="Times New Roman" w:hAnsi="Times New Roman"/>
                <w:sz w:val="24"/>
                <w:szCs w:val="24"/>
              </w:rPr>
              <w:t>св. 1 тыс.чел.</w:t>
            </w:r>
          </w:p>
        </w:tc>
        <w:tc>
          <w:tcPr>
            <w:tcW w:w="1792" w:type="dxa"/>
            <w:vAlign w:val="center"/>
          </w:tcPr>
          <w:p w:rsidR="00285B5A" w:rsidRPr="00726DE7" w:rsidRDefault="00285B5A" w:rsidP="005648B2">
            <w:pPr>
              <w:snapToGrid w:val="0"/>
              <w:spacing w:line="240" w:lineRule="auto"/>
              <w:jc w:val="center"/>
              <w:rPr>
                <w:rFonts w:ascii="Times New Roman" w:hAnsi="Times New Roman"/>
                <w:sz w:val="24"/>
                <w:szCs w:val="24"/>
              </w:rPr>
            </w:pPr>
            <w:r w:rsidRPr="00726DE7">
              <w:rPr>
                <w:rFonts w:ascii="Times New Roman" w:hAnsi="Times New Roman"/>
                <w:sz w:val="24"/>
                <w:szCs w:val="24"/>
              </w:rPr>
              <w:t>мест на 1000 чел.</w:t>
            </w:r>
          </w:p>
        </w:tc>
        <w:tc>
          <w:tcPr>
            <w:tcW w:w="1915" w:type="dxa"/>
            <w:vAlign w:val="center"/>
          </w:tcPr>
          <w:p w:rsidR="00285B5A" w:rsidRPr="00726DE7" w:rsidRDefault="00285B5A" w:rsidP="005648B2">
            <w:pPr>
              <w:snapToGrid w:val="0"/>
              <w:spacing w:line="240" w:lineRule="auto"/>
              <w:jc w:val="center"/>
              <w:rPr>
                <w:rFonts w:ascii="Times New Roman" w:hAnsi="Times New Roman"/>
                <w:color w:val="FF0000"/>
                <w:sz w:val="24"/>
                <w:szCs w:val="24"/>
              </w:rPr>
            </w:pPr>
            <w:r w:rsidRPr="00726DE7">
              <w:rPr>
                <w:rFonts w:ascii="Times New Roman" w:hAnsi="Times New Roman"/>
                <w:sz w:val="24"/>
                <w:szCs w:val="24"/>
              </w:rPr>
              <w:t xml:space="preserve">6 </w:t>
            </w:r>
          </w:p>
        </w:tc>
        <w:tc>
          <w:tcPr>
            <w:tcW w:w="2039" w:type="dxa"/>
          </w:tcPr>
          <w:p w:rsidR="00285B5A" w:rsidRPr="00726DE7" w:rsidRDefault="00285B5A" w:rsidP="005648B2">
            <w:pPr>
              <w:snapToGrid w:val="0"/>
              <w:spacing w:line="240" w:lineRule="auto"/>
              <w:rPr>
                <w:rFonts w:ascii="Times New Roman" w:hAnsi="Times New Roman"/>
                <w:color w:val="FF0000"/>
                <w:sz w:val="24"/>
                <w:szCs w:val="24"/>
              </w:rPr>
            </w:pPr>
          </w:p>
        </w:tc>
      </w:tr>
    </w:tbl>
    <w:p w:rsidR="00285B5A" w:rsidRPr="00C91394" w:rsidRDefault="00285B5A" w:rsidP="0063240A">
      <w:pPr>
        <w:spacing w:after="0" w:line="240" w:lineRule="auto"/>
        <w:ind w:firstLine="708"/>
        <w:jc w:val="right"/>
        <w:rPr>
          <w:rFonts w:ascii="Times New Roman" w:hAnsi="Times New Roman"/>
          <w:sz w:val="24"/>
          <w:szCs w:val="24"/>
        </w:rPr>
      </w:pP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4.3.</w:t>
      </w:r>
      <w:r>
        <w:rPr>
          <w:rFonts w:ascii="Times New Roman" w:hAnsi="Times New Roman"/>
          <w:sz w:val="24"/>
          <w:szCs w:val="24"/>
        </w:rPr>
        <w:t>9</w:t>
      </w:r>
      <w:r w:rsidRPr="00C91394">
        <w:rPr>
          <w:rFonts w:ascii="Times New Roman" w:hAnsi="Times New Roman"/>
          <w:sz w:val="24"/>
          <w:szCs w:val="24"/>
        </w:rPr>
        <w:t xml:space="preserve">. </w:t>
      </w:r>
      <w:r w:rsidRPr="00C91394">
        <w:rPr>
          <w:rFonts w:ascii="Times New Roman" w:hAnsi="Times New Roman"/>
          <w:i/>
          <w:sz w:val="24"/>
          <w:szCs w:val="24"/>
        </w:rPr>
        <w:t>Расчетные показатели минимального уровня обеспеченности межпоселенческими библиотеками, муниципальными архивами.</w:t>
      </w: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 xml:space="preserve">Объём документного фонда в центральной библиотеке </w:t>
      </w:r>
      <w:r>
        <w:rPr>
          <w:rFonts w:ascii="Times New Roman" w:hAnsi="Times New Roman"/>
          <w:sz w:val="24"/>
          <w:szCs w:val="24"/>
        </w:rPr>
        <w:t>муниципального образования</w:t>
      </w:r>
      <w:r w:rsidRPr="00C91394">
        <w:rPr>
          <w:rFonts w:ascii="Times New Roman" w:hAnsi="Times New Roman"/>
          <w:sz w:val="24"/>
          <w:szCs w:val="24"/>
        </w:rPr>
        <w:t xml:space="preserve"> принимается равным не менее 3 книг и других документов на 1 жителя  в районе обслуживания и дополнительно по 0,1 книги и других документов на 1  жителя </w:t>
      </w:r>
      <w:r>
        <w:rPr>
          <w:rFonts w:ascii="Times New Roman" w:hAnsi="Times New Roman"/>
          <w:sz w:val="24"/>
          <w:szCs w:val="24"/>
        </w:rPr>
        <w:t>муниципального образования</w:t>
      </w:r>
      <w:r w:rsidRPr="00C91394">
        <w:rPr>
          <w:rFonts w:ascii="Times New Roman" w:hAnsi="Times New Roman"/>
          <w:sz w:val="24"/>
          <w:szCs w:val="24"/>
        </w:rPr>
        <w:t>.</w:t>
      </w: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Минимальные размеры земельных участков для библиотек следует принимать с учётом сложившейся практики проектирования, не менее:</w:t>
      </w: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универсальные библиотеки - 35 кв. м. на 1 тыс. ед. хранения;</w:t>
      </w: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детские библиотеки - 39 кв. м. на 1 тыс. ед. хранения;</w:t>
      </w: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юношеские библиотеки - 38 кв. м. на 1 тыс. ед. хранения;</w:t>
      </w: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общедоступные библиотеки - 32 кв. м. на 1 тыс. ед. хранения;</w:t>
      </w: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межпоселенческие библиотеки - 27 кв. м. на 1 тыс. ед. хранения;</w:t>
      </w:r>
    </w:p>
    <w:p w:rsidR="00285B5A" w:rsidRPr="00C91394" w:rsidRDefault="00285B5A" w:rsidP="0000013A">
      <w:pPr>
        <w:spacing w:after="0" w:line="240" w:lineRule="auto"/>
        <w:ind w:left="708"/>
        <w:jc w:val="both"/>
        <w:rPr>
          <w:rFonts w:ascii="Times New Roman" w:hAnsi="Times New Roman"/>
          <w:sz w:val="24"/>
          <w:szCs w:val="24"/>
        </w:rPr>
      </w:pPr>
      <w:r w:rsidRPr="00C91394">
        <w:rPr>
          <w:rFonts w:ascii="Times New Roman" w:hAnsi="Times New Roman"/>
          <w:sz w:val="24"/>
          <w:szCs w:val="24"/>
        </w:rPr>
        <w:t>-</w:t>
      </w:r>
      <w:r w:rsidRPr="00C91394">
        <w:rPr>
          <w:rFonts w:ascii="Times New Roman" w:hAnsi="Times New Roman"/>
          <w:sz w:val="24"/>
          <w:szCs w:val="24"/>
        </w:rPr>
        <w:tab/>
        <w:t>филиалы общедоступных библиотек  25 кв. м. на 1 тыс. ед. хранения.</w:t>
      </w: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Библиотеки для инвалидов по зрению рекомендуется размещать в составе помещений универсальных библиотек, в блок-пристройке к жилому или общественному зданию, а также в специально приспособленном помещении жилого или общественного здания.</w:t>
      </w:r>
    </w:p>
    <w:p w:rsidR="00285B5A" w:rsidRPr="00C91394" w:rsidRDefault="00285B5A" w:rsidP="0000013A">
      <w:pPr>
        <w:spacing w:after="0" w:line="240" w:lineRule="auto"/>
        <w:ind w:firstLine="708"/>
        <w:jc w:val="both"/>
        <w:rPr>
          <w:rFonts w:ascii="Times New Roman" w:hAnsi="Times New Roman"/>
          <w:sz w:val="24"/>
          <w:szCs w:val="24"/>
        </w:rPr>
      </w:pPr>
      <w:r w:rsidRPr="00C91394">
        <w:rPr>
          <w:rFonts w:ascii="Times New Roman" w:hAnsi="Times New Roman"/>
          <w:sz w:val="24"/>
          <w:szCs w:val="24"/>
        </w:rPr>
        <w:t>Детская, юношеская библиотеки могут размещаться в отдельно стоящем здании или в блок-пристройке к жилому или общественному зданию, а также в специально приспособленном помещении жилого или общественного здания.</w:t>
      </w:r>
    </w:p>
    <w:p w:rsidR="00285B5A" w:rsidRPr="00C91394" w:rsidRDefault="00285B5A" w:rsidP="001A148F">
      <w:pPr>
        <w:pStyle w:val="NoSpacing"/>
        <w:ind w:firstLine="708"/>
        <w:jc w:val="both"/>
        <w:rPr>
          <w:rFonts w:ascii="Times New Roman" w:hAnsi="Times New Roman"/>
          <w:sz w:val="24"/>
          <w:szCs w:val="24"/>
        </w:rPr>
      </w:pPr>
      <w:r w:rsidRPr="00C91394">
        <w:rPr>
          <w:rFonts w:ascii="Times New Roman" w:hAnsi="Times New Roman"/>
          <w:sz w:val="24"/>
          <w:szCs w:val="24"/>
        </w:rPr>
        <w:t>4.4. Показатели максимального уровня территориальной доступности объектов местного значения общественно-деловой застройки.</w:t>
      </w:r>
    </w:p>
    <w:p w:rsidR="00285B5A" w:rsidRPr="00C91394" w:rsidRDefault="00285B5A" w:rsidP="001A148F">
      <w:pPr>
        <w:pStyle w:val="NoSpacing"/>
        <w:ind w:firstLine="708"/>
        <w:jc w:val="both"/>
        <w:rPr>
          <w:rFonts w:ascii="Times New Roman" w:hAnsi="Times New Roman"/>
          <w:sz w:val="24"/>
          <w:szCs w:val="24"/>
        </w:rPr>
      </w:pPr>
      <w:r w:rsidRPr="00C91394">
        <w:rPr>
          <w:rFonts w:ascii="Times New Roman" w:hAnsi="Times New Roman"/>
          <w:sz w:val="24"/>
          <w:szCs w:val="24"/>
        </w:rPr>
        <w:t>Показатели максимального уровня территориальной доступности объектов местного значения общественно-деловой застройки принимаются в соответствии с таблицей 4.</w:t>
      </w:r>
      <w:r>
        <w:rPr>
          <w:rFonts w:ascii="Times New Roman" w:hAnsi="Times New Roman"/>
          <w:sz w:val="24"/>
          <w:szCs w:val="24"/>
        </w:rPr>
        <w:t>10</w:t>
      </w:r>
      <w:r w:rsidRPr="00C91394">
        <w:rPr>
          <w:rFonts w:ascii="Times New Roman" w:hAnsi="Times New Roman"/>
          <w:sz w:val="24"/>
          <w:szCs w:val="24"/>
        </w:rPr>
        <w:t>.</w:t>
      </w:r>
    </w:p>
    <w:p w:rsidR="00285B5A" w:rsidRPr="00C91394" w:rsidRDefault="00285B5A" w:rsidP="001A148F">
      <w:pPr>
        <w:pStyle w:val="NoSpacing"/>
        <w:jc w:val="both"/>
        <w:rPr>
          <w:rFonts w:ascii="Times New Roman" w:hAnsi="Times New Roman"/>
          <w:sz w:val="24"/>
          <w:szCs w:val="24"/>
        </w:rPr>
      </w:pPr>
    </w:p>
    <w:p w:rsidR="00285B5A" w:rsidRPr="00C91394" w:rsidRDefault="00285B5A" w:rsidP="001A148F">
      <w:pPr>
        <w:pStyle w:val="NoSpacing"/>
        <w:jc w:val="right"/>
        <w:rPr>
          <w:rFonts w:ascii="Times New Roman" w:hAnsi="Times New Roman"/>
          <w:sz w:val="24"/>
          <w:szCs w:val="24"/>
        </w:rPr>
      </w:pPr>
      <w:r w:rsidRPr="00C91394">
        <w:rPr>
          <w:rFonts w:ascii="Times New Roman" w:hAnsi="Times New Roman"/>
          <w:sz w:val="24"/>
          <w:szCs w:val="24"/>
        </w:rPr>
        <w:t>Таблица 4.</w:t>
      </w:r>
      <w:r>
        <w:rPr>
          <w:rFonts w:ascii="Times New Roman" w:hAnsi="Times New Roman"/>
          <w:sz w:val="24"/>
          <w:szCs w:val="24"/>
        </w:rPr>
        <w:t>10.</w:t>
      </w:r>
    </w:p>
    <w:tbl>
      <w:tblPr>
        <w:tblW w:w="9217" w:type="dxa"/>
        <w:jc w:val="center"/>
        <w:tblCellSpacing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0A0"/>
      </w:tblPr>
      <w:tblGrid>
        <w:gridCol w:w="5288"/>
        <w:gridCol w:w="1989"/>
        <w:gridCol w:w="1940"/>
      </w:tblGrid>
      <w:tr w:rsidR="00285B5A" w:rsidRPr="00FC65C5" w:rsidTr="00C91394">
        <w:trPr>
          <w:tblCellSpacing w:w="0" w:type="dxa"/>
          <w:jc w:val="center"/>
        </w:trPr>
        <w:tc>
          <w:tcPr>
            <w:tcW w:w="5288" w:type="dxa"/>
            <w:vMerge w:val="restart"/>
            <w:tcBorders>
              <w:top w:val="single" w:sz="4" w:space="0" w:color="000000"/>
            </w:tcBorders>
            <w:shd w:val="clear" w:color="auto" w:fill="EEECE1"/>
            <w:vAlign w:val="center"/>
          </w:tcPr>
          <w:p w:rsidR="00285B5A" w:rsidRPr="00FC65C5" w:rsidRDefault="00285B5A" w:rsidP="00FC65C5">
            <w:pPr>
              <w:pStyle w:val="NoSpacing"/>
              <w:jc w:val="center"/>
              <w:rPr>
                <w:rFonts w:ascii="Times New Roman" w:hAnsi="Times New Roman"/>
                <w:b/>
                <w:sz w:val="24"/>
                <w:szCs w:val="24"/>
                <w:lang w:eastAsia="ru-RU"/>
              </w:rPr>
            </w:pPr>
            <w:r w:rsidRPr="00FC65C5">
              <w:rPr>
                <w:rFonts w:ascii="Times New Roman" w:hAnsi="Times New Roman"/>
                <w:b/>
                <w:sz w:val="24"/>
                <w:szCs w:val="24"/>
                <w:lang w:eastAsia="ru-RU"/>
              </w:rPr>
              <w:t>Наименование объектов</w:t>
            </w:r>
          </w:p>
        </w:tc>
        <w:tc>
          <w:tcPr>
            <w:tcW w:w="3929" w:type="dxa"/>
            <w:gridSpan w:val="2"/>
            <w:tcBorders>
              <w:top w:val="single" w:sz="4" w:space="0" w:color="000000"/>
            </w:tcBorders>
            <w:shd w:val="clear" w:color="auto" w:fill="EEECE1"/>
            <w:vAlign w:val="center"/>
          </w:tcPr>
          <w:p w:rsidR="00285B5A" w:rsidRPr="00FC65C5" w:rsidRDefault="00285B5A" w:rsidP="00FC65C5">
            <w:pPr>
              <w:pStyle w:val="NoSpacing"/>
              <w:jc w:val="center"/>
              <w:rPr>
                <w:rFonts w:ascii="Times New Roman" w:hAnsi="Times New Roman"/>
                <w:b/>
                <w:sz w:val="24"/>
                <w:szCs w:val="24"/>
                <w:lang w:eastAsia="ru-RU"/>
              </w:rPr>
            </w:pPr>
            <w:r w:rsidRPr="00FC65C5">
              <w:rPr>
                <w:rFonts w:ascii="Times New Roman" w:hAnsi="Times New Roman"/>
                <w:b/>
                <w:sz w:val="24"/>
                <w:szCs w:val="24"/>
                <w:lang w:eastAsia="ru-RU"/>
              </w:rPr>
              <w:t>Нормативы транспортной и пешеходной доступности, метров</w:t>
            </w:r>
          </w:p>
        </w:tc>
      </w:tr>
      <w:tr w:rsidR="00285B5A" w:rsidRPr="00FC65C5" w:rsidTr="00C91394">
        <w:trPr>
          <w:tblCellSpacing w:w="0" w:type="dxa"/>
          <w:jc w:val="center"/>
        </w:trPr>
        <w:tc>
          <w:tcPr>
            <w:tcW w:w="5288" w:type="dxa"/>
            <w:vMerge/>
            <w:shd w:val="clear" w:color="auto" w:fill="EEECE1"/>
            <w:vAlign w:val="center"/>
          </w:tcPr>
          <w:p w:rsidR="00285B5A" w:rsidRPr="00FC65C5" w:rsidRDefault="00285B5A" w:rsidP="00FC65C5">
            <w:pPr>
              <w:pStyle w:val="NoSpacing"/>
              <w:jc w:val="center"/>
              <w:rPr>
                <w:rFonts w:ascii="Times New Roman" w:hAnsi="Times New Roman"/>
                <w:b/>
                <w:sz w:val="24"/>
                <w:szCs w:val="24"/>
                <w:lang w:eastAsia="ru-RU"/>
              </w:rPr>
            </w:pPr>
          </w:p>
        </w:tc>
        <w:tc>
          <w:tcPr>
            <w:tcW w:w="1989" w:type="dxa"/>
            <w:shd w:val="clear" w:color="auto" w:fill="EEECE1"/>
            <w:vAlign w:val="center"/>
          </w:tcPr>
          <w:p w:rsidR="00285B5A" w:rsidRPr="00FC65C5" w:rsidRDefault="00285B5A" w:rsidP="00FC65C5">
            <w:pPr>
              <w:pStyle w:val="NoSpacing"/>
              <w:jc w:val="center"/>
              <w:rPr>
                <w:rFonts w:ascii="Times New Roman" w:hAnsi="Times New Roman"/>
                <w:b/>
                <w:sz w:val="24"/>
                <w:szCs w:val="24"/>
                <w:lang w:eastAsia="ru-RU"/>
              </w:rPr>
            </w:pPr>
            <w:r w:rsidRPr="00FC65C5">
              <w:rPr>
                <w:rFonts w:ascii="Times New Roman" w:hAnsi="Times New Roman"/>
                <w:b/>
                <w:sz w:val="24"/>
                <w:szCs w:val="24"/>
                <w:lang w:eastAsia="ru-RU"/>
              </w:rPr>
              <w:t>зона многоквартирной и малоэтажной жилой застройки</w:t>
            </w:r>
          </w:p>
        </w:tc>
        <w:tc>
          <w:tcPr>
            <w:tcW w:w="1940" w:type="dxa"/>
            <w:shd w:val="clear" w:color="auto" w:fill="EEECE1"/>
            <w:vAlign w:val="center"/>
          </w:tcPr>
          <w:p w:rsidR="00285B5A" w:rsidRPr="00FC65C5" w:rsidRDefault="00285B5A" w:rsidP="00FC65C5">
            <w:pPr>
              <w:pStyle w:val="NoSpacing"/>
              <w:jc w:val="center"/>
              <w:rPr>
                <w:rFonts w:ascii="Times New Roman" w:hAnsi="Times New Roman"/>
                <w:b/>
                <w:sz w:val="24"/>
                <w:szCs w:val="24"/>
                <w:lang w:eastAsia="ru-RU"/>
              </w:rPr>
            </w:pPr>
            <w:r w:rsidRPr="00FC65C5">
              <w:rPr>
                <w:rFonts w:ascii="Times New Roman" w:hAnsi="Times New Roman"/>
                <w:b/>
                <w:sz w:val="24"/>
                <w:szCs w:val="24"/>
                <w:lang w:eastAsia="ru-RU"/>
              </w:rPr>
              <w:t>зона застройки объектами индивидуального жилищного строительства</w:t>
            </w:r>
          </w:p>
        </w:tc>
      </w:tr>
      <w:tr w:rsidR="00285B5A" w:rsidRPr="00FC65C5" w:rsidTr="00C91394">
        <w:trPr>
          <w:tblCellSpacing w:w="0" w:type="dxa"/>
          <w:jc w:val="center"/>
        </w:trPr>
        <w:tc>
          <w:tcPr>
            <w:tcW w:w="9217" w:type="dxa"/>
            <w:gridSpan w:val="3"/>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Детские дошкольные учреждения:</w:t>
            </w: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500</w:t>
            </w:r>
          </w:p>
        </w:tc>
      </w:tr>
      <w:tr w:rsidR="00285B5A" w:rsidRPr="00FC65C5" w:rsidTr="00C91394">
        <w:trPr>
          <w:tblCellSpacing w:w="0" w:type="dxa"/>
          <w:jc w:val="center"/>
        </w:trPr>
        <w:tc>
          <w:tcPr>
            <w:tcW w:w="9217" w:type="dxa"/>
            <w:gridSpan w:val="3"/>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Общеобразовательные школы:</w:t>
            </w: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tcPr>
          <w:p w:rsidR="00285B5A" w:rsidRPr="00FC65C5" w:rsidRDefault="00285B5A" w:rsidP="00FC65C5">
            <w:pPr>
              <w:pStyle w:val="NoSpacing"/>
              <w:rPr>
                <w:rFonts w:ascii="Times New Roman" w:hAnsi="Times New Roman"/>
                <w:sz w:val="24"/>
                <w:szCs w:val="24"/>
              </w:rPr>
            </w:pPr>
            <w:r w:rsidRPr="00FC65C5">
              <w:rPr>
                <w:rFonts w:ascii="Times New Roman" w:hAnsi="Times New Roman"/>
                <w:sz w:val="24"/>
                <w:szCs w:val="24"/>
              </w:rPr>
              <w:t>для учащихся 1 ступени обучения – 2000;</w:t>
            </w:r>
          </w:p>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rPr>
              <w:t>для учащихся 2-3 ступени обучения – 4000</w:t>
            </w: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Учреждения внешкольного образования</w:t>
            </w:r>
          </w:p>
        </w:tc>
        <w:tc>
          <w:tcPr>
            <w:tcW w:w="1989"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500</w:t>
            </w:r>
          </w:p>
        </w:tc>
        <w:tc>
          <w:tcPr>
            <w:tcW w:w="1940"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700</w:t>
            </w:r>
          </w:p>
        </w:tc>
      </w:tr>
      <w:tr w:rsidR="00285B5A" w:rsidRPr="00FC65C5" w:rsidTr="00C91394">
        <w:trPr>
          <w:tblCellSpacing w:w="0" w:type="dxa"/>
          <w:jc w:val="center"/>
        </w:trPr>
        <w:tc>
          <w:tcPr>
            <w:tcW w:w="9217" w:type="dxa"/>
            <w:gridSpan w:val="3"/>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Спортивные и физкультурно-оздоровительные учреждения:</w:t>
            </w: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расположенные во встроенно-пристроенных помещениях или совмещенные со школьным комплексом</w:t>
            </w:r>
          </w:p>
        </w:tc>
        <w:tc>
          <w:tcPr>
            <w:tcW w:w="1989"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500</w:t>
            </w:r>
          </w:p>
        </w:tc>
        <w:tc>
          <w:tcPr>
            <w:tcW w:w="1940"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700</w:t>
            </w: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спортивные центры и физкультурно-оздоровительные учреждения жилых районов</w:t>
            </w:r>
          </w:p>
        </w:tc>
        <w:tc>
          <w:tcPr>
            <w:tcW w:w="3929" w:type="dxa"/>
            <w:gridSpan w:val="2"/>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1500</w:t>
            </w: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Раздаточные пункты молочной кухни</w:t>
            </w:r>
          </w:p>
        </w:tc>
        <w:tc>
          <w:tcPr>
            <w:tcW w:w="1989" w:type="dxa"/>
            <w:vMerge w:val="restart"/>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300</w:t>
            </w:r>
          </w:p>
        </w:tc>
        <w:tc>
          <w:tcPr>
            <w:tcW w:w="1940" w:type="dxa"/>
            <w:vMerge w:val="restart"/>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600</w:t>
            </w: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Аптеки</w:t>
            </w:r>
          </w:p>
        </w:tc>
        <w:tc>
          <w:tcPr>
            <w:tcW w:w="0" w:type="auto"/>
            <w:vMerge/>
            <w:vAlign w:val="center"/>
          </w:tcPr>
          <w:p w:rsidR="00285B5A" w:rsidRPr="00FC65C5" w:rsidRDefault="00285B5A" w:rsidP="00FC65C5">
            <w:pPr>
              <w:pStyle w:val="NoSpacing"/>
              <w:rPr>
                <w:rFonts w:ascii="Times New Roman" w:hAnsi="Times New Roman"/>
                <w:sz w:val="24"/>
                <w:szCs w:val="24"/>
                <w:lang w:eastAsia="ru-RU"/>
              </w:rPr>
            </w:pPr>
          </w:p>
        </w:tc>
        <w:tc>
          <w:tcPr>
            <w:tcW w:w="0" w:type="auto"/>
            <w:vMerge/>
            <w:vAlign w:val="center"/>
          </w:tcPr>
          <w:p w:rsidR="00285B5A" w:rsidRPr="00FC65C5" w:rsidRDefault="00285B5A" w:rsidP="00FC65C5">
            <w:pPr>
              <w:pStyle w:val="NoSpacing"/>
              <w:rPr>
                <w:rFonts w:ascii="Times New Roman" w:hAnsi="Times New Roman"/>
                <w:sz w:val="24"/>
                <w:szCs w:val="24"/>
                <w:lang w:eastAsia="ru-RU"/>
              </w:rPr>
            </w:pP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Доступность учреждений здравоохранения (поликлиник, амбулаторий, фельдшерско-акушерских пунктов, аптек) для сельских населенных пунктов или их групп</w:t>
            </w:r>
          </w:p>
        </w:tc>
        <w:tc>
          <w:tcPr>
            <w:tcW w:w="3929" w:type="dxa"/>
            <w:gridSpan w:val="2"/>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в пределах 30-минутной доступности на транспорте</w:t>
            </w:r>
          </w:p>
        </w:tc>
      </w:tr>
      <w:tr w:rsidR="00285B5A" w:rsidRPr="00FC65C5" w:rsidTr="00C91394">
        <w:trPr>
          <w:tblCellSpacing w:w="0" w:type="dxa"/>
          <w:jc w:val="center"/>
        </w:trPr>
        <w:tc>
          <w:tcPr>
            <w:tcW w:w="9217" w:type="dxa"/>
            <w:gridSpan w:val="3"/>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Предприятия торговли, питания и бытового обслуживания местного значения:</w:t>
            </w: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2000</w:t>
            </w:r>
          </w:p>
        </w:tc>
      </w:tr>
      <w:tr w:rsidR="00285B5A" w:rsidRPr="00FC65C5" w:rsidTr="00C91394">
        <w:trPr>
          <w:tblCellSpacing w:w="0" w:type="dxa"/>
          <w:jc w:val="center"/>
        </w:trPr>
        <w:tc>
          <w:tcPr>
            <w:tcW w:w="9217" w:type="dxa"/>
            <w:gridSpan w:val="3"/>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Филиалы банков и отделения связи:</w:t>
            </w:r>
          </w:p>
        </w:tc>
      </w:tr>
      <w:tr w:rsidR="00285B5A" w:rsidRPr="00FC65C5" w:rsidTr="00C91394">
        <w:trPr>
          <w:tblCellSpacing w:w="0" w:type="dxa"/>
          <w:jc w:val="center"/>
        </w:trPr>
        <w:tc>
          <w:tcPr>
            <w:tcW w:w="5288" w:type="dxa"/>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в сельских населенных пунктах</w:t>
            </w:r>
          </w:p>
        </w:tc>
        <w:tc>
          <w:tcPr>
            <w:tcW w:w="3929" w:type="dxa"/>
            <w:gridSpan w:val="2"/>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500</w:t>
            </w:r>
          </w:p>
        </w:tc>
      </w:tr>
      <w:tr w:rsidR="00285B5A" w:rsidRPr="00FC65C5" w:rsidTr="00C91394">
        <w:trPr>
          <w:tblCellSpacing w:w="0" w:type="dxa"/>
          <w:jc w:val="center"/>
        </w:trPr>
        <w:tc>
          <w:tcPr>
            <w:tcW w:w="5288" w:type="dxa"/>
            <w:tcBorders>
              <w:bottom w:val="single" w:sz="4" w:space="0" w:color="000000"/>
            </w:tcBorders>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Пожарные депо</w:t>
            </w:r>
          </w:p>
        </w:tc>
        <w:tc>
          <w:tcPr>
            <w:tcW w:w="3929" w:type="dxa"/>
            <w:gridSpan w:val="2"/>
            <w:tcBorders>
              <w:bottom w:val="single" w:sz="4" w:space="0" w:color="000000"/>
            </w:tcBorders>
            <w:vAlign w:val="center"/>
          </w:tcPr>
          <w:p w:rsidR="00285B5A" w:rsidRPr="00FC65C5" w:rsidRDefault="00285B5A" w:rsidP="00FC65C5">
            <w:pPr>
              <w:pStyle w:val="NoSpacing"/>
              <w:rPr>
                <w:rFonts w:ascii="Times New Roman" w:hAnsi="Times New Roman"/>
                <w:sz w:val="24"/>
                <w:szCs w:val="24"/>
                <w:lang w:eastAsia="ru-RU"/>
              </w:rPr>
            </w:pPr>
            <w:r w:rsidRPr="00FC65C5">
              <w:rPr>
                <w:rFonts w:ascii="Times New Roman" w:hAnsi="Times New Roman"/>
                <w:sz w:val="24"/>
                <w:szCs w:val="24"/>
                <w:lang w:eastAsia="ru-RU"/>
              </w:rPr>
              <w:t>3000</w:t>
            </w:r>
          </w:p>
        </w:tc>
      </w:tr>
    </w:tbl>
    <w:p w:rsidR="00285B5A" w:rsidRPr="001A148F" w:rsidRDefault="00285B5A" w:rsidP="001A148F">
      <w:pPr>
        <w:pStyle w:val="NoSpacing"/>
        <w:jc w:val="right"/>
        <w:rPr>
          <w:rFonts w:ascii="Times New Roman" w:hAnsi="Times New Roman"/>
          <w:sz w:val="28"/>
          <w:szCs w:val="28"/>
        </w:rPr>
      </w:pPr>
    </w:p>
    <w:p w:rsidR="00285B5A" w:rsidRDefault="00285B5A" w:rsidP="00472543">
      <w:pPr>
        <w:pStyle w:val="ConsPlusNormal"/>
        <w:widowControl/>
        <w:ind w:firstLine="540"/>
        <w:rPr>
          <w:rFonts w:ascii="Times New Roman" w:hAnsi="Times New Roman"/>
          <w:sz w:val="28"/>
          <w:szCs w:val="28"/>
        </w:rPr>
      </w:pPr>
    </w:p>
    <w:p w:rsidR="00285B5A" w:rsidRDefault="00285B5A" w:rsidP="00472543">
      <w:pPr>
        <w:pStyle w:val="ConsPlusNormal"/>
        <w:widowControl/>
        <w:ind w:firstLine="540"/>
        <w:rPr>
          <w:rFonts w:ascii="Times New Roman" w:hAnsi="Times New Roman"/>
          <w:sz w:val="28"/>
          <w:szCs w:val="28"/>
        </w:rPr>
      </w:pPr>
    </w:p>
    <w:p w:rsidR="00285B5A" w:rsidRDefault="00285B5A" w:rsidP="00472543">
      <w:pPr>
        <w:pStyle w:val="ConsPlusNormal"/>
        <w:widowControl/>
        <w:ind w:firstLine="540"/>
        <w:rPr>
          <w:rFonts w:ascii="Times New Roman" w:hAnsi="Times New Roman"/>
          <w:sz w:val="28"/>
          <w:szCs w:val="28"/>
        </w:rPr>
      </w:pPr>
    </w:p>
    <w:p w:rsidR="00285B5A" w:rsidRDefault="00285B5A" w:rsidP="00472543">
      <w:pPr>
        <w:pStyle w:val="ConsPlusNormal"/>
        <w:widowControl/>
        <w:ind w:firstLine="540"/>
        <w:rPr>
          <w:rFonts w:ascii="Times New Roman" w:hAnsi="Times New Roman"/>
          <w:sz w:val="28"/>
          <w:szCs w:val="28"/>
        </w:rPr>
      </w:pPr>
    </w:p>
    <w:p w:rsidR="00285B5A" w:rsidRPr="002F2544" w:rsidRDefault="00285B5A" w:rsidP="00AC46B1">
      <w:pPr>
        <w:pStyle w:val="NoSpacing"/>
        <w:ind w:firstLine="568"/>
        <w:jc w:val="center"/>
        <w:outlineLvl w:val="0"/>
        <w:rPr>
          <w:rFonts w:ascii="Times New Roman" w:hAnsi="Times New Roman"/>
          <w:b/>
          <w:i/>
          <w:sz w:val="24"/>
          <w:szCs w:val="24"/>
        </w:rPr>
      </w:pPr>
      <w:bookmarkStart w:id="8" w:name="_Toc453570852"/>
      <w:r w:rsidRPr="002F2544">
        <w:rPr>
          <w:rFonts w:ascii="Times New Roman" w:hAnsi="Times New Roman"/>
          <w:b/>
          <w:i/>
          <w:sz w:val="24"/>
          <w:szCs w:val="24"/>
        </w:rPr>
        <w:t>5. Расчетные показатели производственных зон</w:t>
      </w:r>
      <w:bookmarkEnd w:id="8"/>
    </w:p>
    <w:p w:rsidR="00285B5A" w:rsidRPr="002F2544" w:rsidRDefault="00285B5A" w:rsidP="00AC46B1">
      <w:pPr>
        <w:pStyle w:val="NoSpacing"/>
        <w:ind w:firstLine="708"/>
        <w:jc w:val="both"/>
        <w:rPr>
          <w:rFonts w:ascii="Times New Roman" w:hAnsi="Times New Roman"/>
          <w:sz w:val="24"/>
          <w:szCs w:val="24"/>
        </w:rPr>
      </w:pPr>
    </w:p>
    <w:p w:rsidR="00285B5A" w:rsidRPr="002F2544" w:rsidRDefault="00285B5A" w:rsidP="002F2544">
      <w:pPr>
        <w:pStyle w:val="ConsPlusNormal"/>
        <w:ind w:firstLine="708"/>
        <w:rPr>
          <w:rFonts w:ascii="Times New Roman" w:hAnsi="Times New Roman"/>
          <w:iCs/>
          <w:color w:val="000000"/>
          <w:sz w:val="24"/>
          <w:szCs w:val="24"/>
        </w:rPr>
      </w:pPr>
      <w:r w:rsidRPr="002F2544">
        <w:rPr>
          <w:rFonts w:ascii="Times New Roman" w:hAnsi="Times New Roman"/>
          <w:sz w:val="24"/>
          <w:szCs w:val="24"/>
        </w:rPr>
        <w:t xml:space="preserve">5.1. </w:t>
      </w:r>
      <w:r w:rsidRPr="002F2544">
        <w:rPr>
          <w:rFonts w:ascii="Times New Roman" w:hAnsi="Times New Roman"/>
          <w:i/>
          <w:iCs/>
          <w:color w:val="000000"/>
          <w:sz w:val="24"/>
          <w:szCs w:val="24"/>
        </w:rPr>
        <w:t>Общие требования.</w:t>
      </w:r>
    </w:p>
    <w:p w:rsidR="00285B5A" w:rsidRPr="002F2544" w:rsidRDefault="00285B5A" w:rsidP="00F433F0">
      <w:pPr>
        <w:pStyle w:val="014"/>
        <w:rPr>
          <w:color w:val="000000"/>
          <w:sz w:val="24"/>
          <w:szCs w:val="24"/>
        </w:rPr>
      </w:pPr>
      <w:r w:rsidRPr="002F2544">
        <w:rPr>
          <w:iCs/>
          <w:color w:val="000000"/>
          <w:sz w:val="24"/>
          <w:szCs w:val="24"/>
        </w:rPr>
        <w:t xml:space="preserve">5.1.1. </w:t>
      </w:r>
      <w:r w:rsidRPr="002F2544">
        <w:rPr>
          <w:color w:val="000000"/>
          <w:sz w:val="24"/>
          <w:szCs w:val="24"/>
        </w:rPr>
        <w:t xml:space="preserve">Производственные зоны предназначены для размещения промышленных объектов и установления санитарно-защитных зон таких объектов в соответствии с требованиями технических регламентов. </w:t>
      </w:r>
    </w:p>
    <w:p w:rsidR="00285B5A" w:rsidRPr="002F2544" w:rsidRDefault="00285B5A" w:rsidP="00F433F0">
      <w:pPr>
        <w:pStyle w:val="014"/>
        <w:rPr>
          <w:color w:val="000000"/>
          <w:sz w:val="24"/>
          <w:szCs w:val="24"/>
        </w:rPr>
      </w:pPr>
      <w:r w:rsidRPr="002F2544">
        <w:rPr>
          <w:color w:val="000000"/>
          <w:sz w:val="24"/>
          <w:szCs w:val="24"/>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285B5A" w:rsidRPr="002F2544" w:rsidRDefault="00285B5A" w:rsidP="00F433F0">
      <w:pPr>
        <w:pStyle w:val="014"/>
        <w:rPr>
          <w:color w:val="000000"/>
          <w:sz w:val="24"/>
          <w:szCs w:val="24"/>
        </w:rPr>
      </w:pPr>
      <w:r w:rsidRPr="002F2544">
        <w:rPr>
          <w:iCs/>
          <w:color w:val="000000"/>
          <w:sz w:val="24"/>
          <w:szCs w:val="24"/>
        </w:rPr>
        <w:t xml:space="preserve">5.1.2. </w:t>
      </w:r>
      <w:r w:rsidRPr="002F2544">
        <w:rPr>
          <w:color w:val="000000"/>
          <w:sz w:val="24"/>
          <w:szCs w:val="24"/>
        </w:rPr>
        <w:t xml:space="preserve">Производственные территориальные зоны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Pr>
          <w:sz w:val="24"/>
          <w:szCs w:val="24"/>
        </w:rPr>
        <w:t>сельских</w:t>
      </w:r>
      <w:r w:rsidRPr="002F2544">
        <w:rPr>
          <w:color w:val="000000"/>
          <w:sz w:val="24"/>
          <w:szCs w:val="24"/>
        </w:rPr>
        <w:t xml:space="preserve"> поселений.При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285B5A" w:rsidRPr="004733E7" w:rsidRDefault="00285B5A" w:rsidP="00F433F0">
      <w:pPr>
        <w:pStyle w:val="ConsPlusNormal"/>
        <w:ind w:firstLine="567"/>
        <w:rPr>
          <w:rFonts w:ascii="Times New Roman" w:hAnsi="Times New Roman"/>
          <w:i/>
          <w:iCs/>
          <w:color w:val="000000"/>
          <w:sz w:val="24"/>
          <w:szCs w:val="24"/>
        </w:rPr>
      </w:pPr>
      <w:r w:rsidRPr="002F2544">
        <w:rPr>
          <w:rFonts w:ascii="Times New Roman" w:hAnsi="Times New Roman"/>
          <w:iCs/>
          <w:color w:val="000000"/>
          <w:sz w:val="24"/>
          <w:szCs w:val="24"/>
        </w:rPr>
        <w:t xml:space="preserve">5.1.3. </w:t>
      </w:r>
      <w:r w:rsidRPr="004733E7">
        <w:rPr>
          <w:rFonts w:ascii="Times New Roman" w:hAnsi="Times New Roman"/>
          <w:i/>
          <w:iCs/>
          <w:color w:val="000000"/>
          <w:sz w:val="24"/>
          <w:szCs w:val="24"/>
        </w:rPr>
        <w:t>Размещение производственных территориальных зон не допускается:</w:t>
      </w:r>
    </w:p>
    <w:p w:rsidR="00285B5A" w:rsidRPr="002F2544" w:rsidRDefault="00285B5A"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в составе рекреационных зон;</w:t>
      </w:r>
    </w:p>
    <w:p w:rsidR="00285B5A" w:rsidRPr="002F2544" w:rsidRDefault="00285B5A"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на землях особо охраняемых территорий, в том числе:</w:t>
      </w:r>
    </w:p>
    <w:p w:rsidR="00285B5A" w:rsidRPr="002F2544" w:rsidRDefault="00285B5A"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w:t>
      </w:r>
    </w:p>
    <w:p w:rsidR="00285B5A" w:rsidRPr="002F2544" w:rsidRDefault="00285B5A"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 xml:space="preserve">- в зонах охраны памятников истории и культуры без согласования с органами охраны памятников; </w:t>
      </w:r>
    </w:p>
    <w:p w:rsidR="00285B5A" w:rsidRPr="002F2544" w:rsidRDefault="00285B5A"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w:t>
      </w:r>
    </w:p>
    <w:p w:rsidR="00285B5A" w:rsidRPr="002F2544" w:rsidRDefault="00285B5A"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на участках, загрязненных органическими и радиоактивными отходами, до истечения сроков, установленных органами санитарно-эпидемиологического надзора;</w:t>
      </w:r>
    </w:p>
    <w:p w:rsidR="00285B5A" w:rsidRPr="002F2544" w:rsidRDefault="00285B5A" w:rsidP="00F433F0">
      <w:pPr>
        <w:pStyle w:val="ConsPlusNormal"/>
        <w:ind w:firstLine="567"/>
        <w:rPr>
          <w:rFonts w:ascii="Times New Roman" w:hAnsi="Times New Roman"/>
          <w:iCs/>
          <w:color w:val="000000"/>
          <w:sz w:val="24"/>
          <w:szCs w:val="24"/>
        </w:rPr>
      </w:pPr>
      <w:r w:rsidRPr="002F2544">
        <w:rPr>
          <w:rFonts w:ascii="Times New Roman" w:hAnsi="Times New Roman"/>
          <w:iCs/>
          <w:color w:val="000000"/>
          <w:sz w:val="24"/>
          <w:szCs w:val="24"/>
        </w:rPr>
        <w:t>-</w:t>
      </w:r>
      <w:r w:rsidRPr="002F2544">
        <w:rPr>
          <w:rFonts w:ascii="Times New Roman" w:hAnsi="Times New Roman"/>
          <w:iCs/>
          <w:color w:val="000000"/>
          <w:sz w:val="24"/>
          <w:szCs w:val="24"/>
        </w:rPr>
        <w:tab/>
        <w:t>в зонах возможного катастрофического затопления в результате разрушения плотин или дамб.</w:t>
      </w:r>
    </w:p>
    <w:p w:rsidR="00285B5A" w:rsidRPr="002F2544" w:rsidRDefault="00285B5A" w:rsidP="00F433F0">
      <w:pPr>
        <w:pStyle w:val="014"/>
        <w:rPr>
          <w:color w:val="000000"/>
          <w:sz w:val="24"/>
          <w:szCs w:val="24"/>
        </w:rPr>
      </w:pPr>
      <w:r w:rsidRPr="002F2544">
        <w:rPr>
          <w:iCs/>
          <w:color w:val="000000"/>
          <w:sz w:val="24"/>
          <w:szCs w:val="24"/>
        </w:rPr>
        <w:t xml:space="preserve">5.1.4. </w:t>
      </w:r>
      <w:r w:rsidRPr="002F2544">
        <w:rPr>
          <w:color w:val="000000"/>
          <w:sz w:val="24"/>
          <w:szCs w:val="24"/>
        </w:rPr>
        <w:t xml:space="preserve">Границы зон определяются на основании зонирования территории </w:t>
      </w:r>
      <w:r>
        <w:rPr>
          <w:sz w:val="24"/>
          <w:szCs w:val="24"/>
        </w:rPr>
        <w:t>сельских</w:t>
      </w:r>
      <w:r w:rsidRPr="002F2544">
        <w:rPr>
          <w:color w:val="000000"/>
          <w:sz w:val="24"/>
          <w:szCs w:val="24"/>
        </w:rPr>
        <w:t>поселений и устанавливаются с учетом требуемых СЗЗ для производственных предприятий и объектов, обеспечивая санитарно-гигиеническую безопасность населения. Для объектов по изготовлению и хранению взрывчатых веществ, материалов и изделий на их основе должны предусматриваться запретные зоны (запретные районы). Размеры указанных зон и возможность размещения в них объектов различного назначения определяются в соответствии с постановлением Правительства Российской Федерации от 17.02.2000 №135.</w:t>
      </w:r>
    </w:p>
    <w:p w:rsidR="00285B5A" w:rsidRPr="002F2544" w:rsidRDefault="00285B5A" w:rsidP="00F433F0">
      <w:pPr>
        <w:pStyle w:val="014"/>
        <w:rPr>
          <w:color w:val="000000"/>
          <w:sz w:val="24"/>
          <w:szCs w:val="24"/>
        </w:rPr>
      </w:pPr>
      <w:r w:rsidRPr="002F2544">
        <w:rPr>
          <w:color w:val="000000"/>
          <w:sz w:val="24"/>
          <w:szCs w:val="24"/>
        </w:rPr>
        <w:t xml:space="preserve">5.1.5. Производственные территориальные зоны, промышленные узлы, предприятия (далее </w:t>
      </w:r>
      <w:r w:rsidRPr="002F2544">
        <w:rPr>
          <w:color w:val="000000"/>
          <w:sz w:val="24"/>
          <w:szCs w:val="24"/>
        </w:rPr>
        <w:noBreakHyphen/>
        <w:t xml:space="preserve">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285B5A" w:rsidRPr="002F2544" w:rsidRDefault="00285B5A" w:rsidP="00F433F0">
      <w:pPr>
        <w:pStyle w:val="014"/>
        <w:rPr>
          <w:color w:val="000000"/>
          <w:sz w:val="24"/>
          <w:szCs w:val="24"/>
        </w:rPr>
      </w:pPr>
      <w:r w:rsidRPr="002F2544">
        <w:rPr>
          <w:color w:val="000000"/>
          <w:sz w:val="24"/>
          <w:szCs w:val="24"/>
        </w:rPr>
        <w:t>5.1.6. 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285B5A" w:rsidRPr="002F2544" w:rsidRDefault="00285B5A" w:rsidP="00F433F0">
      <w:pPr>
        <w:pStyle w:val="014"/>
        <w:rPr>
          <w:color w:val="000000"/>
          <w:sz w:val="24"/>
          <w:szCs w:val="24"/>
        </w:rPr>
      </w:pPr>
      <w:r w:rsidRPr="002F2544">
        <w:rPr>
          <w:color w:val="000000"/>
          <w:sz w:val="24"/>
          <w:szCs w:val="24"/>
        </w:rPr>
        <w:t>Размещение производственной зоны на площадях залегания полезных ископаемых допускается в порядке, устанавливаемом законодательством.</w:t>
      </w:r>
    </w:p>
    <w:p w:rsidR="00285B5A" w:rsidRPr="002F2544" w:rsidRDefault="00285B5A" w:rsidP="00F433F0">
      <w:pPr>
        <w:pStyle w:val="014"/>
        <w:rPr>
          <w:color w:val="000000"/>
          <w:sz w:val="24"/>
          <w:szCs w:val="24"/>
        </w:rPr>
      </w:pPr>
      <w:r w:rsidRPr="002F2544">
        <w:rPr>
          <w:color w:val="000000"/>
          <w:sz w:val="24"/>
          <w:szCs w:val="24"/>
        </w:rPr>
        <w:t xml:space="preserve">5.1.7.  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w:t>
      </w:r>
      <w:r w:rsidRPr="002F2544">
        <w:rPr>
          <w:color w:val="000000"/>
          <w:sz w:val="24"/>
          <w:szCs w:val="24"/>
        </w:rPr>
        <w:noBreakHyphen/>
        <w:t xml:space="preserve"> один раз в 50 лет, а для предприятий со сроком эксплуатации до 10 лет </w:t>
      </w:r>
      <w:r w:rsidRPr="002F2544">
        <w:rPr>
          <w:color w:val="000000"/>
          <w:sz w:val="24"/>
          <w:szCs w:val="24"/>
        </w:rPr>
        <w:noBreakHyphen/>
        <w:t xml:space="preserve"> один раз в 10 лет. </w:t>
      </w:r>
    </w:p>
    <w:p w:rsidR="00285B5A" w:rsidRPr="002F2544" w:rsidRDefault="00285B5A" w:rsidP="00F433F0">
      <w:pPr>
        <w:pStyle w:val="014"/>
        <w:rPr>
          <w:color w:val="000000"/>
          <w:sz w:val="24"/>
          <w:szCs w:val="24"/>
        </w:rPr>
      </w:pPr>
      <w:r w:rsidRPr="002F2544">
        <w:rPr>
          <w:color w:val="000000"/>
          <w:sz w:val="24"/>
          <w:szCs w:val="24"/>
        </w:rPr>
        <w:t>5.1.8. Для промышленных предприятий с технологическими процессами, являющимися источниками неблагоприятного воздействия на здоровье человека и среду обитания, устанавливаются СЗЗ в соответствии с требованиями СанПиН 2.2.1/2.1.1.1200-03.По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285B5A" w:rsidRPr="002F2544" w:rsidRDefault="00285B5A" w:rsidP="00F433F0">
      <w:pPr>
        <w:pStyle w:val="014"/>
        <w:rPr>
          <w:color w:val="000000"/>
          <w:sz w:val="24"/>
          <w:szCs w:val="24"/>
        </w:rPr>
      </w:pPr>
      <w:r w:rsidRPr="002F2544">
        <w:rPr>
          <w:color w:val="000000"/>
          <w:sz w:val="24"/>
          <w:szCs w:val="24"/>
        </w:rPr>
        <w:t xml:space="preserve">В соответствии с санитарной классификацией предприятий, производств и объектов, приведенной в СанПиН 2.2.1/2.1.1.1200-03 </w:t>
      </w:r>
      <w:r>
        <w:rPr>
          <w:color w:val="000000"/>
          <w:sz w:val="24"/>
          <w:szCs w:val="24"/>
        </w:rPr>
        <w:t>«</w:t>
      </w:r>
      <w:r w:rsidRPr="002F2544">
        <w:rPr>
          <w:color w:val="000000"/>
          <w:sz w:val="24"/>
          <w:szCs w:val="24"/>
        </w:rPr>
        <w:t>Санитарно-защитные зоны и санитарная классификация предприятий, сооружений и иных объектов</w:t>
      </w:r>
      <w:r>
        <w:rPr>
          <w:color w:val="000000"/>
          <w:sz w:val="24"/>
          <w:szCs w:val="24"/>
        </w:rPr>
        <w:t xml:space="preserve">» </w:t>
      </w:r>
      <w:r w:rsidRPr="002F2544">
        <w:rPr>
          <w:color w:val="000000"/>
          <w:sz w:val="24"/>
          <w:szCs w:val="24"/>
        </w:rPr>
        <w:t>устанавливаются следующие размеры СЗЗ:</w:t>
      </w:r>
    </w:p>
    <w:p w:rsidR="00285B5A" w:rsidRPr="002F2544" w:rsidRDefault="00285B5A" w:rsidP="008E061A">
      <w:pPr>
        <w:pStyle w:val="01"/>
        <w:widowControl/>
        <w:numPr>
          <w:ilvl w:val="0"/>
          <w:numId w:val="0"/>
        </w:numPr>
        <w:ind w:firstLine="708"/>
        <w:rPr>
          <w:color w:val="000000"/>
          <w:sz w:val="24"/>
          <w:szCs w:val="24"/>
        </w:rPr>
      </w:pPr>
      <w:r w:rsidRPr="002F2544">
        <w:rPr>
          <w:color w:val="000000"/>
          <w:sz w:val="24"/>
          <w:szCs w:val="24"/>
        </w:rPr>
        <w:t xml:space="preserve">- для предприятий первого класса </w:t>
      </w:r>
      <w:r w:rsidRPr="002F2544">
        <w:rPr>
          <w:color w:val="000000"/>
          <w:sz w:val="24"/>
          <w:szCs w:val="24"/>
        </w:rPr>
        <w:noBreakHyphen/>
        <w:t xml:space="preserve"> 1000 м;</w:t>
      </w:r>
    </w:p>
    <w:p w:rsidR="00285B5A" w:rsidRPr="002F2544" w:rsidRDefault="00285B5A" w:rsidP="008E061A">
      <w:pPr>
        <w:pStyle w:val="01"/>
        <w:widowControl/>
        <w:numPr>
          <w:ilvl w:val="0"/>
          <w:numId w:val="0"/>
        </w:numPr>
        <w:ind w:firstLine="708"/>
        <w:rPr>
          <w:color w:val="000000"/>
          <w:sz w:val="24"/>
          <w:szCs w:val="24"/>
        </w:rPr>
      </w:pPr>
      <w:r w:rsidRPr="002F2544">
        <w:rPr>
          <w:color w:val="000000"/>
          <w:sz w:val="24"/>
          <w:szCs w:val="24"/>
        </w:rPr>
        <w:t xml:space="preserve">- для предприятий второго класса </w:t>
      </w:r>
      <w:r w:rsidRPr="002F2544">
        <w:rPr>
          <w:color w:val="000000"/>
          <w:sz w:val="24"/>
          <w:szCs w:val="24"/>
        </w:rPr>
        <w:noBreakHyphen/>
        <w:t xml:space="preserve"> 500 м;</w:t>
      </w:r>
    </w:p>
    <w:p w:rsidR="00285B5A" w:rsidRPr="002F2544" w:rsidRDefault="00285B5A" w:rsidP="008E061A">
      <w:pPr>
        <w:pStyle w:val="01"/>
        <w:widowControl/>
        <w:numPr>
          <w:ilvl w:val="0"/>
          <w:numId w:val="0"/>
        </w:numPr>
        <w:ind w:firstLine="708"/>
        <w:rPr>
          <w:color w:val="000000"/>
          <w:sz w:val="24"/>
          <w:szCs w:val="24"/>
        </w:rPr>
      </w:pPr>
      <w:r w:rsidRPr="002F2544">
        <w:rPr>
          <w:color w:val="000000"/>
          <w:sz w:val="24"/>
          <w:szCs w:val="24"/>
        </w:rPr>
        <w:t xml:space="preserve">- для предприятий третьего класса </w:t>
      </w:r>
      <w:r w:rsidRPr="002F2544">
        <w:rPr>
          <w:color w:val="000000"/>
          <w:sz w:val="24"/>
          <w:szCs w:val="24"/>
        </w:rPr>
        <w:noBreakHyphen/>
        <w:t xml:space="preserve"> 300 м;</w:t>
      </w:r>
    </w:p>
    <w:p w:rsidR="00285B5A" w:rsidRPr="002F2544" w:rsidRDefault="00285B5A" w:rsidP="008E061A">
      <w:pPr>
        <w:pStyle w:val="01"/>
        <w:widowControl/>
        <w:numPr>
          <w:ilvl w:val="0"/>
          <w:numId w:val="0"/>
        </w:numPr>
        <w:ind w:firstLine="708"/>
        <w:rPr>
          <w:color w:val="000000"/>
          <w:sz w:val="24"/>
          <w:szCs w:val="24"/>
        </w:rPr>
      </w:pPr>
      <w:r w:rsidRPr="002F2544">
        <w:rPr>
          <w:color w:val="000000"/>
          <w:sz w:val="24"/>
          <w:szCs w:val="24"/>
        </w:rPr>
        <w:t xml:space="preserve">- для предприятий четвертого класса </w:t>
      </w:r>
      <w:r w:rsidRPr="002F2544">
        <w:rPr>
          <w:color w:val="000000"/>
          <w:sz w:val="24"/>
          <w:szCs w:val="24"/>
        </w:rPr>
        <w:noBreakHyphen/>
        <w:t xml:space="preserve"> 100 м;</w:t>
      </w:r>
    </w:p>
    <w:p w:rsidR="00285B5A" w:rsidRPr="002F2544" w:rsidRDefault="00285B5A" w:rsidP="008E061A">
      <w:pPr>
        <w:pStyle w:val="01"/>
        <w:widowControl/>
        <w:numPr>
          <w:ilvl w:val="0"/>
          <w:numId w:val="0"/>
        </w:numPr>
        <w:ind w:firstLine="708"/>
        <w:rPr>
          <w:color w:val="000000"/>
          <w:sz w:val="24"/>
          <w:szCs w:val="24"/>
        </w:rPr>
      </w:pPr>
      <w:r w:rsidRPr="002F2544">
        <w:rPr>
          <w:color w:val="000000"/>
          <w:sz w:val="24"/>
          <w:szCs w:val="24"/>
        </w:rPr>
        <w:t xml:space="preserve">- для предприятий пятого класса </w:t>
      </w:r>
      <w:r w:rsidRPr="002F2544">
        <w:rPr>
          <w:color w:val="000000"/>
          <w:sz w:val="24"/>
          <w:szCs w:val="24"/>
        </w:rPr>
        <w:noBreakHyphen/>
        <w:t xml:space="preserve"> 50 м.</w:t>
      </w:r>
    </w:p>
    <w:p w:rsidR="00285B5A" w:rsidRPr="002F2544" w:rsidRDefault="00285B5A" w:rsidP="00F433F0">
      <w:pPr>
        <w:pStyle w:val="014"/>
        <w:rPr>
          <w:color w:val="000000"/>
          <w:sz w:val="24"/>
          <w:szCs w:val="24"/>
        </w:rPr>
      </w:pPr>
      <w:r w:rsidRPr="002F2544">
        <w:rPr>
          <w:color w:val="000000"/>
          <w:sz w:val="24"/>
          <w:szCs w:val="24"/>
        </w:rPr>
        <w:t xml:space="preserve">5.1.9. 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 </w:t>
      </w:r>
    </w:p>
    <w:p w:rsidR="00285B5A" w:rsidRPr="002F2544" w:rsidRDefault="00285B5A" w:rsidP="00F433F0">
      <w:pPr>
        <w:pStyle w:val="014"/>
        <w:rPr>
          <w:color w:val="000000"/>
          <w:sz w:val="24"/>
          <w:szCs w:val="24"/>
        </w:rPr>
      </w:pPr>
      <w:r w:rsidRPr="002F2544">
        <w:rPr>
          <w:color w:val="000000"/>
          <w:sz w:val="24"/>
          <w:szCs w:val="24"/>
        </w:rPr>
        <w:t>СЗЗ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 Организация СЗЗ осуществляется в соответствии с требованиями СанПиН 2.2.1/2.1.1.1200-03.</w:t>
      </w:r>
    </w:p>
    <w:p w:rsidR="00285B5A" w:rsidRPr="002F2544" w:rsidRDefault="00285B5A" w:rsidP="00F433F0">
      <w:pPr>
        <w:pStyle w:val="014"/>
        <w:rPr>
          <w:color w:val="000000"/>
          <w:sz w:val="24"/>
          <w:szCs w:val="24"/>
        </w:rPr>
      </w:pPr>
      <w:r w:rsidRPr="002F2544">
        <w:rPr>
          <w:color w:val="000000"/>
          <w:sz w:val="24"/>
          <w:szCs w:val="24"/>
        </w:rPr>
        <w:t>5.1.10.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285B5A" w:rsidRPr="004733E7" w:rsidRDefault="00285B5A" w:rsidP="00F433F0">
      <w:pPr>
        <w:pStyle w:val="014"/>
        <w:rPr>
          <w:i/>
          <w:color w:val="000000"/>
          <w:sz w:val="24"/>
          <w:szCs w:val="24"/>
        </w:rPr>
      </w:pPr>
      <w:r w:rsidRPr="004733E7">
        <w:rPr>
          <w:i/>
          <w:color w:val="000000"/>
          <w:sz w:val="24"/>
          <w:szCs w:val="24"/>
        </w:rPr>
        <w:t>В проекте санитарно-защитной зоны должны быть определены:</w:t>
      </w:r>
    </w:p>
    <w:p w:rsidR="00285B5A" w:rsidRPr="002F2544" w:rsidRDefault="00285B5A" w:rsidP="00F433F0">
      <w:pPr>
        <w:pStyle w:val="01"/>
        <w:widowControl/>
        <w:numPr>
          <w:ilvl w:val="0"/>
          <w:numId w:val="36"/>
        </w:numPr>
        <w:tabs>
          <w:tab w:val="clear" w:pos="2847"/>
          <w:tab w:val="num" w:pos="0"/>
        </w:tabs>
        <w:ind w:left="1069"/>
        <w:rPr>
          <w:color w:val="000000"/>
          <w:sz w:val="24"/>
          <w:szCs w:val="24"/>
        </w:rPr>
      </w:pPr>
      <w:r w:rsidRPr="002F2544">
        <w:rPr>
          <w:color w:val="000000"/>
          <w:sz w:val="24"/>
          <w:szCs w:val="24"/>
        </w:rPr>
        <w:t>размер и границы санитарно-защитной зоны;</w:t>
      </w:r>
    </w:p>
    <w:p w:rsidR="00285B5A" w:rsidRPr="002F2544" w:rsidRDefault="00285B5A" w:rsidP="00F433F0">
      <w:pPr>
        <w:pStyle w:val="01"/>
        <w:widowControl/>
        <w:numPr>
          <w:ilvl w:val="0"/>
          <w:numId w:val="36"/>
        </w:numPr>
        <w:tabs>
          <w:tab w:val="clear" w:pos="2847"/>
          <w:tab w:val="num" w:pos="0"/>
        </w:tabs>
        <w:ind w:left="1069"/>
        <w:rPr>
          <w:color w:val="000000"/>
          <w:sz w:val="24"/>
          <w:szCs w:val="24"/>
        </w:rPr>
      </w:pPr>
      <w:r w:rsidRPr="002F2544">
        <w:rPr>
          <w:color w:val="000000"/>
          <w:sz w:val="24"/>
          <w:szCs w:val="24"/>
        </w:rPr>
        <w:t>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285B5A" w:rsidRPr="002F2544" w:rsidRDefault="00285B5A" w:rsidP="00F433F0">
      <w:pPr>
        <w:pStyle w:val="01"/>
        <w:widowControl/>
        <w:numPr>
          <w:ilvl w:val="0"/>
          <w:numId w:val="36"/>
        </w:numPr>
        <w:tabs>
          <w:tab w:val="clear" w:pos="2847"/>
          <w:tab w:val="num" w:pos="0"/>
        </w:tabs>
        <w:ind w:left="1069"/>
        <w:rPr>
          <w:color w:val="000000"/>
          <w:sz w:val="24"/>
          <w:szCs w:val="24"/>
        </w:rPr>
      </w:pPr>
      <w:r w:rsidRPr="002F2544">
        <w:rPr>
          <w:color w:val="000000"/>
          <w:sz w:val="24"/>
          <w:szCs w:val="24"/>
        </w:rPr>
        <w:t>функциональное зонирование территории санитарно-защитной зоны и режим ее использования.</w:t>
      </w:r>
    </w:p>
    <w:p w:rsidR="00285B5A" w:rsidRPr="002F2544" w:rsidRDefault="00285B5A" w:rsidP="00F433F0">
      <w:pPr>
        <w:pStyle w:val="014"/>
        <w:rPr>
          <w:b/>
          <w:bCs/>
          <w:color w:val="000000"/>
          <w:sz w:val="24"/>
          <w:szCs w:val="24"/>
        </w:rPr>
      </w:pPr>
      <w:r w:rsidRPr="002F2544">
        <w:rPr>
          <w:color w:val="000000"/>
          <w:sz w:val="24"/>
          <w:szCs w:val="24"/>
        </w:rPr>
        <w:t>Разработка проекта санитарно-защитной зоны для объектов I-III класса опасности является обязательной</w:t>
      </w:r>
      <w:r w:rsidRPr="002F2544">
        <w:rPr>
          <w:b/>
          <w:bCs/>
          <w:color w:val="000000"/>
          <w:sz w:val="24"/>
          <w:szCs w:val="24"/>
        </w:rPr>
        <w:t>.</w:t>
      </w:r>
    </w:p>
    <w:p w:rsidR="00285B5A" w:rsidRPr="002F2544" w:rsidRDefault="00285B5A" w:rsidP="00F433F0">
      <w:pPr>
        <w:pStyle w:val="014"/>
        <w:spacing w:after="240"/>
        <w:rPr>
          <w:color w:val="000000"/>
          <w:sz w:val="24"/>
          <w:szCs w:val="24"/>
        </w:rPr>
      </w:pPr>
      <w:r w:rsidRPr="002F2544">
        <w:rPr>
          <w:color w:val="000000"/>
          <w:sz w:val="24"/>
          <w:szCs w:val="24"/>
        </w:rPr>
        <w:t>Минимальную площадь озеленения санитарно-защитных зон следует принимать по таблице 5.1 в зависимости от ширины зоны:</w:t>
      </w:r>
    </w:p>
    <w:p w:rsidR="00285B5A" w:rsidRPr="002F2544" w:rsidRDefault="00285B5A" w:rsidP="00F433F0">
      <w:pPr>
        <w:pStyle w:val="014"/>
        <w:spacing w:after="240"/>
        <w:jc w:val="right"/>
        <w:rPr>
          <w:color w:val="000000"/>
          <w:sz w:val="24"/>
          <w:szCs w:val="24"/>
        </w:rPr>
      </w:pPr>
      <w:r w:rsidRPr="002F2544">
        <w:rPr>
          <w:color w:val="000000"/>
          <w:sz w:val="24"/>
          <w:szCs w:val="24"/>
        </w:rPr>
        <w:t>Таблица 5.1</w:t>
      </w:r>
    </w:p>
    <w:tbl>
      <w:tblPr>
        <w:tblW w:w="0" w:type="auto"/>
        <w:tblInd w:w="-25" w:type="dxa"/>
        <w:tblLayout w:type="fixed"/>
        <w:tblLook w:val="0000"/>
      </w:tblPr>
      <w:tblGrid>
        <w:gridCol w:w="7136"/>
        <w:gridCol w:w="3335"/>
      </w:tblGrid>
      <w:tr w:rsidR="00285B5A" w:rsidRPr="008E061A" w:rsidTr="004733E7">
        <w:tc>
          <w:tcPr>
            <w:tcW w:w="7136" w:type="dxa"/>
            <w:tcBorders>
              <w:top w:val="single" w:sz="4" w:space="0" w:color="000000"/>
              <w:left w:val="single" w:sz="4" w:space="0" w:color="000000"/>
              <w:bottom w:val="single" w:sz="4" w:space="0" w:color="000000"/>
            </w:tcBorders>
            <w:shd w:val="clear" w:color="auto" w:fill="EEECE1"/>
          </w:tcPr>
          <w:p w:rsidR="00285B5A" w:rsidRPr="008E061A" w:rsidRDefault="00285B5A" w:rsidP="00D73F2D">
            <w:pPr>
              <w:autoSpaceDE w:val="0"/>
              <w:snapToGrid w:val="0"/>
              <w:spacing w:after="240"/>
              <w:ind w:firstLine="709"/>
              <w:jc w:val="both"/>
              <w:rPr>
                <w:rFonts w:ascii="Times New Roman" w:hAnsi="Times New Roman"/>
                <w:b/>
                <w:color w:val="000000"/>
                <w:sz w:val="24"/>
                <w:szCs w:val="24"/>
              </w:rPr>
            </w:pPr>
            <w:r w:rsidRPr="008E061A">
              <w:rPr>
                <w:rFonts w:ascii="Times New Roman" w:hAnsi="Times New Roman"/>
                <w:b/>
                <w:color w:val="000000"/>
                <w:sz w:val="24"/>
                <w:szCs w:val="24"/>
              </w:rPr>
              <w:t>до 300 м</w:t>
            </w:r>
          </w:p>
        </w:tc>
        <w:tc>
          <w:tcPr>
            <w:tcW w:w="3335" w:type="dxa"/>
            <w:tcBorders>
              <w:top w:val="single" w:sz="4" w:space="0" w:color="000000"/>
              <w:left w:val="single" w:sz="4" w:space="0" w:color="000000"/>
              <w:bottom w:val="single" w:sz="4" w:space="0" w:color="000000"/>
              <w:right w:val="single" w:sz="4" w:space="0" w:color="000000"/>
            </w:tcBorders>
          </w:tcPr>
          <w:p w:rsidR="00285B5A" w:rsidRPr="008E061A" w:rsidRDefault="00285B5A"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60%</w:t>
            </w:r>
          </w:p>
        </w:tc>
      </w:tr>
      <w:tr w:rsidR="00285B5A" w:rsidRPr="008E061A" w:rsidTr="004733E7">
        <w:tc>
          <w:tcPr>
            <w:tcW w:w="7136" w:type="dxa"/>
            <w:tcBorders>
              <w:top w:val="single" w:sz="4" w:space="0" w:color="000000"/>
              <w:left w:val="single" w:sz="4" w:space="0" w:color="000000"/>
              <w:bottom w:val="single" w:sz="4" w:space="0" w:color="000000"/>
            </w:tcBorders>
            <w:shd w:val="clear" w:color="auto" w:fill="EEECE1"/>
          </w:tcPr>
          <w:p w:rsidR="00285B5A" w:rsidRPr="008E061A" w:rsidRDefault="00285B5A" w:rsidP="00D73F2D">
            <w:pPr>
              <w:autoSpaceDE w:val="0"/>
              <w:snapToGrid w:val="0"/>
              <w:ind w:firstLine="709"/>
              <w:jc w:val="both"/>
              <w:rPr>
                <w:rFonts w:ascii="Times New Roman" w:hAnsi="Times New Roman"/>
                <w:b/>
                <w:color w:val="000000"/>
                <w:sz w:val="24"/>
                <w:szCs w:val="24"/>
              </w:rPr>
            </w:pPr>
            <w:r w:rsidRPr="008E061A">
              <w:rPr>
                <w:rFonts w:ascii="Times New Roman" w:hAnsi="Times New Roman"/>
                <w:b/>
                <w:color w:val="000000"/>
                <w:sz w:val="24"/>
                <w:szCs w:val="24"/>
              </w:rPr>
              <w:t>св. 300 до 1000 м</w:t>
            </w:r>
          </w:p>
        </w:tc>
        <w:tc>
          <w:tcPr>
            <w:tcW w:w="3335" w:type="dxa"/>
            <w:tcBorders>
              <w:top w:val="single" w:sz="4" w:space="0" w:color="000000"/>
              <w:left w:val="single" w:sz="4" w:space="0" w:color="000000"/>
              <w:bottom w:val="single" w:sz="4" w:space="0" w:color="000000"/>
              <w:right w:val="single" w:sz="4" w:space="0" w:color="000000"/>
            </w:tcBorders>
          </w:tcPr>
          <w:p w:rsidR="00285B5A" w:rsidRPr="008E061A" w:rsidRDefault="00285B5A"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50%</w:t>
            </w:r>
          </w:p>
        </w:tc>
      </w:tr>
      <w:tr w:rsidR="00285B5A" w:rsidRPr="008E061A" w:rsidTr="004733E7">
        <w:tc>
          <w:tcPr>
            <w:tcW w:w="7136" w:type="dxa"/>
            <w:tcBorders>
              <w:top w:val="single" w:sz="4" w:space="0" w:color="000000"/>
              <w:left w:val="single" w:sz="4" w:space="0" w:color="000000"/>
              <w:bottom w:val="single" w:sz="4" w:space="0" w:color="000000"/>
            </w:tcBorders>
            <w:shd w:val="clear" w:color="auto" w:fill="EEECE1"/>
          </w:tcPr>
          <w:p w:rsidR="00285B5A" w:rsidRPr="008E061A" w:rsidRDefault="00285B5A" w:rsidP="00D73F2D">
            <w:pPr>
              <w:autoSpaceDE w:val="0"/>
              <w:snapToGrid w:val="0"/>
              <w:ind w:firstLine="709"/>
              <w:jc w:val="both"/>
              <w:rPr>
                <w:rFonts w:ascii="Times New Roman" w:hAnsi="Times New Roman"/>
                <w:b/>
                <w:color w:val="000000"/>
                <w:sz w:val="24"/>
                <w:szCs w:val="24"/>
              </w:rPr>
            </w:pPr>
            <w:r w:rsidRPr="008E061A">
              <w:rPr>
                <w:rFonts w:ascii="Times New Roman" w:hAnsi="Times New Roman"/>
                <w:b/>
                <w:color w:val="000000"/>
                <w:sz w:val="24"/>
                <w:szCs w:val="24"/>
              </w:rPr>
              <w:t>от 1001до 3000 м</w:t>
            </w:r>
          </w:p>
        </w:tc>
        <w:tc>
          <w:tcPr>
            <w:tcW w:w="3335" w:type="dxa"/>
            <w:tcBorders>
              <w:top w:val="single" w:sz="4" w:space="0" w:color="000000"/>
              <w:left w:val="single" w:sz="4" w:space="0" w:color="000000"/>
              <w:bottom w:val="single" w:sz="4" w:space="0" w:color="000000"/>
              <w:right w:val="single" w:sz="4" w:space="0" w:color="000000"/>
            </w:tcBorders>
          </w:tcPr>
          <w:p w:rsidR="00285B5A" w:rsidRPr="008E061A" w:rsidRDefault="00285B5A"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40%</w:t>
            </w:r>
          </w:p>
        </w:tc>
      </w:tr>
      <w:tr w:rsidR="00285B5A" w:rsidRPr="008E061A" w:rsidTr="004733E7">
        <w:tc>
          <w:tcPr>
            <w:tcW w:w="7136" w:type="dxa"/>
            <w:tcBorders>
              <w:top w:val="single" w:sz="4" w:space="0" w:color="000000"/>
              <w:left w:val="single" w:sz="4" w:space="0" w:color="000000"/>
              <w:bottom w:val="single" w:sz="4" w:space="0" w:color="000000"/>
            </w:tcBorders>
            <w:shd w:val="clear" w:color="auto" w:fill="EEECE1"/>
          </w:tcPr>
          <w:p w:rsidR="00285B5A" w:rsidRPr="008E061A" w:rsidRDefault="00285B5A" w:rsidP="00D73F2D">
            <w:pPr>
              <w:autoSpaceDE w:val="0"/>
              <w:snapToGrid w:val="0"/>
              <w:ind w:firstLine="709"/>
              <w:jc w:val="both"/>
              <w:rPr>
                <w:rFonts w:ascii="Times New Roman" w:hAnsi="Times New Roman"/>
                <w:b/>
                <w:color w:val="000000"/>
                <w:sz w:val="24"/>
                <w:szCs w:val="24"/>
              </w:rPr>
            </w:pPr>
            <w:r>
              <w:rPr>
                <w:rFonts w:ascii="Times New Roman" w:hAnsi="Times New Roman"/>
                <w:b/>
                <w:color w:val="000000"/>
                <w:sz w:val="24"/>
                <w:szCs w:val="24"/>
              </w:rPr>
              <w:t>о</w:t>
            </w:r>
            <w:r w:rsidRPr="008E061A">
              <w:rPr>
                <w:rFonts w:ascii="Times New Roman" w:hAnsi="Times New Roman"/>
                <w:b/>
                <w:color w:val="000000"/>
                <w:sz w:val="24"/>
                <w:szCs w:val="24"/>
              </w:rPr>
              <w:t>т 3001 м</w:t>
            </w:r>
          </w:p>
        </w:tc>
        <w:tc>
          <w:tcPr>
            <w:tcW w:w="3335" w:type="dxa"/>
            <w:tcBorders>
              <w:top w:val="single" w:sz="4" w:space="0" w:color="000000"/>
              <w:left w:val="single" w:sz="4" w:space="0" w:color="000000"/>
              <w:bottom w:val="single" w:sz="4" w:space="0" w:color="000000"/>
              <w:right w:val="single" w:sz="4" w:space="0" w:color="000000"/>
            </w:tcBorders>
          </w:tcPr>
          <w:p w:rsidR="00285B5A" w:rsidRPr="008E061A" w:rsidRDefault="00285B5A" w:rsidP="00D73F2D">
            <w:pPr>
              <w:autoSpaceDE w:val="0"/>
              <w:snapToGrid w:val="0"/>
              <w:ind w:firstLine="709"/>
              <w:jc w:val="both"/>
              <w:rPr>
                <w:rFonts w:ascii="Times New Roman" w:hAnsi="Times New Roman"/>
                <w:color w:val="000000"/>
                <w:sz w:val="24"/>
                <w:szCs w:val="24"/>
              </w:rPr>
            </w:pPr>
            <w:r w:rsidRPr="008E061A">
              <w:rPr>
                <w:rFonts w:ascii="Times New Roman" w:hAnsi="Times New Roman"/>
                <w:color w:val="000000"/>
                <w:sz w:val="24"/>
                <w:szCs w:val="24"/>
              </w:rPr>
              <w:t>20%</w:t>
            </w:r>
          </w:p>
        </w:tc>
      </w:tr>
    </w:tbl>
    <w:p w:rsidR="00285B5A" w:rsidRDefault="00285B5A" w:rsidP="00F433F0">
      <w:pPr>
        <w:pStyle w:val="014"/>
      </w:pPr>
    </w:p>
    <w:p w:rsidR="00285B5A" w:rsidRPr="004733E7" w:rsidRDefault="00285B5A" w:rsidP="00F433F0">
      <w:pPr>
        <w:pStyle w:val="014"/>
        <w:rPr>
          <w:color w:val="000000"/>
          <w:sz w:val="24"/>
          <w:szCs w:val="24"/>
        </w:rPr>
      </w:pPr>
      <w:r w:rsidRPr="004733E7">
        <w:rPr>
          <w:color w:val="000000"/>
          <w:sz w:val="24"/>
          <w:szCs w:val="24"/>
        </w:rPr>
        <w:t xml:space="preserve">5.1.11.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w:t>
      </w:r>
      <w:r w:rsidRPr="004733E7">
        <w:rPr>
          <w:color w:val="000000"/>
          <w:sz w:val="24"/>
          <w:szCs w:val="24"/>
        </w:rPr>
        <w:noBreakHyphen/>
        <w:t xml:space="preserve"> не менее 20 м.</w:t>
      </w:r>
    </w:p>
    <w:p w:rsidR="00285B5A" w:rsidRPr="004733E7" w:rsidRDefault="00285B5A" w:rsidP="00F433F0">
      <w:pPr>
        <w:pStyle w:val="014"/>
        <w:rPr>
          <w:color w:val="000000"/>
          <w:sz w:val="24"/>
          <w:szCs w:val="24"/>
        </w:rPr>
      </w:pPr>
      <w:r w:rsidRPr="004733E7">
        <w:rPr>
          <w:color w:val="000000"/>
          <w:sz w:val="24"/>
          <w:szCs w:val="24"/>
        </w:rPr>
        <w:t>Предприятия пищевой, медицинской,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285B5A" w:rsidRPr="004733E7" w:rsidRDefault="00285B5A" w:rsidP="00F433F0">
      <w:pPr>
        <w:pStyle w:val="014"/>
        <w:rPr>
          <w:color w:val="000000"/>
          <w:sz w:val="24"/>
          <w:szCs w:val="24"/>
        </w:rPr>
      </w:pPr>
      <w:r w:rsidRPr="004733E7">
        <w:rPr>
          <w:color w:val="000000"/>
          <w:sz w:val="24"/>
          <w:szCs w:val="24"/>
        </w:rPr>
        <w:t>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w:t>
      </w:r>
    </w:p>
    <w:p w:rsidR="00285B5A" w:rsidRPr="004733E7" w:rsidRDefault="00285B5A" w:rsidP="00F433F0">
      <w:pPr>
        <w:pStyle w:val="014"/>
        <w:rPr>
          <w:color w:val="000000"/>
          <w:sz w:val="24"/>
          <w:szCs w:val="24"/>
        </w:rPr>
      </w:pPr>
      <w:r w:rsidRPr="004733E7">
        <w:rPr>
          <w:color w:val="000000"/>
          <w:sz w:val="24"/>
          <w:szCs w:val="24"/>
        </w:rPr>
        <w:t>5.1.12. Устройство отвалов, шлаконакопителей,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 Отвалы, содержащие мышьяк, свинец, ртуть и другие горючие и токсичные вещества, должны быть отделены от жилых и общественных зданий и сооружений СЗЗ.</w:t>
      </w:r>
    </w:p>
    <w:p w:rsidR="00285B5A" w:rsidRPr="004733E7" w:rsidRDefault="00285B5A" w:rsidP="00F433F0">
      <w:pPr>
        <w:pStyle w:val="014"/>
        <w:rPr>
          <w:color w:val="000000"/>
          <w:sz w:val="24"/>
          <w:szCs w:val="24"/>
        </w:rPr>
      </w:pPr>
      <w:r w:rsidRPr="004733E7">
        <w:rPr>
          <w:color w:val="000000"/>
          <w:sz w:val="24"/>
          <w:szCs w:val="24"/>
        </w:rPr>
        <w:t xml:space="preserve">5.1.13. При негативном влиянии производственных зон, расположенных в границах </w:t>
      </w:r>
      <w:r>
        <w:rPr>
          <w:color w:val="000000"/>
          <w:sz w:val="24"/>
          <w:szCs w:val="24"/>
        </w:rPr>
        <w:t>сельских</w:t>
      </w:r>
      <w:r w:rsidRPr="004733E7">
        <w:rPr>
          <w:color w:val="000000"/>
          <w:sz w:val="24"/>
          <w:szCs w:val="24"/>
        </w:rPr>
        <w:t xml:space="preserve">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w:t>
      </w:r>
      <w:r>
        <w:rPr>
          <w:color w:val="000000"/>
          <w:sz w:val="24"/>
          <w:szCs w:val="24"/>
        </w:rPr>
        <w:t>сельских</w:t>
      </w:r>
      <w:r w:rsidRPr="004733E7">
        <w:rPr>
          <w:color w:val="000000"/>
          <w:sz w:val="24"/>
          <w:szCs w:val="24"/>
        </w:rPr>
        <w:t xml:space="preserve"> поселений.</w:t>
      </w:r>
    </w:p>
    <w:p w:rsidR="00285B5A" w:rsidRPr="004733E7" w:rsidRDefault="00285B5A" w:rsidP="00F433F0">
      <w:pPr>
        <w:pStyle w:val="014"/>
        <w:rPr>
          <w:color w:val="000000"/>
          <w:sz w:val="24"/>
          <w:szCs w:val="24"/>
        </w:rPr>
      </w:pPr>
      <w:r w:rsidRPr="004733E7">
        <w:rPr>
          <w:color w:val="000000"/>
          <w:sz w:val="24"/>
          <w:szCs w:val="24"/>
        </w:rPr>
        <w:t>5.1.14.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285B5A" w:rsidRPr="004733E7" w:rsidRDefault="00285B5A" w:rsidP="00F433F0">
      <w:pPr>
        <w:pStyle w:val="01"/>
        <w:widowControl/>
        <w:numPr>
          <w:ilvl w:val="0"/>
          <w:numId w:val="36"/>
        </w:numPr>
        <w:tabs>
          <w:tab w:val="clear" w:pos="2847"/>
          <w:tab w:val="num" w:pos="0"/>
        </w:tabs>
        <w:ind w:left="1069"/>
        <w:rPr>
          <w:color w:val="000000"/>
          <w:sz w:val="24"/>
          <w:szCs w:val="24"/>
        </w:rPr>
      </w:pPr>
      <w:r w:rsidRPr="004733E7">
        <w:rPr>
          <w:color w:val="000000"/>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285B5A" w:rsidRPr="004733E7" w:rsidRDefault="00285B5A" w:rsidP="00F433F0">
      <w:pPr>
        <w:pStyle w:val="01"/>
        <w:widowControl/>
        <w:numPr>
          <w:ilvl w:val="0"/>
          <w:numId w:val="36"/>
        </w:numPr>
        <w:tabs>
          <w:tab w:val="clear" w:pos="2847"/>
          <w:tab w:val="num" w:pos="0"/>
        </w:tabs>
        <w:ind w:left="1069"/>
        <w:rPr>
          <w:color w:val="000000"/>
          <w:sz w:val="24"/>
          <w:szCs w:val="24"/>
        </w:rPr>
      </w:pPr>
      <w:r w:rsidRPr="004733E7">
        <w:rPr>
          <w:color w:val="000000"/>
          <w:sz w:val="24"/>
          <w:szCs w:val="24"/>
        </w:rPr>
        <w:t>в полосе примыкания к жилым зонам рекомендуется использование входящей в состав СЗЗ полосы примыкания для размещения коммунальных объектов жилого района, автостоянок различных типов, зеленых насаждений;</w:t>
      </w:r>
    </w:p>
    <w:p w:rsidR="00285B5A" w:rsidRPr="004733E7" w:rsidRDefault="00285B5A" w:rsidP="00F433F0">
      <w:pPr>
        <w:pStyle w:val="01"/>
        <w:widowControl/>
        <w:numPr>
          <w:ilvl w:val="0"/>
          <w:numId w:val="36"/>
        </w:numPr>
        <w:tabs>
          <w:tab w:val="clear" w:pos="2847"/>
          <w:tab w:val="num" w:pos="0"/>
        </w:tabs>
        <w:ind w:left="1069"/>
        <w:rPr>
          <w:color w:val="000000"/>
          <w:sz w:val="24"/>
          <w:szCs w:val="24"/>
        </w:rPr>
      </w:pPr>
      <w:r w:rsidRPr="004733E7">
        <w:rPr>
          <w:color w:val="000000"/>
          <w:sz w:val="24"/>
          <w:szCs w:val="24"/>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по площади складских помещений, крупногабаритных подъездов, разворотных площадок.</w:t>
      </w:r>
    </w:p>
    <w:p w:rsidR="00285B5A" w:rsidRPr="004733E7" w:rsidRDefault="00285B5A" w:rsidP="00F433F0">
      <w:pPr>
        <w:pStyle w:val="014"/>
        <w:rPr>
          <w:color w:val="000000"/>
          <w:sz w:val="24"/>
          <w:szCs w:val="24"/>
        </w:rPr>
      </w:pPr>
      <w:r w:rsidRPr="004733E7">
        <w:rPr>
          <w:color w:val="000000"/>
          <w:sz w:val="24"/>
          <w:szCs w:val="24"/>
        </w:rPr>
        <w:t>5.1.15.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СЗЗ.</w:t>
      </w:r>
    </w:p>
    <w:p w:rsidR="00285B5A" w:rsidRPr="004733E7" w:rsidRDefault="00285B5A" w:rsidP="00F433F0">
      <w:pPr>
        <w:pStyle w:val="014"/>
        <w:rPr>
          <w:color w:val="000000"/>
          <w:sz w:val="24"/>
          <w:szCs w:val="24"/>
        </w:rPr>
      </w:pPr>
      <w:r w:rsidRPr="004733E7">
        <w:rPr>
          <w:color w:val="000000"/>
          <w:sz w:val="24"/>
          <w:szCs w:val="24"/>
        </w:rPr>
        <w:t>5.1.16. Не допускается расширение производственных предприятий, если при этом требуется увеличение размера СЗЗ.</w:t>
      </w:r>
    </w:p>
    <w:p w:rsidR="00285B5A" w:rsidRPr="004733E7" w:rsidRDefault="00285B5A" w:rsidP="00F433F0">
      <w:pPr>
        <w:pStyle w:val="014"/>
        <w:rPr>
          <w:color w:val="000000"/>
          <w:sz w:val="24"/>
          <w:szCs w:val="24"/>
        </w:rPr>
      </w:pPr>
      <w:r w:rsidRPr="004733E7">
        <w:rPr>
          <w:color w:val="000000"/>
          <w:sz w:val="24"/>
          <w:szCs w:val="24"/>
        </w:rPr>
        <w:t xml:space="preserve">5.1.17. Параметры производственных территорий должны подчиняться градостроительным условиям территорий </w:t>
      </w:r>
      <w:r>
        <w:rPr>
          <w:color w:val="000000"/>
          <w:sz w:val="24"/>
          <w:szCs w:val="24"/>
        </w:rPr>
        <w:t>сельских</w:t>
      </w:r>
      <w:r w:rsidRPr="004733E7">
        <w:rPr>
          <w:color w:val="000000"/>
          <w:sz w:val="24"/>
          <w:szCs w:val="24"/>
        </w:rPr>
        <w:t xml:space="preserve"> поселений по экологической безопасности, величине и интенсивности использования территорий.</w:t>
      </w:r>
    </w:p>
    <w:p w:rsidR="00285B5A" w:rsidRPr="004733E7" w:rsidRDefault="00285B5A" w:rsidP="00F433F0">
      <w:pPr>
        <w:pStyle w:val="014"/>
        <w:rPr>
          <w:color w:val="000000"/>
          <w:sz w:val="24"/>
          <w:szCs w:val="24"/>
        </w:rPr>
      </w:pPr>
      <w:r w:rsidRPr="004733E7">
        <w:rPr>
          <w:color w:val="000000"/>
          <w:sz w:val="24"/>
          <w:szCs w:val="24"/>
        </w:rPr>
        <w:t>5.1.18.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285B5A" w:rsidRPr="004733E7" w:rsidRDefault="00285B5A" w:rsidP="00F433F0">
      <w:pPr>
        <w:pStyle w:val="014"/>
        <w:rPr>
          <w:color w:val="000000"/>
          <w:sz w:val="24"/>
          <w:szCs w:val="24"/>
        </w:rPr>
      </w:pPr>
      <w:r w:rsidRPr="004733E7">
        <w:rPr>
          <w:color w:val="000000"/>
          <w:sz w:val="24"/>
          <w:szCs w:val="24"/>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285B5A" w:rsidRPr="004733E7" w:rsidRDefault="00285B5A" w:rsidP="00F433F0">
      <w:pPr>
        <w:pStyle w:val="014"/>
        <w:rPr>
          <w:color w:val="000000"/>
          <w:sz w:val="24"/>
          <w:szCs w:val="24"/>
        </w:rPr>
      </w:pPr>
      <w:r w:rsidRPr="004733E7">
        <w:rPr>
          <w:color w:val="000000"/>
          <w:sz w:val="24"/>
          <w:szCs w:val="24"/>
        </w:rPr>
        <w:t>Плотность застройки кварталов, занимаемых промышленными предприятиями и другими объектами, как правило, не должна превышать 24 000 м</w:t>
      </w:r>
      <w:r w:rsidRPr="004733E7">
        <w:rPr>
          <w:color w:val="000000"/>
          <w:sz w:val="24"/>
          <w:szCs w:val="24"/>
          <w:vertAlign w:val="superscript"/>
        </w:rPr>
        <w:t>2</w:t>
      </w:r>
      <w:r w:rsidRPr="004733E7">
        <w:rPr>
          <w:color w:val="000000"/>
          <w:sz w:val="24"/>
          <w:szCs w:val="24"/>
        </w:rPr>
        <w:t>/га.</w:t>
      </w:r>
    </w:p>
    <w:p w:rsidR="00285B5A" w:rsidRPr="004733E7" w:rsidRDefault="00285B5A" w:rsidP="00F433F0">
      <w:pPr>
        <w:pStyle w:val="014"/>
        <w:rPr>
          <w:color w:val="000000"/>
          <w:sz w:val="24"/>
          <w:szCs w:val="24"/>
        </w:rPr>
      </w:pPr>
      <w:r w:rsidRPr="004733E7">
        <w:rPr>
          <w:color w:val="000000"/>
          <w:sz w:val="24"/>
          <w:szCs w:val="24"/>
        </w:rPr>
        <w:t>5.1.19. 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 Показатели минимальной плотности застройки площадок промышленных предприятий принимаются в соответствии с Актуализированной редакцией СНиП II-89-80* «Планировочная организация территории производственных объектов» СНиП II-89-2010</w:t>
      </w:r>
    </w:p>
    <w:p w:rsidR="00285B5A" w:rsidRPr="004733E7" w:rsidRDefault="00285B5A" w:rsidP="00F433F0">
      <w:pPr>
        <w:pStyle w:val="014"/>
        <w:rPr>
          <w:color w:val="000000"/>
          <w:sz w:val="24"/>
          <w:szCs w:val="24"/>
        </w:rPr>
      </w:pPr>
      <w:r w:rsidRPr="004733E7">
        <w:rPr>
          <w:color w:val="000000"/>
          <w:sz w:val="24"/>
          <w:szCs w:val="24"/>
        </w:rPr>
        <w:t>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w:t>
      </w:r>
    </w:p>
    <w:p w:rsidR="00285B5A" w:rsidRPr="004733E7" w:rsidRDefault="00285B5A" w:rsidP="00F433F0">
      <w:pPr>
        <w:pStyle w:val="014"/>
        <w:rPr>
          <w:color w:val="000000"/>
          <w:sz w:val="24"/>
          <w:szCs w:val="24"/>
        </w:rPr>
      </w:pPr>
      <w:r w:rsidRPr="004733E7">
        <w:rPr>
          <w:color w:val="000000"/>
          <w:sz w:val="24"/>
          <w:szCs w:val="24"/>
        </w:rPr>
        <w:t>5.1.20. Территорию промышленного узла следует разделять на подзоны:</w:t>
      </w:r>
    </w:p>
    <w:p w:rsidR="00285B5A" w:rsidRPr="004733E7" w:rsidRDefault="00285B5A" w:rsidP="00F433F0">
      <w:pPr>
        <w:pStyle w:val="01"/>
        <w:widowControl/>
        <w:numPr>
          <w:ilvl w:val="0"/>
          <w:numId w:val="36"/>
        </w:numPr>
        <w:tabs>
          <w:tab w:val="clear" w:pos="2847"/>
          <w:tab w:val="num" w:pos="0"/>
        </w:tabs>
        <w:ind w:left="1069"/>
        <w:rPr>
          <w:color w:val="000000"/>
          <w:sz w:val="24"/>
          <w:szCs w:val="24"/>
        </w:rPr>
      </w:pPr>
      <w:r w:rsidRPr="004733E7">
        <w:rPr>
          <w:color w:val="000000"/>
          <w:sz w:val="24"/>
          <w:szCs w:val="24"/>
        </w:rPr>
        <w:t>общественного центра;</w:t>
      </w:r>
    </w:p>
    <w:p w:rsidR="00285B5A" w:rsidRPr="004733E7" w:rsidRDefault="00285B5A" w:rsidP="00F433F0">
      <w:pPr>
        <w:pStyle w:val="01"/>
        <w:widowControl/>
        <w:numPr>
          <w:ilvl w:val="0"/>
          <w:numId w:val="36"/>
        </w:numPr>
        <w:tabs>
          <w:tab w:val="clear" w:pos="2847"/>
          <w:tab w:val="num" w:pos="0"/>
        </w:tabs>
        <w:ind w:left="1069"/>
        <w:rPr>
          <w:color w:val="000000"/>
          <w:sz w:val="24"/>
          <w:szCs w:val="24"/>
        </w:rPr>
      </w:pPr>
      <w:r w:rsidRPr="004733E7">
        <w:rPr>
          <w:color w:val="000000"/>
          <w:sz w:val="24"/>
          <w:szCs w:val="24"/>
        </w:rPr>
        <w:t>производственных площадок предприятий;</w:t>
      </w:r>
    </w:p>
    <w:p w:rsidR="00285B5A" w:rsidRPr="004733E7" w:rsidRDefault="00285B5A" w:rsidP="00F433F0">
      <w:pPr>
        <w:pStyle w:val="01"/>
        <w:widowControl/>
        <w:numPr>
          <w:ilvl w:val="0"/>
          <w:numId w:val="36"/>
        </w:numPr>
        <w:tabs>
          <w:tab w:val="clear" w:pos="2847"/>
          <w:tab w:val="num" w:pos="0"/>
        </w:tabs>
        <w:ind w:left="1069"/>
        <w:rPr>
          <w:color w:val="000000"/>
          <w:sz w:val="24"/>
          <w:szCs w:val="24"/>
        </w:rPr>
      </w:pPr>
      <w:r w:rsidRPr="004733E7">
        <w:rPr>
          <w:color w:val="000000"/>
          <w:sz w:val="24"/>
          <w:szCs w:val="24"/>
        </w:rPr>
        <w:t>общих объектов вспомогательных производств и хозяйств.</w:t>
      </w:r>
    </w:p>
    <w:p w:rsidR="00285B5A" w:rsidRPr="004733E7" w:rsidRDefault="00285B5A" w:rsidP="00F433F0">
      <w:pPr>
        <w:pStyle w:val="014"/>
        <w:rPr>
          <w:color w:val="000000"/>
          <w:sz w:val="24"/>
          <w:szCs w:val="24"/>
        </w:rPr>
      </w:pPr>
      <w:r w:rsidRPr="004733E7">
        <w:rPr>
          <w:color w:val="000000"/>
          <w:sz w:val="24"/>
          <w:szCs w:val="24"/>
        </w:rPr>
        <w:t>В состав общественного центра, как правило, следует включать административные учреждения управления производством, предприятия общественного питания, специализированные учреждения здравоохранения, предприятия бытового обслуживания.</w:t>
      </w:r>
    </w:p>
    <w:p w:rsidR="00285B5A" w:rsidRPr="004733E7" w:rsidRDefault="00285B5A" w:rsidP="00F433F0">
      <w:pPr>
        <w:pStyle w:val="014"/>
        <w:rPr>
          <w:color w:val="000000"/>
          <w:sz w:val="24"/>
          <w:szCs w:val="24"/>
        </w:rPr>
      </w:pPr>
      <w:r w:rsidRPr="004733E7">
        <w:rPr>
          <w:color w:val="000000"/>
          <w:sz w:val="24"/>
          <w:szCs w:val="24"/>
        </w:rPr>
        <w:t>На территории общих объектов вспомогательных производств и хозяйств следует размещать объекты энергоснабжения, водоснабжения и канализации, транспорта, ремонтного хозяйства, пожарных депо, отвального хозяйства производственной зоны.</w:t>
      </w:r>
    </w:p>
    <w:p w:rsidR="00285B5A" w:rsidRPr="004733E7" w:rsidRDefault="00285B5A" w:rsidP="00F433F0">
      <w:pPr>
        <w:pStyle w:val="014"/>
        <w:rPr>
          <w:color w:val="000000"/>
          <w:sz w:val="24"/>
          <w:szCs w:val="24"/>
        </w:rPr>
      </w:pPr>
      <w:r w:rsidRPr="004733E7">
        <w:rPr>
          <w:color w:val="000000"/>
          <w:sz w:val="24"/>
          <w:szCs w:val="24"/>
        </w:rPr>
        <w:t>5.1.21.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285B5A" w:rsidRPr="004733E7" w:rsidRDefault="00285B5A" w:rsidP="00F433F0">
      <w:pPr>
        <w:pStyle w:val="014"/>
        <w:rPr>
          <w:color w:val="000000"/>
          <w:sz w:val="24"/>
          <w:szCs w:val="24"/>
        </w:rPr>
      </w:pPr>
      <w:r w:rsidRPr="004733E7">
        <w:rPr>
          <w:color w:val="000000"/>
          <w:sz w:val="24"/>
          <w:szCs w:val="24"/>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 На земельных участках объектов следует предусматривать преимущественно наземный и надземный способы размещения инженерных коммуникаций.</w:t>
      </w:r>
    </w:p>
    <w:p w:rsidR="00285B5A" w:rsidRPr="004733E7" w:rsidRDefault="00285B5A" w:rsidP="00F433F0">
      <w:pPr>
        <w:pStyle w:val="014"/>
        <w:rPr>
          <w:b/>
          <w:color w:val="000000"/>
          <w:sz w:val="24"/>
          <w:szCs w:val="24"/>
        </w:rPr>
      </w:pPr>
      <w:r w:rsidRPr="004733E7">
        <w:rPr>
          <w:color w:val="000000"/>
          <w:sz w:val="24"/>
          <w:szCs w:val="24"/>
        </w:rPr>
        <w:t>5.1.22. В предзаводских зонах и общественных центрах объектов и их групп следует предусматривать, как правило, подземное размещение инженерных коммуникаций</w:t>
      </w:r>
      <w:r w:rsidRPr="004733E7">
        <w:rPr>
          <w:b/>
          <w:color w:val="000000"/>
          <w:sz w:val="24"/>
          <w:szCs w:val="24"/>
        </w:rPr>
        <w:t>.</w:t>
      </w:r>
    </w:p>
    <w:p w:rsidR="00285B5A" w:rsidRPr="004733E7" w:rsidRDefault="00285B5A" w:rsidP="00F433F0">
      <w:pPr>
        <w:pStyle w:val="014"/>
        <w:rPr>
          <w:color w:val="000000"/>
          <w:sz w:val="24"/>
          <w:szCs w:val="24"/>
        </w:rPr>
      </w:pPr>
      <w:r w:rsidRPr="004733E7">
        <w:rPr>
          <w:color w:val="000000"/>
          <w:sz w:val="24"/>
          <w:szCs w:val="24"/>
        </w:rPr>
        <w:t>Размещение инженерных сетей на территории производственных объектов следует осуществлять в соответствии с требованиями СП 18.13330.2011.</w:t>
      </w:r>
    </w:p>
    <w:p w:rsidR="00285B5A" w:rsidRPr="004733E7" w:rsidRDefault="00285B5A" w:rsidP="00F433F0">
      <w:pPr>
        <w:pStyle w:val="014"/>
        <w:rPr>
          <w:color w:val="000000"/>
          <w:sz w:val="24"/>
          <w:szCs w:val="24"/>
        </w:rPr>
      </w:pPr>
      <w:r w:rsidRPr="004733E7">
        <w:rPr>
          <w:color w:val="000000"/>
          <w:sz w:val="24"/>
          <w:szCs w:val="24"/>
        </w:rPr>
        <w:t xml:space="preserve">5.1.23. При планировке земельных участков производственных объектов и их групп (промышленных узлов), в проектах планировки территорий также следует выделять планировочные зоны: </w:t>
      </w:r>
    </w:p>
    <w:p w:rsidR="00285B5A" w:rsidRPr="004733E7" w:rsidRDefault="00285B5A" w:rsidP="00F433F0">
      <w:pPr>
        <w:pStyle w:val="01"/>
        <w:widowControl/>
        <w:numPr>
          <w:ilvl w:val="0"/>
          <w:numId w:val="36"/>
        </w:numPr>
        <w:tabs>
          <w:tab w:val="clear" w:pos="2847"/>
          <w:tab w:val="num" w:pos="0"/>
        </w:tabs>
        <w:ind w:left="1069"/>
        <w:rPr>
          <w:color w:val="000000"/>
          <w:sz w:val="24"/>
          <w:szCs w:val="24"/>
        </w:rPr>
      </w:pPr>
      <w:r w:rsidRPr="004733E7">
        <w:rPr>
          <w:color w:val="000000"/>
          <w:sz w:val="24"/>
          <w:szCs w:val="24"/>
        </w:rPr>
        <w:t xml:space="preserve">общественного центра, объектов культурно-бытового назначения и иных обслуживающих объектов; </w:t>
      </w:r>
    </w:p>
    <w:p w:rsidR="00285B5A" w:rsidRPr="004733E7" w:rsidRDefault="00285B5A" w:rsidP="00F433F0">
      <w:pPr>
        <w:pStyle w:val="01"/>
        <w:widowControl/>
        <w:numPr>
          <w:ilvl w:val="0"/>
          <w:numId w:val="36"/>
        </w:numPr>
        <w:tabs>
          <w:tab w:val="clear" w:pos="2847"/>
          <w:tab w:val="num" w:pos="0"/>
        </w:tabs>
        <w:ind w:left="1069"/>
        <w:rPr>
          <w:color w:val="000000"/>
          <w:sz w:val="24"/>
          <w:szCs w:val="24"/>
        </w:rPr>
      </w:pPr>
      <w:r w:rsidRPr="004733E7">
        <w:rPr>
          <w:color w:val="000000"/>
          <w:sz w:val="24"/>
          <w:szCs w:val="24"/>
        </w:rPr>
        <w:t xml:space="preserve">участков предприятий, технопарков, бизнес-инкубаторов, логистических центров и т. п.; </w:t>
      </w:r>
    </w:p>
    <w:p w:rsidR="00285B5A" w:rsidRPr="004733E7" w:rsidRDefault="00285B5A" w:rsidP="00F433F0">
      <w:pPr>
        <w:pStyle w:val="01"/>
        <w:widowControl/>
        <w:numPr>
          <w:ilvl w:val="0"/>
          <w:numId w:val="36"/>
        </w:numPr>
        <w:tabs>
          <w:tab w:val="clear" w:pos="2847"/>
          <w:tab w:val="num" w:pos="0"/>
        </w:tabs>
        <w:ind w:left="1069"/>
        <w:rPr>
          <w:color w:val="000000"/>
          <w:sz w:val="24"/>
          <w:szCs w:val="24"/>
        </w:rPr>
      </w:pPr>
      <w:r w:rsidRPr="004733E7">
        <w:rPr>
          <w:color w:val="000000"/>
          <w:sz w:val="24"/>
          <w:szCs w:val="24"/>
        </w:rPr>
        <w:t xml:space="preserve">общих объектов вспомогательных производств и хозяйств. </w:t>
      </w:r>
    </w:p>
    <w:p w:rsidR="00285B5A" w:rsidRPr="004733E7" w:rsidRDefault="00285B5A" w:rsidP="00F433F0">
      <w:pPr>
        <w:pStyle w:val="014"/>
        <w:rPr>
          <w:b/>
          <w:color w:val="000000"/>
          <w:sz w:val="24"/>
          <w:szCs w:val="24"/>
        </w:rPr>
      </w:pPr>
      <w:r w:rsidRPr="004733E7">
        <w:rPr>
          <w:color w:val="000000"/>
          <w:sz w:val="24"/>
          <w:szCs w:val="24"/>
        </w:rPr>
        <w:t>Деление на планировочные зоны необходимо уточнять с учетом конкретных условий строительства</w:t>
      </w:r>
      <w:r w:rsidRPr="004733E7">
        <w:rPr>
          <w:b/>
          <w:color w:val="000000"/>
          <w:sz w:val="24"/>
          <w:szCs w:val="24"/>
        </w:rPr>
        <w:t>.</w:t>
      </w:r>
    </w:p>
    <w:p w:rsidR="00285B5A" w:rsidRPr="004733E7" w:rsidRDefault="00285B5A" w:rsidP="00F433F0">
      <w:pPr>
        <w:pStyle w:val="014"/>
        <w:rPr>
          <w:color w:val="000000"/>
          <w:sz w:val="24"/>
          <w:szCs w:val="24"/>
        </w:rPr>
      </w:pPr>
      <w:r w:rsidRPr="004733E7">
        <w:rPr>
          <w:color w:val="000000"/>
          <w:sz w:val="24"/>
          <w:szCs w:val="24"/>
        </w:rPr>
        <w:t>5.1.24. В предзаводских зонах и общественных центрах промышленных узлов следует предусматривать открытые площадки для стоянки легковых автомобилей. Наземные автостоянки вместимостью свыше 500 машино - мест следует размещать на территориях промышленных зон и территориях СЗЗ. Открытые площадки для стоянки легковых автомобилей инвалидов допускается размещать на территориях предприятий.</w:t>
      </w:r>
    </w:p>
    <w:p w:rsidR="00285B5A" w:rsidRPr="004733E7" w:rsidRDefault="00285B5A" w:rsidP="00F433F0">
      <w:pPr>
        <w:pStyle w:val="014"/>
        <w:rPr>
          <w:color w:val="000000"/>
          <w:sz w:val="24"/>
          <w:szCs w:val="24"/>
        </w:rPr>
      </w:pPr>
      <w:r w:rsidRPr="004733E7">
        <w:rPr>
          <w:color w:val="000000"/>
          <w:sz w:val="24"/>
          <w:szCs w:val="24"/>
        </w:rPr>
        <w:t>5.1.25.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285B5A" w:rsidRPr="004733E7" w:rsidRDefault="00285B5A" w:rsidP="00F433F0">
      <w:pPr>
        <w:pStyle w:val="014"/>
        <w:rPr>
          <w:color w:val="000000"/>
          <w:sz w:val="24"/>
          <w:szCs w:val="24"/>
        </w:rPr>
      </w:pPr>
      <w:r w:rsidRPr="004733E7">
        <w:rPr>
          <w:color w:val="000000"/>
          <w:sz w:val="24"/>
          <w:szCs w:val="24"/>
        </w:rPr>
        <w:t>5.1.26. Удаленность производственных зон от головных источников инженерного обеспечения принимается по расчету в зависимости от протяженности инженерных коммуникаций (газо-, нефтепроводов, водоводов) и от величины потребляемых ресурсов.</w:t>
      </w:r>
    </w:p>
    <w:p w:rsidR="00285B5A" w:rsidRPr="004733E7" w:rsidRDefault="00285B5A" w:rsidP="00F433F0">
      <w:pPr>
        <w:pStyle w:val="014"/>
        <w:rPr>
          <w:color w:val="000000"/>
          <w:sz w:val="24"/>
          <w:szCs w:val="24"/>
        </w:rPr>
      </w:pPr>
      <w:r w:rsidRPr="004733E7">
        <w:rPr>
          <w:color w:val="000000"/>
          <w:sz w:val="24"/>
          <w:szCs w:val="24"/>
        </w:rPr>
        <w:t>От теплоэлектроцентрали или тепломагистрали мощностью 1000 и более Гкал/ч следует принимать расстояние до производственных территорий с теплопотреблением:</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 xml:space="preserve">более 20 Гкал/ч </w:t>
      </w:r>
      <w:r w:rsidRPr="004733E7">
        <w:rPr>
          <w:color w:val="000000"/>
          <w:sz w:val="24"/>
          <w:szCs w:val="24"/>
        </w:rPr>
        <w:noBreakHyphen/>
        <w:t xml:space="preserve"> не более 5 км;</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 xml:space="preserve">от 5 до 20 Гкал/ч </w:t>
      </w:r>
      <w:r w:rsidRPr="004733E7">
        <w:rPr>
          <w:color w:val="000000"/>
          <w:sz w:val="24"/>
          <w:szCs w:val="24"/>
        </w:rPr>
        <w:noBreakHyphen/>
        <w:t xml:space="preserve"> не более 10 км.</w:t>
      </w:r>
    </w:p>
    <w:p w:rsidR="00285B5A" w:rsidRPr="004733E7" w:rsidRDefault="00285B5A" w:rsidP="00F433F0">
      <w:pPr>
        <w:pStyle w:val="014"/>
        <w:rPr>
          <w:color w:val="000000"/>
          <w:sz w:val="24"/>
          <w:szCs w:val="24"/>
        </w:rPr>
      </w:pPr>
      <w:r w:rsidRPr="004733E7">
        <w:rPr>
          <w:color w:val="000000"/>
          <w:sz w:val="24"/>
          <w:szCs w:val="24"/>
        </w:rPr>
        <w:t>От водопроводного узла, станции или водовода мощностью более 100 тыс. м</w:t>
      </w:r>
      <w:r w:rsidRPr="004733E7">
        <w:rPr>
          <w:color w:val="000000"/>
          <w:sz w:val="24"/>
          <w:szCs w:val="24"/>
          <w:vertAlign w:val="superscript"/>
        </w:rPr>
        <w:t>3</w:t>
      </w:r>
      <w:r w:rsidRPr="004733E7">
        <w:rPr>
          <w:color w:val="000000"/>
          <w:sz w:val="24"/>
          <w:szCs w:val="24"/>
        </w:rPr>
        <w:t>/сут. следует принимать расстояние до производственных территорий с водопотреблением:</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более 20 тыс. м</w:t>
      </w:r>
      <w:r w:rsidRPr="004733E7">
        <w:rPr>
          <w:color w:val="000000"/>
          <w:sz w:val="24"/>
          <w:szCs w:val="24"/>
          <w:vertAlign w:val="superscript"/>
        </w:rPr>
        <w:t>3</w:t>
      </w:r>
      <w:r w:rsidRPr="004733E7">
        <w:rPr>
          <w:color w:val="000000"/>
          <w:sz w:val="24"/>
          <w:szCs w:val="24"/>
        </w:rPr>
        <w:t xml:space="preserve">/сут. </w:t>
      </w:r>
      <w:r w:rsidRPr="004733E7">
        <w:rPr>
          <w:color w:val="000000"/>
          <w:sz w:val="24"/>
          <w:szCs w:val="24"/>
        </w:rPr>
        <w:noBreakHyphen/>
        <w:t xml:space="preserve"> не более 5 км;</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от 5 до 20 тыс. м</w:t>
      </w:r>
      <w:r w:rsidRPr="004733E7">
        <w:rPr>
          <w:color w:val="000000"/>
          <w:sz w:val="24"/>
          <w:szCs w:val="24"/>
          <w:vertAlign w:val="superscript"/>
        </w:rPr>
        <w:t>3</w:t>
      </w:r>
      <w:r w:rsidRPr="004733E7">
        <w:rPr>
          <w:color w:val="000000"/>
          <w:sz w:val="24"/>
          <w:szCs w:val="24"/>
        </w:rPr>
        <w:t xml:space="preserve">/сут. </w:t>
      </w:r>
      <w:r w:rsidRPr="004733E7">
        <w:rPr>
          <w:color w:val="000000"/>
          <w:sz w:val="24"/>
          <w:szCs w:val="24"/>
        </w:rPr>
        <w:noBreakHyphen/>
        <w:t xml:space="preserve"> не более 10 км.</w:t>
      </w:r>
    </w:p>
    <w:p w:rsidR="00285B5A" w:rsidRPr="004733E7" w:rsidRDefault="00285B5A" w:rsidP="00F433F0">
      <w:pPr>
        <w:pStyle w:val="014"/>
        <w:rPr>
          <w:color w:val="000000"/>
          <w:sz w:val="24"/>
          <w:szCs w:val="24"/>
        </w:rPr>
      </w:pPr>
      <w:r w:rsidRPr="004733E7">
        <w:rPr>
          <w:color w:val="000000"/>
          <w:sz w:val="24"/>
          <w:szCs w:val="24"/>
        </w:rPr>
        <w:t>5.1.27. Транспортные выезды и примыкание проектируются в зависимости от величины грузового оборота:</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 xml:space="preserve">для участка производственной территории с малым грузооборотом </w:t>
      </w:r>
      <w:r w:rsidRPr="004733E7">
        <w:rPr>
          <w:color w:val="000000"/>
          <w:sz w:val="24"/>
          <w:szCs w:val="24"/>
        </w:rPr>
        <w:noBreakHyphen/>
        <w:t xml:space="preserve"> до 2 автомашин в сутки, или 40 т в год </w:t>
      </w:r>
      <w:r w:rsidRPr="004733E7">
        <w:rPr>
          <w:color w:val="000000"/>
          <w:sz w:val="24"/>
          <w:szCs w:val="24"/>
        </w:rPr>
        <w:noBreakHyphen/>
        <w:t xml:space="preserve"> примыкание и выезд на улицу районного значения;</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 xml:space="preserve">для участка с грузооборотом до 40 машин в сутки, или до 100 тыс. т в год </w:t>
      </w:r>
      <w:r w:rsidRPr="004733E7">
        <w:rPr>
          <w:color w:val="000000"/>
          <w:sz w:val="24"/>
          <w:szCs w:val="24"/>
        </w:rPr>
        <w:noBreakHyphen/>
        <w:t xml:space="preserve"> примыкание и выезд на городскую магистраль;</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 xml:space="preserve">для участка с грузооборотом более 40 автомашин в сутки, или 100 тыс. т в год </w:t>
      </w:r>
      <w:r w:rsidRPr="004733E7">
        <w:rPr>
          <w:color w:val="000000"/>
          <w:sz w:val="24"/>
          <w:szCs w:val="24"/>
        </w:rPr>
        <w:noBreakHyphen/>
        <w:t xml:space="preserve"> примыкание и выезд на железнодорожную магистраль и выезд на городскую магистраль (по специализированным внутренним улицам производственной зоны).</w:t>
      </w:r>
    </w:p>
    <w:p w:rsidR="00285B5A" w:rsidRPr="004733E7" w:rsidRDefault="00285B5A" w:rsidP="00F433F0">
      <w:pPr>
        <w:pStyle w:val="014"/>
        <w:rPr>
          <w:color w:val="000000"/>
          <w:sz w:val="24"/>
          <w:szCs w:val="24"/>
        </w:rPr>
      </w:pPr>
      <w:r w:rsidRPr="004733E7">
        <w:rPr>
          <w:color w:val="000000"/>
          <w:sz w:val="24"/>
          <w:szCs w:val="24"/>
        </w:rPr>
        <w:t>5.1.28. Обслуживание общественным транспортом и длину пешеходных переходов от проходной предприятия до остановочных пунктов общественного транспорта следует предусматривать в зависимости от численности работающих на производстве:</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производственные территории с численностью работающих до 500 человек должны примыкать к улицам районного значения;</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производственные территории с численностью занятых от 500 до 5000 человек должны примыкать к городской магистрали, а удаленность главного входа производственной зоны до остановки общественного транспорта должна быть не более 200 м;</w:t>
      </w:r>
    </w:p>
    <w:p w:rsidR="00285B5A" w:rsidRPr="004733E7" w:rsidRDefault="00285B5A" w:rsidP="00F433F0">
      <w:pPr>
        <w:pStyle w:val="01"/>
        <w:numPr>
          <w:ilvl w:val="0"/>
          <w:numId w:val="36"/>
        </w:numPr>
        <w:tabs>
          <w:tab w:val="clear" w:pos="2847"/>
          <w:tab w:val="num" w:pos="0"/>
        </w:tabs>
        <w:ind w:left="1069"/>
        <w:rPr>
          <w:color w:val="000000"/>
          <w:sz w:val="24"/>
          <w:szCs w:val="24"/>
        </w:rPr>
      </w:pPr>
      <w:r w:rsidRPr="004733E7">
        <w:rPr>
          <w:color w:val="000000"/>
          <w:sz w:val="24"/>
          <w:szCs w:val="24"/>
        </w:rPr>
        <w:t>для производственных территорий с численностью работающих более 5000 человек удаленность главного входа на производственную зону до остановки общественного транспорта должна быть не более 300 м.</w:t>
      </w:r>
    </w:p>
    <w:p w:rsidR="00285B5A" w:rsidRPr="004733E7" w:rsidRDefault="00285B5A" w:rsidP="00F433F0">
      <w:pPr>
        <w:pStyle w:val="014"/>
        <w:rPr>
          <w:color w:val="000000"/>
          <w:sz w:val="24"/>
          <w:szCs w:val="24"/>
        </w:rPr>
      </w:pPr>
      <w:r w:rsidRPr="004733E7">
        <w:rPr>
          <w:color w:val="000000"/>
          <w:sz w:val="24"/>
          <w:szCs w:val="24"/>
        </w:rPr>
        <w:t>5.1.29. Проходные пункты предприятий следует располагать на расстоянии не более 1,5 км друг от друга.</w:t>
      </w:r>
    </w:p>
    <w:p w:rsidR="00285B5A" w:rsidRPr="004733E7" w:rsidRDefault="00285B5A" w:rsidP="00F433F0">
      <w:pPr>
        <w:pStyle w:val="014"/>
        <w:rPr>
          <w:color w:val="000000"/>
          <w:sz w:val="24"/>
          <w:szCs w:val="24"/>
        </w:rPr>
      </w:pPr>
      <w:r w:rsidRPr="004733E7">
        <w:rPr>
          <w:color w:val="000000"/>
          <w:sz w:val="24"/>
          <w:szCs w:val="24"/>
        </w:rPr>
        <w:t>5.1.30. Площадь участков, предназначенных для озеленения в пределах ограды предприятия, следует определять из расчета не менее 3 м</w:t>
      </w:r>
      <w:r w:rsidRPr="004733E7">
        <w:rPr>
          <w:color w:val="000000"/>
          <w:sz w:val="24"/>
          <w:szCs w:val="24"/>
          <w:vertAlign w:val="superscript"/>
        </w:rPr>
        <w:t>2</w:t>
      </w:r>
      <w:r w:rsidRPr="004733E7">
        <w:rPr>
          <w:color w:val="000000"/>
          <w:sz w:val="24"/>
          <w:szCs w:val="24"/>
        </w:rPr>
        <w:t xml:space="preserve">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w:t>
      </w:r>
    </w:p>
    <w:p w:rsidR="00285B5A" w:rsidRPr="004733E7" w:rsidRDefault="00285B5A" w:rsidP="00F433F0">
      <w:pPr>
        <w:pStyle w:val="014"/>
        <w:rPr>
          <w:color w:val="000000"/>
          <w:sz w:val="24"/>
          <w:szCs w:val="24"/>
        </w:rPr>
      </w:pPr>
      <w:r w:rsidRPr="004733E7">
        <w:rPr>
          <w:color w:val="000000"/>
          <w:sz w:val="24"/>
          <w:szCs w:val="24"/>
        </w:rPr>
        <w:t>5.1.31.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пожарной безопасности.</w:t>
      </w:r>
    </w:p>
    <w:p w:rsidR="00285B5A" w:rsidRPr="004733E7" w:rsidRDefault="00285B5A" w:rsidP="00F433F0">
      <w:pPr>
        <w:pStyle w:val="014"/>
        <w:rPr>
          <w:color w:val="000000"/>
          <w:sz w:val="24"/>
          <w:szCs w:val="24"/>
        </w:rPr>
      </w:pPr>
      <w:r w:rsidRPr="004733E7">
        <w:rPr>
          <w:color w:val="000000"/>
          <w:sz w:val="24"/>
          <w:szCs w:val="24"/>
        </w:rPr>
        <w:t xml:space="preserve">5.1.32. При разработке генеральных планов </w:t>
      </w:r>
      <w:r>
        <w:rPr>
          <w:color w:val="000000"/>
          <w:sz w:val="24"/>
          <w:szCs w:val="24"/>
        </w:rPr>
        <w:t>сельских</w:t>
      </w:r>
      <w:r w:rsidRPr="004733E7">
        <w:rPr>
          <w:color w:val="000000"/>
          <w:sz w:val="24"/>
          <w:szCs w:val="24"/>
        </w:rPr>
        <w:t xml:space="preserve"> поселений размещение гидротехнических сооружений, теплоэлектростанций, радиационных объектов, объектов промышленности следует проектировать в соответствии с требованиями нормативных документов.</w:t>
      </w:r>
    </w:p>
    <w:p w:rsidR="00285B5A" w:rsidRPr="004733E7" w:rsidRDefault="00285B5A" w:rsidP="006C411D">
      <w:pPr>
        <w:pStyle w:val="014"/>
        <w:rPr>
          <w:color w:val="000000"/>
          <w:sz w:val="24"/>
          <w:szCs w:val="24"/>
        </w:rPr>
      </w:pPr>
      <w:r w:rsidRPr="004733E7">
        <w:rPr>
          <w:color w:val="000000"/>
          <w:sz w:val="24"/>
          <w:szCs w:val="24"/>
        </w:rPr>
        <w:t xml:space="preserve">5.2 </w:t>
      </w:r>
      <w:r w:rsidRPr="00943599">
        <w:rPr>
          <w:i/>
          <w:color w:val="000000"/>
          <w:sz w:val="24"/>
          <w:szCs w:val="24"/>
        </w:rPr>
        <w:t>Нормативные параметры застройки производственных зон</w:t>
      </w:r>
    </w:p>
    <w:p w:rsidR="00285B5A" w:rsidRPr="004733E7" w:rsidRDefault="00285B5A" w:rsidP="006C411D">
      <w:pPr>
        <w:pStyle w:val="014"/>
        <w:rPr>
          <w:color w:val="000000"/>
          <w:sz w:val="24"/>
          <w:szCs w:val="24"/>
        </w:rPr>
      </w:pPr>
      <w:r w:rsidRPr="004733E7">
        <w:rPr>
          <w:color w:val="000000"/>
          <w:sz w:val="24"/>
          <w:szCs w:val="24"/>
        </w:rPr>
        <w:t>5.2.1. 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застроенности.</w:t>
      </w:r>
    </w:p>
    <w:p w:rsidR="00285B5A" w:rsidRPr="004733E7" w:rsidRDefault="00285B5A" w:rsidP="006C411D">
      <w:pPr>
        <w:pStyle w:val="014"/>
        <w:rPr>
          <w:color w:val="000000"/>
          <w:sz w:val="24"/>
          <w:szCs w:val="24"/>
        </w:rPr>
      </w:pPr>
      <w:r w:rsidRPr="004733E7">
        <w:rPr>
          <w:color w:val="000000"/>
          <w:sz w:val="24"/>
          <w:szCs w:val="24"/>
        </w:rPr>
        <w:t>5.2.2. Открытые площадки для стоянки легковых автомобилей инвалидов допускается размещать на территориях предприятий.</w:t>
      </w:r>
    </w:p>
    <w:p w:rsidR="00285B5A" w:rsidRPr="004733E7" w:rsidRDefault="00285B5A" w:rsidP="006C411D">
      <w:pPr>
        <w:pStyle w:val="014"/>
        <w:rPr>
          <w:color w:val="000000"/>
          <w:sz w:val="24"/>
          <w:szCs w:val="24"/>
        </w:rPr>
      </w:pPr>
      <w:r w:rsidRPr="004733E7">
        <w:rPr>
          <w:color w:val="000000"/>
          <w:sz w:val="24"/>
          <w:szCs w:val="24"/>
        </w:rPr>
        <w:t xml:space="preserve">5.2.3. Занятость территории (интенсивность использования) производственной 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к общей территории производственной зоны. </w:t>
      </w:r>
    </w:p>
    <w:p w:rsidR="00285B5A" w:rsidRPr="004733E7" w:rsidRDefault="00285B5A" w:rsidP="006C411D">
      <w:pPr>
        <w:pStyle w:val="014"/>
        <w:rPr>
          <w:color w:val="000000"/>
          <w:sz w:val="24"/>
          <w:szCs w:val="24"/>
        </w:rPr>
      </w:pPr>
      <w:r w:rsidRPr="004733E7">
        <w:rPr>
          <w:color w:val="000000"/>
          <w:sz w:val="24"/>
          <w:szCs w:val="24"/>
        </w:rPr>
        <w:t>5.2.5.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процентов общей территории производственной зоны.</w:t>
      </w:r>
    </w:p>
    <w:p w:rsidR="00285B5A" w:rsidRPr="004733E7" w:rsidRDefault="00285B5A" w:rsidP="006C411D">
      <w:pPr>
        <w:pStyle w:val="014"/>
        <w:rPr>
          <w:color w:val="000000"/>
          <w:sz w:val="24"/>
          <w:szCs w:val="24"/>
        </w:rPr>
      </w:pPr>
      <w:r w:rsidRPr="004733E7">
        <w:rPr>
          <w:color w:val="000000"/>
          <w:sz w:val="24"/>
          <w:szCs w:val="24"/>
        </w:rPr>
        <w:t>5.2.6.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285B5A" w:rsidRPr="004733E7" w:rsidRDefault="00285B5A" w:rsidP="006C411D">
      <w:pPr>
        <w:pStyle w:val="014"/>
        <w:rPr>
          <w:color w:val="000000"/>
          <w:sz w:val="24"/>
          <w:szCs w:val="24"/>
        </w:rPr>
      </w:pPr>
      <w:r w:rsidRPr="004733E7">
        <w:rPr>
          <w:color w:val="000000"/>
          <w:sz w:val="24"/>
          <w:szCs w:val="24"/>
        </w:rPr>
        <w:t>5.2.7. Санитарно-защитная зона для предприятий IV, V классов должна быть максимально озеленена - не менее 60 процентов площади; для предприятий II и III классов - не менее 50 процентов; для предприятий, имеющих санитарно-защитную зону 1000 м и более - не менее 40 процентов ее территории с обязательной организацией полосы древесно-кустарниковых насаждений со стороны жилой застройки.</w:t>
      </w:r>
    </w:p>
    <w:p w:rsidR="00285B5A" w:rsidRPr="004733E7" w:rsidRDefault="00285B5A" w:rsidP="006C411D">
      <w:pPr>
        <w:pStyle w:val="014"/>
        <w:rPr>
          <w:color w:val="000000"/>
          <w:sz w:val="24"/>
          <w:szCs w:val="24"/>
        </w:rPr>
      </w:pPr>
      <w:r w:rsidRPr="004733E7">
        <w:rPr>
          <w:color w:val="000000"/>
          <w:sz w:val="24"/>
          <w:szCs w:val="24"/>
        </w:rPr>
        <w:t>5.2.8. Режим территорий санитарно-защитных зон определяется в соответствии с требованиями СанПин 2.2.1/2.1.1.1200-03.</w:t>
      </w:r>
    </w:p>
    <w:p w:rsidR="00285B5A" w:rsidRPr="004733E7" w:rsidRDefault="00285B5A" w:rsidP="006C411D">
      <w:pPr>
        <w:pStyle w:val="014"/>
        <w:rPr>
          <w:color w:val="000000"/>
          <w:sz w:val="24"/>
          <w:szCs w:val="24"/>
        </w:rPr>
      </w:pPr>
      <w:r w:rsidRPr="004733E7">
        <w:rPr>
          <w:color w:val="000000"/>
          <w:sz w:val="24"/>
          <w:szCs w:val="24"/>
        </w:rPr>
        <w:t>5.2.9. Удаленность производственных зон от головных источников инженерного обеспечения принимается по расчету зависимости протяженности инженерных коммуникаций (трубопроводов, газо-, нефте-, водо-, продуктоводов) от величины потребляемых ресурсов.</w:t>
      </w:r>
    </w:p>
    <w:p w:rsidR="00285B5A" w:rsidRPr="004733E7" w:rsidRDefault="00285B5A" w:rsidP="006C411D">
      <w:pPr>
        <w:pStyle w:val="014"/>
        <w:rPr>
          <w:color w:val="000000"/>
          <w:sz w:val="24"/>
          <w:szCs w:val="24"/>
        </w:rPr>
      </w:pPr>
      <w:r w:rsidRPr="004733E7">
        <w:rPr>
          <w:color w:val="000000"/>
          <w:sz w:val="24"/>
          <w:szCs w:val="24"/>
        </w:rPr>
        <w:t>5.2.10. Транспортные выезды и примыкание проектируются в зависимости от величины грузового оборота:</w:t>
      </w:r>
    </w:p>
    <w:p w:rsidR="00285B5A" w:rsidRPr="004733E7" w:rsidRDefault="00285B5A" w:rsidP="006C411D">
      <w:pPr>
        <w:pStyle w:val="014"/>
        <w:rPr>
          <w:color w:val="000000"/>
          <w:sz w:val="24"/>
          <w:szCs w:val="24"/>
        </w:rPr>
      </w:pPr>
      <w:r w:rsidRPr="004733E7">
        <w:rPr>
          <w:color w:val="000000"/>
          <w:sz w:val="24"/>
          <w:szCs w:val="24"/>
        </w:rPr>
        <w:t>для участка производственной территории с малым грузооборотом - до 2 автомашин в сутки или 40 тонн в год - примыкание и выезд на улицу районного значения;</w:t>
      </w:r>
    </w:p>
    <w:p w:rsidR="00285B5A" w:rsidRPr="004733E7" w:rsidRDefault="00285B5A" w:rsidP="006C411D">
      <w:pPr>
        <w:pStyle w:val="014"/>
        <w:rPr>
          <w:color w:val="000000"/>
          <w:sz w:val="24"/>
          <w:szCs w:val="24"/>
        </w:rPr>
      </w:pPr>
      <w:r w:rsidRPr="004733E7">
        <w:rPr>
          <w:color w:val="000000"/>
          <w:sz w:val="24"/>
          <w:szCs w:val="24"/>
        </w:rPr>
        <w:t>5.2.11. Обслуживание общественным транспортом и длину пешеходных переходов от проходной предприятия до остановочных пунктов общественного транспорта следует предусматривать в зависимости от численности занятых на производстве:</w:t>
      </w:r>
    </w:p>
    <w:p w:rsidR="00285B5A" w:rsidRPr="004733E7" w:rsidRDefault="00285B5A" w:rsidP="006C411D">
      <w:pPr>
        <w:pStyle w:val="014"/>
        <w:rPr>
          <w:color w:val="000000"/>
          <w:sz w:val="24"/>
          <w:szCs w:val="24"/>
        </w:rPr>
      </w:pPr>
      <w:r w:rsidRPr="004733E7">
        <w:rPr>
          <w:color w:val="000000"/>
          <w:sz w:val="24"/>
          <w:szCs w:val="24"/>
        </w:rPr>
        <w:t>производственные территории с численностью занятых до 500 человек должны примыкать к улицам районного значения;</w:t>
      </w:r>
    </w:p>
    <w:p w:rsidR="00285B5A" w:rsidRPr="004733E7" w:rsidRDefault="00285B5A" w:rsidP="006C411D">
      <w:pPr>
        <w:pStyle w:val="014"/>
        <w:rPr>
          <w:color w:val="000000"/>
          <w:sz w:val="24"/>
          <w:szCs w:val="24"/>
        </w:rPr>
      </w:pPr>
      <w:r w:rsidRPr="004733E7">
        <w:rPr>
          <w:color w:val="000000"/>
          <w:sz w:val="24"/>
          <w:szCs w:val="24"/>
        </w:rPr>
        <w:t>5.2.12. Проходные пункты предприятий следует располагать на расстоянии не более 1,5 км друг от друга.</w:t>
      </w:r>
    </w:p>
    <w:p w:rsidR="00285B5A" w:rsidRPr="004733E7" w:rsidRDefault="00285B5A" w:rsidP="006C411D">
      <w:pPr>
        <w:pStyle w:val="014"/>
        <w:rPr>
          <w:color w:val="000000"/>
          <w:sz w:val="24"/>
          <w:szCs w:val="24"/>
        </w:rPr>
      </w:pPr>
      <w:r w:rsidRPr="004733E7">
        <w:rPr>
          <w:color w:val="000000"/>
          <w:sz w:val="24"/>
          <w:szCs w:val="24"/>
        </w:rPr>
        <w:t xml:space="preserve">Расстояние от проходных пунктов до входов в санитарно-бытовые помещения основных цехов не должно превышать 800 м. </w:t>
      </w:r>
    </w:p>
    <w:p w:rsidR="00285B5A" w:rsidRPr="004733E7" w:rsidRDefault="00285B5A" w:rsidP="006C411D">
      <w:pPr>
        <w:pStyle w:val="014"/>
        <w:rPr>
          <w:color w:val="000000"/>
          <w:sz w:val="24"/>
          <w:szCs w:val="24"/>
        </w:rPr>
      </w:pPr>
      <w:r w:rsidRPr="004733E7">
        <w:rPr>
          <w:color w:val="000000"/>
          <w:sz w:val="24"/>
          <w:szCs w:val="24"/>
        </w:rPr>
        <w:t>На предприятиях, где предусматривается возможность использования труда инвалидов, пользующихся креслами-колясками, входы в производственные, административно-бытовые и другие вспомогательные здания следует оборудовать пандусами с уклоном не более 1:12.</w:t>
      </w:r>
    </w:p>
    <w:p w:rsidR="00285B5A" w:rsidRPr="004733E7" w:rsidRDefault="00285B5A" w:rsidP="006C411D">
      <w:pPr>
        <w:pStyle w:val="014"/>
        <w:rPr>
          <w:color w:val="000000"/>
          <w:sz w:val="24"/>
          <w:szCs w:val="24"/>
        </w:rPr>
      </w:pPr>
      <w:r w:rsidRPr="004733E7">
        <w:rPr>
          <w:color w:val="000000"/>
          <w:sz w:val="24"/>
          <w:szCs w:val="24"/>
        </w:rPr>
        <w:t xml:space="preserve">5.2.13. Площадь участков, предназначенных для озеленения в пределах ограды предприятия, следует определять из расчета не менее 3 кв.м. на одного работающего в наиболее многочисленной смене. </w:t>
      </w:r>
    </w:p>
    <w:p w:rsidR="00285B5A" w:rsidRPr="004733E7" w:rsidRDefault="00285B5A" w:rsidP="006C411D">
      <w:pPr>
        <w:pStyle w:val="014"/>
        <w:rPr>
          <w:color w:val="000000"/>
          <w:sz w:val="24"/>
          <w:szCs w:val="24"/>
        </w:rPr>
      </w:pPr>
      <w:r w:rsidRPr="004733E7">
        <w:rPr>
          <w:color w:val="000000"/>
          <w:sz w:val="24"/>
          <w:szCs w:val="24"/>
        </w:rPr>
        <w:t>5.2.14.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w:t>
      </w:r>
    </w:p>
    <w:p w:rsidR="00285B5A" w:rsidRPr="004733E7" w:rsidRDefault="00285B5A" w:rsidP="006C411D">
      <w:pPr>
        <w:pStyle w:val="014"/>
        <w:rPr>
          <w:color w:val="000000"/>
          <w:sz w:val="24"/>
          <w:szCs w:val="24"/>
        </w:rPr>
      </w:pPr>
      <w:r w:rsidRPr="004733E7">
        <w:rPr>
          <w:color w:val="000000"/>
          <w:sz w:val="24"/>
          <w:szCs w:val="24"/>
        </w:rPr>
        <w:t>5.2.15. При проектировании предприятий в зависимости от производственных процессов в составе административно-бытовых зданий следует предусматривать учреждения и предприятия обслуживания, в том числе здравоохранения и общественного питания.</w:t>
      </w:r>
    </w:p>
    <w:p w:rsidR="00285B5A" w:rsidRPr="004733E7" w:rsidRDefault="00285B5A" w:rsidP="006C411D">
      <w:pPr>
        <w:pStyle w:val="014"/>
        <w:rPr>
          <w:color w:val="000000"/>
          <w:sz w:val="24"/>
          <w:szCs w:val="24"/>
        </w:rPr>
      </w:pPr>
      <w:r w:rsidRPr="004733E7">
        <w:rPr>
          <w:color w:val="000000"/>
          <w:sz w:val="24"/>
          <w:szCs w:val="24"/>
        </w:rPr>
        <w:t>5.2.16. В данном разделе разработаны нормативы по размещению пищевой и перерабатывающей промышленности при планировке и застройке поселений Нижегородской области с учетом специфики развития промышленности.</w:t>
      </w:r>
    </w:p>
    <w:p w:rsidR="00285B5A" w:rsidRPr="004733E7" w:rsidRDefault="00285B5A" w:rsidP="006C411D">
      <w:pPr>
        <w:pStyle w:val="014"/>
        <w:rPr>
          <w:color w:val="000000"/>
          <w:sz w:val="24"/>
          <w:szCs w:val="24"/>
        </w:rPr>
      </w:pPr>
      <w:r w:rsidRPr="004733E7">
        <w:rPr>
          <w:color w:val="000000"/>
          <w:sz w:val="24"/>
          <w:szCs w:val="24"/>
        </w:rPr>
        <w:t>5.2.17. Предприятия по хранению и переработке зерна следует размещать в составе группы предприятий (комбинатов и промузлов) с общими вспомогательными производствами и хозяйствами, инженерными сооружениями и коммуникациями.</w:t>
      </w:r>
    </w:p>
    <w:p w:rsidR="00285B5A" w:rsidRPr="004733E7" w:rsidRDefault="00285B5A" w:rsidP="006C411D">
      <w:pPr>
        <w:pStyle w:val="014"/>
        <w:rPr>
          <w:color w:val="000000"/>
          <w:sz w:val="24"/>
          <w:szCs w:val="24"/>
        </w:rPr>
      </w:pPr>
      <w:r w:rsidRPr="004733E7">
        <w:rPr>
          <w:color w:val="000000"/>
          <w:sz w:val="24"/>
          <w:szCs w:val="24"/>
        </w:rPr>
        <w:t>Размещение предприятий должно обеспечивать минимальное расстояние перевозок сырья и готовой продукции. При этом мельзаводы и комбикормовые заводы следует размещать ближе к местам потребления, а крупозаводы, зернохранилища (за исключением производственных) - к местам производства сырья (зерна).</w:t>
      </w:r>
    </w:p>
    <w:p w:rsidR="00285B5A" w:rsidRPr="004733E7" w:rsidRDefault="00285B5A" w:rsidP="006C411D">
      <w:pPr>
        <w:pStyle w:val="014"/>
        <w:rPr>
          <w:color w:val="000000"/>
          <w:sz w:val="24"/>
          <w:szCs w:val="24"/>
        </w:rPr>
      </w:pPr>
      <w:r w:rsidRPr="004733E7">
        <w:rPr>
          <w:color w:val="000000"/>
          <w:sz w:val="24"/>
          <w:szCs w:val="24"/>
        </w:rPr>
        <w:t>Указанные предприятия не допускается размещать в санитарно-защитной зоне предприятий, относимых по санитарной классификации к I и II классам в соответствии с требованиями СанПиН 2.2.1/2.1.1.1200-03.</w:t>
      </w:r>
    </w:p>
    <w:p w:rsidR="00285B5A" w:rsidRPr="004733E7" w:rsidRDefault="00285B5A" w:rsidP="006C411D">
      <w:pPr>
        <w:pStyle w:val="014"/>
        <w:rPr>
          <w:color w:val="000000"/>
          <w:sz w:val="24"/>
          <w:szCs w:val="24"/>
        </w:rPr>
      </w:pPr>
      <w:r w:rsidRPr="004733E7">
        <w:rPr>
          <w:color w:val="000000"/>
          <w:sz w:val="24"/>
          <w:szCs w:val="24"/>
        </w:rPr>
        <w:t>5.2.18. Предприятия следует размещать с наветренной стороны (ветров преобладающего направления) по отношению к предприятиям и сооружениям, выделяющим вредные выбросы в атмосферу, и с подветренной стороны по отношению к жилым и общественным зданиям.</w:t>
      </w:r>
    </w:p>
    <w:p w:rsidR="00285B5A" w:rsidRPr="004733E7" w:rsidRDefault="00285B5A" w:rsidP="006C411D">
      <w:pPr>
        <w:pStyle w:val="014"/>
        <w:rPr>
          <w:color w:val="000000"/>
          <w:sz w:val="24"/>
          <w:szCs w:val="24"/>
        </w:rPr>
      </w:pPr>
      <w:r w:rsidRPr="004733E7">
        <w:rPr>
          <w:color w:val="000000"/>
          <w:sz w:val="24"/>
          <w:szCs w:val="24"/>
        </w:rPr>
        <w:t>5.2.19. Размещение предприятий в зависимости от санитарной классификации проектируется в соответствии с требованиями настоящего раздела.</w:t>
      </w:r>
    </w:p>
    <w:p w:rsidR="00285B5A" w:rsidRPr="004733E7" w:rsidRDefault="00285B5A" w:rsidP="006C411D">
      <w:pPr>
        <w:pStyle w:val="014"/>
        <w:rPr>
          <w:color w:val="000000"/>
          <w:sz w:val="24"/>
          <w:szCs w:val="24"/>
        </w:rPr>
      </w:pPr>
      <w:r w:rsidRPr="004733E7">
        <w:rPr>
          <w:color w:val="000000"/>
          <w:sz w:val="24"/>
          <w:szCs w:val="24"/>
        </w:rPr>
        <w:t xml:space="preserve">5.2.20. Элеваторы следует проектировать с подветренной стороны за пределами нормативной санитарно-защитной зоны предприятий по хранению и переработке ядовитых жидкостей и веществ. </w:t>
      </w:r>
    </w:p>
    <w:p w:rsidR="00285B5A" w:rsidRPr="004733E7" w:rsidRDefault="00285B5A" w:rsidP="006C411D">
      <w:pPr>
        <w:pStyle w:val="014"/>
        <w:rPr>
          <w:color w:val="000000"/>
          <w:sz w:val="24"/>
          <w:szCs w:val="24"/>
        </w:rPr>
      </w:pPr>
      <w:r w:rsidRPr="004733E7">
        <w:rPr>
          <w:color w:val="000000"/>
          <w:sz w:val="24"/>
          <w:szCs w:val="24"/>
        </w:rPr>
        <w:t>5.2.21. Санитарные разрывы между складами готовой продукции мельнично-крупяных предприятий и другими промышленными предприятиями следует принимать равными разрывам между этими предприятиями и селитебной территорией, а между указанными складами и комбикормовыми предприятиями - не менее 30 м.</w:t>
      </w:r>
    </w:p>
    <w:p w:rsidR="00285B5A" w:rsidRPr="004733E7" w:rsidRDefault="00285B5A" w:rsidP="006C411D">
      <w:pPr>
        <w:pStyle w:val="014"/>
        <w:rPr>
          <w:color w:val="000000"/>
          <w:sz w:val="24"/>
          <w:szCs w:val="24"/>
        </w:rPr>
      </w:pPr>
      <w:r w:rsidRPr="004733E7">
        <w:rPr>
          <w:color w:val="000000"/>
          <w:sz w:val="24"/>
          <w:szCs w:val="24"/>
        </w:rPr>
        <w:t xml:space="preserve">5.2.22. В целях пожарной безопасности основные здания и сооружения предприятий следует проектировать II уровня ответственности и II степени огнестойкости. </w:t>
      </w:r>
    </w:p>
    <w:p w:rsidR="00285B5A" w:rsidRPr="004733E7" w:rsidRDefault="00285B5A" w:rsidP="006C411D">
      <w:pPr>
        <w:pStyle w:val="014"/>
        <w:rPr>
          <w:color w:val="000000"/>
          <w:sz w:val="24"/>
          <w:szCs w:val="24"/>
        </w:rPr>
      </w:pPr>
      <w:r w:rsidRPr="004733E7">
        <w:rPr>
          <w:color w:val="000000"/>
          <w:sz w:val="24"/>
          <w:szCs w:val="24"/>
        </w:rPr>
        <w:t xml:space="preserve">Здания зерноскладов и отдельные сооружения для приема, сушки и отпуска зерновых продуктов и сырья, а также транспортерные галереи зерноскладов допускается проектировать III уровня ответственности и III, IV и V степеней огнестойкости. </w:t>
      </w:r>
    </w:p>
    <w:p w:rsidR="00285B5A" w:rsidRPr="004733E7" w:rsidRDefault="00285B5A" w:rsidP="006C411D">
      <w:pPr>
        <w:pStyle w:val="014"/>
        <w:rPr>
          <w:color w:val="000000"/>
          <w:sz w:val="24"/>
          <w:szCs w:val="24"/>
        </w:rPr>
      </w:pPr>
      <w:r w:rsidRPr="004733E7">
        <w:rPr>
          <w:color w:val="000000"/>
          <w:sz w:val="24"/>
          <w:szCs w:val="24"/>
        </w:rPr>
        <w:t>5.2.23. Допускается блокировать здания и сооружения II степени огнестойкости (в том числе с устройством транспортерных галерей и других технологических коммуникаций).</w:t>
      </w:r>
    </w:p>
    <w:p w:rsidR="00285B5A" w:rsidRPr="004733E7" w:rsidRDefault="00285B5A" w:rsidP="006C411D">
      <w:pPr>
        <w:pStyle w:val="014"/>
        <w:rPr>
          <w:color w:val="000000"/>
          <w:sz w:val="24"/>
          <w:szCs w:val="24"/>
        </w:rPr>
      </w:pPr>
      <w:r w:rsidRPr="004733E7">
        <w:rPr>
          <w:color w:val="000000"/>
          <w:sz w:val="24"/>
          <w:szCs w:val="24"/>
        </w:rPr>
        <w:t>5.2.24. При проектировании объектов следует предусматривать блокировку зданий и сооружений подсобно-вспомогательного назначения.</w:t>
      </w:r>
    </w:p>
    <w:p w:rsidR="00285B5A" w:rsidRPr="004733E7" w:rsidRDefault="00285B5A" w:rsidP="006C411D">
      <w:pPr>
        <w:pStyle w:val="014"/>
        <w:rPr>
          <w:color w:val="000000"/>
          <w:sz w:val="24"/>
          <w:szCs w:val="24"/>
        </w:rPr>
      </w:pPr>
      <w:r w:rsidRPr="004733E7">
        <w:rPr>
          <w:color w:val="000000"/>
          <w:sz w:val="24"/>
          <w:szCs w:val="24"/>
        </w:rPr>
        <w:t>5.2.25. Системы инженерного обеспечения предприятий проектируются в соответствии с требованиями подраздела зоны инженерной инфраструктуры местных нормативов.</w:t>
      </w:r>
    </w:p>
    <w:p w:rsidR="00285B5A" w:rsidRPr="004733E7" w:rsidRDefault="00285B5A" w:rsidP="006C411D">
      <w:pPr>
        <w:pStyle w:val="014"/>
        <w:rPr>
          <w:color w:val="000000"/>
          <w:sz w:val="24"/>
          <w:szCs w:val="24"/>
        </w:rPr>
      </w:pPr>
      <w:r w:rsidRPr="004733E7">
        <w:rPr>
          <w:color w:val="000000"/>
          <w:sz w:val="24"/>
          <w:szCs w:val="24"/>
        </w:rPr>
        <w:t>5.2.26. Автомобильные дороги, проезды и пешеходные дорожки проектируются в соответствии с требованиями подразделов «производственные зоны» и «расчетные параметры зон транспортной инфраструктуры» настоящих местных нормативов, СНиП 2.05.07-91*.</w:t>
      </w:r>
    </w:p>
    <w:p w:rsidR="00285B5A" w:rsidRPr="004733E7" w:rsidRDefault="00285B5A" w:rsidP="006C411D">
      <w:pPr>
        <w:pStyle w:val="014"/>
        <w:rPr>
          <w:color w:val="000000"/>
          <w:sz w:val="24"/>
          <w:szCs w:val="24"/>
        </w:rPr>
      </w:pPr>
      <w:r w:rsidRPr="004733E7">
        <w:rPr>
          <w:color w:val="000000"/>
          <w:sz w:val="24"/>
          <w:szCs w:val="24"/>
        </w:rPr>
        <w:t>5.2.27.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w:t>
      </w:r>
    </w:p>
    <w:p w:rsidR="00285B5A" w:rsidRPr="004733E7" w:rsidRDefault="00285B5A" w:rsidP="006C411D">
      <w:pPr>
        <w:pStyle w:val="014"/>
        <w:rPr>
          <w:color w:val="000000"/>
          <w:sz w:val="24"/>
          <w:szCs w:val="24"/>
        </w:rPr>
      </w:pPr>
      <w:r w:rsidRPr="004733E7">
        <w:rPr>
          <w:color w:val="000000"/>
          <w:sz w:val="24"/>
          <w:szCs w:val="24"/>
        </w:rPr>
        <w:t xml:space="preserve">5.2.28. Площадка предприятия должна иметь уклон для отвода поверхностных вод в дождевую канализацию от 0,003 до 0,05 в зависимости от типа грунта. </w:t>
      </w:r>
    </w:p>
    <w:p w:rsidR="00285B5A" w:rsidRPr="004733E7" w:rsidRDefault="00285B5A" w:rsidP="006C411D">
      <w:pPr>
        <w:pStyle w:val="014"/>
        <w:rPr>
          <w:color w:val="000000"/>
          <w:sz w:val="24"/>
          <w:szCs w:val="24"/>
        </w:rPr>
      </w:pPr>
      <w:r w:rsidRPr="004733E7">
        <w:rPr>
          <w:color w:val="000000"/>
          <w:sz w:val="24"/>
          <w:szCs w:val="24"/>
        </w:rPr>
        <w:t>5.2.29. При проектировании мест захоронения отходов производства должны соблюдаться требования раздела  «расчетные параметры зон специального назначения» настоящих местных нормативов.</w:t>
      </w:r>
    </w:p>
    <w:p w:rsidR="00285B5A" w:rsidRPr="004733E7" w:rsidRDefault="00285B5A" w:rsidP="006C411D">
      <w:pPr>
        <w:pStyle w:val="014"/>
        <w:rPr>
          <w:color w:val="000000"/>
          <w:sz w:val="24"/>
          <w:szCs w:val="24"/>
        </w:rPr>
      </w:pPr>
      <w:r w:rsidRPr="004733E7">
        <w:rPr>
          <w:color w:val="000000"/>
          <w:sz w:val="24"/>
          <w:szCs w:val="24"/>
        </w:rPr>
        <w:t>5.2.30. Предприятия пищевой и перерабатывающей промышленности следует размещать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к предприятиям с технологическими процессами, являющимися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285B5A" w:rsidRPr="004733E7" w:rsidRDefault="00285B5A" w:rsidP="006C411D">
      <w:pPr>
        <w:pStyle w:val="014"/>
        <w:rPr>
          <w:color w:val="000000"/>
          <w:sz w:val="24"/>
          <w:szCs w:val="24"/>
        </w:rPr>
      </w:pPr>
      <w:r w:rsidRPr="004733E7">
        <w:rPr>
          <w:color w:val="000000"/>
          <w:sz w:val="24"/>
          <w:szCs w:val="24"/>
        </w:rPr>
        <w:t>5.2.31. 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rsidR="00285B5A" w:rsidRPr="004733E7" w:rsidRDefault="00285B5A" w:rsidP="006C411D">
      <w:pPr>
        <w:pStyle w:val="014"/>
        <w:rPr>
          <w:color w:val="000000"/>
          <w:sz w:val="24"/>
          <w:szCs w:val="24"/>
        </w:rPr>
      </w:pPr>
      <w:r w:rsidRPr="004733E7">
        <w:rPr>
          <w:color w:val="000000"/>
          <w:sz w:val="24"/>
          <w:szCs w:val="24"/>
        </w:rPr>
        <w:t>5.2.32. 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285B5A" w:rsidRPr="004733E7" w:rsidRDefault="00285B5A" w:rsidP="006C411D">
      <w:pPr>
        <w:pStyle w:val="014"/>
        <w:rPr>
          <w:color w:val="000000"/>
          <w:sz w:val="24"/>
          <w:szCs w:val="24"/>
        </w:rPr>
      </w:pPr>
      <w:r w:rsidRPr="004733E7">
        <w:rPr>
          <w:color w:val="000000"/>
          <w:sz w:val="24"/>
          <w:szCs w:val="24"/>
        </w:rPr>
        <w:t>5.2.33. При проектировании не допускается блокировать предприятия по переработке молока и производству молочных продуктов с предприятиями по обработке пищевых продуктов, относящимися по санитарной классификации ко II, III, IV классам (за исключением сыродельных и маргариновых), а также следующими предприятиями, относящимися к V классу: табачно-махорочными, первичного виноделия, винными, по варке товарного солода и приготовлению дрожжей, рыбокоптильными; с остальными - по согласованию с органами Государственного санитарно-эпидемиологического надзора.</w:t>
      </w:r>
    </w:p>
    <w:p w:rsidR="00285B5A" w:rsidRPr="004733E7" w:rsidRDefault="00285B5A" w:rsidP="006C411D">
      <w:pPr>
        <w:pStyle w:val="014"/>
        <w:rPr>
          <w:color w:val="000000"/>
          <w:sz w:val="24"/>
          <w:szCs w:val="24"/>
        </w:rPr>
      </w:pPr>
      <w:r w:rsidRPr="004733E7">
        <w:rPr>
          <w:color w:val="000000"/>
          <w:sz w:val="24"/>
          <w:szCs w:val="24"/>
        </w:rPr>
        <w:t>5.2.34. 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rsidR="00285B5A" w:rsidRPr="004733E7" w:rsidRDefault="00285B5A" w:rsidP="006C411D">
      <w:pPr>
        <w:pStyle w:val="014"/>
        <w:rPr>
          <w:color w:val="000000"/>
          <w:sz w:val="24"/>
          <w:szCs w:val="24"/>
        </w:rPr>
      </w:pPr>
      <w:r w:rsidRPr="004733E7">
        <w:rPr>
          <w:color w:val="000000"/>
          <w:sz w:val="24"/>
          <w:szCs w:val="24"/>
        </w:rPr>
        <w:t>5.2.35. Расстояние от дворовых туалетов до производственных зданий и складов должно быть не менее 30 м.</w:t>
      </w:r>
    </w:p>
    <w:p w:rsidR="00285B5A" w:rsidRPr="004733E7" w:rsidRDefault="00285B5A" w:rsidP="006C411D">
      <w:pPr>
        <w:pStyle w:val="014"/>
        <w:rPr>
          <w:color w:val="000000"/>
          <w:sz w:val="24"/>
          <w:szCs w:val="24"/>
        </w:rPr>
      </w:pPr>
      <w:r w:rsidRPr="004733E7">
        <w:rPr>
          <w:color w:val="000000"/>
          <w:sz w:val="24"/>
          <w:szCs w:val="24"/>
        </w:rPr>
        <w:t>5.2.38. Территория предприятий пищевой и перерабатывающей промышленности должна иметь сквозной или кольцевой проезд для автотранспорта со сплошным усовершенствованным покрытием, площадки, переходы, пешеходные дорожки для персонала - с непылящим покрытием.</w:t>
      </w:r>
    </w:p>
    <w:p w:rsidR="00285B5A" w:rsidRPr="004733E7" w:rsidRDefault="00285B5A" w:rsidP="006C411D">
      <w:pPr>
        <w:pStyle w:val="014"/>
        <w:rPr>
          <w:color w:val="000000"/>
          <w:sz w:val="24"/>
          <w:szCs w:val="24"/>
        </w:rPr>
      </w:pPr>
      <w:r w:rsidRPr="004733E7">
        <w:rPr>
          <w:color w:val="000000"/>
          <w:sz w:val="24"/>
          <w:szCs w:val="24"/>
        </w:rPr>
        <w:t>5.2.39. Свободные от застройки и проездов участки территории должны быть использованы для организации зон отдыха, озеленения.</w:t>
      </w:r>
    </w:p>
    <w:p w:rsidR="00285B5A" w:rsidRPr="004733E7" w:rsidRDefault="00285B5A" w:rsidP="006C411D">
      <w:pPr>
        <w:pStyle w:val="014"/>
        <w:rPr>
          <w:color w:val="000000"/>
          <w:sz w:val="24"/>
          <w:szCs w:val="24"/>
        </w:rPr>
      </w:pPr>
      <w:r w:rsidRPr="004733E7">
        <w:rPr>
          <w:color w:val="000000"/>
          <w:sz w:val="24"/>
          <w:szCs w:val="24"/>
        </w:rPr>
        <w:t xml:space="preserve">5.2.40. 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w:t>
      </w:r>
    </w:p>
    <w:p w:rsidR="00285B5A" w:rsidRPr="004733E7" w:rsidRDefault="00285B5A" w:rsidP="006C411D">
      <w:pPr>
        <w:pStyle w:val="014"/>
        <w:rPr>
          <w:color w:val="000000"/>
          <w:sz w:val="24"/>
          <w:szCs w:val="24"/>
        </w:rPr>
      </w:pPr>
      <w:r w:rsidRPr="004733E7">
        <w:rPr>
          <w:color w:val="000000"/>
          <w:sz w:val="24"/>
          <w:szCs w:val="24"/>
        </w:rPr>
        <w:t>5.2.41. Для предприятий пищевой и перерабатывающей промышленности проектируется ограждение по периметру территории. При этом при въезде на территорию предприятий молочной промышленности проектируются проездные помещения, оборудованные сплинкерными устройствами для наружного обмыва автоцистерн и грязеотстойниками с бензомаслоуловителями.</w:t>
      </w:r>
    </w:p>
    <w:p w:rsidR="00285B5A" w:rsidRPr="004733E7" w:rsidRDefault="00285B5A" w:rsidP="006C411D">
      <w:pPr>
        <w:pStyle w:val="014"/>
        <w:rPr>
          <w:color w:val="000000"/>
          <w:sz w:val="24"/>
          <w:szCs w:val="24"/>
        </w:rPr>
      </w:pPr>
      <w:r w:rsidRPr="004733E7">
        <w:rPr>
          <w:color w:val="000000"/>
          <w:sz w:val="24"/>
          <w:szCs w:val="24"/>
        </w:rPr>
        <w:t>При въезде и выезде с территорий предприятий проектируются дезинфекционные барьеры с подогревом дезинфицирующего раствора.</w:t>
      </w:r>
    </w:p>
    <w:p w:rsidR="00285B5A" w:rsidRDefault="00285B5A" w:rsidP="006C411D">
      <w:pPr>
        <w:pStyle w:val="014"/>
        <w:rPr>
          <w:color w:val="000000"/>
          <w:sz w:val="24"/>
          <w:szCs w:val="24"/>
        </w:rPr>
      </w:pPr>
      <w:r w:rsidRPr="004733E7">
        <w:rPr>
          <w:color w:val="000000"/>
          <w:sz w:val="24"/>
          <w:szCs w:val="24"/>
        </w:rPr>
        <w:t>5.2.42.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285B5A" w:rsidRDefault="00285B5A" w:rsidP="006C411D">
      <w:pPr>
        <w:pStyle w:val="014"/>
        <w:rPr>
          <w:color w:val="000000"/>
          <w:sz w:val="24"/>
          <w:szCs w:val="24"/>
        </w:rPr>
      </w:pPr>
    </w:p>
    <w:p w:rsidR="00285B5A" w:rsidRDefault="00285B5A" w:rsidP="006C411D">
      <w:pPr>
        <w:pStyle w:val="014"/>
        <w:rPr>
          <w:color w:val="000000"/>
          <w:sz w:val="24"/>
          <w:szCs w:val="24"/>
        </w:rPr>
      </w:pPr>
    </w:p>
    <w:p w:rsidR="00285B5A" w:rsidRDefault="00285B5A" w:rsidP="006C411D">
      <w:pPr>
        <w:pStyle w:val="014"/>
        <w:rPr>
          <w:color w:val="000000"/>
          <w:sz w:val="24"/>
          <w:szCs w:val="24"/>
        </w:rPr>
      </w:pPr>
    </w:p>
    <w:p w:rsidR="00285B5A" w:rsidRDefault="00285B5A" w:rsidP="006C411D">
      <w:pPr>
        <w:pStyle w:val="014"/>
        <w:rPr>
          <w:color w:val="000000"/>
          <w:sz w:val="24"/>
          <w:szCs w:val="24"/>
        </w:rPr>
      </w:pPr>
    </w:p>
    <w:p w:rsidR="00285B5A" w:rsidRDefault="00285B5A" w:rsidP="006C411D">
      <w:pPr>
        <w:pStyle w:val="014"/>
        <w:rPr>
          <w:color w:val="000000"/>
          <w:sz w:val="24"/>
          <w:szCs w:val="24"/>
        </w:rPr>
      </w:pPr>
    </w:p>
    <w:p w:rsidR="00285B5A" w:rsidRDefault="00285B5A" w:rsidP="006C411D">
      <w:pPr>
        <w:pStyle w:val="014"/>
        <w:rPr>
          <w:color w:val="000000"/>
          <w:sz w:val="24"/>
          <w:szCs w:val="24"/>
        </w:rPr>
      </w:pPr>
    </w:p>
    <w:p w:rsidR="00285B5A" w:rsidRDefault="00285B5A" w:rsidP="006C411D">
      <w:pPr>
        <w:pStyle w:val="014"/>
        <w:rPr>
          <w:color w:val="000000"/>
          <w:sz w:val="24"/>
          <w:szCs w:val="24"/>
        </w:rPr>
      </w:pPr>
    </w:p>
    <w:p w:rsidR="00285B5A" w:rsidRDefault="00285B5A" w:rsidP="006C411D">
      <w:pPr>
        <w:pStyle w:val="014"/>
        <w:rPr>
          <w:color w:val="000000"/>
          <w:sz w:val="24"/>
          <w:szCs w:val="24"/>
        </w:rPr>
      </w:pPr>
    </w:p>
    <w:p w:rsidR="00285B5A" w:rsidRDefault="00285B5A" w:rsidP="006C411D">
      <w:pPr>
        <w:pStyle w:val="014"/>
        <w:rPr>
          <w:color w:val="000000"/>
          <w:sz w:val="24"/>
          <w:szCs w:val="24"/>
        </w:rPr>
      </w:pPr>
    </w:p>
    <w:p w:rsidR="00285B5A" w:rsidRDefault="00285B5A" w:rsidP="006C411D">
      <w:pPr>
        <w:pStyle w:val="014"/>
        <w:rPr>
          <w:color w:val="000000"/>
          <w:sz w:val="24"/>
          <w:szCs w:val="24"/>
        </w:rPr>
      </w:pPr>
    </w:p>
    <w:p w:rsidR="00285B5A" w:rsidRPr="004733E7" w:rsidRDefault="00285B5A" w:rsidP="0066350A">
      <w:pPr>
        <w:pStyle w:val="014"/>
        <w:ind w:firstLine="0"/>
        <w:rPr>
          <w:color w:val="000000"/>
          <w:sz w:val="24"/>
          <w:szCs w:val="24"/>
        </w:rPr>
      </w:pPr>
    </w:p>
    <w:p w:rsidR="00285B5A" w:rsidRPr="00996CD3" w:rsidRDefault="00285B5A" w:rsidP="002E452D">
      <w:pPr>
        <w:pStyle w:val="ConsPlusNormal"/>
        <w:ind w:firstLine="0"/>
        <w:rPr>
          <w:rFonts w:ascii="Times New Roman" w:hAnsi="Times New Roman"/>
          <w:iCs/>
          <w:color w:val="000000"/>
          <w:sz w:val="28"/>
        </w:rPr>
      </w:pPr>
    </w:p>
    <w:p w:rsidR="00285B5A" w:rsidRPr="00DD0E7C" w:rsidRDefault="00285B5A" w:rsidP="006902D9">
      <w:pPr>
        <w:pStyle w:val="NoSpacing"/>
        <w:ind w:firstLine="568"/>
        <w:jc w:val="center"/>
        <w:outlineLvl w:val="0"/>
        <w:rPr>
          <w:rFonts w:ascii="Times New Roman" w:hAnsi="Times New Roman"/>
          <w:b/>
          <w:i/>
          <w:sz w:val="24"/>
          <w:szCs w:val="24"/>
        </w:rPr>
      </w:pPr>
      <w:bookmarkStart w:id="9" w:name="_Toc453570853"/>
      <w:r w:rsidRPr="00DD0E7C">
        <w:rPr>
          <w:rFonts w:ascii="Times New Roman" w:hAnsi="Times New Roman"/>
          <w:b/>
          <w:i/>
          <w:sz w:val="24"/>
          <w:szCs w:val="24"/>
        </w:rPr>
        <w:t>6. Расчетные показатели зоны инженерной инфраструктуры</w:t>
      </w:r>
      <w:bookmarkEnd w:id="9"/>
    </w:p>
    <w:p w:rsidR="00285B5A" w:rsidRPr="00DD0E7C" w:rsidRDefault="00285B5A" w:rsidP="006902D9">
      <w:pPr>
        <w:pStyle w:val="NoSpacing"/>
        <w:ind w:firstLine="708"/>
        <w:jc w:val="both"/>
        <w:rPr>
          <w:rFonts w:ascii="Times New Roman" w:hAnsi="Times New Roman"/>
          <w:sz w:val="24"/>
          <w:szCs w:val="24"/>
        </w:rPr>
      </w:pPr>
    </w:p>
    <w:p w:rsidR="00285B5A" w:rsidRPr="00DD0E7C" w:rsidRDefault="00285B5A" w:rsidP="009A4995">
      <w:pPr>
        <w:pStyle w:val="ConsPlusNormal"/>
        <w:ind w:firstLine="567"/>
        <w:rPr>
          <w:rFonts w:ascii="Times New Roman" w:hAnsi="Times New Roman"/>
          <w:iCs/>
          <w:color w:val="000000"/>
          <w:sz w:val="24"/>
          <w:szCs w:val="24"/>
        </w:rPr>
      </w:pPr>
      <w:r w:rsidRPr="00DD0E7C">
        <w:rPr>
          <w:rFonts w:ascii="Times New Roman" w:hAnsi="Times New Roman"/>
          <w:sz w:val="24"/>
          <w:szCs w:val="24"/>
        </w:rPr>
        <w:t xml:space="preserve">6.1. </w:t>
      </w:r>
      <w:r w:rsidRPr="001E6B0A">
        <w:rPr>
          <w:rFonts w:ascii="Times New Roman" w:hAnsi="Times New Roman"/>
          <w:i/>
          <w:iCs/>
          <w:color w:val="000000"/>
          <w:sz w:val="24"/>
          <w:szCs w:val="24"/>
        </w:rPr>
        <w:t>Общие требования.</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6.1.1.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 xml:space="preserve">6.1.2. 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 в соответствии с Федеральным законом от 30 декабря 2004 г. N 210-ФЗ и Приказом от 6 мая 2011 г. № 204 Министерства регионального развития Российской Федерации «О разработке программ комплексного развития систем коммунальной инфраструктуры муниципальных образований». </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6.1.3. 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285B5A" w:rsidRPr="00DD0E7C" w:rsidRDefault="00285B5A" w:rsidP="004E5D9B">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 xml:space="preserve">6.2. </w:t>
      </w:r>
      <w:r w:rsidRPr="001E6B0A">
        <w:rPr>
          <w:rFonts w:ascii="Times New Roman" w:hAnsi="Times New Roman"/>
          <w:i/>
          <w:iCs/>
          <w:color w:val="000000"/>
          <w:sz w:val="24"/>
          <w:szCs w:val="24"/>
        </w:rPr>
        <w:t>Водоснабжение и водоотведение.</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6.2.1. Проектирование систем хозяйственно-питьевого водоснабжения и канализации городов и других населенных пунктов следует производить в соответствии с требованиями СП 31.13330, СП 32.13330 с учетом санитарно-гигиенической надежности получения питьевой воды, экологических и ресурсосберегающих требований.</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Жилая и общественная застройка населенных пунктов, включая индивидуальную отдельностоящую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6.2.2. В проектах хозяйственно-питьевых и объединенных производственно-питьевых водопроводов необходимо предусматривать зоны санитарной охраны в соответствии с требованиями СанПиН 2.1.4.1110-02.</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Проект зоны санитарной охраны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стадии подготовки проекта планировки территории, когда выбирается источник водоснабжения.</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6.2.3. Проектирование систем канализации населенных пунктов следует производить в соответствии с требованиями  СНиП 2.04.01-85*, СНиП 2.04.03-85, СП 42.13330.2011, СанПиН 2.1.5.980-00 на основе Приказа от 6 мая 2011 г. № 204 Министерства регионального развития Российской Федерации «О разработке программ комплексного развития систем коммунальной инфраструктуры муниципальных образований».</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6.2.4. 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6.2.5. Выбор системы водоотведения жилого района (общесплавная, раздельная, полураздельная) следует осуществлять на основе технико-экономического сравнения вариантов с учетом исключения сбросов неочищенных вод в водоемы при раздельной канализации.</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6.2.6. 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6.2.7. При проектировании систем канализации населенных пунктов, в том числе их отдельных структурных элементов,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суммарного среднесуточного водоотведения населенного пункта.</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6.2.8. При определении расхода воды на производственно-технические и хозяйственно-бытовые цели промышленных предприятий по технологическим нормами, расчетные среднесуточные расходы производственных сточных вод от данных предприятий следует принимать с коэффициентом 0,95.</w:t>
      </w:r>
    </w:p>
    <w:p w:rsidR="00285B5A"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 xml:space="preserve">Показатели водопотребления приняты в соответствии с </w:t>
      </w:r>
      <w:r>
        <w:rPr>
          <w:rFonts w:ascii="Times New Roman" w:hAnsi="Times New Roman"/>
          <w:iCs/>
          <w:color w:val="000000"/>
          <w:sz w:val="24"/>
          <w:szCs w:val="24"/>
        </w:rPr>
        <w:t xml:space="preserve">таблицей 6.1. </w:t>
      </w:r>
    </w:p>
    <w:p w:rsidR="00285B5A" w:rsidRDefault="00285B5A" w:rsidP="001E6B0A">
      <w:pPr>
        <w:pStyle w:val="ConsPlusNormal"/>
        <w:ind w:firstLine="567"/>
        <w:jc w:val="right"/>
        <w:rPr>
          <w:rFonts w:ascii="Times New Roman" w:hAnsi="Times New Roman"/>
          <w:iCs/>
          <w:color w:val="000000"/>
          <w:sz w:val="24"/>
          <w:szCs w:val="24"/>
        </w:rPr>
      </w:pPr>
      <w:r>
        <w:rPr>
          <w:rFonts w:ascii="Times New Roman" w:hAnsi="Times New Roman"/>
          <w:iCs/>
          <w:color w:val="000000"/>
          <w:sz w:val="24"/>
          <w:szCs w:val="24"/>
        </w:rPr>
        <w:t>Таблица 6.1.</w:t>
      </w:r>
    </w:p>
    <w:tbl>
      <w:tblPr>
        <w:tblW w:w="0" w:type="auto"/>
        <w:tblInd w:w="75" w:type="dxa"/>
        <w:tblLayout w:type="fixed"/>
        <w:tblCellMar>
          <w:left w:w="75" w:type="dxa"/>
          <w:right w:w="75" w:type="dxa"/>
        </w:tblCellMar>
        <w:tblLook w:val="0000"/>
      </w:tblPr>
      <w:tblGrid>
        <w:gridCol w:w="5153"/>
        <w:gridCol w:w="2054"/>
        <w:gridCol w:w="1243"/>
        <w:gridCol w:w="1782"/>
      </w:tblGrid>
      <w:tr w:rsidR="00285B5A" w:rsidRPr="001E6B0A" w:rsidTr="001E6B0A">
        <w:tc>
          <w:tcPr>
            <w:tcW w:w="5153" w:type="dxa"/>
            <w:vMerge w:val="restart"/>
            <w:tcBorders>
              <w:top w:val="single" w:sz="4" w:space="0" w:color="000000"/>
              <w:left w:val="single" w:sz="4" w:space="0" w:color="000000"/>
              <w:bottom w:val="single" w:sz="4" w:space="0" w:color="000000"/>
            </w:tcBorders>
            <w:shd w:val="clear" w:color="auto" w:fill="EEECE1"/>
            <w:vAlign w:val="center"/>
          </w:tcPr>
          <w:p w:rsidR="00285B5A" w:rsidRPr="001E6B0A" w:rsidRDefault="00285B5A" w:rsidP="001E6B0A">
            <w:pPr>
              <w:suppressAutoHyphens/>
              <w:snapToGrid w:val="0"/>
              <w:spacing w:after="0" w:line="240" w:lineRule="auto"/>
              <w:jc w:val="center"/>
              <w:rPr>
                <w:rFonts w:ascii="Times New Roman" w:hAnsi="Times New Roman"/>
                <w:b/>
                <w:color w:val="000000"/>
                <w:sz w:val="24"/>
                <w:szCs w:val="24"/>
                <w:lang w:eastAsia="ar-SA"/>
              </w:rPr>
            </w:pPr>
            <w:r w:rsidRPr="001E6B0A">
              <w:rPr>
                <w:rFonts w:ascii="Times New Roman" w:hAnsi="Times New Roman"/>
                <w:b/>
                <w:color w:val="000000"/>
                <w:sz w:val="24"/>
                <w:szCs w:val="24"/>
                <w:lang w:eastAsia="ar-SA"/>
              </w:rPr>
              <w:t>Водопотребители</w:t>
            </w:r>
          </w:p>
        </w:tc>
        <w:tc>
          <w:tcPr>
            <w:tcW w:w="2054" w:type="dxa"/>
            <w:vMerge w:val="restart"/>
            <w:tcBorders>
              <w:top w:val="single" w:sz="4" w:space="0" w:color="000000"/>
              <w:left w:val="single" w:sz="4" w:space="0" w:color="000000"/>
              <w:bottom w:val="single" w:sz="4" w:space="0" w:color="000000"/>
            </w:tcBorders>
            <w:shd w:val="clear" w:color="auto" w:fill="EEECE1"/>
            <w:vAlign w:val="center"/>
          </w:tcPr>
          <w:p w:rsidR="00285B5A" w:rsidRPr="001E6B0A" w:rsidRDefault="00285B5A" w:rsidP="001E6B0A">
            <w:pPr>
              <w:suppressAutoHyphens/>
              <w:snapToGrid w:val="0"/>
              <w:spacing w:after="0" w:line="240" w:lineRule="auto"/>
              <w:ind w:left="-57" w:right="-57"/>
              <w:jc w:val="center"/>
              <w:rPr>
                <w:rFonts w:ascii="Times New Roman" w:hAnsi="Times New Roman"/>
                <w:b/>
                <w:color w:val="000000"/>
                <w:sz w:val="24"/>
                <w:szCs w:val="24"/>
                <w:lang w:eastAsia="ar-SA"/>
              </w:rPr>
            </w:pPr>
            <w:r w:rsidRPr="001E6B0A">
              <w:rPr>
                <w:rFonts w:ascii="Times New Roman" w:hAnsi="Times New Roman"/>
                <w:b/>
                <w:color w:val="000000"/>
                <w:sz w:val="24"/>
                <w:szCs w:val="24"/>
                <w:lang w:eastAsia="ar-SA"/>
              </w:rPr>
              <w:t>Измеритель</w:t>
            </w:r>
          </w:p>
        </w:tc>
        <w:tc>
          <w:tcPr>
            <w:tcW w:w="3025"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1E6B0A" w:rsidRDefault="00285B5A" w:rsidP="001E6B0A">
            <w:pPr>
              <w:suppressAutoHyphens/>
              <w:snapToGrid w:val="0"/>
              <w:spacing w:after="0" w:line="240" w:lineRule="auto"/>
              <w:jc w:val="center"/>
              <w:rPr>
                <w:rFonts w:ascii="Times New Roman" w:hAnsi="Times New Roman"/>
                <w:b/>
                <w:color w:val="000000"/>
                <w:sz w:val="24"/>
                <w:szCs w:val="24"/>
                <w:lang w:eastAsia="ar-SA"/>
              </w:rPr>
            </w:pPr>
            <w:r w:rsidRPr="001E6B0A">
              <w:rPr>
                <w:rFonts w:ascii="Times New Roman" w:hAnsi="Times New Roman"/>
                <w:b/>
                <w:color w:val="000000"/>
                <w:sz w:val="24"/>
                <w:szCs w:val="24"/>
                <w:lang w:eastAsia="ar-SA"/>
              </w:rPr>
              <w:t>Hopмы расхода воды (в том числе горячей), л</w:t>
            </w:r>
          </w:p>
        </w:tc>
      </w:tr>
      <w:tr w:rsidR="00285B5A" w:rsidRPr="001E6B0A" w:rsidTr="001E6B0A">
        <w:tc>
          <w:tcPr>
            <w:tcW w:w="5153" w:type="dxa"/>
            <w:vMerge/>
            <w:tcBorders>
              <w:top w:val="single" w:sz="4" w:space="0" w:color="000000"/>
              <w:left w:val="single" w:sz="4" w:space="0" w:color="000000"/>
              <w:bottom w:val="single" w:sz="4" w:space="0" w:color="000000"/>
            </w:tcBorders>
            <w:shd w:val="clear" w:color="auto" w:fill="EEECE1"/>
            <w:vAlign w:val="center"/>
          </w:tcPr>
          <w:p w:rsidR="00285B5A" w:rsidRPr="001E6B0A" w:rsidRDefault="00285B5A" w:rsidP="001E6B0A">
            <w:pPr>
              <w:suppressAutoHyphens/>
              <w:snapToGrid w:val="0"/>
              <w:spacing w:after="0" w:line="240" w:lineRule="auto"/>
              <w:jc w:val="center"/>
              <w:rPr>
                <w:rFonts w:ascii="Times New Roman" w:hAnsi="Times New Roman"/>
                <w:b/>
                <w:color w:val="000000"/>
                <w:sz w:val="24"/>
                <w:szCs w:val="24"/>
                <w:lang w:eastAsia="ar-SA"/>
              </w:rPr>
            </w:pPr>
          </w:p>
        </w:tc>
        <w:tc>
          <w:tcPr>
            <w:tcW w:w="2054" w:type="dxa"/>
            <w:vMerge/>
            <w:tcBorders>
              <w:top w:val="single" w:sz="4" w:space="0" w:color="000000"/>
              <w:left w:val="single" w:sz="4" w:space="0" w:color="000000"/>
              <w:bottom w:val="single" w:sz="4" w:space="0" w:color="000000"/>
            </w:tcBorders>
            <w:shd w:val="clear" w:color="auto" w:fill="EEECE1"/>
            <w:vAlign w:val="center"/>
          </w:tcPr>
          <w:p w:rsidR="00285B5A" w:rsidRPr="001E6B0A" w:rsidRDefault="00285B5A" w:rsidP="001E6B0A">
            <w:pPr>
              <w:suppressAutoHyphens/>
              <w:snapToGrid w:val="0"/>
              <w:spacing w:after="0" w:line="240" w:lineRule="auto"/>
              <w:jc w:val="center"/>
              <w:rPr>
                <w:rFonts w:ascii="Times New Roman" w:hAnsi="Times New Roman"/>
                <w:b/>
                <w:color w:val="000000"/>
                <w:sz w:val="24"/>
                <w:szCs w:val="24"/>
                <w:lang w:eastAsia="ar-SA"/>
              </w:rPr>
            </w:pPr>
          </w:p>
        </w:tc>
        <w:tc>
          <w:tcPr>
            <w:tcW w:w="1243" w:type="dxa"/>
            <w:tcBorders>
              <w:top w:val="single" w:sz="4" w:space="0" w:color="000000"/>
              <w:left w:val="single" w:sz="4" w:space="0" w:color="000000"/>
              <w:bottom w:val="single" w:sz="4" w:space="0" w:color="000000"/>
            </w:tcBorders>
            <w:shd w:val="clear" w:color="auto" w:fill="EEECE1"/>
            <w:vAlign w:val="center"/>
          </w:tcPr>
          <w:p w:rsidR="00285B5A" w:rsidRPr="001E6B0A" w:rsidRDefault="00285B5A" w:rsidP="001E6B0A">
            <w:pPr>
              <w:suppressAutoHyphens/>
              <w:snapToGrid w:val="0"/>
              <w:spacing w:after="0" w:line="240" w:lineRule="auto"/>
              <w:ind w:left="-113" w:right="-109"/>
              <w:jc w:val="center"/>
              <w:rPr>
                <w:rFonts w:ascii="Times New Roman" w:hAnsi="Times New Roman"/>
                <w:b/>
                <w:color w:val="000000"/>
                <w:sz w:val="24"/>
                <w:szCs w:val="24"/>
                <w:lang w:eastAsia="ar-SA"/>
              </w:rPr>
            </w:pPr>
            <w:r w:rsidRPr="001E6B0A">
              <w:rPr>
                <w:rFonts w:ascii="Times New Roman" w:hAnsi="Times New Roman"/>
                <w:b/>
                <w:color w:val="000000"/>
                <w:sz w:val="24"/>
                <w:szCs w:val="24"/>
                <w:lang w:eastAsia="ar-SA"/>
              </w:rPr>
              <w:t>в средние сутки</w:t>
            </w:r>
          </w:p>
        </w:tc>
        <w:tc>
          <w:tcPr>
            <w:tcW w:w="1782"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1E6B0A" w:rsidRDefault="00285B5A" w:rsidP="001E6B0A">
            <w:pPr>
              <w:suppressAutoHyphens/>
              <w:snapToGrid w:val="0"/>
              <w:spacing w:after="0" w:line="240" w:lineRule="auto"/>
              <w:ind w:left="-106" w:right="-108"/>
              <w:jc w:val="center"/>
              <w:rPr>
                <w:rFonts w:ascii="Times New Roman" w:hAnsi="Times New Roman"/>
                <w:b/>
                <w:color w:val="000000"/>
                <w:sz w:val="24"/>
                <w:szCs w:val="24"/>
                <w:lang w:eastAsia="ar-SA"/>
              </w:rPr>
            </w:pPr>
            <w:r w:rsidRPr="001E6B0A">
              <w:rPr>
                <w:rFonts w:ascii="Times New Roman" w:hAnsi="Times New Roman"/>
                <w:b/>
                <w:color w:val="000000"/>
                <w:sz w:val="24"/>
                <w:szCs w:val="24"/>
                <w:lang w:eastAsia="ar-SA"/>
              </w:rPr>
              <w:t>в сутки наибольшего водопотребления</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Жилые дома квартирного типа:</w:t>
            </w:r>
          </w:p>
        </w:tc>
        <w:tc>
          <w:tcPr>
            <w:tcW w:w="2054" w:type="dxa"/>
            <w:tcBorders>
              <w:top w:val="single" w:sz="4" w:space="0" w:color="000000"/>
              <w:lef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243" w:type="dxa"/>
            <w:tcBorders>
              <w:top w:val="single" w:sz="4" w:space="0" w:color="000000"/>
              <w:lef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водопроводом и канализацией без ванн</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95</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газоснабжением</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150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водопроводом, канализацией и ваннами с водонагревателями, работающими на твердом топливе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150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180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водопроводом, канализацией и ваннами с газовыми водонагревателями</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190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225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быстродействующими газовыми нагревателями и многоточечным водоразбором</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210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250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 xml:space="preserve">с централизованным горячим водоснабжением, оборудованные умывальниками, мойками и душами </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195</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230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сидячими ваннами, оборудованными душами</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230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275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ваннами длиной от 1500 до 1700 мм, оборудованными душами</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250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300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высотой свыше 12 этажей с централизованным горячим водоснабжением и повышенными требованиями к их благоустройству</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360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400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Общежития:</w:t>
            </w:r>
          </w:p>
        </w:tc>
        <w:tc>
          <w:tcPr>
            <w:tcW w:w="2054" w:type="dxa"/>
            <w:tcBorders>
              <w:top w:val="single" w:sz="4" w:space="0" w:color="000000"/>
              <w:lef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243" w:type="dxa"/>
            <w:tcBorders>
              <w:top w:val="single" w:sz="4" w:space="0" w:color="000000"/>
              <w:lef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общими душевыми</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85</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душами при всех жилых комнатах</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110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общими кухнями и блоками душевых на этажах при жилых комнатах в каждой секции здания</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140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160</w:t>
            </w: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Гостиницы, пансионаты и мотели с общими ваннами и душами</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120</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120</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Гостиницы и пансионаты с душами во всех отдельных номерах</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230</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230</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Гостиницы с ваннами в отдельных номерах, % от общего числа номеров:</w:t>
            </w:r>
          </w:p>
        </w:tc>
        <w:tc>
          <w:tcPr>
            <w:tcW w:w="2054"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24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до 25</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200</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до 75</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250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250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до 100</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житель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300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300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Больницы:</w:t>
            </w:r>
          </w:p>
        </w:tc>
        <w:tc>
          <w:tcPr>
            <w:tcW w:w="2054" w:type="dxa"/>
            <w:tcBorders>
              <w:top w:val="single" w:sz="4" w:space="0" w:color="000000"/>
              <w:lef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243" w:type="dxa"/>
            <w:tcBorders>
              <w:top w:val="single" w:sz="4" w:space="0" w:color="000000"/>
              <w:lef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общими ваннами и душевыми</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койка</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115</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115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санитарными узлами, приближенными к палатам</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койка</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Инфекционные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койка</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240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240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Санатории и дома отдыха:</w:t>
            </w:r>
          </w:p>
        </w:tc>
        <w:tc>
          <w:tcPr>
            <w:tcW w:w="2054" w:type="dxa"/>
            <w:tcBorders>
              <w:top w:val="single" w:sz="4" w:space="0" w:color="000000"/>
              <w:lef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243" w:type="dxa"/>
            <w:tcBorders>
              <w:top w:val="single" w:sz="4" w:space="0" w:color="000000"/>
              <w:lef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ваннами при всех жилых комнатах</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койка</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200</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душами при всех жилых комнатах</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койка</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150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150</w:t>
            </w: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Поликлиники и амбулатории</w:t>
            </w:r>
          </w:p>
          <w:p w:rsidR="00285B5A" w:rsidRPr="001E6B0A" w:rsidRDefault="00285B5A" w:rsidP="001E6B0A">
            <w:pPr>
              <w:suppressAutoHyphens/>
              <w:spacing w:after="0" w:line="240" w:lineRule="auto"/>
              <w:rPr>
                <w:rFonts w:ascii="Times New Roman" w:hAnsi="Times New Roman"/>
                <w:color w:val="000000"/>
                <w:sz w:val="24"/>
                <w:szCs w:val="24"/>
                <w:lang w:eastAsia="ar-SA"/>
              </w:rPr>
            </w:pP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больной в смену</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13</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15</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Дошкольные образовательные учреждения:</w:t>
            </w:r>
          </w:p>
        </w:tc>
        <w:tc>
          <w:tcPr>
            <w:tcW w:w="2054"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24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дневным пребыванием детей:</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454"/>
              <w:rPr>
                <w:rFonts w:ascii="Times New Roman" w:hAnsi="Times New Roman"/>
                <w:color w:val="000000"/>
                <w:sz w:val="24"/>
                <w:szCs w:val="24"/>
                <w:lang w:eastAsia="ar-SA"/>
              </w:rPr>
            </w:pPr>
            <w:r w:rsidRPr="001E6B0A">
              <w:rPr>
                <w:rFonts w:ascii="Times New Roman" w:hAnsi="Times New Roman"/>
                <w:color w:val="000000"/>
                <w:sz w:val="24"/>
                <w:szCs w:val="24"/>
                <w:lang w:eastAsia="ar-SA"/>
              </w:rPr>
              <w:t>со столовыми, работающими на полуфабрикатах</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21,5</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454"/>
              <w:rPr>
                <w:rFonts w:ascii="Times New Roman" w:hAnsi="Times New Roman"/>
                <w:color w:val="000000"/>
                <w:sz w:val="24"/>
                <w:szCs w:val="24"/>
                <w:lang w:eastAsia="ar-SA"/>
              </w:rPr>
            </w:pPr>
            <w:r w:rsidRPr="001E6B0A">
              <w:rPr>
                <w:rFonts w:ascii="Times New Roman" w:hAnsi="Times New Roman"/>
                <w:color w:val="000000"/>
                <w:sz w:val="24"/>
                <w:szCs w:val="24"/>
                <w:lang w:eastAsia="ar-SA"/>
              </w:rPr>
              <w:t>со столовыми, работающими на сырье, и прачечными, оборудованными автоматическими стиральными машинами</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75</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 круглосуточным пребыванием детей:</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454"/>
              <w:rPr>
                <w:rFonts w:ascii="Times New Roman" w:hAnsi="Times New Roman"/>
                <w:color w:val="000000"/>
                <w:sz w:val="24"/>
                <w:szCs w:val="24"/>
                <w:lang w:eastAsia="ar-SA"/>
              </w:rPr>
            </w:pPr>
            <w:r w:rsidRPr="001E6B0A">
              <w:rPr>
                <w:rFonts w:ascii="Times New Roman" w:hAnsi="Times New Roman"/>
                <w:color w:val="000000"/>
                <w:sz w:val="24"/>
                <w:szCs w:val="24"/>
                <w:lang w:eastAsia="ar-SA"/>
              </w:rPr>
              <w:t>со столовыми, работающими на полуфабрикатах</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39</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55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454"/>
              <w:rPr>
                <w:rFonts w:ascii="Times New Roman" w:hAnsi="Times New Roman"/>
                <w:color w:val="000000"/>
                <w:sz w:val="24"/>
                <w:szCs w:val="24"/>
                <w:lang w:eastAsia="ar-SA"/>
              </w:rPr>
            </w:pPr>
            <w:r w:rsidRPr="001E6B0A">
              <w:rPr>
                <w:rFonts w:ascii="Times New Roman" w:hAnsi="Times New Roman"/>
                <w:color w:val="000000"/>
                <w:sz w:val="24"/>
                <w:szCs w:val="24"/>
                <w:lang w:eastAsia="ar-SA"/>
              </w:rPr>
              <w:t>со столовыми, работающими на сырье, и прачечными, оборудованными автоматическими стиральными машинами</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ребенок</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93</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130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Детские лагеря (в том числе круглогодичного действия):</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со столовыми, работающими на сырье, и прачечными, оборудованными автоматическими стиральными машинами</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место</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200</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со столовыми, работающими на полуфабрикатах, и стиркой белья в централизованных прачечных</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55</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55</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Прачечные:</w:t>
            </w:r>
          </w:p>
        </w:tc>
        <w:tc>
          <w:tcPr>
            <w:tcW w:w="2054"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24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Механизированные</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кг сухого белья</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75</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75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Немеханизированные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кг сухого белья</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40</w:t>
            </w: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Административные здания</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16</w:t>
            </w: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Учебные заведения (в том числе высшие и средние специальные) с душевыми при гимнастических залах и буфетами, реализующими готовую продукцию</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ind w:left="-106" w:right="-110"/>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 xml:space="preserve">1 учащийся </w:t>
            </w:r>
          </w:p>
          <w:p w:rsidR="00285B5A" w:rsidRPr="001E6B0A" w:rsidRDefault="00285B5A" w:rsidP="001E6B0A">
            <w:pPr>
              <w:suppressAutoHyphens/>
              <w:spacing w:after="0" w:line="240" w:lineRule="auto"/>
              <w:ind w:left="-106" w:right="-110"/>
              <w:jc w:val="center"/>
              <w:rPr>
                <w:rFonts w:ascii="Times New Roman" w:hAnsi="Times New Roman"/>
                <w:color w:val="000000"/>
                <w:spacing w:val="-4"/>
                <w:sz w:val="24"/>
                <w:szCs w:val="24"/>
                <w:lang w:eastAsia="ar-SA"/>
              </w:rPr>
            </w:pPr>
            <w:r w:rsidRPr="001E6B0A">
              <w:rPr>
                <w:rFonts w:ascii="Times New Roman" w:hAnsi="Times New Roman"/>
                <w:color w:val="000000"/>
                <w:sz w:val="24"/>
                <w:szCs w:val="24"/>
                <w:lang w:eastAsia="ar-SA"/>
              </w:rPr>
              <w:t xml:space="preserve">и 1 </w:t>
            </w:r>
            <w:r w:rsidRPr="001E6B0A">
              <w:rPr>
                <w:rFonts w:ascii="Times New Roman" w:hAnsi="Times New Roman"/>
                <w:color w:val="000000"/>
                <w:spacing w:val="-4"/>
                <w:sz w:val="24"/>
                <w:szCs w:val="24"/>
                <w:lang w:eastAsia="ar-SA"/>
              </w:rPr>
              <w:t>преподаватель</w:t>
            </w:r>
          </w:p>
          <w:p w:rsidR="00285B5A" w:rsidRPr="001E6B0A" w:rsidRDefault="00285B5A" w:rsidP="001E6B0A">
            <w:pPr>
              <w:suppressAutoHyphens/>
              <w:spacing w:after="0" w:line="240" w:lineRule="auto"/>
              <w:ind w:left="-106" w:right="-110"/>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17,2</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Лаборатории высших и средних специальных учебных заведений</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прибор в смену</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224</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260</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Общеобразовательные школы с душевыми при гимнастических залах и столовыми, работающими на полуфабрикатах</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ind w:left="-106" w:right="-110"/>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 xml:space="preserve">1 учащийся </w:t>
            </w:r>
          </w:p>
          <w:p w:rsidR="00285B5A" w:rsidRPr="001E6B0A" w:rsidRDefault="00285B5A" w:rsidP="001E6B0A">
            <w:pPr>
              <w:suppressAutoHyphens/>
              <w:spacing w:after="0" w:line="240" w:lineRule="auto"/>
              <w:ind w:left="-108" w:right="-108"/>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 xml:space="preserve">и 1 </w:t>
            </w:r>
            <w:r w:rsidRPr="001E6B0A">
              <w:rPr>
                <w:rFonts w:ascii="Times New Roman" w:hAnsi="Times New Roman"/>
                <w:color w:val="000000"/>
                <w:spacing w:val="-4"/>
                <w:sz w:val="24"/>
                <w:szCs w:val="24"/>
                <w:lang w:eastAsia="ar-SA"/>
              </w:rPr>
              <w:t>преподаватель</w:t>
            </w:r>
            <w:r w:rsidRPr="001E6B0A">
              <w:rPr>
                <w:rFonts w:ascii="Times New Roman" w:hAnsi="Times New Roman"/>
                <w:color w:val="000000"/>
                <w:sz w:val="24"/>
                <w:szCs w:val="24"/>
                <w:lang w:eastAsia="ar-SA"/>
              </w:rPr>
              <w:t xml:space="preserve"> в смену</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11,5</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То же, с продленным днем</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то же</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14</w:t>
            </w: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Профессионально-технические училища с душевыми при гимнастических залах и столовыми, работающими на полуфабрикатах</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ind w:left="-113" w:right="-113"/>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 xml:space="preserve">1 учащийся </w:t>
            </w:r>
          </w:p>
          <w:p w:rsidR="00285B5A" w:rsidRPr="001E6B0A" w:rsidRDefault="00285B5A" w:rsidP="001E6B0A">
            <w:pPr>
              <w:suppressAutoHyphens/>
              <w:spacing w:after="0" w:line="240" w:lineRule="auto"/>
              <w:ind w:left="-113" w:right="-113"/>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 xml:space="preserve">и 1 </w:t>
            </w:r>
            <w:r w:rsidRPr="001E6B0A">
              <w:rPr>
                <w:rFonts w:ascii="Times New Roman" w:hAnsi="Times New Roman"/>
                <w:color w:val="000000"/>
                <w:spacing w:val="-4"/>
                <w:sz w:val="24"/>
                <w:szCs w:val="24"/>
                <w:lang w:eastAsia="ar-SA"/>
              </w:rPr>
              <w:t>преподаватель</w:t>
            </w:r>
            <w:r w:rsidRPr="001E6B0A">
              <w:rPr>
                <w:rFonts w:ascii="Times New Roman" w:hAnsi="Times New Roman"/>
                <w:color w:val="000000"/>
                <w:sz w:val="24"/>
                <w:szCs w:val="24"/>
                <w:lang w:eastAsia="ar-SA"/>
              </w:rPr>
              <w:t xml:space="preserve"> в смену</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20</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23</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Школы-интернаты с помещениями:</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учебными (с душевыми при гимнастических залах)</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113" w:right="-113"/>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 xml:space="preserve">1 учащийся </w:t>
            </w:r>
          </w:p>
          <w:p w:rsidR="00285B5A" w:rsidRPr="001E6B0A" w:rsidRDefault="00285B5A" w:rsidP="001E6B0A">
            <w:pPr>
              <w:suppressAutoHyphens/>
              <w:spacing w:after="0" w:line="240" w:lineRule="auto"/>
              <w:ind w:left="-113" w:right="-113"/>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 xml:space="preserve">и 1 </w:t>
            </w:r>
            <w:r w:rsidRPr="001E6B0A">
              <w:rPr>
                <w:rFonts w:ascii="Times New Roman" w:hAnsi="Times New Roman"/>
                <w:color w:val="000000"/>
                <w:spacing w:val="-4"/>
                <w:sz w:val="24"/>
                <w:szCs w:val="24"/>
                <w:lang w:eastAsia="ar-SA"/>
              </w:rPr>
              <w:t>преподаватель</w:t>
            </w:r>
            <w:r w:rsidRPr="001E6B0A">
              <w:rPr>
                <w:rFonts w:ascii="Times New Roman" w:hAnsi="Times New Roman"/>
                <w:color w:val="000000"/>
                <w:sz w:val="24"/>
                <w:szCs w:val="24"/>
                <w:lang w:eastAsia="ar-SA"/>
              </w:rPr>
              <w:t xml:space="preserve"> в смену </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9</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Спальными</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70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70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Научно-исследовательские институты и лаборатории:</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химического профиля</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работающий</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460</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570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биологического профиля</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310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370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физического профиля</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125</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155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естественных наук</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16</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Аптеки:</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торговый зал и подсобные помещения</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работающий</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16</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лаборатория приготовления лекарств</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работающий</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310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370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Предприятия общественного питания:</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для приготовления пищи:</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540"/>
              <w:rPr>
                <w:rFonts w:ascii="Times New Roman" w:hAnsi="Times New Roman"/>
                <w:color w:val="000000"/>
                <w:sz w:val="24"/>
                <w:szCs w:val="24"/>
                <w:lang w:eastAsia="ar-SA"/>
              </w:rPr>
            </w:pPr>
            <w:r w:rsidRPr="001E6B0A">
              <w:rPr>
                <w:rFonts w:ascii="Times New Roman" w:hAnsi="Times New Roman"/>
                <w:color w:val="000000"/>
                <w:sz w:val="24"/>
                <w:szCs w:val="24"/>
                <w:lang w:eastAsia="ar-SA"/>
              </w:rPr>
              <w:t>реализуемой в обеденном зале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условное блюдо</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540"/>
              <w:rPr>
                <w:rFonts w:ascii="Times New Roman" w:hAnsi="Times New Roman"/>
                <w:color w:val="000000"/>
                <w:sz w:val="24"/>
                <w:szCs w:val="24"/>
                <w:lang w:eastAsia="ar-SA"/>
              </w:rPr>
            </w:pPr>
            <w:r w:rsidRPr="001E6B0A">
              <w:rPr>
                <w:rFonts w:ascii="Times New Roman" w:hAnsi="Times New Roman"/>
                <w:color w:val="000000"/>
                <w:sz w:val="24"/>
                <w:szCs w:val="24"/>
                <w:lang w:eastAsia="ar-SA"/>
              </w:rPr>
              <w:t>продаваемой на дом</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условное блюдо</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выпускающие полуфабрикаты:</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454"/>
              <w:rPr>
                <w:rFonts w:ascii="Times New Roman" w:hAnsi="Times New Roman"/>
                <w:color w:val="000000"/>
                <w:sz w:val="24"/>
                <w:szCs w:val="24"/>
                <w:lang w:eastAsia="ar-SA"/>
              </w:rPr>
            </w:pPr>
            <w:r w:rsidRPr="001E6B0A">
              <w:rPr>
                <w:rFonts w:ascii="Times New Roman" w:hAnsi="Times New Roman"/>
                <w:color w:val="000000"/>
                <w:sz w:val="24"/>
                <w:szCs w:val="24"/>
                <w:lang w:eastAsia="ar-SA"/>
              </w:rPr>
              <w:t>Мясные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6700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454"/>
              <w:rPr>
                <w:rFonts w:ascii="Times New Roman" w:hAnsi="Times New Roman"/>
                <w:color w:val="000000"/>
                <w:sz w:val="24"/>
                <w:szCs w:val="24"/>
                <w:lang w:eastAsia="ar-SA"/>
              </w:rPr>
            </w:pPr>
            <w:r w:rsidRPr="001E6B0A">
              <w:rPr>
                <w:rFonts w:ascii="Times New Roman" w:hAnsi="Times New Roman"/>
                <w:color w:val="000000"/>
                <w:sz w:val="24"/>
                <w:szCs w:val="24"/>
                <w:lang w:eastAsia="ar-SA"/>
              </w:rPr>
              <w:t>Рыбные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6400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454"/>
              <w:rPr>
                <w:rFonts w:ascii="Times New Roman" w:hAnsi="Times New Roman"/>
                <w:color w:val="000000"/>
                <w:sz w:val="24"/>
                <w:szCs w:val="24"/>
                <w:lang w:eastAsia="ar-SA"/>
              </w:rPr>
            </w:pPr>
            <w:r w:rsidRPr="001E6B0A">
              <w:rPr>
                <w:rFonts w:ascii="Times New Roman" w:hAnsi="Times New Roman"/>
                <w:color w:val="000000"/>
                <w:sz w:val="24"/>
                <w:szCs w:val="24"/>
                <w:lang w:eastAsia="ar-SA"/>
              </w:rPr>
              <w:t>Овощные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4400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454"/>
              <w:rPr>
                <w:rFonts w:ascii="Times New Roman" w:hAnsi="Times New Roman"/>
                <w:color w:val="000000"/>
                <w:sz w:val="24"/>
                <w:szCs w:val="24"/>
                <w:lang w:eastAsia="ar-SA"/>
              </w:rPr>
            </w:pPr>
            <w:r w:rsidRPr="001E6B0A">
              <w:rPr>
                <w:rFonts w:ascii="Times New Roman" w:hAnsi="Times New Roman"/>
                <w:color w:val="000000"/>
                <w:sz w:val="24"/>
                <w:szCs w:val="24"/>
                <w:lang w:eastAsia="ar-SA"/>
              </w:rPr>
              <w:t>Кулинарные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т</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7700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Магазины:</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Продовольственные</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 xml:space="preserve">1 работающий в смену (20 </w:t>
            </w:r>
            <w:r w:rsidRPr="001E6B0A">
              <w:rPr>
                <w:rFonts w:ascii="Times New Roman" w:hAnsi="Times New Roman"/>
                <w:iCs/>
                <w:color w:val="000000"/>
                <w:sz w:val="24"/>
                <w:szCs w:val="24"/>
                <w:lang w:eastAsia="ar-SA"/>
              </w:rPr>
              <w:t>кв. м</w:t>
            </w:r>
            <w:r w:rsidRPr="001E6B0A">
              <w:rPr>
                <w:rFonts w:ascii="Times New Roman" w:hAnsi="Times New Roman"/>
                <w:color w:val="000000"/>
                <w:sz w:val="24"/>
                <w:szCs w:val="24"/>
                <w:lang w:eastAsia="ar-SA"/>
              </w:rPr>
              <w:t>торгового зала)</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250</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250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Промтоварные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работающий в смену</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12</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16</w:t>
            </w:r>
          </w:p>
        </w:tc>
      </w:tr>
      <w:tr w:rsidR="00285B5A" w:rsidRPr="001E6B0A" w:rsidTr="00860C27">
        <w:tc>
          <w:tcPr>
            <w:tcW w:w="5153" w:type="dxa"/>
            <w:tcBorders>
              <w:top w:val="single" w:sz="4" w:space="0" w:color="000000"/>
              <w:left w:val="single" w:sz="4" w:space="0" w:color="000000"/>
              <w:bottom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Парикмахерские</w:t>
            </w:r>
          </w:p>
          <w:p w:rsidR="00285B5A" w:rsidRPr="001E6B0A" w:rsidRDefault="00285B5A" w:rsidP="001E6B0A">
            <w:pPr>
              <w:suppressAutoHyphens/>
              <w:spacing w:after="0" w:line="240" w:lineRule="auto"/>
              <w:rPr>
                <w:rFonts w:ascii="Times New Roman" w:hAnsi="Times New Roman"/>
                <w:color w:val="000000"/>
                <w:sz w:val="24"/>
                <w:szCs w:val="24"/>
                <w:lang w:eastAsia="ar-SA"/>
              </w:rPr>
            </w:pP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ind w:left="-113" w:right="-113"/>
              <w:jc w:val="center"/>
              <w:rPr>
                <w:rFonts w:ascii="Times New Roman" w:hAnsi="Times New Roman"/>
                <w:color w:val="000000"/>
                <w:sz w:val="24"/>
                <w:szCs w:val="24"/>
                <w:lang w:eastAsia="ar-SA"/>
              </w:rPr>
            </w:pPr>
            <w:r w:rsidRPr="001E6B0A">
              <w:rPr>
                <w:rFonts w:ascii="Times New Roman" w:hAnsi="Times New Roman"/>
                <w:color w:val="000000"/>
                <w:spacing w:val="-4"/>
                <w:sz w:val="24"/>
                <w:szCs w:val="24"/>
                <w:lang w:eastAsia="ar-SA"/>
              </w:rPr>
              <w:t>1 рабочее мес</w:t>
            </w:r>
            <w:r w:rsidRPr="001E6B0A">
              <w:rPr>
                <w:rFonts w:ascii="Times New Roman" w:hAnsi="Times New Roman"/>
                <w:color w:val="000000"/>
                <w:sz w:val="24"/>
                <w:szCs w:val="24"/>
                <w:lang w:eastAsia="ar-SA"/>
              </w:rPr>
              <w:t>то в смену</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56</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60</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Кинотеатры</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w:t>
            </w: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w:t>
            </w: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Клубы</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8,6</w:t>
            </w: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Театры:</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для зрителей</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место</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для артистов</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Стадионы и спортзалы:</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для зрителей</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место</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для физкультурников (с учетом приема душа)</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50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50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для спортсменов</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Плавательные бассейны:</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пополнение бассейна</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60" w:right="-84"/>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 вместимости бассейна в сутки</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для зрителей</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место</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для спортсменов (с учетом приема душа)</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человек</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100</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100</w:t>
            </w:r>
          </w:p>
        </w:tc>
      </w:tr>
      <w:tr w:rsidR="00285B5A" w:rsidRPr="001E6B0A" w:rsidTr="00860C27">
        <w:tc>
          <w:tcPr>
            <w:tcW w:w="5153" w:type="dxa"/>
            <w:tcBorders>
              <w:top w:val="single" w:sz="4" w:space="0" w:color="000000"/>
              <w:left w:val="single" w:sz="4" w:space="0" w:color="000000"/>
            </w:tcBorders>
            <w:vAlign w:val="bottom"/>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Бани:</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для мытья в мыльной с тазами на скамьях и ополаскиванием в душе</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посетитель</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180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то же, с приемом оздоровительных процедур и ополаскиванием в душе:</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посетитель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290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душевая кабина</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посетитель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360</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ванная кабина</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посетитель</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540</w:t>
            </w: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Душевые в бытовых помещениях промышленных предприятий</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ind w:left="-57" w:right="-57"/>
              <w:jc w:val="center"/>
              <w:rPr>
                <w:rFonts w:ascii="Times New Roman" w:hAnsi="Times New Roman"/>
                <w:color w:val="000000"/>
                <w:spacing w:val="-2"/>
                <w:sz w:val="24"/>
                <w:szCs w:val="24"/>
                <w:lang w:eastAsia="ar-SA"/>
              </w:rPr>
            </w:pPr>
            <w:r w:rsidRPr="001E6B0A">
              <w:rPr>
                <w:rFonts w:ascii="Times New Roman" w:hAnsi="Times New Roman"/>
                <w:color w:val="000000"/>
                <w:sz w:val="24"/>
                <w:szCs w:val="24"/>
                <w:lang w:eastAsia="ar-SA"/>
              </w:rPr>
              <w:t xml:space="preserve">1 душевая </w:t>
            </w:r>
            <w:r w:rsidRPr="001E6B0A">
              <w:rPr>
                <w:rFonts w:ascii="Times New Roman" w:hAnsi="Times New Roman"/>
                <w:color w:val="000000"/>
                <w:spacing w:val="-2"/>
                <w:sz w:val="24"/>
                <w:szCs w:val="24"/>
                <w:lang w:eastAsia="ar-SA"/>
              </w:rPr>
              <w:t>сетка в смену</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500</w:t>
            </w: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Цехи с тепловыделениями свыше 84 кДж на 1 м</w:t>
            </w:r>
            <w:r w:rsidRPr="001E6B0A">
              <w:rPr>
                <w:rFonts w:ascii="Times New Roman" w:hAnsi="Times New Roman"/>
                <w:color w:val="000000"/>
                <w:sz w:val="24"/>
                <w:szCs w:val="24"/>
                <w:vertAlign w:val="superscript"/>
                <w:lang w:eastAsia="ar-SA"/>
              </w:rPr>
              <w:t>3</w:t>
            </w:r>
            <w:r w:rsidRPr="001E6B0A">
              <w:rPr>
                <w:rFonts w:ascii="Times New Roman" w:hAnsi="Times New Roman"/>
                <w:color w:val="000000"/>
                <w:sz w:val="24"/>
                <w:szCs w:val="24"/>
                <w:lang w:eastAsia="ar-SA"/>
              </w:rPr>
              <w:t>/ч</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человек в смену</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45</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Остальные цехи</w:t>
            </w:r>
          </w:p>
          <w:p w:rsidR="00285B5A" w:rsidRPr="001E6B0A" w:rsidRDefault="00285B5A" w:rsidP="001E6B0A">
            <w:pPr>
              <w:suppressAutoHyphens/>
              <w:spacing w:after="0" w:line="240" w:lineRule="auto"/>
              <w:rPr>
                <w:rFonts w:ascii="Times New Roman" w:hAnsi="Times New Roman"/>
                <w:color w:val="000000"/>
                <w:sz w:val="24"/>
                <w:szCs w:val="24"/>
                <w:lang w:eastAsia="ar-SA"/>
              </w:rPr>
            </w:pP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человек в смену</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25</w:t>
            </w:r>
          </w:p>
          <w:p w:rsidR="00285B5A" w:rsidRPr="001E6B0A" w:rsidRDefault="00285B5A" w:rsidP="001E6B0A">
            <w:pPr>
              <w:suppressAutoHyphens/>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top w:val="single" w:sz="4" w:space="0" w:color="000000"/>
              <w:left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Расход воды на поливку:</w:t>
            </w:r>
          </w:p>
        </w:tc>
        <w:tc>
          <w:tcPr>
            <w:tcW w:w="2054"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243" w:type="dxa"/>
            <w:tcBorders>
              <w:top w:val="single" w:sz="4" w:space="0" w:color="000000"/>
              <w:lef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c>
          <w:tcPr>
            <w:tcW w:w="1782" w:type="dxa"/>
            <w:tcBorders>
              <w:top w:val="single" w:sz="4" w:space="0" w:color="000000"/>
              <w:left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p>
        </w:tc>
      </w:tr>
      <w:tr w:rsidR="00285B5A" w:rsidRPr="001E6B0A" w:rsidTr="00860C27">
        <w:tc>
          <w:tcPr>
            <w:tcW w:w="515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травяного покрова</w:t>
            </w:r>
          </w:p>
        </w:tc>
        <w:tc>
          <w:tcPr>
            <w:tcW w:w="2054"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кв. м</w:t>
            </w:r>
          </w:p>
        </w:tc>
        <w:tc>
          <w:tcPr>
            <w:tcW w:w="1243" w:type="dxa"/>
            <w:tcBorders>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w:t>
            </w:r>
          </w:p>
        </w:tc>
        <w:tc>
          <w:tcPr>
            <w:tcW w:w="1782" w:type="dxa"/>
            <w:tcBorders>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футбольного поля</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0,5</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0,5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остальных спортивных сооружений</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1,5</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усовершенствованных покрытий, тротуаров, площадей, заводских проездов</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0,4-0,5</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0,4-0,5</w:t>
            </w:r>
          </w:p>
        </w:tc>
      </w:tr>
      <w:tr w:rsidR="00285B5A" w:rsidRPr="001E6B0A" w:rsidTr="00860C27">
        <w:tc>
          <w:tcPr>
            <w:tcW w:w="515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ind w:left="227"/>
              <w:rPr>
                <w:rFonts w:ascii="Times New Roman" w:hAnsi="Times New Roman"/>
                <w:color w:val="000000"/>
                <w:sz w:val="24"/>
                <w:szCs w:val="24"/>
                <w:lang w:eastAsia="ar-SA"/>
              </w:rPr>
            </w:pPr>
            <w:r w:rsidRPr="001E6B0A">
              <w:rPr>
                <w:rFonts w:ascii="Times New Roman" w:hAnsi="Times New Roman"/>
                <w:color w:val="000000"/>
                <w:sz w:val="24"/>
                <w:szCs w:val="24"/>
                <w:lang w:eastAsia="ar-SA"/>
              </w:rPr>
              <w:t>зеленых насаждений, газонов и цветников</w:t>
            </w:r>
          </w:p>
        </w:tc>
        <w:tc>
          <w:tcPr>
            <w:tcW w:w="2054"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i/>
                <w:iCs/>
                <w:color w:val="000000"/>
                <w:sz w:val="24"/>
                <w:szCs w:val="24"/>
                <w:lang w:eastAsia="ar-SA"/>
              </w:rPr>
            </w:pPr>
            <w:r w:rsidRPr="001E6B0A">
              <w:rPr>
                <w:rFonts w:ascii="Times New Roman" w:hAnsi="Times New Roman"/>
                <w:i/>
                <w:iCs/>
                <w:color w:val="000000"/>
                <w:sz w:val="24"/>
                <w:szCs w:val="24"/>
                <w:lang w:eastAsia="ar-SA"/>
              </w:rPr>
              <w:t>3-6</w:t>
            </w:r>
          </w:p>
        </w:tc>
        <w:tc>
          <w:tcPr>
            <w:tcW w:w="1782" w:type="dxa"/>
            <w:tcBorders>
              <w:top w:val="single" w:sz="4" w:space="0" w:color="000000"/>
              <w:left w:val="single" w:sz="4" w:space="0" w:color="000000"/>
              <w:bottom w:val="single" w:sz="4" w:space="0" w:color="000000"/>
              <w:right w:val="single" w:sz="4" w:space="0" w:color="000000"/>
            </w:tcBorders>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3-6</w:t>
            </w:r>
          </w:p>
        </w:tc>
      </w:tr>
      <w:tr w:rsidR="00285B5A" w:rsidRPr="001E6B0A" w:rsidTr="00860C27">
        <w:tc>
          <w:tcPr>
            <w:tcW w:w="515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rPr>
                <w:rFonts w:ascii="Times New Roman" w:hAnsi="Times New Roman"/>
                <w:color w:val="000000"/>
                <w:sz w:val="24"/>
                <w:szCs w:val="24"/>
                <w:lang w:eastAsia="ar-SA"/>
              </w:rPr>
            </w:pPr>
            <w:r w:rsidRPr="001E6B0A">
              <w:rPr>
                <w:rFonts w:ascii="Times New Roman" w:hAnsi="Times New Roman"/>
                <w:color w:val="000000"/>
                <w:sz w:val="24"/>
                <w:szCs w:val="24"/>
                <w:lang w:eastAsia="ar-SA"/>
              </w:rPr>
              <w:t>Заливка поверхности катка</w:t>
            </w:r>
          </w:p>
        </w:tc>
        <w:tc>
          <w:tcPr>
            <w:tcW w:w="2054"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1 кв. м</w:t>
            </w:r>
          </w:p>
        </w:tc>
        <w:tc>
          <w:tcPr>
            <w:tcW w:w="1243" w:type="dxa"/>
            <w:tcBorders>
              <w:top w:val="single" w:sz="4" w:space="0" w:color="000000"/>
              <w:left w:val="single" w:sz="4" w:space="0" w:color="000000"/>
              <w:bottom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0,5</w:t>
            </w:r>
          </w:p>
        </w:tc>
        <w:tc>
          <w:tcPr>
            <w:tcW w:w="1782" w:type="dxa"/>
            <w:tcBorders>
              <w:top w:val="single" w:sz="4" w:space="0" w:color="000000"/>
              <w:left w:val="single" w:sz="4" w:space="0" w:color="000000"/>
              <w:bottom w:val="single" w:sz="4" w:space="0" w:color="000000"/>
              <w:right w:val="single" w:sz="4" w:space="0" w:color="000000"/>
            </w:tcBorders>
            <w:vAlign w:val="center"/>
          </w:tcPr>
          <w:p w:rsidR="00285B5A" w:rsidRPr="001E6B0A" w:rsidRDefault="00285B5A" w:rsidP="001E6B0A">
            <w:pPr>
              <w:suppressAutoHyphens/>
              <w:snapToGrid w:val="0"/>
              <w:spacing w:after="0" w:line="240" w:lineRule="auto"/>
              <w:jc w:val="center"/>
              <w:rPr>
                <w:rFonts w:ascii="Times New Roman" w:hAnsi="Times New Roman"/>
                <w:color w:val="000000"/>
                <w:sz w:val="24"/>
                <w:szCs w:val="24"/>
                <w:lang w:eastAsia="ar-SA"/>
              </w:rPr>
            </w:pPr>
            <w:r w:rsidRPr="001E6B0A">
              <w:rPr>
                <w:rFonts w:ascii="Times New Roman" w:hAnsi="Times New Roman"/>
                <w:color w:val="000000"/>
                <w:sz w:val="24"/>
                <w:szCs w:val="24"/>
                <w:lang w:eastAsia="ar-SA"/>
              </w:rPr>
              <w:t>0,5</w:t>
            </w:r>
          </w:p>
        </w:tc>
      </w:tr>
    </w:tbl>
    <w:p w:rsidR="00285B5A" w:rsidRPr="00DD0E7C" w:rsidRDefault="00285B5A" w:rsidP="001E6B0A">
      <w:pPr>
        <w:pStyle w:val="ConsPlusNormal"/>
        <w:ind w:firstLine="567"/>
        <w:jc w:val="right"/>
        <w:rPr>
          <w:rFonts w:ascii="Times New Roman" w:hAnsi="Times New Roman"/>
          <w:iCs/>
          <w:color w:val="000000"/>
          <w:sz w:val="24"/>
          <w:szCs w:val="24"/>
        </w:rPr>
      </w:pP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Уровень обеспеченности централизованным водоотведением для общественно-деловой и многоэтажной жилой застройки принят 100%.</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 xml:space="preserve">6.3. </w:t>
      </w:r>
      <w:r w:rsidRPr="004625C2">
        <w:rPr>
          <w:rFonts w:ascii="Times New Roman" w:hAnsi="Times New Roman"/>
          <w:i/>
          <w:iCs/>
          <w:color w:val="000000"/>
          <w:sz w:val="24"/>
          <w:szCs w:val="24"/>
        </w:rPr>
        <w:t>Электроснабжение</w:t>
      </w:r>
      <w:r>
        <w:rPr>
          <w:rFonts w:ascii="Times New Roman" w:hAnsi="Times New Roman"/>
          <w:i/>
          <w:iCs/>
          <w:color w:val="000000"/>
          <w:sz w:val="24"/>
          <w:szCs w:val="24"/>
        </w:rPr>
        <w:t>.</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6.3.1.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и СП 31-110-2003.</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Расход энергоносителей и потребность в мощности источников следует определять:</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w:t>
      </w:r>
      <w:r w:rsidRPr="00DD0E7C">
        <w:rPr>
          <w:rFonts w:ascii="Times New Roman" w:hAnsi="Times New Roman"/>
          <w:iCs/>
          <w:color w:val="000000"/>
          <w:sz w:val="24"/>
          <w:szCs w:val="24"/>
        </w:rPr>
        <w:tab/>
        <w:t>для промышленных и сельскохозяйственных предприятий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w:t>
      </w:r>
      <w:r w:rsidRPr="00DD0E7C">
        <w:rPr>
          <w:rFonts w:ascii="Times New Roman" w:hAnsi="Times New Roman"/>
          <w:iCs/>
          <w:color w:val="000000"/>
          <w:sz w:val="24"/>
          <w:szCs w:val="24"/>
        </w:rPr>
        <w:tab/>
        <w:t>для хозяйственно-бытовых и коммунальных нужд в соответствии с действующими отраслевыми нормами по электро-, тепло- и газоснабжению.</w:t>
      </w:r>
    </w:p>
    <w:p w:rsidR="00285B5A" w:rsidRPr="00DD0E7C" w:rsidRDefault="00285B5A" w:rsidP="006902D9">
      <w:pPr>
        <w:pStyle w:val="ConsPlusNormal"/>
        <w:ind w:firstLine="567"/>
        <w:rPr>
          <w:rFonts w:ascii="Times New Roman" w:hAnsi="Times New Roman"/>
          <w:iCs/>
          <w:color w:val="000000"/>
          <w:sz w:val="24"/>
          <w:szCs w:val="24"/>
        </w:rPr>
      </w:pPr>
      <w:r w:rsidRPr="00DD0E7C">
        <w:rPr>
          <w:rFonts w:ascii="Times New Roman" w:hAnsi="Times New Roman"/>
          <w:iCs/>
          <w:color w:val="000000"/>
          <w:sz w:val="24"/>
          <w:szCs w:val="24"/>
        </w:rPr>
        <w:t>6.3.2. Нормативы потребления населением электроэнергии принимаются в соответствии с таблицей 6.</w:t>
      </w:r>
      <w:r>
        <w:rPr>
          <w:rFonts w:ascii="Times New Roman" w:hAnsi="Times New Roman"/>
          <w:iCs/>
          <w:color w:val="000000"/>
          <w:sz w:val="24"/>
          <w:szCs w:val="24"/>
        </w:rPr>
        <w:t>2</w:t>
      </w:r>
      <w:r w:rsidRPr="00DD0E7C">
        <w:rPr>
          <w:rFonts w:ascii="Times New Roman" w:hAnsi="Times New Roman"/>
          <w:iCs/>
          <w:color w:val="000000"/>
          <w:sz w:val="24"/>
          <w:szCs w:val="24"/>
        </w:rPr>
        <w:t>.</w:t>
      </w:r>
    </w:p>
    <w:p w:rsidR="00285B5A" w:rsidRPr="00DD0E7C" w:rsidRDefault="00285B5A" w:rsidP="006902D9">
      <w:pPr>
        <w:pStyle w:val="ConsPlusNormal"/>
        <w:ind w:firstLine="567"/>
        <w:rPr>
          <w:rFonts w:ascii="Times New Roman" w:hAnsi="Times New Roman"/>
          <w:iCs/>
          <w:color w:val="000000"/>
          <w:sz w:val="24"/>
          <w:szCs w:val="24"/>
        </w:rPr>
      </w:pPr>
    </w:p>
    <w:p w:rsidR="00285B5A" w:rsidRPr="00DD0E7C" w:rsidRDefault="00285B5A" w:rsidP="004E5D9B">
      <w:pPr>
        <w:pStyle w:val="ConsPlusNormal"/>
        <w:ind w:firstLine="567"/>
        <w:jc w:val="right"/>
        <w:rPr>
          <w:rFonts w:ascii="Times New Roman" w:hAnsi="Times New Roman"/>
          <w:iCs/>
          <w:color w:val="000000"/>
          <w:sz w:val="24"/>
          <w:szCs w:val="24"/>
        </w:rPr>
      </w:pPr>
      <w:r w:rsidRPr="00DD0E7C">
        <w:rPr>
          <w:rFonts w:ascii="Times New Roman" w:hAnsi="Times New Roman"/>
          <w:iCs/>
          <w:color w:val="000000"/>
          <w:sz w:val="24"/>
          <w:szCs w:val="24"/>
        </w:rPr>
        <w:t>Таблица 6.</w:t>
      </w:r>
      <w:r>
        <w:rPr>
          <w:rFonts w:ascii="Times New Roman" w:hAnsi="Times New Roman"/>
          <w:iCs/>
          <w:color w:val="000000"/>
          <w:sz w:val="24"/>
          <w:szCs w:val="24"/>
        </w:rPr>
        <w:t>2.</w:t>
      </w:r>
    </w:p>
    <w:tbl>
      <w:tblPr>
        <w:tblW w:w="0" w:type="auto"/>
        <w:tblInd w:w="75" w:type="dxa"/>
        <w:tblLayout w:type="fixed"/>
        <w:tblCellMar>
          <w:left w:w="75" w:type="dxa"/>
          <w:right w:w="75" w:type="dxa"/>
        </w:tblCellMar>
        <w:tblLook w:val="0000"/>
      </w:tblPr>
      <w:tblGrid>
        <w:gridCol w:w="1638"/>
        <w:gridCol w:w="1504"/>
        <w:gridCol w:w="888"/>
        <w:gridCol w:w="1835"/>
        <w:gridCol w:w="1504"/>
        <w:gridCol w:w="888"/>
        <w:gridCol w:w="1943"/>
      </w:tblGrid>
      <w:tr w:rsidR="00285B5A" w:rsidRPr="004E5D9B" w:rsidTr="005B1E89">
        <w:trPr>
          <w:trHeight w:val="453"/>
        </w:trPr>
        <w:tc>
          <w:tcPr>
            <w:tcW w:w="1638" w:type="dxa"/>
            <w:vMerge w:val="restart"/>
            <w:tcBorders>
              <w:top w:val="single" w:sz="4" w:space="0" w:color="000000"/>
              <w:left w:val="single" w:sz="4" w:space="0" w:color="000000"/>
              <w:bottom w:val="single" w:sz="4" w:space="0" w:color="000000"/>
            </w:tcBorders>
            <w:shd w:val="clear" w:color="auto" w:fill="EEECE1"/>
          </w:tcPr>
          <w:p w:rsidR="00285B5A" w:rsidRPr="004E5D9B" w:rsidRDefault="00285B5A" w:rsidP="00604FCE">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 xml:space="preserve">Категория </w:t>
            </w:r>
            <w:r w:rsidRPr="00604FCE">
              <w:rPr>
                <w:rFonts w:ascii="Times New Roman" w:hAnsi="Times New Roman"/>
                <w:b/>
                <w:color w:val="000000"/>
                <w:sz w:val="24"/>
                <w:szCs w:val="24"/>
                <w:lang w:eastAsia="ar-SA"/>
              </w:rPr>
              <w:t>сельск</w:t>
            </w:r>
            <w:r>
              <w:rPr>
                <w:rFonts w:ascii="Times New Roman" w:hAnsi="Times New Roman"/>
                <w:b/>
                <w:color w:val="000000"/>
                <w:sz w:val="24"/>
                <w:szCs w:val="24"/>
                <w:lang w:eastAsia="ar-SA"/>
              </w:rPr>
              <w:t xml:space="preserve">ого </w:t>
            </w:r>
            <w:r w:rsidRPr="004E5D9B">
              <w:rPr>
                <w:rFonts w:ascii="Times New Roman" w:hAnsi="Times New Roman"/>
                <w:b/>
                <w:color w:val="000000"/>
                <w:sz w:val="24"/>
                <w:szCs w:val="24"/>
                <w:lang w:eastAsia="ar-SA"/>
              </w:rPr>
              <w:t>поселения</w:t>
            </w:r>
          </w:p>
        </w:tc>
        <w:tc>
          <w:tcPr>
            <w:tcW w:w="8562" w:type="dxa"/>
            <w:gridSpan w:val="6"/>
            <w:tcBorders>
              <w:top w:val="single" w:sz="4" w:space="0" w:color="000000"/>
              <w:left w:val="single" w:sz="4" w:space="0" w:color="000000"/>
              <w:bottom w:val="single" w:sz="4" w:space="0" w:color="000000"/>
              <w:right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Сельское</w:t>
            </w:r>
            <w:r w:rsidRPr="004E5D9B">
              <w:rPr>
                <w:rFonts w:ascii="Times New Roman" w:hAnsi="Times New Roman"/>
                <w:b/>
                <w:color w:val="000000"/>
                <w:sz w:val="24"/>
                <w:szCs w:val="24"/>
                <w:lang w:eastAsia="ar-SA"/>
              </w:rPr>
              <w:t xml:space="preserve"> поселение (район)</w:t>
            </w:r>
          </w:p>
        </w:tc>
      </w:tr>
      <w:tr w:rsidR="00285B5A" w:rsidRPr="004E5D9B" w:rsidTr="005B1E89">
        <w:trPr>
          <w:trHeight w:val="175"/>
        </w:trPr>
        <w:tc>
          <w:tcPr>
            <w:tcW w:w="1638" w:type="dxa"/>
            <w:vMerge/>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p>
        </w:tc>
        <w:tc>
          <w:tcPr>
            <w:tcW w:w="4227" w:type="dxa"/>
            <w:gridSpan w:val="3"/>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с плитами на природном газе, кВт/чел.</w:t>
            </w:r>
          </w:p>
        </w:tc>
        <w:tc>
          <w:tcPr>
            <w:tcW w:w="4335" w:type="dxa"/>
            <w:gridSpan w:val="3"/>
            <w:tcBorders>
              <w:top w:val="single" w:sz="4" w:space="0" w:color="000000"/>
              <w:left w:val="single" w:sz="4" w:space="0" w:color="000000"/>
              <w:bottom w:val="single" w:sz="4" w:space="0" w:color="000000"/>
              <w:right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со стационарными электрическими плитами, кВт/чел.</w:t>
            </w:r>
          </w:p>
        </w:tc>
      </w:tr>
      <w:tr w:rsidR="00285B5A" w:rsidRPr="004E5D9B" w:rsidTr="005B1E89">
        <w:trPr>
          <w:trHeight w:val="175"/>
        </w:trPr>
        <w:tc>
          <w:tcPr>
            <w:tcW w:w="1638" w:type="dxa"/>
            <w:vMerge/>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p>
        </w:tc>
        <w:tc>
          <w:tcPr>
            <w:tcW w:w="1504" w:type="dxa"/>
            <w:vMerge w:val="restart"/>
            <w:tcBorders>
              <w:top w:val="single" w:sz="4" w:space="0" w:color="000000"/>
              <w:left w:val="single" w:sz="4" w:space="0" w:color="000000"/>
              <w:bottom w:val="single" w:sz="4" w:space="0" w:color="000000"/>
            </w:tcBorders>
            <w:shd w:val="clear" w:color="auto" w:fill="EEECE1"/>
          </w:tcPr>
          <w:p w:rsidR="00285B5A" w:rsidRPr="004E5D9B" w:rsidRDefault="00285B5A" w:rsidP="00604FCE">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 xml:space="preserve">в целом по </w:t>
            </w:r>
            <w:r>
              <w:rPr>
                <w:rFonts w:ascii="Times New Roman" w:hAnsi="Times New Roman"/>
                <w:b/>
                <w:color w:val="000000"/>
                <w:sz w:val="24"/>
                <w:szCs w:val="24"/>
                <w:lang w:eastAsia="ar-SA"/>
              </w:rPr>
              <w:t>сельскому</w:t>
            </w:r>
            <w:r w:rsidRPr="004E5D9B">
              <w:rPr>
                <w:rFonts w:ascii="Times New Roman" w:hAnsi="Times New Roman"/>
                <w:b/>
                <w:color w:val="000000"/>
                <w:sz w:val="24"/>
                <w:szCs w:val="24"/>
                <w:lang w:eastAsia="ar-SA"/>
              </w:rPr>
              <w:t xml:space="preserve"> поселению, (району)</w:t>
            </w:r>
          </w:p>
        </w:tc>
        <w:tc>
          <w:tcPr>
            <w:tcW w:w="2723" w:type="dxa"/>
            <w:gridSpan w:val="2"/>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в том числе</w:t>
            </w:r>
          </w:p>
        </w:tc>
        <w:tc>
          <w:tcPr>
            <w:tcW w:w="1504" w:type="dxa"/>
            <w:vMerge w:val="restart"/>
            <w:tcBorders>
              <w:top w:val="single" w:sz="4" w:space="0" w:color="000000"/>
              <w:left w:val="single" w:sz="4" w:space="0" w:color="000000"/>
              <w:bottom w:val="single" w:sz="4" w:space="0" w:color="000000"/>
            </w:tcBorders>
            <w:shd w:val="clear" w:color="auto" w:fill="EEECE1"/>
          </w:tcPr>
          <w:p w:rsidR="00285B5A" w:rsidRPr="004E5D9B" w:rsidRDefault="00285B5A" w:rsidP="00604FCE">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 xml:space="preserve">в целом по </w:t>
            </w:r>
            <w:r>
              <w:rPr>
                <w:rFonts w:ascii="Times New Roman" w:hAnsi="Times New Roman"/>
                <w:b/>
                <w:color w:val="000000"/>
                <w:sz w:val="24"/>
                <w:szCs w:val="24"/>
                <w:lang w:eastAsia="ar-SA"/>
              </w:rPr>
              <w:t>сельскому</w:t>
            </w:r>
            <w:r w:rsidRPr="004E5D9B">
              <w:rPr>
                <w:rFonts w:ascii="Times New Roman" w:hAnsi="Times New Roman"/>
                <w:b/>
                <w:color w:val="000000"/>
                <w:sz w:val="24"/>
                <w:szCs w:val="24"/>
                <w:lang w:eastAsia="ar-SA"/>
              </w:rPr>
              <w:t xml:space="preserve"> поселению, (району)</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в том числе</w:t>
            </w:r>
          </w:p>
        </w:tc>
      </w:tr>
      <w:tr w:rsidR="00285B5A" w:rsidRPr="004E5D9B" w:rsidTr="005B1E89">
        <w:trPr>
          <w:trHeight w:val="175"/>
        </w:trPr>
        <w:tc>
          <w:tcPr>
            <w:tcW w:w="1638" w:type="dxa"/>
            <w:vMerge/>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p>
        </w:tc>
        <w:tc>
          <w:tcPr>
            <w:tcW w:w="1504" w:type="dxa"/>
            <w:vMerge/>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p>
        </w:tc>
        <w:tc>
          <w:tcPr>
            <w:tcW w:w="888" w:type="dxa"/>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центр</w:t>
            </w:r>
          </w:p>
        </w:tc>
        <w:tc>
          <w:tcPr>
            <w:tcW w:w="1835" w:type="dxa"/>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микрорайоны (кварталы) застройки</w:t>
            </w:r>
          </w:p>
        </w:tc>
        <w:tc>
          <w:tcPr>
            <w:tcW w:w="1504" w:type="dxa"/>
            <w:vMerge/>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p>
        </w:tc>
        <w:tc>
          <w:tcPr>
            <w:tcW w:w="888" w:type="dxa"/>
            <w:tcBorders>
              <w:top w:val="single" w:sz="4" w:space="0" w:color="000000"/>
              <w:left w:val="single" w:sz="4" w:space="0" w:color="000000"/>
              <w:bottom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центр</w:t>
            </w:r>
          </w:p>
        </w:tc>
        <w:tc>
          <w:tcPr>
            <w:tcW w:w="1943" w:type="dxa"/>
            <w:tcBorders>
              <w:top w:val="single" w:sz="4" w:space="0" w:color="000000"/>
              <w:left w:val="single" w:sz="4" w:space="0" w:color="000000"/>
              <w:bottom w:val="single" w:sz="4" w:space="0" w:color="000000"/>
              <w:right w:val="single" w:sz="4" w:space="0" w:color="000000"/>
            </w:tcBorders>
            <w:shd w:val="clear" w:color="auto" w:fill="EEECE1"/>
          </w:tcPr>
          <w:p w:rsidR="00285B5A" w:rsidRPr="004E5D9B" w:rsidRDefault="00285B5A" w:rsidP="004E5D9B">
            <w:pPr>
              <w:suppressAutoHyphens/>
              <w:snapToGrid w:val="0"/>
              <w:spacing w:after="0" w:line="240" w:lineRule="auto"/>
              <w:jc w:val="center"/>
              <w:rPr>
                <w:rFonts w:ascii="Times New Roman" w:hAnsi="Times New Roman"/>
                <w:b/>
                <w:color w:val="000000"/>
                <w:sz w:val="24"/>
                <w:szCs w:val="24"/>
                <w:lang w:eastAsia="ar-SA"/>
              </w:rPr>
            </w:pPr>
            <w:r w:rsidRPr="004E5D9B">
              <w:rPr>
                <w:rFonts w:ascii="Times New Roman" w:hAnsi="Times New Roman"/>
                <w:b/>
                <w:color w:val="000000"/>
                <w:sz w:val="24"/>
                <w:szCs w:val="24"/>
                <w:lang w:eastAsia="ar-SA"/>
              </w:rPr>
              <w:t>микрорайоны (кварталы) застройки</w:t>
            </w:r>
          </w:p>
        </w:tc>
      </w:tr>
      <w:tr w:rsidR="00285B5A" w:rsidRPr="004E5D9B" w:rsidTr="00D73F2D">
        <w:trPr>
          <w:trHeight w:val="345"/>
        </w:trPr>
        <w:tc>
          <w:tcPr>
            <w:tcW w:w="1638" w:type="dxa"/>
            <w:tcBorders>
              <w:top w:val="single" w:sz="4" w:space="0" w:color="000000"/>
              <w:left w:val="single" w:sz="4" w:space="0" w:color="000000"/>
              <w:bottom w:val="single" w:sz="4" w:space="0" w:color="000000"/>
            </w:tcBorders>
          </w:tcPr>
          <w:p w:rsidR="00285B5A" w:rsidRPr="004E5D9B" w:rsidRDefault="00285B5A" w:rsidP="004E5D9B">
            <w:pPr>
              <w:suppressAutoHyphens/>
              <w:snapToGrid w:val="0"/>
              <w:spacing w:after="0" w:line="240" w:lineRule="auto"/>
              <w:jc w:val="center"/>
              <w:rPr>
                <w:rFonts w:ascii="Times New Roman" w:hAnsi="Times New Roman"/>
                <w:color w:val="000000"/>
                <w:sz w:val="24"/>
                <w:szCs w:val="24"/>
                <w:lang w:eastAsia="ar-SA"/>
              </w:rPr>
            </w:pPr>
            <w:r w:rsidRPr="004E5D9B">
              <w:rPr>
                <w:rFonts w:ascii="Times New Roman" w:hAnsi="Times New Roman"/>
                <w:color w:val="000000"/>
                <w:sz w:val="24"/>
                <w:szCs w:val="24"/>
                <w:lang w:eastAsia="ar-SA"/>
              </w:rPr>
              <w:t>Малый</w:t>
            </w:r>
          </w:p>
        </w:tc>
        <w:tc>
          <w:tcPr>
            <w:tcW w:w="1504" w:type="dxa"/>
            <w:tcBorders>
              <w:top w:val="single" w:sz="4" w:space="0" w:color="000000"/>
              <w:left w:val="single" w:sz="4" w:space="0" w:color="000000"/>
              <w:bottom w:val="single" w:sz="4" w:space="0" w:color="000000"/>
            </w:tcBorders>
            <w:vAlign w:val="center"/>
          </w:tcPr>
          <w:p w:rsidR="00285B5A" w:rsidRPr="004E5D9B" w:rsidRDefault="00285B5A" w:rsidP="004E5D9B">
            <w:pPr>
              <w:suppressAutoHyphens/>
              <w:snapToGrid w:val="0"/>
              <w:spacing w:after="0" w:line="240" w:lineRule="auto"/>
              <w:jc w:val="center"/>
              <w:rPr>
                <w:rFonts w:ascii="Times New Roman" w:hAnsi="Times New Roman"/>
                <w:color w:val="000000"/>
                <w:sz w:val="24"/>
                <w:szCs w:val="24"/>
                <w:lang w:eastAsia="ar-SA"/>
              </w:rPr>
            </w:pPr>
            <w:r w:rsidRPr="004E5D9B">
              <w:rPr>
                <w:rFonts w:ascii="Times New Roman" w:hAnsi="Times New Roman"/>
                <w:color w:val="000000"/>
                <w:sz w:val="24"/>
                <w:szCs w:val="24"/>
                <w:lang w:eastAsia="ar-SA"/>
              </w:rPr>
              <w:t>0,41</w:t>
            </w:r>
          </w:p>
        </w:tc>
        <w:tc>
          <w:tcPr>
            <w:tcW w:w="888" w:type="dxa"/>
            <w:tcBorders>
              <w:top w:val="single" w:sz="4" w:space="0" w:color="000000"/>
              <w:left w:val="single" w:sz="4" w:space="0" w:color="000000"/>
              <w:bottom w:val="single" w:sz="4" w:space="0" w:color="000000"/>
            </w:tcBorders>
            <w:vAlign w:val="center"/>
          </w:tcPr>
          <w:p w:rsidR="00285B5A" w:rsidRPr="004E5D9B" w:rsidRDefault="00285B5A" w:rsidP="004E5D9B">
            <w:pPr>
              <w:suppressAutoHyphens/>
              <w:snapToGrid w:val="0"/>
              <w:spacing w:after="0" w:line="240" w:lineRule="auto"/>
              <w:jc w:val="center"/>
              <w:rPr>
                <w:rFonts w:ascii="Times New Roman" w:hAnsi="Times New Roman"/>
                <w:color w:val="000000"/>
                <w:sz w:val="24"/>
                <w:szCs w:val="24"/>
                <w:lang w:eastAsia="ar-SA"/>
              </w:rPr>
            </w:pPr>
            <w:r w:rsidRPr="004E5D9B">
              <w:rPr>
                <w:rFonts w:ascii="Times New Roman" w:hAnsi="Times New Roman"/>
                <w:color w:val="000000"/>
                <w:sz w:val="24"/>
                <w:szCs w:val="24"/>
                <w:lang w:eastAsia="ar-SA"/>
              </w:rPr>
              <w:t>0,51</w:t>
            </w:r>
          </w:p>
        </w:tc>
        <w:tc>
          <w:tcPr>
            <w:tcW w:w="1835" w:type="dxa"/>
            <w:tcBorders>
              <w:top w:val="single" w:sz="4" w:space="0" w:color="000000"/>
              <w:left w:val="single" w:sz="4" w:space="0" w:color="000000"/>
              <w:bottom w:val="single" w:sz="4" w:space="0" w:color="000000"/>
            </w:tcBorders>
            <w:vAlign w:val="center"/>
          </w:tcPr>
          <w:p w:rsidR="00285B5A" w:rsidRPr="004E5D9B" w:rsidRDefault="00285B5A" w:rsidP="004E5D9B">
            <w:pPr>
              <w:suppressAutoHyphens/>
              <w:snapToGrid w:val="0"/>
              <w:spacing w:after="0" w:line="240" w:lineRule="auto"/>
              <w:jc w:val="center"/>
              <w:rPr>
                <w:rFonts w:ascii="Times New Roman" w:hAnsi="Times New Roman"/>
                <w:color w:val="000000"/>
                <w:sz w:val="24"/>
                <w:szCs w:val="24"/>
                <w:lang w:eastAsia="ar-SA"/>
              </w:rPr>
            </w:pPr>
            <w:r w:rsidRPr="004E5D9B">
              <w:rPr>
                <w:rFonts w:ascii="Times New Roman" w:hAnsi="Times New Roman"/>
                <w:color w:val="000000"/>
                <w:sz w:val="24"/>
                <w:szCs w:val="24"/>
                <w:lang w:eastAsia="ar-SA"/>
              </w:rPr>
              <w:t>0,39</w:t>
            </w:r>
          </w:p>
        </w:tc>
        <w:tc>
          <w:tcPr>
            <w:tcW w:w="1504" w:type="dxa"/>
            <w:tcBorders>
              <w:top w:val="single" w:sz="4" w:space="0" w:color="000000"/>
              <w:left w:val="single" w:sz="4" w:space="0" w:color="000000"/>
              <w:bottom w:val="single" w:sz="4" w:space="0" w:color="000000"/>
            </w:tcBorders>
            <w:vAlign w:val="center"/>
          </w:tcPr>
          <w:p w:rsidR="00285B5A" w:rsidRPr="004E5D9B" w:rsidRDefault="00285B5A" w:rsidP="004E5D9B">
            <w:pPr>
              <w:suppressAutoHyphens/>
              <w:snapToGrid w:val="0"/>
              <w:spacing w:after="0" w:line="240" w:lineRule="auto"/>
              <w:jc w:val="center"/>
              <w:rPr>
                <w:rFonts w:ascii="Times New Roman" w:hAnsi="Times New Roman"/>
                <w:color w:val="000000"/>
                <w:sz w:val="24"/>
                <w:szCs w:val="24"/>
                <w:lang w:eastAsia="ar-SA"/>
              </w:rPr>
            </w:pPr>
            <w:r w:rsidRPr="004E5D9B">
              <w:rPr>
                <w:rFonts w:ascii="Times New Roman" w:hAnsi="Times New Roman"/>
                <w:color w:val="000000"/>
                <w:sz w:val="24"/>
                <w:szCs w:val="24"/>
                <w:lang w:eastAsia="ar-SA"/>
              </w:rPr>
              <w:t>0,5</w:t>
            </w:r>
          </w:p>
        </w:tc>
        <w:tc>
          <w:tcPr>
            <w:tcW w:w="888" w:type="dxa"/>
            <w:tcBorders>
              <w:top w:val="single" w:sz="4" w:space="0" w:color="000000"/>
              <w:left w:val="single" w:sz="4" w:space="0" w:color="000000"/>
              <w:bottom w:val="single" w:sz="4" w:space="0" w:color="000000"/>
            </w:tcBorders>
            <w:vAlign w:val="center"/>
          </w:tcPr>
          <w:p w:rsidR="00285B5A" w:rsidRPr="004E5D9B" w:rsidRDefault="00285B5A" w:rsidP="004E5D9B">
            <w:pPr>
              <w:suppressAutoHyphens/>
              <w:snapToGrid w:val="0"/>
              <w:spacing w:after="0" w:line="240" w:lineRule="auto"/>
              <w:jc w:val="center"/>
              <w:rPr>
                <w:rFonts w:ascii="Times New Roman" w:hAnsi="Times New Roman"/>
                <w:color w:val="000000"/>
                <w:sz w:val="24"/>
                <w:szCs w:val="24"/>
                <w:lang w:eastAsia="ar-SA"/>
              </w:rPr>
            </w:pPr>
            <w:r w:rsidRPr="004E5D9B">
              <w:rPr>
                <w:rFonts w:ascii="Times New Roman" w:hAnsi="Times New Roman"/>
                <w:color w:val="000000"/>
                <w:sz w:val="24"/>
                <w:szCs w:val="24"/>
                <w:lang w:eastAsia="ar-SA"/>
              </w:rPr>
              <w:t>0,62</w:t>
            </w:r>
          </w:p>
        </w:tc>
        <w:tc>
          <w:tcPr>
            <w:tcW w:w="1943" w:type="dxa"/>
            <w:tcBorders>
              <w:top w:val="single" w:sz="4" w:space="0" w:color="000000"/>
              <w:left w:val="single" w:sz="4" w:space="0" w:color="000000"/>
              <w:bottom w:val="single" w:sz="4" w:space="0" w:color="000000"/>
              <w:right w:val="single" w:sz="4" w:space="0" w:color="000000"/>
            </w:tcBorders>
            <w:vAlign w:val="center"/>
          </w:tcPr>
          <w:p w:rsidR="00285B5A" w:rsidRPr="004E5D9B" w:rsidRDefault="00285B5A" w:rsidP="004E5D9B">
            <w:pPr>
              <w:suppressAutoHyphens/>
              <w:snapToGrid w:val="0"/>
              <w:spacing w:after="0" w:line="240" w:lineRule="auto"/>
              <w:jc w:val="center"/>
              <w:rPr>
                <w:rFonts w:ascii="Times New Roman" w:hAnsi="Times New Roman"/>
                <w:color w:val="000000"/>
                <w:sz w:val="24"/>
                <w:szCs w:val="24"/>
                <w:lang w:eastAsia="ar-SA"/>
              </w:rPr>
            </w:pPr>
            <w:r w:rsidRPr="004E5D9B">
              <w:rPr>
                <w:rFonts w:ascii="Times New Roman" w:hAnsi="Times New Roman"/>
                <w:color w:val="000000"/>
                <w:sz w:val="24"/>
                <w:szCs w:val="24"/>
                <w:lang w:eastAsia="ar-SA"/>
              </w:rPr>
              <w:t>0,49</w:t>
            </w:r>
          </w:p>
        </w:tc>
      </w:tr>
    </w:tbl>
    <w:p w:rsidR="00285B5A" w:rsidRDefault="00285B5A" w:rsidP="004E5D9B">
      <w:pPr>
        <w:pStyle w:val="ConsPlusNormal"/>
        <w:ind w:firstLine="567"/>
        <w:jc w:val="right"/>
        <w:rPr>
          <w:rFonts w:ascii="Times New Roman" w:hAnsi="Times New Roman"/>
          <w:iCs/>
          <w:color w:val="000000"/>
          <w:sz w:val="28"/>
        </w:rPr>
      </w:pPr>
    </w:p>
    <w:p w:rsidR="00285B5A" w:rsidRDefault="00285B5A" w:rsidP="004E5D9B">
      <w:pPr>
        <w:pStyle w:val="ConsPlusNormal"/>
        <w:ind w:firstLine="567"/>
        <w:jc w:val="right"/>
        <w:rPr>
          <w:rFonts w:ascii="Times New Roman" w:hAnsi="Times New Roman"/>
          <w:iCs/>
          <w:color w:val="000000"/>
          <w:sz w:val="28"/>
        </w:rPr>
      </w:pPr>
    </w:p>
    <w:p w:rsidR="00285B5A" w:rsidRDefault="00285B5A" w:rsidP="004E5D9B">
      <w:pPr>
        <w:pStyle w:val="ConsPlusNormal"/>
        <w:ind w:firstLine="567"/>
        <w:jc w:val="right"/>
        <w:rPr>
          <w:rFonts w:ascii="Times New Roman" w:hAnsi="Times New Roman"/>
          <w:iCs/>
          <w:color w:val="000000"/>
          <w:sz w:val="28"/>
        </w:rPr>
      </w:pPr>
    </w:p>
    <w:p w:rsidR="00285B5A" w:rsidRPr="005E45FC" w:rsidRDefault="00285B5A" w:rsidP="004E5D9B">
      <w:pPr>
        <w:pStyle w:val="NoSpacing"/>
        <w:ind w:firstLine="708"/>
        <w:jc w:val="both"/>
        <w:rPr>
          <w:rFonts w:ascii="Times New Roman" w:hAnsi="Times New Roman"/>
          <w:sz w:val="24"/>
          <w:szCs w:val="24"/>
        </w:rPr>
      </w:pPr>
      <w:r w:rsidRPr="005E45FC">
        <w:rPr>
          <w:rFonts w:ascii="Times New Roman" w:hAnsi="Times New Roman"/>
          <w:sz w:val="24"/>
          <w:szCs w:val="24"/>
        </w:rPr>
        <w:t xml:space="preserve">6.4. </w:t>
      </w:r>
      <w:r w:rsidRPr="007D3BE5">
        <w:rPr>
          <w:rFonts w:ascii="Times New Roman" w:hAnsi="Times New Roman"/>
          <w:i/>
          <w:sz w:val="24"/>
          <w:szCs w:val="24"/>
        </w:rPr>
        <w:t>Газоснабжение</w:t>
      </w:r>
      <w:r>
        <w:rPr>
          <w:rFonts w:ascii="Times New Roman" w:hAnsi="Times New Roman"/>
          <w:i/>
          <w:sz w:val="24"/>
          <w:szCs w:val="24"/>
        </w:rPr>
        <w:t>.</w:t>
      </w:r>
    </w:p>
    <w:p w:rsidR="00285B5A" w:rsidRPr="005E45FC" w:rsidRDefault="00285B5A" w:rsidP="004E5D9B">
      <w:pPr>
        <w:pStyle w:val="NoSpacing"/>
        <w:ind w:firstLine="708"/>
        <w:jc w:val="both"/>
        <w:rPr>
          <w:rFonts w:ascii="Times New Roman" w:hAnsi="Times New Roman"/>
          <w:sz w:val="24"/>
          <w:szCs w:val="24"/>
        </w:rPr>
      </w:pPr>
      <w:r w:rsidRPr="005E45FC">
        <w:rPr>
          <w:rFonts w:ascii="Times New Roman" w:hAnsi="Times New Roman"/>
          <w:sz w:val="24"/>
          <w:szCs w:val="24"/>
        </w:rPr>
        <w:t>6.4.1. 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соответствии со схемами газоснабжения,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жилищно-коммунального хозяйства, промышленных и иных организаций.</w:t>
      </w:r>
    </w:p>
    <w:p w:rsidR="00285B5A" w:rsidRPr="005E45FC" w:rsidRDefault="00285B5A" w:rsidP="004E5D9B">
      <w:pPr>
        <w:pStyle w:val="NoSpacing"/>
        <w:ind w:firstLine="708"/>
        <w:jc w:val="both"/>
        <w:rPr>
          <w:rFonts w:ascii="Times New Roman" w:hAnsi="Times New Roman"/>
          <w:sz w:val="24"/>
          <w:szCs w:val="24"/>
        </w:rPr>
      </w:pPr>
      <w:r w:rsidRPr="005E45FC">
        <w:rPr>
          <w:rFonts w:ascii="Times New Roman" w:hAnsi="Times New Roman"/>
          <w:sz w:val="24"/>
          <w:szCs w:val="24"/>
        </w:rPr>
        <w:t>6.4.2. Газораспределительные станции магистральных газопроводов следует размещать за пределами поселений в соответствии с требованиями СП 36.13330. Размещение магистральных газопроводов на территории населенных пунктов не допускается.</w:t>
      </w:r>
    </w:p>
    <w:p w:rsidR="00285B5A" w:rsidRPr="005E45FC" w:rsidRDefault="00285B5A" w:rsidP="004E5D9B">
      <w:pPr>
        <w:pStyle w:val="NoSpacing"/>
        <w:ind w:firstLine="708"/>
        <w:jc w:val="both"/>
        <w:rPr>
          <w:rFonts w:ascii="Times New Roman" w:hAnsi="Times New Roman"/>
          <w:sz w:val="24"/>
          <w:szCs w:val="24"/>
        </w:rPr>
      </w:pPr>
      <w:r w:rsidRPr="005E45FC">
        <w:rPr>
          <w:rFonts w:ascii="Times New Roman" w:hAnsi="Times New Roman"/>
          <w:sz w:val="24"/>
          <w:szCs w:val="24"/>
        </w:rPr>
        <w:t xml:space="preserve">6.4.3. Для регулирования давления газа в газораспределительной сети предусматривают следующие пункты редуцирования газа: </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пункты (ГРП);</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пункты блочные (ГРПБ) заводского изготовления в зданиях контейнерного типа;</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пункты шкафные (ГРПШ);</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газорегуляторные установки (ГРУ).</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 xml:space="preserve"> ГРП размещают:</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отдельно стоящими;</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пристроенными к газифицируемым производственным зданиям, котельным и общественным зданиям с помещениями производственного характера;</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w:t>
      </w:r>
      <w:r w:rsidRPr="005E45FC">
        <w:rPr>
          <w:rFonts w:ascii="Times New Roman" w:hAnsi="Times New Roman"/>
          <w:sz w:val="24"/>
          <w:szCs w:val="24"/>
        </w:rPr>
        <w:tab/>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6.4.4. ГРПБ следует размещать отдельно стоящими. 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Допускается размещать ГРПШ ниже уровня поверхности земли, при этом такой ГРПШ следует считать отдельно стоящим. 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285B5A" w:rsidRPr="005E45FC" w:rsidRDefault="00285B5A" w:rsidP="009B511C">
      <w:pPr>
        <w:pStyle w:val="NoSpacing"/>
        <w:ind w:firstLine="708"/>
        <w:jc w:val="both"/>
        <w:rPr>
          <w:rFonts w:ascii="Times New Roman" w:hAnsi="Times New Roman"/>
          <w:sz w:val="24"/>
          <w:szCs w:val="24"/>
        </w:rPr>
      </w:pPr>
      <w:r w:rsidRPr="005E45FC">
        <w:rPr>
          <w:rFonts w:ascii="Times New Roman" w:hAnsi="Times New Roman"/>
          <w:sz w:val="24"/>
          <w:szCs w:val="24"/>
        </w:rPr>
        <w:t xml:space="preserve">6.4.5. Отдельно стоящие ГРП, ГРПБ и ГРПШ в </w:t>
      </w:r>
      <w:r w:rsidRPr="00604FCE">
        <w:rPr>
          <w:rFonts w:ascii="Times New Roman" w:hAnsi="Times New Roman"/>
          <w:sz w:val="24"/>
          <w:szCs w:val="24"/>
        </w:rPr>
        <w:t>сельских</w:t>
      </w:r>
      <w:r w:rsidRPr="005E45FC">
        <w:rPr>
          <w:rFonts w:ascii="Times New Roman" w:hAnsi="Times New Roman"/>
          <w:sz w:val="24"/>
          <w:szCs w:val="24"/>
        </w:rPr>
        <w:t xml:space="preserve">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6.</w:t>
      </w:r>
      <w:r>
        <w:rPr>
          <w:rFonts w:ascii="Times New Roman" w:hAnsi="Times New Roman"/>
          <w:sz w:val="24"/>
          <w:szCs w:val="24"/>
        </w:rPr>
        <w:t>3</w:t>
      </w:r>
      <w:r w:rsidRPr="005E45FC">
        <w:rPr>
          <w:rFonts w:ascii="Times New Roman" w:hAnsi="Times New Roman"/>
          <w:sz w:val="24"/>
          <w:szCs w:val="24"/>
        </w:rPr>
        <w:t xml:space="preserve">. </w:t>
      </w:r>
    </w:p>
    <w:p w:rsidR="00285B5A" w:rsidRPr="005E45FC" w:rsidRDefault="00285B5A" w:rsidP="005E45FC">
      <w:pPr>
        <w:pStyle w:val="NoSpacing"/>
        <w:ind w:firstLine="708"/>
        <w:jc w:val="both"/>
        <w:rPr>
          <w:rFonts w:ascii="Times New Roman" w:hAnsi="Times New Roman"/>
          <w:sz w:val="24"/>
          <w:szCs w:val="24"/>
        </w:rPr>
      </w:pPr>
      <w:r w:rsidRPr="005E45FC">
        <w:rPr>
          <w:rFonts w:ascii="Times New Roman" w:hAnsi="Times New Roman"/>
          <w:sz w:val="24"/>
          <w:szCs w:val="24"/>
        </w:rPr>
        <w:t xml:space="preserve">На территории </w:t>
      </w:r>
      <w:r w:rsidRPr="00604FCE">
        <w:rPr>
          <w:rFonts w:ascii="Times New Roman" w:hAnsi="Times New Roman"/>
          <w:sz w:val="24"/>
          <w:szCs w:val="24"/>
        </w:rPr>
        <w:t>сельских</w:t>
      </w:r>
      <w:r w:rsidRPr="005E45FC">
        <w:rPr>
          <w:rFonts w:ascii="Times New Roman" w:hAnsi="Times New Roman"/>
          <w:sz w:val="24"/>
          <w:szCs w:val="24"/>
        </w:rPr>
        <w:t xml:space="preserve"> поселений в стесненных условиях разрешается уменьшение на 30 % расстояний от зданий и сооружений до ПРГ пропускной способностью до 10 000 м3/ч.</w:t>
      </w:r>
    </w:p>
    <w:p w:rsidR="00285B5A" w:rsidRPr="005E45FC" w:rsidRDefault="00285B5A" w:rsidP="00D73F2D">
      <w:pPr>
        <w:ind w:firstLine="708"/>
        <w:jc w:val="right"/>
        <w:rPr>
          <w:rFonts w:ascii="Times New Roman" w:hAnsi="Times New Roman"/>
          <w:sz w:val="24"/>
          <w:szCs w:val="24"/>
        </w:rPr>
      </w:pPr>
      <w:r w:rsidRPr="005E45FC">
        <w:rPr>
          <w:rFonts w:ascii="Times New Roman" w:hAnsi="Times New Roman"/>
          <w:sz w:val="24"/>
          <w:szCs w:val="24"/>
        </w:rPr>
        <w:t>Таблица 6.</w:t>
      </w:r>
      <w:r>
        <w:rPr>
          <w:rFonts w:ascii="Times New Roman" w:hAnsi="Times New Roman"/>
          <w:sz w:val="24"/>
          <w:szCs w:val="24"/>
        </w:rPr>
        <w:t>3.</w:t>
      </w:r>
    </w:p>
    <w:tbl>
      <w:tblPr>
        <w:tblW w:w="10065" w:type="dxa"/>
        <w:tblInd w:w="108" w:type="dxa"/>
        <w:tblLayout w:type="fixed"/>
        <w:tblLook w:val="0000"/>
      </w:tblPr>
      <w:tblGrid>
        <w:gridCol w:w="2048"/>
        <w:gridCol w:w="2642"/>
        <w:gridCol w:w="2002"/>
        <w:gridCol w:w="1896"/>
        <w:gridCol w:w="1477"/>
      </w:tblGrid>
      <w:tr w:rsidR="00285B5A" w:rsidRPr="00D73F2D" w:rsidTr="005E45FC">
        <w:trPr>
          <w:trHeight w:val="258"/>
        </w:trPr>
        <w:tc>
          <w:tcPr>
            <w:tcW w:w="2048" w:type="dxa"/>
            <w:vMerge w:val="restart"/>
            <w:tcBorders>
              <w:top w:val="single" w:sz="4" w:space="0" w:color="000000"/>
              <w:left w:val="single" w:sz="4" w:space="0" w:color="000000"/>
              <w:bottom w:val="single" w:sz="4" w:space="0" w:color="000000"/>
            </w:tcBorders>
            <w:shd w:val="clear" w:color="auto" w:fill="EEECE1"/>
          </w:tcPr>
          <w:p w:rsidR="00285B5A" w:rsidRPr="00D73F2D" w:rsidRDefault="00285B5A" w:rsidP="00D73F2D">
            <w:pPr>
              <w:suppressAutoHyphens/>
              <w:snapToGrid w:val="0"/>
              <w:spacing w:after="240" w:line="240" w:lineRule="auto"/>
              <w:jc w:val="center"/>
              <w:rPr>
                <w:rFonts w:ascii="Times New Roman" w:hAnsi="Times New Roman"/>
                <w:b/>
                <w:color w:val="000000"/>
                <w:sz w:val="24"/>
                <w:szCs w:val="24"/>
                <w:lang w:eastAsia="ar-SA"/>
              </w:rPr>
            </w:pPr>
            <w:r w:rsidRPr="00D73F2D">
              <w:rPr>
                <w:rFonts w:ascii="Times New Roman" w:hAnsi="Times New Roman"/>
                <w:b/>
                <w:color w:val="000000"/>
                <w:sz w:val="24"/>
                <w:szCs w:val="24"/>
                <w:lang w:eastAsia="ar-SA"/>
              </w:rPr>
              <w:t>Давление газа на вводе в ГРП, ГРПБ, ГРПШ, МПа</w:t>
            </w:r>
          </w:p>
        </w:tc>
        <w:tc>
          <w:tcPr>
            <w:tcW w:w="8017" w:type="dxa"/>
            <w:gridSpan w:val="4"/>
            <w:tcBorders>
              <w:top w:val="single" w:sz="4" w:space="0" w:color="000000"/>
              <w:left w:val="single" w:sz="4" w:space="0" w:color="000000"/>
              <w:bottom w:val="single" w:sz="4" w:space="0" w:color="000000"/>
              <w:right w:val="single" w:sz="4" w:space="0" w:color="000000"/>
            </w:tcBorders>
            <w:shd w:val="clear" w:color="auto" w:fill="EEECE1"/>
          </w:tcPr>
          <w:p w:rsidR="00285B5A" w:rsidRPr="00D73F2D" w:rsidRDefault="00285B5A" w:rsidP="00D73F2D">
            <w:pPr>
              <w:suppressAutoHyphens/>
              <w:snapToGrid w:val="0"/>
              <w:spacing w:after="0" w:line="228" w:lineRule="auto"/>
              <w:jc w:val="center"/>
              <w:rPr>
                <w:rFonts w:ascii="Times New Roman" w:hAnsi="Times New Roman"/>
                <w:b/>
                <w:color w:val="000000"/>
                <w:sz w:val="24"/>
                <w:szCs w:val="24"/>
                <w:lang w:eastAsia="ar-SA"/>
              </w:rPr>
            </w:pPr>
            <w:r w:rsidRPr="00D73F2D">
              <w:rPr>
                <w:rFonts w:ascii="Times New Roman" w:hAnsi="Times New Roman"/>
                <w:b/>
                <w:color w:val="000000"/>
                <w:sz w:val="24"/>
                <w:szCs w:val="24"/>
                <w:lang w:eastAsia="ar-SA"/>
              </w:rPr>
              <w:t>Расстояния в свету от отдельно стоящих ГРП, ГРПБ и по горизонтали</w:t>
            </w:r>
          </w:p>
          <w:p w:rsidR="00285B5A" w:rsidRPr="00D73F2D" w:rsidRDefault="00285B5A" w:rsidP="00D73F2D">
            <w:pPr>
              <w:suppressAutoHyphens/>
              <w:spacing w:after="0" w:line="228" w:lineRule="auto"/>
              <w:jc w:val="center"/>
              <w:rPr>
                <w:rFonts w:ascii="Times New Roman" w:hAnsi="Times New Roman"/>
                <w:b/>
                <w:color w:val="000000"/>
                <w:sz w:val="24"/>
                <w:szCs w:val="24"/>
                <w:lang w:eastAsia="ar-SA"/>
              </w:rPr>
            </w:pPr>
            <w:r w:rsidRPr="00D73F2D">
              <w:rPr>
                <w:rFonts w:ascii="Times New Roman" w:hAnsi="Times New Roman"/>
                <w:b/>
                <w:color w:val="000000"/>
                <w:sz w:val="24"/>
                <w:szCs w:val="24"/>
                <w:lang w:eastAsia="ar-SA"/>
              </w:rPr>
              <w:t>(в свету) от отдельно стоящих ГРПШ по горизонтали, м, до</w:t>
            </w:r>
          </w:p>
        </w:tc>
      </w:tr>
      <w:tr w:rsidR="00285B5A" w:rsidRPr="00D73F2D" w:rsidTr="005E45FC">
        <w:trPr>
          <w:trHeight w:val="505"/>
        </w:trPr>
        <w:tc>
          <w:tcPr>
            <w:tcW w:w="2048" w:type="dxa"/>
            <w:vMerge/>
            <w:tcBorders>
              <w:top w:val="single" w:sz="4" w:space="0" w:color="000000"/>
              <w:left w:val="single" w:sz="4" w:space="0" w:color="000000"/>
              <w:bottom w:val="single" w:sz="4" w:space="0" w:color="000000"/>
            </w:tcBorders>
            <w:shd w:val="clear" w:color="auto" w:fill="EEECE1"/>
          </w:tcPr>
          <w:p w:rsidR="00285B5A" w:rsidRPr="00D73F2D" w:rsidRDefault="00285B5A" w:rsidP="00D73F2D">
            <w:pPr>
              <w:suppressAutoHyphens/>
              <w:snapToGrid w:val="0"/>
              <w:spacing w:after="0" w:line="240" w:lineRule="auto"/>
              <w:jc w:val="center"/>
              <w:rPr>
                <w:rFonts w:ascii="Times New Roman" w:hAnsi="Times New Roman"/>
                <w:b/>
                <w:bCs/>
                <w:color w:val="000000"/>
                <w:sz w:val="24"/>
                <w:szCs w:val="24"/>
                <w:lang w:eastAsia="ar-SA"/>
              </w:rPr>
            </w:pPr>
          </w:p>
        </w:tc>
        <w:tc>
          <w:tcPr>
            <w:tcW w:w="2642" w:type="dxa"/>
            <w:tcBorders>
              <w:top w:val="single" w:sz="4" w:space="0" w:color="000000"/>
              <w:left w:val="single" w:sz="4" w:space="0" w:color="000000"/>
              <w:bottom w:val="single" w:sz="4" w:space="0" w:color="000000"/>
            </w:tcBorders>
            <w:shd w:val="clear" w:color="auto" w:fill="EEECE1"/>
          </w:tcPr>
          <w:p w:rsidR="00285B5A" w:rsidRPr="00D73F2D" w:rsidRDefault="00285B5A" w:rsidP="00D73F2D">
            <w:pPr>
              <w:suppressAutoHyphens/>
              <w:snapToGrid w:val="0"/>
              <w:spacing w:after="0" w:line="228" w:lineRule="auto"/>
              <w:ind w:left="-57" w:right="-57"/>
              <w:jc w:val="center"/>
              <w:rPr>
                <w:rFonts w:ascii="Times New Roman" w:hAnsi="Times New Roman"/>
                <w:b/>
                <w:bCs/>
                <w:color w:val="000000"/>
                <w:sz w:val="24"/>
                <w:szCs w:val="24"/>
                <w:lang w:eastAsia="ar-SA"/>
              </w:rPr>
            </w:pPr>
            <w:r w:rsidRPr="00D73F2D">
              <w:rPr>
                <w:rFonts w:ascii="Times New Roman" w:hAnsi="Times New Roman"/>
                <w:b/>
                <w:bCs/>
                <w:color w:val="000000"/>
                <w:sz w:val="24"/>
                <w:szCs w:val="24"/>
                <w:lang w:eastAsia="ar-SA"/>
              </w:rPr>
              <w:t>зданий и сооружений, за исключением сетей</w:t>
            </w:r>
          </w:p>
          <w:p w:rsidR="00285B5A" w:rsidRPr="00D73F2D" w:rsidRDefault="00285B5A" w:rsidP="00D73F2D">
            <w:pPr>
              <w:suppressAutoHyphens/>
              <w:spacing w:after="0" w:line="228" w:lineRule="auto"/>
              <w:ind w:left="-57" w:right="-57"/>
              <w:jc w:val="center"/>
              <w:rPr>
                <w:rFonts w:ascii="Times New Roman" w:hAnsi="Times New Roman"/>
                <w:b/>
                <w:bCs/>
                <w:color w:val="000000"/>
                <w:sz w:val="24"/>
                <w:szCs w:val="24"/>
                <w:lang w:eastAsia="ar-SA"/>
              </w:rPr>
            </w:pPr>
            <w:r w:rsidRPr="00D73F2D">
              <w:rPr>
                <w:rFonts w:ascii="Times New Roman" w:hAnsi="Times New Roman"/>
                <w:b/>
                <w:bCs/>
                <w:color w:val="000000"/>
                <w:sz w:val="24"/>
                <w:szCs w:val="24"/>
                <w:lang w:eastAsia="ar-SA"/>
              </w:rPr>
              <w:t>инженерно-технического</w:t>
            </w:r>
          </w:p>
          <w:p w:rsidR="00285B5A" w:rsidRPr="00D73F2D" w:rsidRDefault="00285B5A" w:rsidP="00D73F2D">
            <w:pPr>
              <w:suppressAutoHyphens/>
              <w:spacing w:after="0" w:line="228" w:lineRule="auto"/>
              <w:ind w:left="-57" w:right="-57"/>
              <w:jc w:val="center"/>
              <w:rPr>
                <w:rFonts w:ascii="Times New Roman" w:hAnsi="Times New Roman"/>
                <w:b/>
                <w:bCs/>
                <w:color w:val="000000"/>
                <w:sz w:val="24"/>
                <w:szCs w:val="24"/>
                <w:lang w:eastAsia="ar-SA"/>
              </w:rPr>
            </w:pPr>
            <w:r w:rsidRPr="00D73F2D">
              <w:rPr>
                <w:rFonts w:ascii="Times New Roman" w:hAnsi="Times New Roman"/>
                <w:b/>
                <w:bCs/>
                <w:color w:val="000000"/>
                <w:sz w:val="24"/>
                <w:szCs w:val="24"/>
                <w:lang w:eastAsia="ar-SA"/>
              </w:rPr>
              <w:t>обеспечения</w:t>
            </w:r>
          </w:p>
        </w:tc>
        <w:tc>
          <w:tcPr>
            <w:tcW w:w="2002" w:type="dxa"/>
            <w:tcBorders>
              <w:top w:val="single" w:sz="4" w:space="0" w:color="000000"/>
              <w:left w:val="single" w:sz="4" w:space="0" w:color="000000"/>
              <w:bottom w:val="single" w:sz="4" w:space="0" w:color="000000"/>
            </w:tcBorders>
            <w:shd w:val="clear" w:color="auto" w:fill="EEECE1"/>
          </w:tcPr>
          <w:p w:rsidR="00285B5A" w:rsidRPr="00D73F2D" w:rsidRDefault="00285B5A" w:rsidP="00D73F2D">
            <w:pPr>
              <w:suppressAutoHyphens/>
              <w:snapToGrid w:val="0"/>
              <w:spacing w:after="0" w:line="228" w:lineRule="auto"/>
              <w:ind w:left="-57" w:right="-57"/>
              <w:jc w:val="center"/>
              <w:rPr>
                <w:rFonts w:ascii="Times New Roman" w:hAnsi="Times New Roman"/>
                <w:b/>
                <w:bCs/>
                <w:color w:val="000000"/>
                <w:sz w:val="24"/>
                <w:szCs w:val="24"/>
                <w:lang w:eastAsia="ar-SA"/>
              </w:rPr>
            </w:pPr>
            <w:r w:rsidRPr="00D73F2D">
              <w:rPr>
                <w:rFonts w:ascii="Times New Roman" w:hAnsi="Times New Roman"/>
                <w:b/>
                <w:bCs/>
                <w:color w:val="000000"/>
                <w:sz w:val="24"/>
                <w:szCs w:val="24"/>
                <w:lang w:eastAsia="ar-SA"/>
              </w:rPr>
              <w:t xml:space="preserve">железнодорожных путей </w:t>
            </w:r>
          </w:p>
          <w:p w:rsidR="00285B5A" w:rsidRPr="00D73F2D" w:rsidRDefault="00285B5A" w:rsidP="00D73F2D">
            <w:pPr>
              <w:suppressAutoHyphens/>
              <w:spacing w:after="0" w:line="228" w:lineRule="auto"/>
              <w:ind w:left="-57" w:right="-57"/>
              <w:jc w:val="center"/>
              <w:rPr>
                <w:rFonts w:ascii="Times New Roman" w:hAnsi="Times New Roman"/>
                <w:b/>
                <w:bCs/>
                <w:color w:val="000000"/>
                <w:sz w:val="24"/>
                <w:szCs w:val="24"/>
                <w:lang w:eastAsia="ar-SA"/>
              </w:rPr>
            </w:pPr>
            <w:r w:rsidRPr="00D73F2D">
              <w:rPr>
                <w:rFonts w:ascii="Times New Roman" w:hAnsi="Times New Roman"/>
                <w:b/>
                <w:bCs/>
                <w:color w:val="000000"/>
                <w:sz w:val="24"/>
                <w:szCs w:val="24"/>
                <w:lang w:eastAsia="ar-SA"/>
              </w:rPr>
              <w:t>(до ближайшего рельса)</w:t>
            </w:r>
          </w:p>
        </w:tc>
        <w:tc>
          <w:tcPr>
            <w:tcW w:w="1896" w:type="dxa"/>
            <w:tcBorders>
              <w:top w:val="single" w:sz="4" w:space="0" w:color="000000"/>
              <w:left w:val="single" w:sz="4" w:space="0" w:color="000000"/>
              <w:bottom w:val="single" w:sz="4" w:space="0" w:color="000000"/>
            </w:tcBorders>
            <w:shd w:val="clear" w:color="auto" w:fill="EEECE1"/>
          </w:tcPr>
          <w:p w:rsidR="00285B5A" w:rsidRPr="00D73F2D" w:rsidRDefault="00285B5A" w:rsidP="00D73F2D">
            <w:pPr>
              <w:suppressAutoHyphens/>
              <w:snapToGrid w:val="0"/>
              <w:spacing w:after="0" w:line="228" w:lineRule="auto"/>
              <w:ind w:left="-57" w:right="-57"/>
              <w:jc w:val="center"/>
              <w:rPr>
                <w:rFonts w:ascii="Times New Roman" w:hAnsi="Times New Roman"/>
                <w:b/>
                <w:bCs/>
                <w:color w:val="000000"/>
                <w:sz w:val="24"/>
                <w:szCs w:val="24"/>
                <w:lang w:eastAsia="ar-SA"/>
              </w:rPr>
            </w:pPr>
            <w:r w:rsidRPr="00D73F2D">
              <w:rPr>
                <w:rFonts w:ascii="Times New Roman" w:hAnsi="Times New Roman"/>
                <w:b/>
                <w:bCs/>
                <w:color w:val="000000"/>
                <w:sz w:val="24"/>
                <w:szCs w:val="24"/>
                <w:lang w:eastAsia="ar-SA"/>
              </w:rPr>
              <w:t xml:space="preserve">автомобильных </w:t>
            </w:r>
          </w:p>
          <w:p w:rsidR="00285B5A" w:rsidRPr="00D73F2D" w:rsidRDefault="00285B5A" w:rsidP="00D73F2D">
            <w:pPr>
              <w:suppressAutoHyphens/>
              <w:spacing w:after="0" w:line="228" w:lineRule="auto"/>
              <w:ind w:left="-57" w:right="-57"/>
              <w:jc w:val="center"/>
              <w:rPr>
                <w:rFonts w:ascii="Times New Roman" w:hAnsi="Times New Roman"/>
                <w:b/>
                <w:bCs/>
                <w:color w:val="000000"/>
                <w:sz w:val="24"/>
                <w:szCs w:val="24"/>
                <w:lang w:eastAsia="ar-SA"/>
              </w:rPr>
            </w:pPr>
            <w:r w:rsidRPr="00D73F2D">
              <w:rPr>
                <w:rFonts w:ascii="Times New Roman" w:hAnsi="Times New Roman"/>
                <w:b/>
                <w:bCs/>
                <w:color w:val="000000"/>
                <w:sz w:val="24"/>
                <w:szCs w:val="24"/>
                <w:lang w:eastAsia="ar-SA"/>
              </w:rPr>
              <w:t>дорог, магистральных улиц и дорог (до обочины)</w:t>
            </w:r>
          </w:p>
        </w:tc>
        <w:tc>
          <w:tcPr>
            <w:tcW w:w="1477" w:type="dxa"/>
            <w:tcBorders>
              <w:top w:val="single" w:sz="4" w:space="0" w:color="000000"/>
              <w:left w:val="single" w:sz="4" w:space="0" w:color="000000"/>
              <w:bottom w:val="single" w:sz="4" w:space="0" w:color="000000"/>
              <w:right w:val="single" w:sz="4" w:space="0" w:color="000000"/>
            </w:tcBorders>
            <w:shd w:val="clear" w:color="auto" w:fill="EEECE1"/>
          </w:tcPr>
          <w:p w:rsidR="00285B5A" w:rsidRPr="00D73F2D" w:rsidRDefault="00285B5A" w:rsidP="00D73F2D">
            <w:pPr>
              <w:suppressAutoHyphens/>
              <w:snapToGrid w:val="0"/>
              <w:spacing w:after="0" w:line="228" w:lineRule="auto"/>
              <w:ind w:left="-57" w:right="-57"/>
              <w:jc w:val="center"/>
              <w:rPr>
                <w:rFonts w:ascii="Times New Roman" w:hAnsi="Times New Roman"/>
                <w:b/>
                <w:bCs/>
                <w:color w:val="000000"/>
                <w:sz w:val="24"/>
                <w:szCs w:val="24"/>
                <w:lang w:eastAsia="ar-SA"/>
              </w:rPr>
            </w:pPr>
            <w:r w:rsidRPr="00D73F2D">
              <w:rPr>
                <w:rFonts w:ascii="Times New Roman" w:hAnsi="Times New Roman"/>
                <w:b/>
                <w:bCs/>
                <w:color w:val="000000"/>
                <w:sz w:val="24"/>
                <w:szCs w:val="24"/>
                <w:lang w:eastAsia="ar-SA"/>
              </w:rPr>
              <w:t>воздушных линий электропередачи</w:t>
            </w:r>
          </w:p>
        </w:tc>
      </w:tr>
      <w:tr w:rsidR="00285B5A" w:rsidRPr="00D73F2D" w:rsidTr="00D73F2D">
        <w:trPr>
          <w:trHeight w:val="170"/>
        </w:trPr>
        <w:tc>
          <w:tcPr>
            <w:tcW w:w="2048" w:type="dxa"/>
            <w:tcBorders>
              <w:top w:val="single" w:sz="4" w:space="0" w:color="000000"/>
              <w:left w:val="single" w:sz="4" w:space="0" w:color="000000"/>
              <w:bottom w:val="single" w:sz="4" w:space="0" w:color="000000"/>
            </w:tcBorders>
          </w:tcPr>
          <w:p w:rsidR="00285B5A" w:rsidRPr="00D73F2D" w:rsidRDefault="00285B5A" w:rsidP="00D73F2D">
            <w:pPr>
              <w:suppressAutoHyphens/>
              <w:snapToGrid w:val="0"/>
              <w:spacing w:after="0" w:line="240" w:lineRule="auto"/>
              <w:ind w:left="-57" w:right="-57"/>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До 0,6 включительно</w:t>
            </w:r>
          </w:p>
        </w:tc>
        <w:tc>
          <w:tcPr>
            <w:tcW w:w="2642" w:type="dxa"/>
            <w:tcBorders>
              <w:top w:val="single" w:sz="4" w:space="0" w:color="000000"/>
              <w:left w:val="single" w:sz="4" w:space="0" w:color="000000"/>
              <w:bottom w:val="single" w:sz="4" w:space="0" w:color="000000"/>
            </w:tcBorders>
          </w:tcPr>
          <w:p w:rsidR="00285B5A" w:rsidRPr="00D73F2D" w:rsidRDefault="00285B5A" w:rsidP="00D73F2D">
            <w:pPr>
              <w:suppressAutoHyphens/>
              <w:snapToGrid w:val="0"/>
              <w:spacing w:after="0" w:line="240" w:lineRule="auto"/>
              <w:ind w:left="-57" w:right="-57"/>
              <w:jc w:val="center"/>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10</w:t>
            </w:r>
          </w:p>
        </w:tc>
        <w:tc>
          <w:tcPr>
            <w:tcW w:w="2002" w:type="dxa"/>
            <w:tcBorders>
              <w:top w:val="single" w:sz="4" w:space="0" w:color="000000"/>
              <w:left w:val="single" w:sz="4" w:space="0" w:color="000000"/>
              <w:bottom w:val="single" w:sz="4" w:space="0" w:color="000000"/>
            </w:tcBorders>
          </w:tcPr>
          <w:p w:rsidR="00285B5A" w:rsidRPr="00D73F2D" w:rsidRDefault="00285B5A" w:rsidP="00D73F2D">
            <w:pPr>
              <w:suppressAutoHyphens/>
              <w:snapToGrid w:val="0"/>
              <w:spacing w:after="0" w:line="240" w:lineRule="auto"/>
              <w:ind w:left="-57" w:right="-57"/>
              <w:jc w:val="center"/>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10</w:t>
            </w:r>
          </w:p>
        </w:tc>
        <w:tc>
          <w:tcPr>
            <w:tcW w:w="1896" w:type="dxa"/>
            <w:tcBorders>
              <w:top w:val="single" w:sz="4" w:space="0" w:color="000000"/>
              <w:left w:val="single" w:sz="4" w:space="0" w:color="000000"/>
              <w:bottom w:val="single" w:sz="4" w:space="0" w:color="000000"/>
            </w:tcBorders>
          </w:tcPr>
          <w:p w:rsidR="00285B5A" w:rsidRPr="00D73F2D" w:rsidRDefault="00285B5A" w:rsidP="00D73F2D">
            <w:pPr>
              <w:suppressAutoHyphens/>
              <w:snapToGrid w:val="0"/>
              <w:spacing w:after="0" w:line="240" w:lineRule="auto"/>
              <w:ind w:left="-57" w:right="-57"/>
              <w:jc w:val="center"/>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5</w:t>
            </w:r>
          </w:p>
        </w:tc>
        <w:tc>
          <w:tcPr>
            <w:tcW w:w="1477" w:type="dxa"/>
            <w:vMerge w:val="restart"/>
            <w:tcBorders>
              <w:top w:val="single" w:sz="4" w:space="0" w:color="000000"/>
              <w:left w:val="single" w:sz="4" w:space="0" w:color="000000"/>
              <w:bottom w:val="single" w:sz="4" w:space="0" w:color="000000"/>
              <w:right w:val="single" w:sz="4" w:space="0" w:color="000000"/>
            </w:tcBorders>
          </w:tcPr>
          <w:p w:rsidR="00285B5A" w:rsidRPr="00D73F2D" w:rsidRDefault="00285B5A" w:rsidP="00D73F2D">
            <w:pPr>
              <w:suppressAutoHyphens/>
              <w:snapToGrid w:val="0"/>
              <w:spacing w:after="0" w:line="240" w:lineRule="auto"/>
              <w:ind w:left="-57" w:right="-57"/>
              <w:jc w:val="center"/>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 xml:space="preserve">не менее 1,5 </w:t>
            </w:r>
          </w:p>
          <w:p w:rsidR="00285B5A" w:rsidRPr="00D73F2D" w:rsidRDefault="00285B5A" w:rsidP="00D73F2D">
            <w:pPr>
              <w:suppressAutoHyphens/>
              <w:spacing w:after="0" w:line="240" w:lineRule="auto"/>
              <w:ind w:left="-57" w:right="-57"/>
              <w:jc w:val="center"/>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высоты опоры</w:t>
            </w:r>
          </w:p>
        </w:tc>
      </w:tr>
      <w:tr w:rsidR="00285B5A" w:rsidRPr="00D73F2D" w:rsidTr="00D73F2D">
        <w:trPr>
          <w:trHeight w:val="60"/>
        </w:trPr>
        <w:tc>
          <w:tcPr>
            <w:tcW w:w="2048" w:type="dxa"/>
            <w:tcBorders>
              <w:top w:val="single" w:sz="4" w:space="0" w:color="000000"/>
              <w:left w:val="single" w:sz="4" w:space="0" w:color="000000"/>
              <w:bottom w:val="single" w:sz="4" w:space="0" w:color="000000"/>
            </w:tcBorders>
          </w:tcPr>
          <w:p w:rsidR="00285B5A" w:rsidRPr="00D73F2D" w:rsidRDefault="00285B5A" w:rsidP="00D73F2D">
            <w:pPr>
              <w:suppressAutoHyphens/>
              <w:snapToGrid w:val="0"/>
              <w:spacing w:after="0" w:line="240" w:lineRule="auto"/>
              <w:ind w:left="-57" w:right="-57"/>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 xml:space="preserve">Свыше 0,6 </w:t>
            </w:r>
          </w:p>
        </w:tc>
        <w:tc>
          <w:tcPr>
            <w:tcW w:w="2642" w:type="dxa"/>
            <w:tcBorders>
              <w:top w:val="single" w:sz="4" w:space="0" w:color="000000"/>
              <w:left w:val="single" w:sz="4" w:space="0" w:color="000000"/>
              <w:bottom w:val="single" w:sz="4" w:space="0" w:color="000000"/>
            </w:tcBorders>
          </w:tcPr>
          <w:p w:rsidR="00285B5A" w:rsidRPr="00D73F2D" w:rsidRDefault="00285B5A" w:rsidP="00D73F2D">
            <w:pPr>
              <w:suppressAutoHyphens/>
              <w:snapToGrid w:val="0"/>
              <w:spacing w:after="0" w:line="240" w:lineRule="auto"/>
              <w:jc w:val="center"/>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15</w:t>
            </w:r>
          </w:p>
        </w:tc>
        <w:tc>
          <w:tcPr>
            <w:tcW w:w="2002" w:type="dxa"/>
            <w:tcBorders>
              <w:top w:val="single" w:sz="4" w:space="0" w:color="000000"/>
              <w:left w:val="single" w:sz="4" w:space="0" w:color="000000"/>
              <w:bottom w:val="single" w:sz="4" w:space="0" w:color="000000"/>
            </w:tcBorders>
          </w:tcPr>
          <w:p w:rsidR="00285B5A" w:rsidRPr="00D73F2D" w:rsidRDefault="00285B5A" w:rsidP="00D73F2D">
            <w:pPr>
              <w:suppressAutoHyphens/>
              <w:snapToGrid w:val="0"/>
              <w:spacing w:after="0" w:line="240" w:lineRule="auto"/>
              <w:jc w:val="center"/>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15</w:t>
            </w:r>
          </w:p>
        </w:tc>
        <w:tc>
          <w:tcPr>
            <w:tcW w:w="1896" w:type="dxa"/>
            <w:tcBorders>
              <w:top w:val="single" w:sz="4" w:space="0" w:color="000000"/>
              <w:left w:val="single" w:sz="4" w:space="0" w:color="000000"/>
              <w:bottom w:val="single" w:sz="4" w:space="0" w:color="000000"/>
            </w:tcBorders>
          </w:tcPr>
          <w:p w:rsidR="00285B5A" w:rsidRPr="00D73F2D" w:rsidRDefault="00285B5A" w:rsidP="00D73F2D">
            <w:pPr>
              <w:suppressAutoHyphens/>
              <w:snapToGrid w:val="0"/>
              <w:spacing w:after="0" w:line="240" w:lineRule="auto"/>
              <w:jc w:val="center"/>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8</w:t>
            </w:r>
          </w:p>
        </w:tc>
        <w:tc>
          <w:tcPr>
            <w:tcW w:w="1477" w:type="dxa"/>
            <w:vMerge/>
            <w:tcBorders>
              <w:top w:val="single" w:sz="4" w:space="0" w:color="000000"/>
              <w:left w:val="single" w:sz="4" w:space="0" w:color="000000"/>
              <w:bottom w:val="single" w:sz="4" w:space="0" w:color="000000"/>
              <w:right w:val="single" w:sz="4" w:space="0" w:color="000000"/>
            </w:tcBorders>
          </w:tcPr>
          <w:p w:rsidR="00285B5A" w:rsidRPr="00D73F2D" w:rsidRDefault="00285B5A" w:rsidP="00D73F2D">
            <w:pPr>
              <w:suppressAutoHyphens/>
              <w:snapToGrid w:val="0"/>
              <w:spacing w:after="0" w:line="240" w:lineRule="auto"/>
              <w:jc w:val="center"/>
              <w:rPr>
                <w:rFonts w:ascii="Times New Roman" w:hAnsi="Times New Roman"/>
                <w:bCs/>
                <w:color w:val="000000"/>
                <w:sz w:val="24"/>
                <w:szCs w:val="24"/>
                <w:lang w:eastAsia="ar-SA"/>
              </w:rPr>
            </w:pPr>
          </w:p>
        </w:tc>
      </w:tr>
      <w:tr w:rsidR="00285B5A" w:rsidRPr="00D73F2D" w:rsidTr="00D73F2D">
        <w:trPr>
          <w:trHeight w:val="60"/>
        </w:trPr>
        <w:tc>
          <w:tcPr>
            <w:tcW w:w="10065" w:type="dxa"/>
            <w:gridSpan w:val="5"/>
            <w:tcBorders>
              <w:top w:val="single" w:sz="4" w:space="0" w:color="000000"/>
              <w:left w:val="single" w:sz="4" w:space="0" w:color="000000"/>
              <w:bottom w:val="single" w:sz="4" w:space="0" w:color="000000"/>
              <w:right w:val="single" w:sz="4" w:space="0" w:color="000000"/>
            </w:tcBorders>
          </w:tcPr>
          <w:p w:rsidR="00285B5A" w:rsidRPr="00D73F2D" w:rsidRDefault="00285B5A" w:rsidP="00D73F2D">
            <w:pPr>
              <w:suppressAutoHyphens/>
              <w:snapToGrid w:val="0"/>
              <w:spacing w:after="0" w:line="228" w:lineRule="auto"/>
              <w:rPr>
                <w:rFonts w:ascii="Times New Roman" w:hAnsi="Times New Roman"/>
                <w:bCs/>
                <w:iCs/>
                <w:color w:val="000000"/>
                <w:sz w:val="24"/>
                <w:szCs w:val="24"/>
                <w:lang w:eastAsia="ar-SA"/>
              </w:rPr>
            </w:pPr>
            <w:r w:rsidRPr="00D73F2D">
              <w:rPr>
                <w:rFonts w:ascii="Times New Roman" w:hAnsi="Times New Roman"/>
                <w:bCs/>
                <w:iCs/>
                <w:color w:val="000000"/>
                <w:sz w:val="24"/>
                <w:szCs w:val="24"/>
                <w:lang w:eastAsia="ar-SA"/>
              </w:rPr>
              <w:t>Примечания:</w:t>
            </w:r>
          </w:p>
          <w:p w:rsidR="00285B5A" w:rsidRPr="00D73F2D" w:rsidRDefault="00285B5A" w:rsidP="00D73F2D">
            <w:pPr>
              <w:suppressAutoHyphens/>
              <w:spacing w:after="0" w:line="228" w:lineRule="auto"/>
              <w:ind w:firstLine="709"/>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 xml:space="preserve">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 </w:t>
            </w:r>
          </w:p>
          <w:p w:rsidR="00285B5A" w:rsidRPr="00D73F2D" w:rsidRDefault="00285B5A" w:rsidP="00D73F2D">
            <w:pPr>
              <w:suppressAutoHyphens/>
              <w:spacing w:after="0" w:line="228" w:lineRule="auto"/>
              <w:ind w:firstLine="709"/>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 xml:space="preserve">2. Требования таблицы распространяются также на узлы учета расхода газа, располагающиеся в отдельно стоящих зданиях или в шкафах на отдельно стоящих опорах. </w:t>
            </w:r>
          </w:p>
          <w:p w:rsidR="00285B5A" w:rsidRPr="00D73F2D" w:rsidRDefault="00285B5A" w:rsidP="00D73F2D">
            <w:pPr>
              <w:suppressAutoHyphens/>
              <w:spacing w:after="0" w:line="228" w:lineRule="auto"/>
              <w:ind w:firstLine="709"/>
              <w:rPr>
                <w:rFonts w:ascii="Times New Roman" w:hAnsi="Times New Roman"/>
                <w:bCs/>
                <w:color w:val="000000"/>
                <w:sz w:val="24"/>
                <w:szCs w:val="24"/>
                <w:lang w:eastAsia="ar-SA"/>
              </w:rPr>
            </w:pPr>
            <w:r w:rsidRPr="00D73F2D">
              <w:rPr>
                <w:rFonts w:ascii="Times New Roman" w:hAnsi="Times New Roman"/>
                <w:bCs/>
                <w:color w:val="000000"/>
                <w:sz w:val="24"/>
                <w:szCs w:val="24"/>
                <w:lang w:eastAsia="ar-SA"/>
              </w:rPr>
              <w:t xml:space="preserve">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6.3.5 СП 62.13330.2011. </w:t>
            </w:r>
          </w:p>
          <w:p w:rsidR="00285B5A" w:rsidRPr="00D73F2D" w:rsidRDefault="00285B5A" w:rsidP="00D73F2D">
            <w:pPr>
              <w:suppressAutoHyphens/>
              <w:spacing w:after="0" w:line="228" w:lineRule="auto"/>
              <w:ind w:firstLine="709"/>
              <w:rPr>
                <w:rFonts w:ascii="Times New Roman" w:hAnsi="Times New Roman"/>
                <w:color w:val="000000"/>
                <w:sz w:val="24"/>
                <w:szCs w:val="24"/>
                <w:lang w:eastAsia="ar-SA"/>
              </w:rPr>
            </w:pPr>
            <w:r w:rsidRPr="00D73F2D">
              <w:rPr>
                <w:rFonts w:ascii="Times New Roman" w:hAnsi="Times New Roman"/>
                <w:color w:val="000000"/>
                <w:sz w:val="24"/>
                <w:szCs w:val="24"/>
                <w:lang w:eastAsia="ar-SA"/>
              </w:rPr>
              <w:t xml:space="preserve">4. Расстояния от подземных сетей инженерно-технического обеспечения при параллельной прокладке до ГРП, ГРПБ, ГРПШ и их ограждений при наличии </w:t>
            </w:r>
            <w:r w:rsidRPr="00D73F2D">
              <w:rPr>
                <w:rFonts w:ascii="Times New Roman" w:hAnsi="Times New Roman"/>
                <w:bCs/>
                <w:color w:val="000000"/>
                <w:sz w:val="24"/>
                <w:szCs w:val="24"/>
                <w:lang w:eastAsia="ar-SA"/>
              </w:rPr>
              <w:t>выносных технических устройств, входящих в состав ГРП, ГРПБ и ГРПШи размещаемых в пределах их ограждений</w:t>
            </w:r>
            <w:r w:rsidRPr="00D73F2D">
              <w:rPr>
                <w:rFonts w:ascii="Times New Roman" w:hAnsi="Times New Roman"/>
                <w:color w:val="000000"/>
                <w:sz w:val="24"/>
                <w:szCs w:val="24"/>
                <w:lang w:eastAsia="ar-SA"/>
              </w:rPr>
              <w:t>, следует принимать в соответствии с СП 42.13330.2011 и СП 18.13330.2011, а от подземных газопроводов – в соответствии с приложением В СП 62.13330.2011.</w:t>
            </w:r>
          </w:p>
          <w:p w:rsidR="00285B5A" w:rsidRPr="00D73F2D" w:rsidRDefault="00285B5A" w:rsidP="00D73F2D">
            <w:pPr>
              <w:suppressAutoHyphens/>
              <w:spacing w:after="0" w:line="228" w:lineRule="auto"/>
              <w:ind w:firstLine="709"/>
              <w:rPr>
                <w:rFonts w:ascii="Times New Roman" w:hAnsi="Times New Roman"/>
                <w:color w:val="000000"/>
                <w:sz w:val="24"/>
                <w:szCs w:val="24"/>
                <w:lang w:eastAsia="ar-SA"/>
              </w:rPr>
            </w:pPr>
            <w:r w:rsidRPr="00D73F2D">
              <w:rPr>
                <w:rFonts w:ascii="Times New Roman" w:hAnsi="Times New Roman"/>
                <w:color w:val="000000"/>
                <w:sz w:val="24"/>
                <w:szCs w:val="24"/>
                <w:lang w:eastAsia="ar-SA"/>
              </w:rPr>
              <w:t xml:space="preserve">5. Расстояния от надземных газопроводов до ГРП, ГРПБ, ГРПШ и их ограждений при наличии </w:t>
            </w:r>
            <w:r w:rsidRPr="00D73F2D">
              <w:rPr>
                <w:rFonts w:ascii="Times New Roman" w:hAnsi="Times New Roman"/>
                <w:bCs/>
                <w:color w:val="000000"/>
                <w:sz w:val="24"/>
                <w:szCs w:val="24"/>
                <w:lang w:eastAsia="ar-SA"/>
              </w:rPr>
              <w:t>выносных технических устройств, входящих в состав ГРП, ГРПБ и ГРПШи размещаемых в пределах их ограждений</w:t>
            </w:r>
            <w:r w:rsidRPr="00D73F2D">
              <w:rPr>
                <w:rFonts w:ascii="Times New Roman" w:hAnsi="Times New Roman"/>
                <w:color w:val="000000"/>
                <w:sz w:val="24"/>
                <w:szCs w:val="24"/>
                <w:lang w:eastAsia="ar-SA"/>
              </w:rPr>
              <w:t>, следует принимать в соответствии с приложением Б СП 62.13330.2011, а для остальных надземных сетей инженерно-технического обеспечения – в соответствии с противопожарными нормами, но не менее 2 м.</w:t>
            </w:r>
          </w:p>
          <w:p w:rsidR="00285B5A" w:rsidRPr="00D73F2D" w:rsidRDefault="00285B5A" w:rsidP="00D73F2D">
            <w:pPr>
              <w:suppressAutoHyphens/>
              <w:spacing w:after="0" w:line="228" w:lineRule="auto"/>
              <w:ind w:firstLine="709"/>
              <w:rPr>
                <w:rFonts w:ascii="Times New Roman" w:hAnsi="Times New Roman"/>
                <w:color w:val="000000"/>
                <w:sz w:val="24"/>
                <w:szCs w:val="24"/>
                <w:lang w:eastAsia="ar-SA"/>
              </w:rPr>
            </w:pPr>
            <w:r w:rsidRPr="00D73F2D">
              <w:rPr>
                <w:rFonts w:ascii="Times New Roman" w:hAnsi="Times New Roman"/>
                <w:color w:val="000000"/>
                <w:sz w:val="24"/>
                <w:szCs w:val="24"/>
                <w:lang w:eastAsia="ar-SA"/>
              </w:rPr>
              <w:t xml:space="preserve">6. Прокладка сетей инженерно-технического обеспечения, в том числе газопроводов, не относящихся к </w:t>
            </w:r>
            <w:r w:rsidRPr="00D73F2D">
              <w:rPr>
                <w:rFonts w:ascii="Times New Roman" w:hAnsi="Times New Roman"/>
                <w:bCs/>
                <w:color w:val="000000"/>
                <w:sz w:val="24"/>
                <w:szCs w:val="24"/>
                <w:lang w:eastAsia="ar-SA"/>
              </w:rPr>
              <w:t>ГРП, ГРПБ и ГРПШ</w:t>
            </w:r>
            <w:r w:rsidRPr="00D73F2D">
              <w:rPr>
                <w:rFonts w:ascii="Times New Roman" w:hAnsi="Times New Roman"/>
                <w:color w:val="000000"/>
                <w:sz w:val="24"/>
                <w:szCs w:val="24"/>
                <w:lang w:eastAsia="ar-SA"/>
              </w:rPr>
              <w:t>, в пределах ограждений не допускается.</w:t>
            </w:r>
          </w:p>
          <w:p w:rsidR="00285B5A" w:rsidRPr="00D73F2D" w:rsidRDefault="00285B5A" w:rsidP="00D73F2D">
            <w:pPr>
              <w:suppressAutoHyphens/>
              <w:spacing w:after="0" w:line="228" w:lineRule="auto"/>
              <w:ind w:firstLine="709"/>
              <w:rPr>
                <w:rFonts w:ascii="Times New Roman" w:hAnsi="Times New Roman"/>
                <w:color w:val="000000"/>
                <w:sz w:val="24"/>
                <w:szCs w:val="24"/>
                <w:lang w:eastAsia="ar-SA"/>
              </w:rPr>
            </w:pPr>
            <w:r w:rsidRPr="00D73F2D">
              <w:rPr>
                <w:rFonts w:ascii="Times New Roman" w:hAnsi="Times New Roman"/>
                <w:color w:val="000000"/>
                <w:sz w:val="24"/>
                <w:szCs w:val="24"/>
                <w:lang w:eastAsia="ar-SA"/>
              </w:rPr>
              <w:t>7. Следует предусматривать подъезды к ГРП и ГРПБ автотранспорта.</w:t>
            </w:r>
          </w:p>
          <w:p w:rsidR="00285B5A" w:rsidRPr="00D73F2D" w:rsidRDefault="00285B5A" w:rsidP="00D73F2D">
            <w:pPr>
              <w:suppressAutoHyphens/>
              <w:spacing w:after="0" w:line="228" w:lineRule="auto"/>
              <w:ind w:firstLine="709"/>
              <w:rPr>
                <w:rFonts w:ascii="Times New Roman" w:hAnsi="Times New Roman"/>
                <w:color w:val="000000"/>
                <w:sz w:val="24"/>
                <w:szCs w:val="24"/>
                <w:lang w:eastAsia="ar-SA"/>
              </w:rPr>
            </w:pPr>
            <w:r w:rsidRPr="00D73F2D">
              <w:rPr>
                <w:rFonts w:ascii="Times New Roman" w:hAnsi="Times New Roman"/>
                <w:color w:val="000000"/>
                <w:sz w:val="24"/>
                <w:szCs w:val="24"/>
                <w:lang w:eastAsia="ar-SA"/>
              </w:rPr>
              <w:t xml:space="preserve">8. Расстояния от наружных стен ГРП, ГРПБ, ГРПШ или их ограждений при наличии </w:t>
            </w:r>
            <w:r w:rsidRPr="00D73F2D">
              <w:rPr>
                <w:rFonts w:ascii="Times New Roman" w:hAnsi="Times New Roman"/>
                <w:bCs/>
                <w:color w:val="000000"/>
                <w:sz w:val="24"/>
                <w:szCs w:val="24"/>
                <w:lang w:eastAsia="ar-SA"/>
              </w:rPr>
              <w:t>выносных технических устройств, входящих в состав ГРП, ГРПБ и ГРПШи размещаемых в пределах их ограждений</w:t>
            </w:r>
            <w:r w:rsidRPr="00D73F2D">
              <w:rPr>
                <w:rFonts w:ascii="Times New Roman" w:hAnsi="Times New Roman"/>
                <w:color w:val="000000"/>
                <w:sz w:val="24"/>
                <w:szCs w:val="24"/>
                <w:lang w:eastAsia="ar-SA"/>
              </w:rPr>
              <w:t>, до стволов деревьев с диаметром кроны не более 5 м следует принимать не менее 4 м.</w:t>
            </w:r>
          </w:p>
          <w:p w:rsidR="00285B5A" w:rsidRPr="00D73F2D" w:rsidRDefault="00285B5A" w:rsidP="00D73F2D">
            <w:pPr>
              <w:suppressAutoHyphens/>
              <w:spacing w:after="0" w:line="240" w:lineRule="auto"/>
              <w:jc w:val="center"/>
              <w:rPr>
                <w:rFonts w:ascii="Times New Roman" w:hAnsi="Times New Roman"/>
                <w:bCs/>
                <w:color w:val="000000"/>
                <w:sz w:val="24"/>
                <w:szCs w:val="24"/>
                <w:lang w:eastAsia="ar-SA"/>
              </w:rPr>
            </w:pPr>
          </w:p>
        </w:tc>
      </w:tr>
    </w:tbl>
    <w:p w:rsidR="00285B5A" w:rsidRPr="00EC7F4D" w:rsidRDefault="00285B5A" w:rsidP="00D73F2D">
      <w:pPr>
        <w:autoSpaceDE w:val="0"/>
        <w:autoSpaceDN w:val="0"/>
        <w:adjustRightInd w:val="0"/>
        <w:spacing w:after="0" w:line="240" w:lineRule="auto"/>
        <w:ind w:firstLine="709"/>
        <w:jc w:val="both"/>
        <w:rPr>
          <w:rFonts w:ascii="Times New Roman" w:hAnsi="Times New Roman"/>
          <w:sz w:val="24"/>
          <w:szCs w:val="24"/>
        </w:rPr>
      </w:pPr>
      <w:r w:rsidRPr="00EC7F4D">
        <w:rPr>
          <w:rFonts w:ascii="Times New Roman" w:hAnsi="Times New Roman"/>
          <w:sz w:val="24"/>
          <w:szCs w:val="24"/>
        </w:rPr>
        <w:t>6.4.6. Укрупненные показатели потребления электроэнергии и газа приведены в таблице 6.4.</w:t>
      </w:r>
    </w:p>
    <w:p w:rsidR="00285B5A" w:rsidRPr="00EC7F4D" w:rsidRDefault="00285B5A" w:rsidP="00EC7F4D">
      <w:pPr>
        <w:autoSpaceDE w:val="0"/>
        <w:autoSpaceDN w:val="0"/>
        <w:adjustRightInd w:val="0"/>
        <w:spacing w:after="0" w:line="240" w:lineRule="auto"/>
        <w:jc w:val="both"/>
        <w:rPr>
          <w:rFonts w:ascii="Times New Roman" w:hAnsi="Times New Roman"/>
          <w:sz w:val="24"/>
          <w:szCs w:val="24"/>
        </w:rPr>
      </w:pPr>
    </w:p>
    <w:p w:rsidR="00285B5A" w:rsidRPr="00EC7F4D" w:rsidRDefault="00285B5A" w:rsidP="00D73F2D">
      <w:pPr>
        <w:autoSpaceDE w:val="0"/>
        <w:autoSpaceDN w:val="0"/>
        <w:adjustRightInd w:val="0"/>
        <w:spacing w:after="0" w:line="240" w:lineRule="auto"/>
        <w:ind w:firstLine="709"/>
        <w:jc w:val="right"/>
        <w:rPr>
          <w:rFonts w:ascii="Times New Roman" w:hAnsi="Times New Roman"/>
          <w:sz w:val="24"/>
          <w:szCs w:val="24"/>
        </w:rPr>
      </w:pPr>
      <w:r w:rsidRPr="00EC7F4D">
        <w:rPr>
          <w:rFonts w:ascii="Times New Roman" w:hAnsi="Times New Roman"/>
          <w:sz w:val="24"/>
          <w:szCs w:val="24"/>
        </w:rPr>
        <w:t>Таблица 6.4.</w:t>
      </w:r>
    </w:p>
    <w:tbl>
      <w:tblPr>
        <w:tblW w:w="0" w:type="auto"/>
        <w:jc w:val="center"/>
        <w:tblLayout w:type="fixed"/>
        <w:tblLook w:val="0000"/>
      </w:tblPr>
      <w:tblGrid>
        <w:gridCol w:w="5432"/>
        <w:gridCol w:w="2127"/>
        <w:gridCol w:w="2134"/>
      </w:tblGrid>
      <w:tr w:rsidR="00285B5A" w:rsidRPr="00D73F2D" w:rsidTr="00EC7F4D">
        <w:trPr>
          <w:trHeight w:val="619"/>
          <w:jc w:val="center"/>
        </w:trPr>
        <w:tc>
          <w:tcPr>
            <w:tcW w:w="5432" w:type="dxa"/>
            <w:tcBorders>
              <w:top w:val="single" w:sz="4" w:space="0" w:color="000000"/>
              <w:left w:val="single" w:sz="4" w:space="0" w:color="000000"/>
              <w:bottom w:val="single" w:sz="4" w:space="0" w:color="000000"/>
            </w:tcBorders>
            <w:shd w:val="clear" w:color="auto" w:fill="EEECE1"/>
            <w:vAlign w:val="center"/>
          </w:tcPr>
          <w:p w:rsidR="00285B5A" w:rsidRPr="007314EC" w:rsidRDefault="00285B5A" w:rsidP="007314EC">
            <w:pPr>
              <w:suppressAutoHyphens/>
              <w:snapToGrid w:val="0"/>
              <w:spacing w:after="0" w:line="240" w:lineRule="auto"/>
              <w:jc w:val="center"/>
              <w:rPr>
                <w:rFonts w:ascii="Times New Roman" w:hAnsi="Times New Roman"/>
                <w:b/>
                <w:color w:val="000000"/>
                <w:sz w:val="24"/>
                <w:szCs w:val="24"/>
                <w:lang w:eastAsia="ar-SA"/>
              </w:rPr>
            </w:pPr>
            <w:r w:rsidRPr="007314EC">
              <w:rPr>
                <w:rFonts w:ascii="Times New Roman" w:hAnsi="Times New Roman"/>
                <w:b/>
                <w:color w:val="000000"/>
                <w:sz w:val="24"/>
                <w:szCs w:val="24"/>
                <w:lang w:eastAsia="ar-SA"/>
              </w:rPr>
              <w:t>Наименование норматива,</w:t>
            </w:r>
          </w:p>
          <w:p w:rsidR="00285B5A" w:rsidRPr="007314EC" w:rsidRDefault="00285B5A" w:rsidP="007314EC">
            <w:pPr>
              <w:suppressAutoHyphens/>
              <w:spacing w:after="0" w:line="240" w:lineRule="auto"/>
              <w:jc w:val="center"/>
              <w:rPr>
                <w:rFonts w:ascii="Times New Roman" w:hAnsi="Times New Roman"/>
                <w:b/>
                <w:color w:val="000000"/>
                <w:sz w:val="24"/>
                <w:szCs w:val="24"/>
                <w:lang w:eastAsia="ar-SA"/>
              </w:rPr>
            </w:pPr>
            <w:r w:rsidRPr="007314EC">
              <w:rPr>
                <w:rFonts w:ascii="Times New Roman" w:hAnsi="Times New Roman"/>
                <w:b/>
                <w:color w:val="000000"/>
                <w:sz w:val="24"/>
                <w:szCs w:val="24"/>
                <w:lang w:eastAsia="ar-SA"/>
              </w:rPr>
              <w:t>потребители ресурса</w:t>
            </w:r>
          </w:p>
        </w:tc>
        <w:tc>
          <w:tcPr>
            <w:tcW w:w="2127" w:type="dxa"/>
            <w:tcBorders>
              <w:top w:val="single" w:sz="4" w:space="0" w:color="000000"/>
              <w:left w:val="single" w:sz="4" w:space="0" w:color="000000"/>
              <w:bottom w:val="single" w:sz="4" w:space="0" w:color="000000"/>
            </w:tcBorders>
            <w:shd w:val="clear" w:color="auto" w:fill="EEECE1"/>
            <w:vAlign w:val="center"/>
          </w:tcPr>
          <w:p w:rsidR="00285B5A" w:rsidRPr="007314EC" w:rsidRDefault="00285B5A" w:rsidP="007314EC">
            <w:pPr>
              <w:suppressAutoHyphens/>
              <w:snapToGrid w:val="0"/>
              <w:spacing w:after="0" w:line="240" w:lineRule="auto"/>
              <w:jc w:val="center"/>
              <w:rPr>
                <w:rFonts w:ascii="Times New Roman" w:hAnsi="Times New Roman"/>
                <w:b/>
                <w:color w:val="000000"/>
                <w:sz w:val="24"/>
                <w:szCs w:val="24"/>
                <w:lang w:eastAsia="ar-SA"/>
              </w:rPr>
            </w:pPr>
            <w:r w:rsidRPr="007314EC">
              <w:rPr>
                <w:rFonts w:ascii="Times New Roman" w:hAnsi="Times New Roman"/>
                <w:b/>
                <w:color w:val="000000"/>
                <w:sz w:val="24"/>
                <w:szCs w:val="24"/>
                <w:lang w:eastAsia="ar-SA"/>
              </w:rPr>
              <w:t>Единица измерения</w:t>
            </w:r>
          </w:p>
        </w:tc>
        <w:tc>
          <w:tcPr>
            <w:tcW w:w="213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7314EC" w:rsidRDefault="00285B5A" w:rsidP="007314EC">
            <w:pPr>
              <w:suppressAutoHyphens/>
              <w:snapToGrid w:val="0"/>
              <w:spacing w:after="0" w:line="240" w:lineRule="auto"/>
              <w:jc w:val="center"/>
              <w:rPr>
                <w:rFonts w:ascii="Times New Roman" w:hAnsi="Times New Roman"/>
                <w:b/>
                <w:color w:val="000000"/>
                <w:sz w:val="24"/>
                <w:szCs w:val="24"/>
                <w:lang w:eastAsia="ar-SA"/>
              </w:rPr>
            </w:pPr>
            <w:r w:rsidRPr="007314EC">
              <w:rPr>
                <w:rFonts w:ascii="Times New Roman" w:hAnsi="Times New Roman"/>
                <w:b/>
                <w:color w:val="000000"/>
                <w:sz w:val="24"/>
                <w:szCs w:val="24"/>
                <w:lang w:eastAsia="ar-SA"/>
              </w:rPr>
              <w:t>Величина</w:t>
            </w:r>
          </w:p>
        </w:tc>
      </w:tr>
      <w:tr w:rsidR="00285B5A" w:rsidRPr="00D73F2D" w:rsidTr="00EC7F4D">
        <w:trPr>
          <w:trHeight w:val="2257"/>
          <w:jc w:val="center"/>
        </w:trPr>
        <w:tc>
          <w:tcPr>
            <w:tcW w:w="5432" w:type="dxa"/>
            <w:tcBorders>
              <w:top w:val="single" w:sz="4" w:space="0" w:color="000000"/>
              <w:left w:val="single" w:sz="4" w:space="0" w:color="000000"/>
              <w:bottom w:val="single" w:sz="4" w:space="0" w:color="000000"/>
            </w:tcBorders>
          </w:tcPr>
          <w:p w:rsidR="00285B5A" w:rsidRPr="00D73F2D" w:rsidRDefault="00285B5A" w:rsidP="007314EC">
            <w:pPr>
              <w:suppressAutoHyphens/>
              <w:snapToGrid w:val="0"/>
              <w:spacing w:after="60" w:line="240" w:lineRule="auto"/>
              <w:ind w:left="720"/>
              <w:jc w:val="center"/>
              <w:rPr>
                <w:rFonts w:ascii="Times New Roman" w:hAnsi="Times New Roman"/>
                <w:color w:val="000000"/>
                <w:sz w:val="24"/>
                <w:szCs w:val="24"/>
                <w:lang w:eastAsia="ar-SA"/>
              </w:rPr>
            </w:pPr>
            <w:r w:rsidRPr="00D73F2D">
              <w:rPr>
                <w:rFonts w:ascii="Times New Roman" w:hAnsi="Times New Roman"/>
                <w:color w:val="000000"/>
                <w:sz w:val="24"/>
                <w:szCs w:val="24"/>
                <w:lang w:eastAsia="ar-SA"/>
              </w:rPr>
              <w:t>Нормативы потребления газа населением при отсутствии приборов учета газа:</w:t>
            </w:r>
          </w:p>
          <w:p w:rsidR="00285B5A" w:rsidRPr="00D73F2D" w:rsidRDefault="00285B5A" w:rsidP="007314EC">
            <w:pPr>
              <w:suppressAutoHyphens/>
              <w:snapToGrid w:val="0"/>
              <w:spacing w:after="60" w:line="240" w:lineRule="auto"/>
              <w:ind w:left="720"/>
              <w:jc w:val="center"/>
              <w:rPr>
                <w:rFonts w:ascii="Times New Roman" w:hAnsi="Times New Roman"/>
                <w:color w:val="000000"/>
                <w:sz w:val="24"/>
                <w:szCs w:val="24"/>
                <w:lang w:eastAsia="ar-SA"/>
              </w:rPr>
            </w:pPr>
          </w:p>
          <w:p w:rsidR="00285B5A" w:rsidRPr="00D73F2D" w:rsidRDefault="00285B5A" w:rsidP="007314EC">
            <w:pPr>
              <w:suppressAutoHyphens/>
              <w:snapToGrid w:val="0"/>
              <w:spacing w:after="60" w:line="240" w:lineRule="auto"/>
              <w:ind w:left="720"/>
              <w:jc w:val="center"/>
              <w:rPr>
                <w:rFonts w:ascii="Times New Roman" w:hAnsi="Times New Roman"/>
                <w:color w:val="000000"/>
                <w:sz w:val="24"/>
                <w:szCs w:val="24"/>
                <w:lang w:eastAsia="ar-SA"/>
              </w:rPr>
            </w:pPr>
            <w:r w:rsidRPr="00D73F2D">
              <w:rPr>
                <w:rFonts w:ascii="Times New Roman" w:hAnsi="Times New Roman"/>
                <w:color w:val="000000"/>
                <w:sz w:val="24"/>
                <w:szCs w:val="24"/>
                <w:lang w:eastAsia="ar-SA"/>
              </w:rPr>
              <w:t>-в месяц</w:t>
            </w:r>
          </w:p>
          <w:p w:rsidR="00285B5A" w:rsidRPr="00D73F2D" w:rsidRDefault="00285B5A" w:rsidP="007314EC">
            <w:pPr>
              <w:suppressAutoHyphens/>
              <w:snapToGrid w:val="0"/>
              <w:spacing w:after="60" w:line="240" w:lineRule="auto"/>
              <w:ind w:left="720"/>
              <w:jc w:val="center"/>
              <w:rPr>
                <w:rFonts w:ascii="Times New Roman" w:hAnsi="Times New Roman"/>
                <w:color w:val="000000"/>
                <w:sz w:val="24"/>
                <w:szCs w:val="24"/>
                <w:lang w:eastAsia="ar-SA"/>
              </w:rPr>
            </w:pPr>
          </w:p>
          <w:p w:rsidR="00285B5A" w:rsidRPr="00D73F2D" w:rsidRDefault="00285B5A" w:rsidP="007314EC">
            <w:pPr>
              <w:suppressAutoHyphens/>
              <w:snapToGrid w:val="0"/>
              <w:spacing w:after="60" w:line="240" w:lineRule="auto"/>
              <w:ind w:left="720"/>
              <w:jc w:val="center"/>
              <w:rPr>
                <w:rFonts w:ascii="Times New Roman" w:hAnsi="Times New Roman"/>
                <w:color w:val="000000"/>
                <w:sz w:val="24"/>
                <w:szCs w:val="24"/>
                <w:lang w:eastAsia="ar-SA"/>
              </w:rPr>
            </w:pPr>
            <w:r w:rsidRPr="00D73F2D">
              <w:rPr>
                <w:rFonts w:ascii="Times New Roman" w:hAnsi="Times New Roman"/>
                <w:color w:val="000000"/>
                <w:sz w:val="24"/>
                <w:szCs w:val="24"/>
                <w:lang w:eastAsia="ar-SA"/>
              </w:rPr>
              <w:t>-в год</w:t>
            </w:r>
          </w:p>
        </w:tc>
        <w:tc>
          <w:tcPr>
            <w:tcW w:w="2127" w:type="dxa"/>
            <w:tcBorders>
              <w:top w:val="single" w:sz="4" w:space="0" w:color="000000"/>
              <w:left w:val="single" w:sz="4" w:space="0" w:color="000000"/>
              <w:bottom w:val="single" w:sz="4" w:space="0" w:color="000000"/>
            </w:tcBorders>
          </w:tcPr>
          <w:p w:rsidR="00285B5A" w:rsidRPr="00D73F2D" w:rsidRDefault="00285B5A" w:rsidP="007314EC">
            <w:pPr>
              <w:suppressAutoHyphens/>
              <w:snapToGrid w:val="0"/>
              <w:spacing w:after="0" w:line="240" w:lineRule="auto"/>
              <w:jc w:val="center"/>
              <w:rPr>
                <w:rFonts w:ascii="Times New Roman" w:hAnsi="Times New Roman"/>
                <w:color w:val="000000"/>
                <w:sz w:val="24"/>
                <w:szCs w:val="24"/>
                <w:lang w:eastAsia="ar-SA"/>
              </w:rPr>
            </w:pPr>
          </w:p>
          <w:p w:rsidR="00285B5A" w:rsidRPr="00D73F2D" w:rsidRDefault="00285B5A" w:rsidP="007314EC">
            <w:pPr>
              <w:suppressAutoHyphens/>
              <w:snapToGrid w:val="0"/>
              <w:spacing w:after="0" w:line="240" w:lineRule="auto"/>
              <w:jc w:val="center"/>
              <w:rPr>
                <w:rFonts w:ascii="Times New Roman" w:hAnsi="Times New Roman"/>
                <w:color w:val="000000"/>
                <w:sz w:val="24"/>
                <w:szCs w:val="24"/>
                <w:lang w:eastAsia="ar-SA"/>
              </w:rPr>
            </w:pPr>
          </w:p>
          <w:p w:rsidR="00285B5A" w:rsidRPr="00D73F2D" w:rsidRDefault="00285B5A" w:rsidP="007314EC">
            <w:pPr>
              <w:suppressAutoHyphens/>
              <w:snapToGrid w:val="0"/>
              <w:spacing w:after="0" w:line="240" w:lineRule="auto"/>
              <w:jc w:val="center"/>
              <w:rPr>
                <w:rFonts w:ascii="Times New Roman" w:hAnsi="Times New Roman"/>
                <w:color w:val="000000"/>
                <w:sz w:val="24"/>
                <w:szCs w:val="24"/>
                <w:lang w:eastAsia="ar-SA"/>
              </w:rPr>
            </w:pPr>
          </w:p>
          <w:p w:rsidR="00285B5A" w:rsidRPr="00D73F2D" w:rsidRDefault="00285B5A" w:rsidP="007314EC">
            <w:pPr>
              <w:suppressAutoHyphens/>
              <w:snapToGrid w:val="0"/>
              <w:spacing w:after="0" w:line="240" w:lineRule="auto"/>
              <w:jc w:val="center"/>
              <w:rPr>
                <w:rFonts w:ascii="Times New Roman" w:hAnsi="Times New Roman"/>
                <w:color w:val="000000"/>
                <w:sz w:val="24"/>
                <w:szCs w:val="24"/>
                <w:lang w:eastAsia="ar-SA"/>
              </w:rPr>
            </w:pPr>
            <w:r w:rsidRPr="00D73F2D">
              <w:rPr>
                <w:rFonts w:ascii="Times New Roman" w:hAnsi="Times New Roman"/>
                <w:color w:val="000000"/>
                <w:sz w:val="24"/>
                <w:szCs w:val="24"/>
                <w:lang w:eastAsia="ar-SA"/>
              </w:rPr>
              <w:t>м</w:t>
            </w:r>
            <w:r w:rsidRPr="00D73F2D">
              <w:rPr>
                <w:rFonts w:ascii="Times New Roman" w:hAnsi="Times New Roman"/>
                <w:color w:val="000000"/>
                <w:sz w:val="24"/>
                <w:szCs w:val="24"/>
                <w:vertAlign w:val="superscript"/>
                <w:lang w:eastAsia="ar-SA"/>
              </w:rPr>
              <w:t>3</w:t>
            </w:r>
            <w:r w:rsidRPr="00D73F2D">
              <w:rPr>
                <w:rFonts w:ascii="Times New Roman" w:hAnsi="Times New Roman"/>
                <w:color w:val="000000"/>
                <w:sz w:val="24"/>
                <w:szCs w:val="24"/>
                <w:lang w:eastAsia="ar-SA"/>
              </w:rPr>
              <w:t>/мес</w:t>
            </w:r>
          </w:p>
          <w:p w:rsidR="00285B5A" w:rsidRPr="00D73F2D" w:rsidRDefault="00285B5A" w:rsidP="007314EC">
            <w:pPr>
              <w:suppressAutoHyphens/>
              <w:spacing w:after="0" w:line="240" w:lineRule="auto"/>
              <w:jc w:val="center"/>
              <w:rPr>
                <w:rFonts w:ascii="Times New Roman" w:hAnsi="Times New Roman"/>
                <w:color w:val="000000"/>
                <w:sz w:val="24"/>
                <w:szCs w:val="24"/>
                <w:lang w:eastAsia="ar-SA"/>
              </w:rPr>
            </w:pPr>
            <w:r w:rsidRPr="00D73F2D">
              <w:rPr>
                <w:rFonts w:ascii="Times New Roman" w:hAnsi="Times New Roman"/>
                <w:color w:val="000000"/>
                <w:sz w:val="24"/>
                <w:szCs w:val="24"/>
                <w:lang w:eastAsia="ar-SA"/>
              </w:rPr>
              <w:t>на 1 чел.</w:t>
            </w:r>
          </w:p>
          <w:p w:rsidR="00285B5A" w:rsidRPr="00D73F2D" w:rsidRDefault="00285B5A" w:rsidP="007314EC">
            <w:pPr>
              <w:suppressAutoHyphens/>
              <w:spacing w:after="0" w:line="240" w:lineRule="auto"/>
              <w:jc w:val="center"/>
              <w:rPr>
                <w:rFonts w:ascii="Times New Roman" w:hAnsi="Times New Roman"/>
                <w:color w:val="000000"/>
                <w:sz w:val="24"/>
                <w:szCs w:val="24"/>
                <w:lang w:eastAsia="ar-SA"/>
              </w:rPr>
            </w:pPr>
          </w:p>
          <w:p w:rsidR="00285B5A" w:rsidRPr="00D73F2D" w:rsidRDefault="00285B5A" w:rsidP="007314EC">
            <w:pPr>
              <w:suppressAutoHyphens/>
              <w:spacing w:after="0" w:line="240" w:lineRule="auto"/>
              <w:jc w:val="center"/>
              <w:rPr>
                <w:rFonts w:ascii="Times New Roman" w:hAnsi="Times New Roman"/>
                <w:color w:val="000000"/>
                <w:sz w:val="24"/>
                <w:szCs w:val="24"/>
                <w:lang w:eastAsia="ar-SA"/>
              </w:rPr>
            </w:pPr>
            <w:r w:rsidRPr="00D73F2D">
              <w:rPr>
                <w:rFonts w:ascii="Times New Roman" w:hAnsi="Times New Roman"/>
                <w:color w:val="000000"/>
                <w:sz w:val="24"/>
                <w:szCs w:val="24"/>
                <w:lang w:eastAsia="ar-SA"/>
              </w:rPr>
              <w:t>м</w:t>
            </w:r>
            <w:r w:rsidRPr="00D73F2D">
              <w:rPr>
                <w:rFonts w:ascii="Times New Roman" w:hAnsi="Times New Roman"/>
                <w:color w:val="000000"/>
                <w:sz w:val="24"/>
                <w:szCs w:val="24"/>
                <w:vertAlign w:val="superscript"/>
                <w:lang w:eastAsia="ar-SA"/>
              </w:rPr>
              <w:t>3</w:t>
            </w:r>
            <w:r w:rsidRPr="00D73F2D">
              <w:rPr>
                <w:rFonts w:ascii="Times New Roman" w:hAnsi="Times New Roman"/>
                <w:color w:val="000000"/>
                <w:sz w:val="24"/>
                <w:szCs w:val="24"/>
                <w:lang w:eastAsia="ar-SA"/>
              </w:rPr>
              <w:t>/год</w:t>
            </w:r>
          </w:p>
          <w:p w:rsidR="00285B5A" w:rsidRPr="00D73F2D" w:rsidRDefault="00285B5A" w:rsidP="007314EC">
            <w:pPr>
              <w:suppressAutoHyphens/>
              <w:spacing w:after="0" w:line="240" w:lineRule="auto"/>
              <w:jc w:val="center"/>
              <w:rPr>
                <w:rFonts w:ascii="Times New Roman" w:hAnsi="Times New Roman"/>
                <w:color w:val="000000"/>
                <w:sz w:val="24"/>
                <w:szCs w:val="24"/>
                <w:lang w:eastAsia="ar-SA"/>
              </w:rPr>
            </w:pPr>
            <w:r w:rsidRPr="00D73F2D">
              <w:rPr>
                <w:rFonts w:ascii="Times New Roman" w:hAnsi="Times New Roman"/>
                <w:color w:val="000000"/>
                <w:sz w:val="24"/>
                <w:szCs w:val="24"/>
                <w:lang w:eastAsia="ar-SA"/>
              </w:rPr>
              <w:t>на 1 чел.</w:t>
            </w:r>
          </w:p>
        </w:tc>
        <w:tc>
          <w:tcPr>
            <w:tcW w:w="2134" w:type="dxa"/>
            <w:tcBorders>
              <w:top w:val="single" w:sz="4" w:space="0" w:color="000000"/>
              <w:left w:val="single" w:sz="4" w:space="0" w:color="000000"/>
              <w:bottom w:val="single" w:sz="4" w:space="0" w:color="000000"/>
              <w:right w:val="single" w:sz="4" w:space="0" w:color="000000"/>
            </w:tcBorders>
            <w:vAlign w:val="center"/>
          </w:tcPr>
          <w:p w:rsidR="00285B5A" w:rsidRPr="00D73F2D" w:rsidRDefault="00285B5A" w:rsidP="007314EC">
            <w:pPr>
              <w:suppressAutoHyphens/>
              <w:snapToGrid w:val="0"/>
              <w:spacing w:after="0" w:line="240" w:lineRule="auto"/>
              <w:jc w:val="center"/>
              <w:rPr>
                <w:rFonts w:ascii="Times New Roman" w:hAnsi="Times New Roman"/>
                <w:color w:val="000000"/>
                <w:sz w:val="24"/>
                <w:szCs w:val="24"/>
                <w:lang w:eastAsia="ar-SA"/>
              </w:rPr>
            </w:pPr>
          </w:p>
          <w:p w:rsidR="00285B5A" w:rsidRPr="00D73F2D" w:rsidRDefault="00285B5A" w:rsidP="007314EC">
            <w:pPr>
              <w:suppressAutoHyphens/>
              <w:snapToGrid w:val="0"/>
              <w:spacing w:after="0" w:line="240" w:lineRule="auto"/>
              <w:jc w:val="center"/>
              <w:rPr>
                <w:rFonts w:ascii="Times New Roman" w:hAnsi="Times New Roman"/>
                <w:color w:val="000000"/>
                <w:sz w:val="24"/>
                <w:szCs w:val="24"/>
                <w:lang w:eastAsia="ar-SA"/>
              </w:rPr>
            </w:pPr>
          </w:p>
          <w:p w:rsidR="00285B5A" w:rsidRPr="00D73F2D" w:rsidRDefault="00285B5A" w:rsidP="007314EC">
            <w:pPr>
              <w:suppressAutoHyphens/>
              <w:snapToGrid w:val="0"/>
              <w:spacing w:after="0" w:line="240" w:lineRule="auto"/>
              <w:jc w:val="center"/>
              <w:rPr>
                <w:rFonts w:ascii="Times New Roman" w:hAnsi="Times New Roman"/>
                <w:color w:val="000000"/>
                <w:sz w:val="24"/>
                <w:szCs w:val="24"/>
                <w:lang w:eastAsia="ar-SA"/>
              </w:rPr>
            </w:pPr>
          </w:p>
          <w:p w:rsidR="00285B5A" w:rsidRPr="00D73F2D" w:rsidRDefault="00285B5A" w:rsidP="007314EC">
            <w:pPr>
              <w:suppressAutoHyphens/>
              <w:snapToGrid w:val="0"/>
              <w:spacing w:after="0" w:line="240" w:lineRule="auto"/>
              <w:jc w:val="center"/>
              <w:rPr>
                <w:rFonts w:ascii="Times New Roman" w:hAnsi="Times New Roman"/>
                <w:color w:val="000000"/>
                <w:sz w:val="24"/>
                <w:szCs w:val="24"/>
                <w:lang w:eastAsia="ar-SA"/>
              </w:rPr>
            </w:pPr>
            <w:r w:rsidRPr="00D73F2D">
              <w:rPr>
                <w:rFonts w:ascii="Times New Roman" w:hAnsi="Times New Roman"/>
                <w:color w:val="000000"/>
                <w:sz w:val="24"/>
                <w:szCs w:val="24"/>
                <w:lang w:eastAsia="ar-SA"/>
              </w:rPr>
              <w:t>12,28</w:t>
            </w:r>
          </w:p>
          <w:p w:rsidR="00285B5A" w:rsidRPr="00D73F2D" w:rsidRDefault="00285B5A" w:rsidP="007314EC">
            <w:pPr>
              <w:suppressAutoHyphens/>
              <w:spacing w:after="0" w:line="240" w:lineRule="auto"/>
              <w:jc w:val="center"/>
              <w:rPr>
                <w:rFonts w:ascii="Times New Roman" w:hAnsi="Times New Roman"/>
                <w:color w:val="000000"/>
                <w:sz w:val="24"/>
                <w:szCs w:val="24"/>
                <w:lang w:eastAsia="ar-SA"/>
              </w:rPr>
            </w:pPr>
          </w:p>
          <w:p w:rsidR="00285B5A" w:rsidRPr="00D73F2D" w:rsidRDefault="00285B5A" w:rsidP="007314EC">
            <w:pPr>
              <w:suppressAutoHyphens/>
              <w:spacing w:after="0" w:line="240" w:lineRule="auto"/>
              <w:jc w:val="center"/>
              <w:rPr>
                <w:rFonts w:ascii="Times New Roman" w:hAnsi="Times New Roman"/>
                <w:color w:val="000000"/>
                <w:sz w:val="24"/>
                <w:szCs w:val="24"/>
                <w:lang w:eastAsia="ar-SA"/>
              </w:rPr>
            </w:pPr>
          </w:p>
          <w:p w:rsidR="00285B5A" w:rsidRPr="00D73F2D" w:rsidRDefault="00285B5A" w:rsidP="007314EC">
            <w:pPr>
              <w:suppressAutoHyphens/>
              <w:spacing w:after="0" w:line="240" w:lineRule="auto"/>
              <w:jc w:val="center"/>
              <w:rPr>
                <w:rFonts w:ascii="Times New Roman" w:hAnsi="Times New Roman"/>
                <w:color w:val="000000"/>
                <w:sz w:val="24"/>
                <w:szCs w:val="24"/>
                <w:lang w:eastAsia="ar-SA"/>
              </w:rPr>
            </w:pPr>
            <w:r w:rsidRPr="00D73F2D">
              <w:rPr>
                <w:rFonts w:ascii="Times New Roman" w:hAnsi="Times New Roman"/>
                <w:color w:val="000000"/>
                <w:sz w:val="24"/>
                <w:szCs w:val="24"/>
                <w:lang w:eastAsia="ar-SA"/>
              </w:rPr>
              <w:t>147,36</w:t>
            </w:r>
          </w:p>
        </w:tc>
      </w:tr>
    </w:tbl>
    <w:p w:rsidR="00285B5A" w:rsidRDefault="00285B5A" w:rsidP="00D73F2D">
      <w:pPr>
        <w:autoSpaceDE w:val="0"/>
        <w:autoSpaceDN w:val="0"/>
        <w:adjustRightInd w:val="0"/>
        <w:spacing w:after="0" w:line="240" w:lineRule="auto"/>
        <w:ind w:firstLine="709"/>
        <w:jc w:val="right"/>
        <w:rPr>
          <w:rFonts w:ascii="Times New Roman" w:hAnsi="Times New Roman"/>
          <w:sz w:val="28"/>
          <w:szCs w:val="28"/>
        </w:rPr>
      </w:pP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6.5. </w:t>
      </w:r>
      <w:r w:rsidRPr="00A53206">
        <w:rPr>
          <w:rFonts w:ascii="Times New Roman" w:hAnsi="Times New Roman"/>
          <w:i/>
          <w:sz w:val="24"/>
          <w:szCs w:val="24"/>
        </w:rPr>
        <w:t>Теплоснабжение</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6.5.1. Решения по проектированию и перспективному развитию сетей теплоснабжения следует осуществлять на основании следующих документов: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42.13330.2011 «Градостроительство. Планировка и застройка городских и сельских поселений. Актуализированная редакция СНиП 2.07.01-89*»;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СНиП 11-04-2003 «Инструкция о порядке разработки, согласования, экспертизы и утверждения градостроительной документации»;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131.13330.2012 «Строительная климатология» (актуализированная версия)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СанПиН 2.2.1/2.1.1.1200-03 «Санитарно-защитные зоны и санитарная классификация предприятий, сооружений и иных объектов» (новая редакция);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36.13330.2012 «Магистральные трубопроводы»;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СН 452-73 «Нормы отвода земель для магистральных трубопроводов»;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60.13330.2012 «Отопление, вентиляция и кондиционирование»;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124.13330.2012 «Тепловые сети»;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89.13330.2012 «Котельные установки»;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 СП 41-101-95 «Проектирование тепловых пунктов»;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-МДК 4-05.2004  «Методика определения потребности в топливе, электроэнергии и воде при производстве и передаче тепловой энергии и теплоносителей в системе коммунального теплоснабжения». </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6.5.2. Расчетные показатели минимального уровня обеспеченности объектами теплоснабжения местного значения </w:t>
      </w:r>
      <w:r>
        <w:rPr>
          <w:rFonts w:ascii="Times New Roman" w:hAnsi="Times New Roman"/>
          <w:sz w:val="24"/>
          <w:szCs w:val="24"/>
        </w:rPr>
        <w:t>сельского</w:t>
      </w:r>
      <w:r w:rsidRPr="00A53206">
        <w:rPr>
          <w:rFonts w:ascii="Times New Roman" w:hAnsi="Times New Roman"/>
          <w:sz w:val="24"/>
          <w:szCs w:val="24"/>
        </w:rPr>
        <w:t xml:space="preserve"> поселения принимаются в соответствии с таблицей 6.</w:t>
      </w:r>
      <w:r>
        <w:rPr>
          <w:rFonts w:ascii="Times New Roman" w:hAnsi="Times New Roman"/>
          <w:sz w:val="24"/>
          <w:szCs w:val="24"/>
        </w:rPr>
        <w:t>5.</w:t>
      </w:r>
    </w:p>
    <w:p w:rsidR="00285B5A" w:rsidRPr="00A53206" w:rsidRDefault="00285B5A" w:rsidP="003311A3">
      <w:pPr>
        <w:autoSpaceDE w:val="0"/>
        <w:autoSpaceDN w:val="0"/>
        <w:adjustRightInd w:val="0"/>
        <w:spacing w:after="0" w:line="240" w:lineRule="auto"/>
        <w:ind w:firstLine="709"/>
        <w:jc w:val="both"/>
        <w:rPr>
          <w:rFonts w:ascii="Times New Roman" w:hAnsi="Times New Roman"/>
          <w:sz w:val="24"/>
          <w:szCs w:val="24"/>
        </w:rPr>
      </w:pPr>
    </w:p>
    <w:p w:rsidR="00285B5A" w:rsidRPr="00A53206" w:rsidRDefault="00285B5A" w:rsidP="003311A3">
      <w:pPr>
        <w:autoSpaceDE w:val="0"/>
        <w:autoSpaceDN w:val="0"/>
        <w:adjustRightInd w:val="0"/>
        <w:spacing w:after="0" w:line="240" w:lineRule="auto"/>
        <w:ind w:firstLine="709"/>
        <w:jc w:val="right"/>
        <w:rPr>
          <w:rFonts w:ascii="Times New Roman" w:hAnsi="Times New Roman"/>
          <w:sz w:val="24"/>
          <w:szCs w:val="24"/>
        </w:rPr>
      </w:pPr>
      <w:r w:rsidRPr="00A53206">
        <w:rPr>
          <w:rFonts w:ascii="Times New Roman" w:hAnsi="Times New Roman"/>
          <w:sz w:val="24"/>
          <w:szCs w:val="24"/>
        </w:rPr>
        <w:t>Таблица 6.</w:t>
      </w:r>
      <w:r>
        <w:rPr>
          <w:rFonts w:ascii="Times New Roman" w:hAnsi="Times New Roman"/>
          <w:sz w:val="24"/>
          <w:szCs w:val="24"/>
        </w:rPr>
        <w:t>5.</w:t>
      </w:r>
    </w:p>
    <w:tbl>
      <w:tblPr>
        <w:tblW w:w="10164" w:type="dxa"/>
        <w:tblInd w:w="108" w:type="dxa"/>
        <w:tblLayout w:type="fixed"/>
        <w:tblLook w:val="0000"/>
      </w:tblPr>
      <w:tblGrid>
        <w:gridCol w:w="1759"/>
        <w:gridCol w:w="3867"/>
        <w:gridCol w:w="2268"/>
        <w:gridCol w:w="2270"/>
      </w:tblGrid>
      <w:tr w:rsidR="00285B5A" w:rsidRPr="003311A3" w:rsidTr="00A53206">
        <w:trPr>
          <w:tblHeader/>
        </w:trPr>
        <w:tc>
          <w:tcPr>
            <w:tcW w:w="1759" w:type="dxa"/>
            <w:tcBorders>
              <w:top w:val="single" w:sz="4" w:space="0" w:color="000000"/>
              <w:left w:val="single" w:sz="4" w:space="0" w:color="000000"/>
              <w:bottom w:val="single" w:sz="4" w:space="0" w:color="000000"/>
            </w:tcBorders>
            <w:shd w:val="clear" w:color="auto" w:fill="EEECE1"/>
            <w:vAlign w:val="center"/>
          </w:tcPr>
          <w:p w:rsidR="00285B5A" w:rsidRPr="003311A3" w:rsidRDefault="00285B5A" w:rsidP="003311A3">
            <w:pPr>
              <w:suppressAutoHyphens/>
              <w:snapToGrid w:val="0"/>
              <w:spacing w:after="0" w:line="240" w:lineRule="auto"/>
              <w:jc w:val="center"/>
              <w:rPr>
                <w:rFonts w:ascii="Times New Roman" w:hAnsi="Times New Roman"/>
                <w:b/>
                <w:color w:val="000000"/>
                <w:sz w:val="24"/>
                <w:szCs w:val="24"/>
                <w:lang w:eastAsia="ar-SA"/>
              </w:rPr>
            </w:pPr>
            <w:r w:rsidRPr="003311A3">
              <w:rPr>
                <w:rFonts w:ascii="Times New Roman" w:hAnsi="Times New Roman"/>
                <w:b/>
                <w:color w:val="000000"/>
                <w:sz w:val="24"/>
                <w:szCs w:val="24"/>
                <w:lang w:eastAsia="ar-SA"/>
              </w:rPr>
              <w:t xml:space="preserve">Наименование вида ОМЗ </w:t>
            </w:r>
          </w:p>
        </w:tc>
        <w:tc>
          <w:tcPr>
            <w:tcW w:w="3867" w:type="dxa"/>
            <w:tcBorders>
              <w:top w:val="single" w:sz="4" w:space="0" w:color="000000"/>
              <w:left w:val="single" w:sz="4" w:space="0" w:color="000000"/>
              <w:bottom w:val="single" w:sz="4" w:space="0" w:color="000000"/>
            </w:tcBorders>
            <w:shd w:val="clear" w:color="auto" w:fill="EEECE1"/>
            <w:vAlign w:val="center"/>
          </w:tcPr>
          <w:p w:rsidR="00285B5A" w:rsidRPr="003311A3" w:rsidRDefault="00285B5A" w:rsidP="003311A3">
            <w:pPr>
              <w:suppressAutoHyphens/>
              <w:snapToGrid w:val="0"/>
              <w:spacing w:after="0" w:line="240" w:lineRule="auto"/>
              <w:jc w:val="center"/>
              <w:rPr>
                <w:rFonts w:ascii="Times New Roman" w:hAnsi="Times New Roman"/>
                <w:b/>
                <w:color w:val="000000"/>
                <w:sz w:val="24"/>
                <w:szCs w:val="24"/>
                <w:lang w:eastAsia="ar-SA"/>
              </w:rPr>
            </w:pPr>
            <w:r w:rsidRPr="003311A3">
              <w:rPr>
                <w:rFonts w:ascii="Times New Roman" w:hAnsi="Times New Roman"/>
                <w:b/>
                <w:color w:val="000000"/>
                <w:sz w:val="24"/>
                <w:szCs w:val="24"/>
                <w:lang w:eastAsia="ar-SA"/>
              </w:rPr>
              <w:t>Наименование расчетного показателя ОМЗ,</w:t>
            </w:r>
          </w:p>
          <w:p w:rsidR="00285B5A" w:rsidRPr="003311A3" w:rsidRDefault="00285B5A" w:rsidP="003311A3">
            <w:pPr>
              <w:suppressAutoHyphens/>
              <w:spacing w:after="0" w:line="240" w:lineRule="auto"/>
              <w:jc w:val="center"/>
              <w:rPr>
                <w:rFonts w:ascii="Times New Roman" w:hAnsi="Times New Roman"/>
                <w:b/>
                <w:color w:val="000000"/>
                <w:sz w:val="24"/>
                <w:szCs w:val="24"/>
                <w:lang w:eastAsia="ar-SA"/>
              </w:rPr>
            </w:pPr>
            <w:r w:rsidRPr="003311A3">
              <w:rPr>
                <w:rFonts w:ascii="Times New Roman" w:hAnsi="Times New Roman"/>
                <w:b/>
                <w:color w:val="000000"/>
                <w:sz w:val="24"/>
                <w:szCs w:val="24"/>
                <w:lang w:eastAsia="ar-SA"/>
              </w:rPr>
              <w:t>единица измерения</w:t>
            </w:r>
          </w:p>
        </w:tc>
        <w:tc>
          <w:tcPr>
            <w:tcW w:w="4538"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3311A3" w:rsidRDefault="00285B5A" w:rsidP="003311A3">
            <w:pPr>
              <w:suppressAutoHyphens/>
              <w:snapToGrid w:val="0"/>
              <w:spacing w:after="0" w:line="240" w:lineRule="auto"/>
              <w:jc w:val="center"/>
              <w:rPr>
                <w:rFonts w:ascii="Times New Roman" w:hAnsi="Times New Roman" w:cs="JournalRub"/>
                <w:b/>
                <w:color w:val="000000"/>
                <w:sz w:val="24"/>
                <w:szCs w:val="24"/>
                <w:lang w:eastAsia="ar-SA"/>
              </w:rPr>
            </w:pPr>
            <w:r w:rsidRPr="003311A3">
              <w:rPr>
                <w:rFonts w:ascii="Times New Roman" w:hAnsi="Times New Roman" w:cs="JournalRub"/>
                <w:b/>
                <w:color w:val="000000"/>
                <w:sz w:val="24"/>
                <w:szCs w:val="24"/>
                <w:lang w:eastAsia="ar-SA"/>
              </w:rPr>
              <w:t xml:space="preserve">Предельное значение расчетного показателя минимально допустимого уровня обеспеченности ОМЗ </w:t>
            </w:r>
          </w:p>
        </w:tc>
      </w:tr>
      <w:tr w:rsidR="00285B5A" w:rsidRPr="003311A3" w:rsidTr="008438E8">
        <w:trPr>
          <w:cantSplit/>
          <w:trHeight w:val="46"/>
        </w:trPr>
        <w:tc>
          <w:tcPr>
            <w:tcW w:w="1759" w:type="dxa"/>
            <w:vMerge w:val="restart"/>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rPr>
                <w:rFonts w:ascii="Times New Roman" w:hAnsi="Times New Roman"/>
                <w:color w:val="000000"/>
                <w:sz w:val="24"/>
                <w:szCs w:val="24"/>
                <w:lang w:eastAsia="ar-SA"/>
              </w:rPr>
            </w:pPr>
            <w:r w:rsidRPr="003311A3">
              <w:rPr>
                <w:rFonts w:ascii="Times New Roman" w:hAnsi="Times New Roman"/>
                <w:color w:val="000000"/>
                <w:sz w:val="24"/>
                <w:szCs w:val="24"/>
                <w:lang w:eastAsia="ar-SA"/>
              </w:rPr>
              <w:t>Котельные.</w:t>
            </w:r>
          </w:p>
          <w:p w:rsidR="00285B5A" w:rsidRPr="003311A3" w:rsidRDefault="00285B5A" w:rsidP="003311A3">
            <w:pPr>
              <w:spacing w:after="0" w:line="240" w:lineRule="auto"/>
              <w:rPr>
                <w:rFonts w:ascii="Times New Roman" w:hAnsi="Times New Roman"/>
                <w:color w:val="000000"/>
                <w:sz w:val="24"/>
                <w:szCs w:val="24"/>
                <w:lang w:eastAsia="ar-SA"/>
              </w:rPr>
            </w:pPr>
            <w:r w:rsidRPr="003311A3">
              <w:rPr>
                <w:rFonts w:ascii="Times New Roman" w:hAnsi="Times New Roman"/>
                <w:color w:val="000000"/>
                <w:sz w:val="24"/>
                <w:szCs w:val="24"/>
                <w:lang w:eastAsia="ar-SA"/>
              </w:rPr>
              <w:t>Центральные тепловые пункты.</w:t>
            </w:r>
          </w:p>
          <w:p w:rsidR="00285B5A" w:rsidRPr="003311A3" w:rsidRDefault="00285B5A" w:rsidP="003311A3">
            <w:pPr>
              <w:spacing w:after="0" w:line="240" w:lineRule="auto"/>
              <w:rPr>
                <w:rFonts w:ascii="Times New Roman" w:hAnsi="Times New Roman"/>
                <w:color w:val="000000"/>
                <w:sz w:val="24"/>
                <w:szCs w:val="24"/>
                <w:lang w:eastAsia="ar-SA"/>
              </w:rPr>
            </w:pPr>
            <w:r w:rsidRPr="003311A3">
              <w:rPr>
                <w:rFonts w:ascii="Times New Roman" w:hAnsi="Times New Roman"/>
                <w:color w:val="000000"/>
                <w:sz w:val="24"/>
                <w:szCs w:val="24"/>
                <w:lang w:eastAsia="ar-SA"/>
              </w:rPr>
              <w:t>Тепловые перекачивающие насосные станции.</w:t>
            </w:r>
          </w:p>
          <w:p w:rsidR="00285B5A" w:rsidRPr="003311A3" w:rsidRDefault="00285B5A" w:rsidP="003311A3">
            <w:pPr>
              <w:spacing w:after="0" w:line="240" w:lineRule="auto"/>
              <w:jc w:val="both"/>
              <w:rPr>
                <w:rFonts w:ascii="Times New Roman" w:hAnsi="Times New Roman"/>
                <w:color w:val="000000"/>
                <w:sz w:val="24"/>
                <w:szCs w:val="24"/>
                <w:lang w:eastAsia="ar-SA"/>
              </w:rPr>
            </w:pPr>
          </w:p>
        </w:tc>
        <w:tc>
          <w:tcPr>
            <w:tcW w:w="3867" w:type="dxa"/>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rPr>
                <w:rFonts w:ascii="Times New Roman" w:hAnsi="Times New Roman"/>
                <w:color w:val="000000"/>
                <w:sz w:val="24"/>
                <w:szCs w:val="24"/>
                <w:lang w:eastAsia="ar-SA"/>
              </w:rPr>
            </w:pPr>
            <w:r w:rsidRPr="003311A3">
              <w:rPr>
                <w:rFonts w:ascii="Times New Roman" w:hAnsi="Times New Roman"/>
                <w:color w:val="000000"/>
                <w:sz w:val="24"/>
                <w:szCs w:val="24"/>
                <w:lang w:eastAsia="ar-SA"/>
              </w:rPr>
              <w:t>Уровень обеспеченности централизованным теплоснабжением в пределах радиусов эффективного теплоснабжения источников тепла, %</w:t>
            </w:r>
          </w:p>
        </w:tc>
        <w:tc>
          <w:tcPr>
            <w:tcW w:w="4538" w:type="dxa"/>
            <w:gridSpan w:val="2"/>
            <w:tcBorders>
              <w:top w:val="single" w:sz="4" w:space="0" w:color="000000"/>
              <w:left w:val="single" w:sz="4" w:space="0" w:color="000000"/>
              <w:bottom w:val="single" w:sz="4" w:space="0" w:color="000000"/>
              <w:right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100</w:t>
            </w:r>
          </w:p>
        </w:tc>
      </w:tr>
      <w:tr w:rsidR="00285B5A" w:rsidRPr="003311A3" w:rsidTr="008438E8">
        <w:trPr>
          <w:cantSplit/>
          <w:trHeight w:val="231"/>
        </w:trPr>
        <w:tc>
          <w:tcPr>
            <w:tcW w:w="1759"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jc w:val="both"/>
              <w:rPr>
                <w:rFonts w:ascii="Times New Roman" w:hAnsi="Times New Roman"/>
                <w:color w:val="000000"/>
                <w:sz w:val="24"/>
                <w:szCs w:val="24"/>
                <w:lang w:eastAsia="ar-SA"/>
              </w:rPr>
            </w:pPr>
          </w:p>
        </w:tc>
        <w:tc>
          <w:tcPr>
            <w:tcW w:w="3867" w:type="dxa"/>
            <w:vMerge w:val="restart"/>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rPr>
                <w:rFonts w:ascii="Times New Roman" w:hAnsi="Times New Roman"/>
                <w:color w:val="000000"/>
                <w:sz w:val="24"/>
                <w:szCs w:val="24"/>
                <w:lang w:eastAsia="ar-SA"/>
              </w:rPr>
            </w:pPr>
            <w:r w:rsidRPr="003311A3">
              <w:rPr>
                <w:rFonts w:ascii="Times New Roman" w:hAnsi="Times New Roman"/>
                <w:color w:val="000000"/>
                <w:sz w:val="24"/>
                <w:szCs w:val="24"/>
                <w:lang w:eastAsia="ar-SA"/>
              </w:rPr>
              <w:t>Размер земельного участка для отдельно стоящих котельных в зависимости от теплопроизводительности, га</w:t>
            </w:r>
          </w:p>
        </w:tc>
        <w:tc>
          <w:tcPr>
            <w:tcW w:w="2268" w:type="dxa"/>
            <w:tcBorders>
              <w:top w:val="single" w:sz="4" w:space="0" w:color="000000"/>
              <w:left w:val="single" w:sz="4" w:space="0" w:color="000000"/>
              <w:bottom w:val="single" w:sz="4" w:space="0" w:color="000000"/>
            </w:tcBorders>
          </w:tcPr>
          <w:p w:rsidR="00285B5A" w:rsidRPr="003311A3" w:rsidRDefault="00285B5A" w:rsidP="003311A3">
            <w:pPr>
              <w:suppressAutoHyphens/>
              <w:snapToGrid w:val="0"/>
              <w:spacing w:after="0" w:line="240" w:lineRule="auto"/>
              <w:rPr>
                <w:rFonts w:ascii="Times New Roman" w:hAnsi="Times New Roman"/>
                <w:color w:val="000000"/>
                <w:sz w:val="24"/>
                <w:szCs w:val="24"/>
                <w:lang w:eastAsia="ar-SA"/>
              </w:rPr>
            </w:pPr>
            <w:r w:rsidRPr="003311A3">
              <w:rPr>
                <w:rFonts w:ascii="Times New Roman" w:hAnsi="Times New Roman"/>
                <w:color w:val="000000"/>
                <w:sz w:val="24"/>
                <w:szCs w:val="24"/>
                <w:lang w:eastAsia="ar-SA"/>
              </w:rPr>
              <w:t>Теплопроизводительность отдельно стоящих котельных, Гкал/ч</w:t>
            </w:r>
          </w:p>
        </w:tc>
        <w:tc>
          <w:tcPr>
            <w:tcW w:w="2270" w:type="dxa"/>
            <w:tcBorders>
              <w:top w:val="single" w:sz="4" w:space="0" w:color="000000"/>
              <w:left w:val="single" w:sz="4" w:space="0" w:color="000000"/>
              <w:bottom w:val="single" w:sz="4" w:space="0" w:color="000000"/>
              <w:right w:val="single" w:sz="4" w:space="0" w:color="000000"/>
            </w:tcBorders>
          </w:tcPr>
          <w:p w:rsidR="00285B5A" w:rsidRPr="003311A3" w:rsidRDefault="00285B5A" w:rsidP="003311A3">
            <w:pPr>
              <w:suppressAutoHyphens/>
              <w:snapToGrid w:val="0"/>
              <w:spacing w:after="0" w:line="240" w:lineRule="auto"/>
              <w:rPr>
                <w:rFonts w:ascii="Times New Roman" w:hAnsi="Times New Roman"/>
                <w:color w:val="000000"/>
                <w:sz w:val="24"/>
                <w:szCs w:val="24"/>
                <w:lang w:eastAsia="ar-SA"/>
              </w:rPr>
            </w:pPr>
            <w:r w:rsidRPr="003311A3">
              <w:rPr>
                <w:rFonts w:ascii="Times New Roman" w:hAnsi="Times New Roman"/>
                <w:color w:val="000000"/>
                <w:sz w:val="24"/>
                <w:szCs w:val="24"/>
                <w:lang w:eastAsia="ar-SA"/>
              </w:rPr>
              <w:t>Размер земельного участка, га</w:t>
            </w:r>
          </w:p>
        </w:tc>
      </w:tr>
      <w:tr w:rsidR="00285B5A" w:rsidRPr="003311A3" w:rsidTr="008438E8">
        <w:trPr>
          <w:cantSplit/>
          <w:trHeight w:val="231"/>
        </w:trPr>
        <w:tc>
          <w:tcPr>
            <w:tcW w:w="1759"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jc w:val="both"/>
              <w:rPr>
                <w:rFonts w:ascii="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rPr>
                <w:rFonts w:ascii="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 xml:space="preserve">до 5 </w:t>
            </w:r>
          </w:p>
        </w:tc>
        <w:tc>
          <w:tcPr>
            <w:tcW w:w="2270" w:type="dxa"/>
            <w:tcBorders>
              <w:top w:val="single" w:sz="4" w:space="0" w:color="000000"/>
              <w:left w:val="single" w:sz="4" w:space="0" w:color="000000"/>
              <w:bottom w:val="single" w:sz="4" w:space="0" w:color="000000"/>
              <w:right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0,7</w:t>
            </w:r>
          </w:p>
        </w:tc>
      </w:tr>
      <w:tr w:rsidR="00285B5A" w:rsidRPr="003311A3" w:rsidTr="008438E8">
        <w:trPr>
          <w:cantSplit/>
          <w:trHeight w:val="231"/>
        </w:trPr>
        <w:tc>
          <w:tcPr>
            <w:tcW w:w="1759"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jc w:val="both"/>
              <w:rPr>
                <w:rFonts w:ascii="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rPr>
                <w:rFonts w:ascii="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 xml:space="preserve">свыше 5 до 10 </w:t>
            </w:r>
          </w:p>
        </w:tc>
        <w:tc>
          <w:tcPr>
            <w:tcW w:w="2270" w:type="dxa"/>
            <w:tcBorders>
              <w:top w:val="single" w:sz="4" w:space="0" w:color="000000"/>
              <w:left w:val="single" w:sz="4" w:space="0" w:color="000000"/>
              <w:bottom w:val="single" w:sz="4" w:space="0" w:color="000000"/>
              <w:right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1,0</w:t>
            </w:r>
          </w:p>
        </w:tc>
      </w:tr>
      <w:tr w:rsidR="00285B5A" w:rsidRPr="003311A3" w:rsidTr="008438E8">
        <w:trPr>
          <w:cantSplit/>
          <w:trHeight w:val="231"/>
        </w:trPr>
        <w:tc>
          <w:tcPr>
            <w:tcW w:w="1759"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jc w:val="both"/>
              <w:rPr>
                <w:rFonts w:ascii="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rPr>
                <w:rFonts w:ascii="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 xml:space="preserve">свыше 10 до 50 </w:t>
            </w:r>
          </w:p>
        </w:tc>
        <w:tc>
          <w:tcPr>
            <w:tcW w:w="2270" w:type="dxa"/>
            <w:tcBorders>
              <w:top w:val="single" w:sz="4" w:space="0" w:color="000000"/>
              <w:left w:val="single" w:sz="4" w:space="0" w:color="000000"/>
              <w:bottom w:val="single" w:sz="4" w:space="0" w:color="000000"/>
              <w:right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1,5</w:t>
            </w:r>
          </w:p>
        </w:tc>
      </w:tr>
      <w:tr w:rsidR="00285B5A" w:rsidRPr="003311A3" w:rsidTr="008438E8">
        <w:trPr>
          <w:cantSplit/>
          <w:trHeight w:val="95"/>
        </w:trPr>
        <w:tc>
          <w:tcPr>
            <w:tcW w:w="1759"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jc w:val="both"/>
              <w:rPr>
                <w:rFonts w:ascii="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rPr>
                <w:rFonts w:ascii="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 xml:space="preserve">свыше 50 до 100 </w:t>
            </w:r>
          </w:p>
        </w:tc>
        <w:tc>
          <w:tcPr>
            <w:tcW w:w="2270" w:type="dxa"/>
            <w:tcBorders>
              <w:top w:val="single" w:sz="4" w:space="0" w:color="000000"/>
              <w:left w:val="single" w:sz="4" w:space="0" w:color="000000"/>
              <w:bottom w:val="single" w:sz="4" w:space="0" w:color="000000"/>
              <w:right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2,5</w:t>
            </w:r>
          </w:p>
        </w:tc>
      </w:tr>
      <w:tr w:rsidR="00285B5A" w:rsidRPr="003311A3" w:rsidTr="008438E8">
        <w:trPr>
          <w:cantSplit/>
          <w:trHeight w:val="95"/>
        </w:trPr>
        <w:tc>
          <w:tcPr>
            <w:tcW w:w="1759"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jc w:val="both"/>
              <w:rPr>
                <w:rFonts w:ascii="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rPr>
                <w:rFonts w:ascii="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свыше 100 до 200</w:t>
            </w:r>
          </w:p>
        </w:tc>
        <w:tc>
          <w:tcPr>
            <w:tcW w:w="2270" w:type="dxa"/>
            <w:tcBorders>
              <w:top w:val="single" w:sz="4" w:space="0" w:color="000000"/>
              <w:left w:val="single" w:sz="4" w:space="0" w:color="000000"/>
              <w:bottom w:val="single" w:sz="4" w:space="0" w:color="000000"/>
              <w:right w:val="single" w:sz="4" w:space="0" w:color="000000"/>
            </w:tcBorders>
          </w:tcPr>
          <w:p w:rsidR="00285B5A" w:rsidRPr="003311A3" w:rsidRDefault="00285B5A" w:rsidP="003311A3">
            <w:pPr>
              <w:suppressAutoHyphens/>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3,0</w:t>
            </w:r>
          </w:p>
        </w:tc>
      </w:tr>
      <w:tr w:rsidR="00285B5A" w:rsidRPr="003311A3" w:rsidTr="008438E8">
        <w:trPr>
          <w:cantSplit/>
          <w:trHeight w:val="232"/>
        </w:trPr>
        <w:tc>
          <w:tcPr>
            <w:tcW w:w="1759"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jc w:val="both"/>
              <w:rPr>
                <w:rFonts w:ascii="Times New Roman" w:hAnsi="Times New Roman"/>
                <w:color w:val="000000"/>
                <w:sz w:val="24"/>
                <w:szCs w:val="20"/>
                <w:lang w:eastAsia="ar-SA"/>
              </w:rPr>
            </w:pPr>
          </w:p>
        </w:tc>
        <w:tc>
          <w:tcPr>
            <w:tcW w:w="3867" w:type="dxa"/>
            <w:vMerge/>
            <w:tcBorders>
              <w:top w:val="single" w:sz="4" w:space="0" w:color="000000"/>
              <w:left w:val="single" w:sz="4" w:space="0" w:color="000000"/>
              <w:bottom w:val="single" w:sz="4" w:space="0" w:color="000000"/>
            </w:tcBorders>
          </w:tcPr>
          <w:p w:rsidR="00285B5A" w:rsidRPr="003311A3" w:rsidRDefault="00285B5A" w:rsidP="003311A3">
            <w:pPr>
              <w:snapToGrid w:val="0"/>
              <w:spacing w:after="0" w:line="240" w:lineRule="auto"/>
              <w:rPr>
                <w:rFonts w:ascii="Times New Roman" w:hAnsi="Times New Roman"/>
                <w:color w:val="000000"/>
                <w:sz w:val="24"/>
                <w:szCs w:val="24"/>
                <w:lang w:eastAsia="ar-SA"/>
              </w:rPr>
            </w:pPr>
          </w:p>
        </w:tc>
        <w:tc>
          <w:tcPr>
            <w:tcW w:w="2268" w:type="dxa"/>
            <w:tcBorders>
              <w:top w:val="single" w:sz="4" w:space="0" w:color="000000"/>
              <w:left w:val="single" w:sz="4" w:space="0" w:color="000000"/>
              <w:bottom w:val="single" w:sz="4" w:space="0" w:color="000000"/>
            </w:tcBorders>
          </w:tcPr>
          <w:p w:rsidR="00285B5A" w:rsidRPr="003311A3" w:rsidRDefault="00285B5A" w:rsidP="003311A3">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свыше 200 до 400</w:t>
            </w:r>
          </w:p>
        </w:tc>
        <w:tc>
          <w:tcPr>
            <w:tcW w:w="2270" w:type="dxa"/>
            <w:tcBorders>
              <w:top w:val="single" w:sz="4" w:space="0" w:color="000000"/>
              <w:left w:val="single" w:sz="4" w:space="0" w:color="000000"/>
              <w:bottom w:val="single" w:sz="4" w:space="0" w:color="000000"/>
              <w:right w:val="single" w:sz="4" w:space="0" w:color="000000"/>
            </w:tcBorders>
          </w:tcPr>
          <w:p w:rsidR="00285B5A" w:rsidRPr="003311A3" w:rsidRDefault="00285B5A" w:rsidP="003311A3">
            <w:pPr>
              <w:suppressAutoHyphens/>
              <w:snapToGrid w:val="0"/>
              <w:spacing w:after="0" w:line="240" w:lineRule="auto"/>
              <w:jc w:val="center"/>
              <w:rPr>
                <w:rFonts w:ascii="Times New Roman" w:hAnsi="Times New Roman"/>
                <w:color w:val="000000"/>
                <w:sz w:val="24"/>
                <w:szCs w:val="24"/>
                <w:lang w:eastAsia="ar-SA"/>
              </w:rPr>
            </w:pPr>
            <w:r w:rsidRPr="003311A3">
              <w:rPr>
                <w:rFonts w:ascii="Times New Roman" w:hAnsi="Times New Roman"/>
                <w:color w:val="000000"/>
                <w:sz w:val="24"/>
                <w:szCs w:val="24"/>
                <w:lang w:eastAsia="ar-SA"/>
              </w:rPr>
              <w:t>3,5</w:t>
            </w:r>
          </w:p>
        </w:tc>
      </w:tr>
    </w:tbl>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6.6 </w:t>
      </w:r>
      <w:r w:rsidRPr="00A53206">
        <w:rPr>
          <w:rFonts w:ascii="Times New Roman" w:hAnsi="Times New Roman"/>
          <w:i/>
          <w:sz w:val="24"/>
          <w:szCs w:val="24"/>
        </w:rPr>
        <w:t>Дождевая канализация</w:t>
      </w:r>
      <w:r>
        <w:rPr>
          <w:rFonts w:ascii="Times New Roman" w:hAnsi="Times New Roman"/>
          <w:i/>
          <w:sz w:val="24"/>
          <w:szCs w:val="24"/>
        </w:rPr>
        <w:t>.</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6.6.1. Отвод поверхностных вод должен осуществляться в соответствии с требованиями СанПиН 2.1.5.980-00.</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Выпуски в водные объекты следует размещать в местах с повышенной турбулентностью потока (сужениях, протоках, порогах и прочих).</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водоемы, предназначенные для купания, возможен сброс поверхностных сточных вод при условии их глубокой очистки.</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6.6.2.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Открытая дождевая канализация состоит из лотков и канав с искусственной или естественной одеждой и выпусков упрощенных конструкций.</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6.6.3. В открытой дождевой сети наименьшие уклоны следует принимать в процентах:</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для лотков проезжей части:</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при асфальтобетонном покрытии - 0,003;</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при брусчатом или щебеночном покрытии - 0,004;</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для отдельных лотков и кюветов - 0,005;</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для водоотводных канав - 0,003;</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присоединения от дождеприемников - 0,02.</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6.6.4. Дождеприемники следует предусматривать:</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на затяжных участках спусков (подъемов);</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на перекрестках и пешеходных переходах со стороны притока поверхностных вод;</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пониженных местах в конце затяжных участков спусков;</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пониженных местах при пилообразном профиле лотков улиц;</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местах улиц, дворовых и парковых территорий, не имеющих стока поверхностных вод.</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6.6.5.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6.6.6. 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6.6.7.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6.6.8. Поверхностные воды с селитебной территории водосборной площадью до 20 га, имеющие самостоятельный выпуск в водоем, а также с </w:t>
      </w:r>
      <w:r>
        <w:rPr>
          <w:rFonts w:ascii="Times New Roman" w:hAnsi="Times New Roman"/>
          <w:sz w:val="24"/>
          <w:szCs w:val="24"/>
        </w:rPr>
        <w:t>сельских</w:t>
      </w:r>
      <w:r w:rsidRPr="00A53206">
        <w:rPr>
          <w:rFonts w:ascii="Times New Roman" w:hAnsi="Times New Roman"/>
          <w:sz w:val="24"/>
          <w:szCs w:val="24"/>
        </w:rPr>
        <w:t xml:space="preserve">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 xml:space="preserve">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6.6.10. 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6.6.11. Качество очистки поверхностных сточных вод, сбрасываемых в водные объекты, должно отвечать требованиям Водного кодекса Российской Федерации, СанПиН 2.1.5.980-00 в соответствии с категорией водопользования водоема.</w:t>
      </w:r>
    </w:p>
    <w:p w:rsidR="00285B5A" w:rsidRPr="00A53206" w:rsidRDefault="00285B5A" w:rsidP="00F27016">
      <w:pPr>
        <w:autoSpaceDE w:val="0"/>
        <w:autoSpaceDN w:val="0"/>
        <w:adjustRightInd w:val="0"/>
        <w:spacing w:after="0" w:line="240" w:lineRule="auto"/>
        <w:ind w:firstLine="708"/>
        <w:jc w:val="both"/>
        <w:rPr>
          <w:rFonts w:ascii="Times New Roman" w:hAnsi="Times New Roman"/>
          <w:sz w:val="24"/>
          <w:szCs w:val="24"/>
        </w:rPr>
      </w:pPr>
      <w:r w:rsidRPr="00A53206">
        <w:rPr>
          <w:rFonts w:ascii="Times New Roman" w:hAnsi="Times New Roman"/>
          <w:sz w:val="24"/>
          <w:szCs w:val="24"/>
        </w:rPr>
        <w:t xml:space="preserve">6.7. </w:t>
      </w:r>
      <w:r w:rsidRPr="00AA37B9">
        <w:rPr>
          <w:rFonts w:ascii="Times New Roman" w:hAnsi="Times New Roman"/>
          <w:i/>
          <w:sz w:val="24"/>
          <w:szCs w:val="24"/>
        </w:rPr>
        <w:t>Размещение инженерных сетей</w:t>
      </w:r>
      <w:r>
        <w:rPr>
          <w:rFonts w:ascii="Times New Roman" w:hAnsi="Times New Roman"/>
          <w:i/>
          <w:sz w:val="24"/>
          <w:szCs w:val="24"/>
        </w:rPr>
        <w:t>.</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6.7.1. Инженерные сети должны размещаться вдоль улиц, дорог и проездов и только вне пределов проезжей части в полосе озеленения.</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В условиях реконструкции застройки, в исторической части населенного пункта допускается размещение сетей в проходных коллекторах с организацией выходов из коллекторов вне проезжей части в полосе озеленения или в технической полосе коммуникаций.</w:t>
      </w:r>
    </w:p>
    <w:p w:rsidR="00285B5A" w:rsidRPr="00A53206"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53206">
        <w:rPr>
          <w:rFonts w:ascii="Times New Roman" w:hAnsi="Times New Roman"/>
          <w:sz w:val="24"/>
          <w:szCs w:val="24"/>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Примечания.</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1. На территории населенных пунктов не допускается:</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надземная и наземная прокладка канализационных сетей;</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прокладка магистральных трубопроводов.</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2. Для нефтепродуктопроводов, прокладываемых по территории населенных пунктов, следует руководствоваться СНиП 2.05.13-90.</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0"/>
          <w:szCs w:val="20"/>
        </w:rPr>
      </w:pPr>
      <w:r w:rsidRPr="00AA37B9">
        <w:rPr>
          <w:rFonts w:ascii="Times New Roman" w:hAnsi="Times New Roman"/>
          <w:sz w:val="20"/>
          <w:szCs w:val="20"/>
        </w:rPr>
        <w:t>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(СНиП И-89-80*).</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6.7.2. Сети водопровода следует размещать по обеим сторонам улицы при ширине проезжей части более 22 м.</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6.7.3. По насыпям автомобильных дорог общей сети I, II и III категорий прокладка тепловых сетей не допускается.</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6.7.6. Прокладку тепловых сетей при подземном пересечении автомобильных, магистральных дорог, улиц, проездов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6.7.7. Расстояние по горизонтали от мест пересечения подземными газопроводами автомобильных дорог должны быть не менее:</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до мостов и тоннелей на автомобильных дорогах I - III категорий, а также до пешеходных мостов, тоннелей через них - 30 м, а для автомобильных дорог IV - V категорий и труб - 15 м;</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до опор контактной сети - 3 м.</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6.7.8. По автомобильным мостам прокладка газопроводов:</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не допускается, если мост построен из горючих материалов.</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6.7.9. Совместная прокладка газо- и трубопроводов, транспортирующих легковоспламеняющиеся и горючие жидкости, с кабельными линиями не допускается.</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6.7.10. Прокладка трубопроводов тепловых сетей в каналах и тоннелях с другими инженерными сетями не допускается.</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6.7.11. На площадках промышленных предприятий следует предусматривать преимущественно наземный и надземный способы размещения инженерных сетей.</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 xml:space="preserve">6.7.14. На низких опорах следует размещать напорные трубопроводы с жидкостями и газами, а также кабели силовые и связи. </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6.7.15. Расстояния по горизонтали (в свету) от ближайших подземных инженерных сетей до зданий и сооружений следует принимать согласно таблице 42.</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6.7.16.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41 и 42, разрешается сокращать до 50 процентов.</w:t>
      </w:r>
    </w:p>
    <w:p w:rsidR="00285B5A" w:rsidRPr="00AA37B9" w:rsidRDefault="00285B5A" w:rsidP="00F27016">
      <w:pPr>
        <w:autoSpaceDE w:val="0"/>
        <w:autoSpaceDN w:val="0"/>
        <w:adjustRightInd w:val="0"/>
        <w:spacing w:after="0" w:line="240" w:lineRule="auto"/>
        <w:ind w:firstLine="708"/>
        <w:jc w:val="both"/>
        <w:rPr>
          <w:rFonts w:ascii="Times New Roman" w:hAnsi="Times New Roman"/>
          <w:sz w:val="24"/>
          <w:szCs w:val="24"/>
        </w:rPr>
      </w:pPr>
      <w:r w:rsidRPr="00AA37B9">
        <w:rPr>
          <w:rFonts w:ascii="Times New Roman" w:hAnsi="Times New Roman"/>
          <w:sz w:val="24"/>
          <w:szCs w:val="24"/>
        </w:rPr>
        <w:t xml:space="preserve">6.8 </w:t>
      </w:r>
      <w:r w:rsidRPr="00AA37B9">
        <w:rPr>
          <w:rFonts w:ascii="Times New Roman" w:hAnsi="Times New Roman"/>
          <w:i/>
          <w:sz w:val="24"/>
          <w:szCs w:val="24"/>
        </w:rPr>
        <w:t>Водоочистные сооружения</w:t>
      </w:r>
      <w:r>
        <w:rPr>
          <w:rFonts w:ascii="Times New Roman" w:hAnsi="Times New Roman"/>
          <w:i/>
          <w:sz w:val="24"/>
          <w:szCs w:val="24"/>
        </w:rPr>
        <w:t>.</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6.8.1 Выбор системы водоснабжения территории жилой застройки надлежит производить на основе технико-экономического сравнения вариантов с определением оптимального решения. Органы местного самоуправления вправе установить расчетные объемы водопотребления.</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6.8.2 Источники водоснабжения, водопроводные сооружения (водозаборные, водоподготовки и водопроводные станции), а также водоводы должны иметь зоны санитарной охраны.</w:t>
      </w:r>
    </w:p>
    <w:p w:rsidR="00285B5A" w:rsidRPr="00AA37B9" w:rsidRDefault="00285B5A" w:rsidP="008438E8">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6.8.3 Ориентировочные размеры земельных участков для станций очистки воды в зависимости от их производительности, тыс. м3 /сут. необходимо принимать в соответствии с таблицей 6.6.</w:t>
      </w:r>
    </w:p>
    <w:p w:rsidR="00285B5A" w:rsidRPr="00AA37B9" w:rsidRDefault="00285B5A" w:rsidP="00870F69">
      <w:pPr>
        <w:autoSpaceDE w:val="0"/>
        <w:autoSpaceDN w:val="0"/>
        <w:adjustRightInd w:val="0"/>
        <w:spacing w:after="0" w:line="240" w:lineRule="auto"/>
        <w:ind w:firstLine="709"/>
        <w:jc w:val="right"/>
        <w:rPr>
          <w:rFonts w:ascii="Times New Roman" w:hAnsi="Times New Roman"/>
          <w:sz w:val="24"/>
          <w:szCs w:val="24"/>
        </w:rPr>
      </w:pPr>
      <w:r w:rsidRPr="00AA37B9">
        <w:rPr>
          <w:rFonts w:ascii="Times New Roman" w:hAnsi="Times New Roman"/>
          <w:sz w:val="24"/>
          <w:szCs w:val="24"/>
        </w:rPr>
        <w:t>Таблица 6.6</w:t>
      </w:r>
    </w:p>
    <w:tbl>
      <w:tblPr>
        <w:tblW w:w="0" w:type="auto"/>
        <w:tblInd w:w="693" w:type="dxa"/>
        <w:tblLayout w:type="fixed"/>
        <w:tblCellMar>
          <w:left w:w="70" w:type="dxa"/>
          <w:right w:w="70" w:type="dxa"/>
        </w:tblCellMar>
        <w:tblLook w:val="0000"/>
      </w:tblPr>
      <w:tblGrid>
        <w:gridCol w:w="4320"/>
        <w:gridCol w:w="4520"/>
      </w:tblGrid>
      <w:tr w:rsidR="00285B5A" w:rsidRPr="000B31A7" w:rsidTr="00AA37B9">
        <w:trPr>
          <w:cantSplit/>
          <w:trHeight w:val="360"/>
        </w:trPr>
        <w:tc>
          <w:tcPr>
            <w:tcW w:w="4320" w:type="dxa"/>
            <w:tcBorders>
              <w:top w:val="single" w:sz="4" w:space="0" w:color="000000"/>
              <w:left w:val="single" w:sz="4" w:space="0" w:color="000000"/>
              <w:bottom w:val="single" w:sz="4" w:space="0" w:color="000000"/>
            </w:tcBorders>
            <w:shd w:val="clear" w:color="auto" w:fill="EEECE1"/>
            <w:vAlign w:val="center"/>
          </w:tcPr>
          <w:p w:rsidR="00285B5A" w:rsidRPr="000B31A7" w:rsidRDefault="00285B5A" w:rsidP="000B31A7">
            <w:pPr>
              <w:suppressAutoHyphens/>
              <w:snapToGrid w:val="0"/>
              <w:spacing w:after="0" w:line="240" w:lineRule="auto"/>
              <w:jc w:val="center"/>
              <w:rPr>
                <w:rFonts w:ascii="Times New Roman" w:hAnsi="Times New Roman"/>
                <w:b/>
                <w:color w:val="000000"/>
                <w:sz w:val="24"/>
                <w:szCs w:val="24"/>
                <w:lang w:eastAsia="ar-SA"/>
              </w:rPr>
            </w:pPr>
            <w:r w:rsidRPr="000B31A7">
              <w:rPr>
                <w:rFonts w:ascii="Times New Roman" w:hAnsi="Times New Roman"/>
                <w:b/>
                <w:color w:val="000000"/>
                <w:sz w:val="24"/>
                <w:szCs w:val="24"/>
                <w:lang w:eastAsia="ar-SA"/>
              </w:rPr>
              <w:t xml:space="preserve">Производительность очистных  </w:t>
            </w:r>
            <w:r w:rsidRPr="000B31A7">
              <w:rPr>
                <w:rFonts w:ascii="Times New Roman" w:hAnsi="Times New Roman"/>
                <w:b/>
                <w:color w:val="000000"/>
                <w:sz w:val="24"/>
                <w:szCs w:val="24"/>
                <w:lang w:eastAsia="ar-SA"/>
              </w:rPr>
              <w:br/>
              <w:t>сооружений, тыс. м3/сут.</w:t>
            </w:r>
          </w:p>
        </w:tc>
        <w:tc>
          <w:tcPr>
            <w:tcW w:w="4520"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0B31A7" w:rsidRDefault="00285B5A" w:rsidP="000B31A7">
            <w:pPr>
              <w:suppressAutoHyphens/>
              <w:snapToGrid w:val="0"/>
              <w:spacing w:after="0" w:line="240" w:lineRule="auto"/>
              <w:jc w:val="center"/>
              <w:rPr>
                <w:rFonts w:ascii="Times New Roman" w:hAnsi="Times New Roman"/>
                <w:b/>
                <w:color w:val="000000"/>
                <w:sz w:val="24"/>
                <w:szCs w:val="24"/>
                <w:lang w:eastAsia="ar-SA"/>
              </w:rPr>
            </w:pPr>
            <w:r w:rsidRPr="000B31A7">
              <w:rPr>
                <w:rFonts w:ascii="Times New Roman" w:hAnsi="Times New Roman"/>
                <w:b/>
                <w:color w:val="000000"/>
                <w:sz w:val="24"/>
                <w:szCs w:val="24"/>
                <w:lang w:eastAsia="ar-SA"/>
              </w:rPr>
              <w:t>Площадь участка, га</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До 0,1</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0,1</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Свыше 0,1 до 0,2</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0,25</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Свыше 0,2 до 0,4</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0,4</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0,4 - 0,8</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1,0</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0,8 - 12,0</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2,0</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12,5 -32,0</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3,0</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 xml:space="preserve">32 </w:t>
            </w:r>
            <w:r>
              <w:rPr>
                <w:rFonts w:ascii="Times New Roman" w:hAnsi="Times New Roman"/>
                <w:color w:val="000000"/>
                <w:sz w:val="24"/>
                <w:szCs w:val="24"/>
                <w:lang w:eastAsia="ar-SA"/>
              </w:rPr>
              <w:t>–</w:t>
            </w:r>
            <w:r w:rsidRPr="000B31A7">
              <w:rPr>
                <w:rFonts w:ascii="Times New Roman" w:hAnsi="Times New Roman"/>
                <w:color w:val="000000"/>
                <w:sz w:val="24"/>
                <w:szCs w:val="24"/>
                <w:lang w:eastAsia="ar-SA"/>
              </w:rPr>
              <w:t xml:space="preserve"> 80</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4,0</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80-125</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6,0</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125 - 250</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12,0</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250 - 400</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18,0</w:t>
            </w:r>
          </w:p>
        </w:tc>
      </w:tr>
      <w:tr w:rsidR="00285B5A" w:rsidRPr="000B31A7" w:rsidTr="00974DE3">
        <w:trPr>
          <w:cantSplit/>
          <w:trHeight w:val="240"/>
        </w:trPr>
        <w:tc>
          <w:tcPr>
            <w:tcW w:w="4320" w:type="dxa"/>
            <w:tcBorders>
              <w:top w:val="single" w:sz="4" w:space="0" w:color="000000"/>
              <w:left w:val="single" w:sz="4" w:space="0" w:color="000000"/>
              <w:bottom w:val="single" w:sz="4" w:space="0" w:color="000000"/>
            </w:tcBorders>
            <w:vAlign w:val="center"/>
          </w:tcPr>
          <w:p w:rsidR="00285B5A" w:rsidRPr="000B31A7" w:rsidRDefault="00285B5A" w:rsidP="000B31A7">
            <w:pPr>
              <w:suppressAutoHyphens/>
              <w:snapToGrid w:val="0"/>
              <w:spacing w:after="0" w:line="240" w:lineRule="auto"/>
              <w:ind w:firstLine="709"/>
              <w:rPr>
                <w:rFonts w:ascii="Times New Roman" w:hAnsi="Times New Roman"/>
                <w:color w:val="000000"/>
                <w:sz w:val="24"/>
                <w:szCs w:val="24"/>
                <w:lang w:eastAsia="ar-SA"/>
              </w:rPr>
            </w:pPr>
            <w:r w:rsidRPr="000B31A7">
              <w:rPr>
                <w:rFonts w:ascii="Times New Roman" w:hAnsi="Times New Roman"/>
                <w:color w:val="000000"/>
                <w:sz w:val="24"/>
                <w:szCs w:val="24"/>
                <w:lang w:eastAsia="ar-SA"/>
              </w:rPr>
              <w:t>400 - 800</w:t>
            </w:r>
          </w:p>
        </w:tc>
        <w:tc>
          <w:tcPr>
            <w:tcW w:w="4520" w:type="dxa"/>
            <w:tcBorders>
              <w:top w:val="single" w:sz="4" w:space="0" w:color="000000"/>
              <w:left w:val="single" w:sz="4" w:space="0" w:color="000000"/>
              <w:bottom w:val="single" w:sz="4" w:space="0" w:color="000000"/>
              <w:right w:val="single" w:sz="4" w:space="0" w:color="000000"/>
            </w:tcBorders>
            <w:vAlign w:val="center"/>
          </w:tcPr>
          <w:p w:rsidR="00285B5A" w:rsidRPr="000B31A7" w:rsidRDefault="00285B5A" w:rsidP="000B31A7">
            <w:pPr>
              <w:suppressAutoHyphens/>
              <w:snapToGrid w:val="0"/>
              <w:spacing w:after="0" w:line="240" w:lineRule="auto"/>
              <w:jc w:val="center"/>
              <w:rPr>
                <w:rFonts w:ascii="Times New Roman" w:hAnsi="Times New Roman"/>
                <w:color w:val="000000"/>
                <w:sz w:val="24"/>
                <w:szCs w:val="24"/>
                <w:lang w:eastAsia="ar-SA"/>
              </w:rPr>
            </w:pPr>
            <w:r w:rsidRPr="000B31A7">
              <w:rPr>
                <w:rFonts w:ascii="Times New Roman" w:hAnsi="Times New Roman"/>
                <w:color w:val="000000"/>
                <w:sz w:val="24"/>
                <w:szCs w:val="24"/>
                <w:lang w:eastAsia="ar-SA"/>
              </w:rPr>
              <w:t>24,0</w:t>
            </w:r>
          </w:p>
        </w:tc>
      </w:tr>
    </w:tbl>
    <w:p w:rsidR="00285B5A" w:rsidRPr="000B31A7" w:rsidRDefault="00285B5A" w:rsidP="000B31A7">
      <w:pPr>
        <w:autoSpaceDE w:val="0"/>
        <w:autoSpaceDN w:val="0"/>
        <w:adjustRightInd w:val="0"/>
        <w:spacing w:after="0" w:line="240" w:lineRule="auto"/>
        <w:jc w:val="both"/>
        <w:rPr>
          <w:rFonts w:ascii="Times New Roman" w:hAnsi="Times New Roman"/>
          <w:sz w:val="28"/>
          <w:szCs w:val="28"/>
        </w:rPr>
      </w:pPr>
    </w:p>
    <w:p w:rsidR="00285B5A" w:rsidRPr="00AA37B9" w:rsidRDefault="00285B5A" w:rsidP="000B31A7">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 xml:space="preserve">6.9. </w:t>
      </w:r>
      <w:r w:rsidRPr="00AA37B9">
        <w:rPr>
          <w:rFonts w:ascii="Times New Roman" w:hAnsi="Times New Roman"/>
          <w:i/>
          <w:sz w:val="24"/>
          <w:szCs w:val="24"/>
        </w:rPr>
        <w:t xml:space="preserve">Расчетные показатели максимально допустимого уровня территориальной доступности объектов инженерной инфраструктуры населения </w:t>
      </w:r>
      <w:r>
        <w:rPr>
          <w:rFonts w:ascii="Times New Roman" w:hAnsi="Times New Roman"/>
          <w:i/>
          <w:sz w:val="24"/>
          <w:szCs w:val="24"/>
        </w:rPr>
        <w:t>сельского</w:t>
      </w:r>
      <w:r w:rsidRPr="00AA37B9">
        <w:rPr>
          <w:rFonts w:ascii="Times New Roman" w:hAnsi="Times New Roman"/>
          <w:i/>
          <w:sz w:val="24"/>
          <w:szCs w:val="24"/>
        </w:rPr>
        <w:t xml:space="preserve"> поселения.</w:t>
      </w:r>
    </w:p>
    <w:p w:rsidR="00285B5A" w:rsidRDefault="00285B5A" w:rsidP="000B31A7">
      <w:pPr>
        <w:autoSpaceDE w:val="0"/>
        <w:autoSpaceDN w:val="0"/>
        <w:adjustRightInd w:val="0"/>
        <w:spacing w:after="0" w:line="240" w:lineRule="auto"/>
        <w:ind w:firstLine="709"/>
        <w:jc w:val="both"/>
        <w:rPr>
          <w:rFonts w:ascii="Times New Roman" w:hAnsi="Times New Roman"/>
          <w:sz w:val="24"/>
          <w:szCs w:val="24"/>
        </w:rPr>
      </w:pPr>
      <w:r w:rsidRPr="00AA37B9">
        <w:rPr>
          <w:rFonts w:ascii="Times New Roman" w:hAnsi="Times New Roman"/>
          <w:sz w:val="24"/>
          <w:szCs w:val="24"/>
        </w:rPr>
        <w:t>Не устанавливается</w:t>
      </w:r>
      <w:r>
        <w:rPr>
          <w:rFonts w:ascii="Times New Roman" w:hAnsi="Times New Roman"/>
          <w:sz w:val="24"/>
          <w:szCs w:val="24"/>
        </w:rPr>
        <w:t>.</w:t>
      </w:r>
    </w:p>
    <w:p w:rsidR="00285B5A" w:rsidRDefault="00285B5A" w:rsidP="00D87CEB">
      <w:pPr>
        <w:pStyle w:val="NoSpacing"/>
        <w:ind w:firstLine="568"/>
        <w:jc w:val="center"/>
        <w:outlineLvl w:val="0"/>
        <w:rPr>
          <w:rFonts w:ascii="Times New Roman" w:hAnsi="Times New Roman"/>
          <w:b/>
          <w:i/>
          <w:sz w:val="24"/>
          <w:szCs w:val="24"/>
        </w:rPr>
      </w:pPr>
      <w:bookmarkStart w:id="10" w:name="_Toc453570854"/>
    </w:p>
    <w:p w:rsidR="00285B5A" w:rsidRPr="002B7864" w:rsidRDefault="00285B5A" w:rsidP="00D87CEB">
      <w:pPr>
        <w:pStyle w:val="NoSpacing"/>
        <w:ind w:firstLine="568"/>
        <w:jc w:val="center"/>
        <w:outlineLvl w:val="0"/>
        <w:rPr>
          <w:rFonts w:ascii="Times New Roman" w:hAnsi="Times New Roman"/>
          <w:b/>
          <w:i/>
          <w:sz w:val="24"/>
          <w:szCs w:val="24"/>
        </w:rPr>
      </w:pPr>
      <w:r w:rsidRPr="002B7864">
        <w:rPr>
          <w:rFonts w:ascii="Times New Roman" w:hAnsi="Times New Roman"/>
          <w:b/>
          <w:i/>
          <w:sz w:val="24"/>
          <w:szCs w:val="24"/>
        </w:rPr>
        <w:t>7. Расчетные показатели коммунально-складских зон</w:t>
      </w:r>
      <w:bookmarkEnd w:id="10"/>
    </w:p>
    <w:p w:rsidR="00285B5A" w:rsidRPr="002B7864" w:rsidRDefault="00285B5A" w:rsidP="00D87CEB">
      <w:pPr>
        <w:pStyle w:val="NoSpacing"/>
        <w:ind w:firstLine="708"/>
        <w:jc w:val="both"/>
        <w:rPr>
          <w:rFonts w:ascii="Times New Roman" w:hAnsi="Times New Roman"/>
          <w:sz w:val="24"/>
          <w:szCs w:val="24"/>
        </w:rPr>
      </w:pPr>
    </w:p>
    <w:p w:rsidR="00285B5A" w:rsidRPr="002B7864" w:rsidRDefault="00285B5A" w:rsidP="00D87CEB">
      <w:pPr>
        <w:pStyle w:val="ConsPlusNormal"/>
        <w:ind w:firstLine="567"/>
        <w:rPr>
          <w:rFonts w:ascii="Times New Roman" w:hAnsi="Times New Roman"/>
          <w:iCs/>
          <w:color w:val="000000"/>
          <w:sz w:val="24"/>
          <w:szCs w:val="24"/>
        </w:rPr>
      </w:pPr>
      <w:r w:rsidRPr="002B7864">
        <w:rPr>
          <w:rFonts w:ascii="Times New Roman" w:hAnsi="Times New Roman"/>
          <w:sz w:val="24"/>
          <w:szCs w:val="24"/>
        </w:rPr>
        <w:t xml:space="preserve">7.1. </w:t>
      </w:r>
      <w:r w:rsidRPr="002B7864">
        <w:rPr>
          <w:rFonts w:ascii="Times New Roman" w:hAnsi="Times New Roman"/>
          <w:i/>
          <w:iCs/>
          <w:color w:val="000000"/>
          <w:sz w:val="24"/>
          <w:szCs w:val="24"/>
        </w:rPr>
        <w:t>Общие требования.</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7.1.1. Территории коммунально-складских зон предназначены для размещения коммунальных и складских объектов, логистических комплексов, объектов жилищно-коммунального хозяйства, объектов транспорта, объектов оптовой торговли.</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7.1.2. Систему складских комплексов, не связанных с непосредственным повседневным обслуживанием населения, в том числе входящие в многофункциональные терминальные комплексы, следует формировать за пределами населенных пунктов, особо охраняемых территорий, зон с особыми условиями использования территории, приближая их к узлам внешнего, преимущественно железнодорожного транспорта с соблюдением санитарных, противопожарных и иных специальных норм.</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 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следует предусматривать также за пределами территории населенных пунктов в обособленных складских районах с соблюдением санитарных, противопожарных и специальных норм.</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7.1.3.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регулирующих использование подземного пространства в целях, не связанных с добычей полезных ископаемых (в том числе ПБ 03-428-02).</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7.1.4. Для малых населенных пунктов следует предусматривать централизованные склады, обслуживающие группу населенных пунктов, располагая такие склады преимущественно в центрах муниципальных районов.</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7.1.5. Группы предприятий и объектов, входящие в состав коммунально-складских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Состав и мощности предприятий коммунальной зоны следует проектировать с учетом типа и назначения населенного пункта и его роли в системе расселения.</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7.1.6. Проектирование площадок для открытых складов пылящих материалов, отходов на территориях коммунально-складских зон не допускается.</w:t>
      </w:r>
    </w:p>
    <w:p w:rsidR="00285B5A" w:rsidRPr="00B356CA" w:rsidRDefault="00285B5A" w:rsidP="009A4995">
      <w:pPr>
        <w:pStyle w:val="ConsPlusNormal"/>
        <w:ind w:firstLine="567"/>
        <w:rPr>
          <w:rFonts w:ascii="Times New Roman" w:hAnsi="Times New Roman"/>
          <w:i/>
          <w:iCs/>
          <w:color w:val="000000"/>
          <w:sz w:val="24"/>
          <w:szCs w:val="24"/>
        </w:rPr>
      </w:pPr>
      <w:r w:rsidRPr="002B7864">
        <w:rPr>
          <w:rFonts w:ascii="Times New Roman" w:hAnsi="Times New Roman"/>
          <w:iCs/>
          <w:color w:val="000000"/>
          <w:sz w:val="24"/>
          <w:szCs w:val="24"/>
        </w:rPr>
        <w:t xml:space="preserve">7.2. </w:t>
      </w:r>
      <w:r w:rsidRPr="00B356CA">
        <w:rPr>
          <w:rFonts w:ascii="Times New Roman" w:hAnsi="Times New Roman"/>
          <w:i/>
          <w:iCs/>
          <w:color w:val="000000"/>
          <w:sz w:val="24"/>
          <w:szCs w:val="24"/>
        </w:rPr>
        <w:t>Нормативные параметры застройки коммунально-складских зон</w:t>
      </w:r>
      <w:r>
        <w:rPr>
          <w:rFonts w:ascii="Times New Roman" w:hAnsi="Times New Roman"/>
          <w:i/>
          <w:iCs/>
          <w:color w:val="000000"/>
          <w:sz w:val="24"/>
          <w:szCs w:val="24"/>
        </w:rPr>
        <w:t>.</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7.2.1. Размеры земельных участков складов, предназначенных для обслуживания территорий, допускается принимать из расчета 2,5 кв. м на одного человека.</w:t>
      </w:r>
    </w:p>
    <w:p w:rsidR="00285B5A" w:rsidRPr="002B7864" w:rsidRDefault="00285B5A" w:rsidP="009A4995">
      <w:pPr>
        <w:pStyle w:val="ConsPlusNormal"/>
        <w:ind w:firstLine="567"/>
        <w:rPr>
          <w:rFonts w:ascii="Times New Roman" w:hAnsi="Times New Roman"/>
          <w:iCs/>
          <w:color w:val="000000"/>
          <w:sz w:val="24"/>
          <w:szCs w:val="24"/>
        </w:rPr>
      </w:pPr>
      <w:r w:rsidRPr="002B7864">
        <w:rPr>
          <w:rFonts w:ascii="Times New Roman" w:hAnsi="Times New Roman"/>
          <w:iCs/>
          <w:color w:val="000000"/>
          <w:sz w:val="24"/>
          <w:szCs w:val="24"/>
        </w:rPr>
        <w:t>7.2.2. Рекомендуемые минимальные расчётные показатели площадей территорий и размеров земельных участков  общетоварных  складов,  размещаемых на территориях муниципальных образований, приведены в таблице 7.1.</w:t>
      </w:r>
    </w:p>
    <w:p w:rsidR="00285B5A" w:rsidRPr="002B7864" w:rsidRDefault="00285B5A" w:rsidP="009A4995">
      <w:pPr>
        <w:pStyle w:val="ConsPlusNormal"/>
        <w:ind w:firstLine="567"/>
        <w:rPr>
          <w:rFonts w:ascii="Times New Roman" w:hAnsi="Times New Roman"/>
          <w:iCs/>
          <w:color w:val="000000"/>
          <w:sz w:val="24"/>
          <w:szCs w:val="24"/>
        </w:rPr>
      </w:pPr>
    </w:p>
    <w:p w:rsidR="00285B5A" w:rsidRPr="002B7864" w:rsidRDefault="00285B5A" w:rsidP="009A4995">
      <w:pPr>
        <w:pStyle w:val="ConsPlusNormal"/>
        <w:ind w:firstLine="567"/>
        <w:jc w:val="right"/>
        <w:rPr>
          <w:rFonts w:ascii="Times New Roman" w:hAnsi="Times New Roman"/>
          <w:iCs/>
          <w:color w:val="000000"/>
          <w:sz w:val="24"/>
          <w:szCs w:val="24"/>
        </w:rPr>
      </w:pPr>
      <w:r w:rsidRPr="002B7864">
        <w:rPr>
          <w:rFonts w:ascii="Times New Roman" w:hAnsi="Times New Roman"/>
          <w:iCs/>
          <w:color w:val="000000"/>
          <w:sz w:val="24"/>
          <w:szCs w:val="24"/>
        </w:rPr>
        <w:t>Таблица 7.1</w:t>
      </w:r>
    </w:p>
    <w:tbl>
      <w:tblPr>
        <w:tblW w:w="0" w:type="auto"/>
        <w:tblInd w:w="108" w:type="dxa"/>
        <w:tblLayout w:type="fixed"/>
        <w:tblLook w:val="0000"/>
      </w:tblPr>
      <w:tblGrid>
        <w:gridCol w:w="2714"/>
        <w:gridCol w:w="2457"/>
        <w:gridCol w:w="1291"/>
        <w:gridCol w:w="2005"/>
        <w:gridCol w:w="1428"/>
      </w:tblGrid>
      <w:tr w:rsidR="00285B5A" w:rsidRPr="009A4995" w:rsidTr="00AE2113">
        <w:trPr>
          <w:trHeight w:val="553"/>
        </w:trPr>
        <w:tc>
          <w:tcPr>
            <w:tcW w:w="2714" w:type="dxa"/>
            <w:vMerge w:val="restart"/>
            <w:tcBorders>
              <w:top w:val="single" w:sz="4" w:space="0" w:color="000000"/>
              <w:left w:val="single" w:sz="4" w:space="0" w:color="000000"/>
              <w:bottom w:val="single" w:sz="4" w:space="0" w:color="000000"/>
            </w:tcBorders>
            <w:shd w:val="clear" w:color="auto" w:fill="EEECE1"/>
            <w:vAlign w:val="center"/>
          </w:tcPr>
          <w:p w:rsidR="00285B5A" w:rsidRPr="00AE2113" w:rsidRDefault="00285B5A" w:rsidP="009A4995">
            <w:pPr>
              <w:suppressAutoHyphens/>
              <w:snapToGrid w:val="0"/>
              <w:spacing w:after="0" w:line="240" w:lineRule="auto"/>
              <w:jc w:val="center"/>
              <w:rPr>
                <w:rFonts w:ascii="Times New Roman" w:hAnsi="Times New Roman"/>
                <w:b/>
                <w:color w:val="000000"/>
                <w:sz w:val="24"/>
                <w:szCs w:val="24"/>
                <w:lang w:eastAsia="ar-SA"/>
              </w:rPr>
            </w:pPr>
            <w:r w:rsidRPr="00AE2113">
              <w:rPr>
                <w:rFonts w:ascii="Times New Roman" w:hAnsi="Times New Roman"/>
                <w:b/>
                <w:color w:val="000000"/>
                <w:sz w:val="24"/>
                <w:szCs w:val="24"/>
                <w:lang w:eastAsia="ar-SA"/>
              </w:rPr>
              <w:t xml:space="preserve">Склады </w:t>
            </w:r>
          </w:p>
        </w:tc>
        <w:tc>
          <w:tcPr>
            <w:tcW w:w="3748" w:type="dxa"/>
            <w:gridSpan w:val="2"/>
            <w:tcBorders>
              <w:top w:val="single" w:sz="4" w:space="0" w:color="000000"/>
              <w:left w:val="single" w:sz="4" w:space="0" w:color="000000"/>
              <w:bottom w:val="single" w:sz="4" w:space="0" w:color="000000"/>
            </w:tcBorders>
            <w:shd w:val="clear" w:color="auto" w:fill="EEECE1"/>
            <w:vAlign w:val="center"/>
          </w:tcPr>
          <w:p w:rsidR="00285B5A" w:rsidRPr="00AE2113" w:rsidRDefault="00285B5A" w:rsidP="009A4995">
            <w:pPr>
              <w:suppressAutoHyphens/>
              <w:snapToGrid w:val="0"/>
              <w:spacing w:after="0" w:line="240" w:lineRule="auto"/>
              <w:jc w:val="center"/>
              <w:rPr>
                <w:rFonts w:ascii="Times New Roman" w:hAnsi="Times New Roman"/>
                <w:b/>
                <w:color w:val="000000"/>
                <w:sz w:val="24"/>
                <w:szCs w:val="24"/>
                <w:lang w:eastAsia="ar-SA"/>
              </w:rPr>
            </w:pPr>
            <w:r w:rsidRPr="00AE2113">
              <w:rPr>
                <w:rFonts w:ascii="Times New Roman" w:hAnsi="Times New Roman"/>
                <w:b/>
                <w:color w:val="000000"/>
                <w:sz w:val="24"/>
                <w:szCs w:val="24"/>
                <w:lang w:eastAsia="ar-SA"/>
              </w:rPr>
              <w:t xml:space="preserve">Площадь складов, </w:t>
            </w:r>
          </w:p>
          <w:p w:rsidR="00285B5A" w:rsidRPr="00AE2113" w:rsidRDefault="00285B5A" w:rsidP="009A4995">
            <w:pPr>
              <w:suppressAutoHyphens/>
              <w:spacing w:after="0" w:line="240" w:lineRule="auto"/>
              <w:jc w:val="center"/>
              <w:rPr>
                <w:rFonts w:ascii="Times New Roman" w:hAnsi="Times New Roman"/>
                <w:b/>
                <w:color w:val="000000"/>
                <w:sz w:val="24"/>
                <w:szCs w:val="24"/>
                <w:lang w:eastAsia="ar-SA"/>
              </w:rPr>
            </w:pPr>
            <w:r w:rsidRPr="00AE2113">
              <w:rPr>
                <w:rFonts w:ascii="Times New Roman" w:hAnsi="Times New Roman"/>
                <w:b/>
                <w:color w:val="000000"/>
                <w:sz w:val="24"/>
                <w:szCs w:val="24"/>
                <w:lang w:eastAsia="ar-SA"/>
              </w:rPr>
              <w:t>Кв. м.  на 1000 чел.</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AE2113" w:rsidRDefault="00285B5A" w:rsidP="009A4995">
            <w:pPr>
              <w:suppressAutoHyphens/>
              <w:snapToGrid w:val="0"/>
              <w:spacing w:after="0" w:line="240" w:lineRule="auto"/>
              <w:jc w:val="center"/>
              <w:rPr>
                <w:rFonts w:ascii="Times New Roman" w:hAnsi="Times New Roman"/>
                <w:b/>
                <w:color w:val="000000"/>
                <w:sz w:val="24"/>
                <w:szCs w:val="24"/>
                <w:lang w:eastAsia="ar-SA"/>
              </w:rPr>
            </w:pPr>
            <w:r w:rsidRPr="00AE2113">
              <w:rPr>
                <w:rFonts w:ascii="Times New Roman" w:hAnsi="Times New Roman"/>
                <w:b/>
                <w:color w:val="000000"/>
                <w:sz w:val="24"/>
                <w:szCs w:val="24"/>
                <w:lang w:eastAsia="ar-SA"/>
              </w:rPr>
              <w:t xml:space="preserve">Размеры земельных участков, </w:t>
            </w:r>
          </w:p>
          <w:p w:rsidR="00285B5A" w:rsidRPr="00AE2113" w:rsidRDefault="00285B5A" w:rsidP="009A4995">
            <w:pPr>
              <w:suppressAutoHyphens/>
              <w:spacing w:after="0" w:line="240" w:lineRule="auto"/>
              <w:jc w:val="center"/>
              <w:rPr>
                <w:rFonts w:ascii="Times New Roman" w:hAnsi="Times New Roman"/>
                <w:b/>
                <w:color w:val="000000"/>
                <w:sz w:val="24"/>
                <w:szCs w:val="24"/>
                <w:lang w:eastAsia="ar-SA"/>
              </w:rPr>
            </w:pPr>
            <w:r w:rsidRPr="00AE2113">
              <w:rPr>
                <w:rFonts w:ascii="Times New Roman" w:hAnsi="Times New Roman"/>
                <w:b/>
                <w:color w:val="000000"/>
                <w:sz w:val="24"/>
                <w:szCs w:val="24"/>
                <w:lang w:eastAsia="ar-SA"/>
              </w:rPr>
              <w:t>Кв. м. на 1000 чел.</w:t>
            </w:r>
          </w:p>
        </w:tc>
      </w:tr>
      <w:tr w:rsidR="00285B5A" w:rsidRPr="009A4995" w:rsidTr="00AE2113">
        <w:trPr>
          <w:trHeight w:val="143"/>
        </w:trPr>
        <w:tc>
          <w:tcPr>
            <w:tcW w:w="2714" w:type="dxa"/>
            <w:vMerge/>
            <w:tcBorders>
              <w:top w:val="single" w:sz="4" w:space="0" w:color="000000"/>
              <w:left w:val="single" w:sz="4" w:space="0" w:color="000000"/>
              <w:bottom w:val="single" w:sz="4" w:space="0" w:color="000000"/>
            </w:tcBorders>
            <w:shd w:val="clear" w:color="auto" w:fill="EEECE1"/>
            <w:vAlign w:val="center"/>
          </w:tcPr>
          <w:p w:rsidR="00285B5A" w:rsidRPr="00AE2113" w:rsidRDefault="00285B5A" w:rsidP="009A4995">
            <w:pPr>
              <w:suppressAutoHyphens/>
              <w:snapToGrid w:val="0"/>
              <w:spacing w:after="0" w:line="240" w:lineRule="auto"/>
              <w:rPr>
                <w:rFonts w:ascii="Times New Roman" w:hAnsi="Times New Roman"/>
                <w:b/>
                <w:color w:val="000000"/>
                <w:sz w:val="20"/>
                <w:szCs w:val="20"/>
                <w:lang w:eastAsia="ar-SA"/>
              </w:rPr>
            </w:pPr>
          </w:p>
        </w:tc>
        <w:tc>
          <w:tcPr>
            <w:tcW w:w="2457" w:type="dxa"/>
            <w:tcBorders>
              <w:top w:val="single" w:sz="4" w:space="0" w:color="000000"/>
              <w:left w:val="single" w:sz="4" w:space="0" w:color="000000"/>
              <w:bottom w:val="single" w:sz="4" w:space="0" w:color="000000"/>
            </w:tcBorders>
            <w:shd w:val="clear" w:color="auto" w:fill="EEECE1"/>
            <w:vAlign w:val="center"/>
          </w:tcPr>
          <w:p w:rsidR="00285B5A" w:rsidRPr="00AE2113" w:rsidRDefault="00285B5A" w:rsidP="009A4995">
            <w:pPr>
              <w:suppressAutoHyphens/>
              <w:snapToGrid w:val="0"/>
              <w:spacing w:after="0" w:line="240" w:lineRule="auto"/>
              <w:jc w:val="center"/>
              <w:rPr>
                <w:rFonts w:ascii="Times New Roman" w:hAnsi="Times New Roman"/>
                <w:b/>
                <w:color w:val="000000"/>
                <w:sz w:val="24"/>
                <w:szCs w:val="24"/>
                <w:lang w:eastAsia="ar-SA"/>
              </w:rPr>
            </w:pPr>
            <w:r w:rsidRPr="00AE2113">
              <w:rPr>
                <w:rFonts w:ascii="Times New Roman" w:hAnsi="Times New Roman"/>
                <w:b/>
                <w:color w:val="000000"/>
                <w:sz w:val="24"/>
                <w:szCs w:val="24"/>
                <w:lang w:eastAsia="ar-SA"/>
              </w:rPr>
              <w:t>Для городских поселений</w:t>
            </w:r>
          </w:p>
        </w:tc>
        <w:tc>
          <w:tcPr>
            <w:tcW w:w="1291" w:type="dxa"/>
            <w:tcBorders>
              <w:top w:val="single" w:sz="4" w:space="0" w:color="000000"/>
              <w:left w:val="single" w:sz="4" w:space="0" w:color="000000"/>
              <w:bottom w:val="single" w:sz="4" w:space="0" w:color="000000"/>
            </w:tcBorders>
            <w:shd w:val="clear" w:color="auto" w:fill="EEECE1"/>
            <w:vAlign w:val="center"/>
          </w:tcPr>
          <w:p w:rsidR="00285B5A" w:rsidRPr="00AE2113" w:rsidRDefault="00285B5A" w:rsidP="009A4995">
            <w:pPr>
              <w:suppressAutoHyphens/>
              <w:snapToGrid w:val="0"/>
              <w:spacing w:after="0" w:line="240" w:lineRule="auto"/>
              <w:jc w:val="center"/>
              <w:rPr>
                <w:rFonts w:ascii="Times New Roman" w:hAnsi="Times New Roman"/>
                <w:b/>
                <w:color w:val="000000"/>
                <w:sz w:val="24"/>
                <w:szCs w:val="24"/>
                <w:lang w:eastAsia="ar-SA"/>
              </w:rPr>
            </w:pPr>
            <w:r w:rsidRPr="00AE2113">
              <w:rPr>
                <w:rFonts w:ascii="Times New Roman" w:hAnsi="Times New Roman"/>
                <w:b/>
                <w:color w:val="000000"/>
                <w:sz w:val="24"/>
                <w:szCs w:val="24"/>
                <w:lang w:eastAsia="ar-SA"/>
              </w:rPr>
              <w:t>Для сельских поселений</w:t>
            </w:r>
          </w:p>
        </w:tc>
        <w:tc>
          <w:tcPr>
            <w:tcW w:w="2005" w:type="dxa"/>
            <w:tcBorders>
              <w:top w:val="single" w:sz="4" w:space="0" w:color="000000"/>
              <w:left w:val="single" w:sz="4" w:space="0" w:color="000000"/>
              <w:bottom w:val="single" w:sz="4" w:space="0" w:color="000000"/>
            </w:tcBorders>
            <w:shd w:val="clear" w:color="auto" w:fill="EEECE1"/>
            <w:vAlign w:val="center"/>
          </w:tcPr>
          <w:p w:rsidR="00285B5A" w:rsidRPr="00AE2113" w:rsidRDefault="00285B5A" w:rsidP="009A4995">
            <w:pPr>
              <w:suppressAutoHyphens/>
              <w:snapToGrid w:val="0"/>
              <w:spacing w:after="0" w:line="240" w:lineRule="auto"/>
              <w:jc w:val="center"/>
              <w:rPr>
                <w:rFonts w:ascii="Times New Roman" w:hAnsi="Times New Roman"/>
                <w:b/>
                <w:color w:val="000000"/>
                <w:sz w:val="24"/>
                <w:szCs w:val="24"/>
                <w:lang w:eastAsia="ar-SA"/>
              </w:rPr>
            </w:pPr>
            <w:r w:rsidRPr="00AE2113">
              <w:rPr>
                <w:rFonts w:ascii="Times New Roman" w:hAnsi="Times New Roman"/>
                <w:b/>
                <w:color w:val="000000"/>
                <w:sz w:val="24"/>
                <w:szCs w:val="24"/>
                <w:lang w:eastAsia="ar-SA"/>
              </w:rPr>
              <w:t>Для городских поселений</w:t>
            </w:r>
          </w:p>
        </w:tc>
        <w:tc>
          <w:tcPr>
            <w:tcW w:w="1428"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AE2113" w:rsidRDefault="00285B5A" w:rsidP="009A4995">
            <w:pPr>
              <w:suppressAutoHyphens/>
              <w:snapToGrid w:val="0"/>
              <w:spacing w:after="0" w:line="240" w:lineRule="auto"/>
              <w:jc w:val="center"/>
              <w:rPr>
                <w:rFonts w:ascii="Times New Roman" w:hAnsi="Times New Roman"/>
                <w:b/>
                <w:color w:val="000000"/>
                <w:sz w:val="24"/>
                <w:szCs w:val="24"/>
                <w:lang w:eastAsia="ar-SA"/>
              </w:rPr>
            </w:pPr>
            <w:r w:rsidRPr="00AE2113">
              <w:rPr>
                <w:rFonts w:ascii="Times New Roman" w:hAnsi="Times New Roman"/>
                <w:b/>
                <w:color w:val="000000"/>
                <w:sz w:val="24"/>
                <w:szCs w:val="24"/>
                <w:lang w:eastAsia="ar-SA"/>
              </w:rPr>
              <w:t>Для сельских поселений</w:t>
            </w:r>
          </w:p>
        </w:tc>
      </w:tr>
      <w:tr w:rsidR="00285B5A" w:rsidRPr="009A4995" w:rsidTr="00974DE3">
        <w:trPr>
          <w:trHeight w:val="553"/>
        </w:trPr>
        <w:tc>
          <w:tcPr>
            <w:tcW w:w="2714" w:type="dxa"/>
            <w:tcBorders>
              <w:top w:val="single" w:sz="4" w:space="0" w:color="000000"/>
              <w:left w:val="single" w:sz="4" w:space="0" w:color="000000"/>
              <w:bottom w:val="single" w:sz="4" w:space="0" w:color="000000"/>
            </w:tcBorders>
          </w:tcPr>
          <w:p w:rsidR="00285B5A" w:rsidRPr="009A4995" w:rsidRDefault="00285B5A" w:rsidP="009A4995">
            <w:pPr>
              <w:suppressAutoHyphens/>
              <w:snapToGrid w:val="0"/>
              <w:spacing w:after="0" w:line="240" w:lineRule="auto"/>
              <w:jc w:val="both"/>
              <w:rPr>
                <w:rFonts w:ascii="Times New Roman" w:hAnsi="Times New Roman"/>
                <w:color w:val="000000"/>
                <w:sz w:val="24"/>
                <w:szCs w:val="24"/>
                <w:lang w:eastAsia="ar-SA"/>
              </w:rPr>
            </w:pPr>
            <w:r w:rsidRPr="009A4995">
              <w:rPr>
                <w:rFonts w:ascii="Times New Roman" w:hAnsi="Times New Roman"/>
                <w:color w:val="000000"/>
                <w:sz w:val="24"/>
                <w:szCs w:val="24"/>
                <w:lang w:eastAsia="ar-SA"/>
              </w:rPr>
              <w:t>Продовольственных товаров</w:t>
            </w:r>
          </w:p>
        </w:tc>
        <w:tc>
          <w:tcPr>
            <w:tcW w:w="2457" w:type="dxa"/>
            <w:tcBorders>
              <w:top w:val="single" w:sz="4" w:space="0" w:color="000000"/>
              <w:left w:val="single" w:sz="4" w:space="0" w:color="000000"/>
              <w:bottom w:val="single" w:sz="4" w:space="0" w:color="000000"/>
            </w:tcBorders>
            <w:vAlign w:val="center"/>
          </w:tcPr>
          <w:p w:rsidR="00285B5A" w:rsidRPr="009A4995" w:rsidRDefault="00285B5A" w:rsidP="009A4995">
            <w:pPr>
              <w:suppressAutoHyphens/>
              <w:snapToGrid w:val="0"/>
              <w:spacing w:after="0" w:line="240" w:lineRule="auto"/>
              <w:jc w:val="center"/>
              <w:rPr>
                <w:rFonts w:ascii="Times New Roman" w:hAnsi="Times New Roman"/>
                <w:color w:val="000000"/>
                <w:sz w:val="24"/>
                <w:szCs w:val="24"/>
                <w:lang w:eastAsia="ar-SA"/>
              </w:rPr>
            </w:pPr>
            <w:r w:rsidRPr="009A4995">
              <w:rPr>
                <w:rFonts w:ascii="Times New Roman" w:hAnsi="Times New Roman"/>
                <w:color w:val="000000"/>
                <w:sz w:val="24"/>
                <w:szCs w:val="24"/>
                <w:lang w:eastAsia="ar-SA"/>
              </w:rPr>
              <w:t>77</w:t>
            </w:r>
          </w:p>
        </w:tc>
        <w:tc>
          <w:tcPr>
            <w:tcW w:w="1291" w:type="dxa"/>
            <w:tcBorders>
              <w:top w:val="single" w:sz="4" w:space="0" w:color="000000"/>
              <w:left w:val="single" w:sz="4" w:space="0" w:color="000000"/>
              <w:bottom w:val="single" w:sz="4" w:space="0" w:color="000000"/>
            </w:tcBorders>
            <w:vAlign w:val="center"/>
          </w:tcPr>
          <w:p w:rsidR="00285B5A" w:rsidRPr="009A4995" w:rsidRDefault="00285B5A" w:rsidP="009A4995">
            <w:pPr>
              <w:suppressAutoHyphens/>
              <w:snapToGrid w:val="0"/>
              <w:spacing w:after="0" w:line="240" w:lineRule="auto"/>
              <w:jc w:val="center"/>
              <w:rPr>
                <w:rFonts w:ascii="Times New Roman" w:hAnsi="Times New Roman"/>
                <w:color w:val="000000"/>
                <w:sz w:val="24"/>
                <w:szCs w:val="24"/>
                <w:lang w:eastAsia="ar-SA"/>
              </w:rPr>
            </w:pPr>
            <w:r w:rsidRPr="009A4995">
              <w:rPr>
                <w:rFonts w:ascii="Times New Roman" w:hAnsi="Times New Roman"/>
                <w:color w:val="000000"/>
                <w:sz w:val="24"/>
                <w:szCs w:val="24"/>
                <w:lang w:eastAsia="ar-SA"/>
              </w:rPr>
              <w:t>19</w:t>
            </w:r>
          </w:p>
        </w:tc>
        <w:tc>
          <w:tcPr>
            <w:tcW w:w="2005" w:type="dxa"/>
            <w:tcBorders>
              <w:top w:val="single" w:sz="4" w:space="0" w:color="000000"/>
              <w:left w:val="single" w:sz="4" w:space="0" w:color="000000"/>
              <w:bottom w:val="single" w:sz="4" w:space="0" w:color="000000"/>
            </w:tcBorders>
            <w:vAlign w:val="center"/>
          </w:tcPr>
          <w:p w:rsidR="00285B5A" w:rsidRPr="009A4995" w:rsidRDefault="00285B5A" w:rsidP="009A4995">
            <w:pPr>
              <w:suppressAutoHyphens/>
              <w:snapToGrid w:val="0"/>
              <w:spacing w:after="0" w:line="240" w:lineRule="auto"/>
              <w:jc w:val="center"/>
              <w:rPr>
                <w:rFonts w:ascii="Times New Roman" w:hAnsi="Times New Roman"/>
                <w:color w:val="000000"/>
                <w:sz w:val="24"/>
                <w:szCs w:val="24"/>
                <w:lang w:eastAsia="ar-SA"/>
              </w:rPr>
            </w:pPr>
            <w:r w:rsidRPr="009A4995">
              <w:rPr>
                <w:rFonts w:ascii="Times New Roman" w:hAnsi="Times New Roman"/>
                <w:color w:val="000000"/>
                <w:sz w:val="24"/>
                <w:szCs w:val="24"/>
                <w:lang w:eastAsia="ar-SA"/>
              </w:rPr>
              <w:t>310 (210)</w:t>
            </w:r>
          </w:p>
        </w:tc>
        <w:tc>
          <w:tcPr>
            <w:tcW w:w="1428" w:type="dxa"/>
            <w:tcBorders>
              <w:top w:val="single" w:sz="4" w:space="0" w:color="000000"/>
              <w:left w:val="single" w:sz="4" w:space="0" w:color="000000"/>
              <w:bottom w:val="single" w:sz="4" w:space="0" w:color="000000"/>
              <w:right w:val="single" w:sz="4" w:space="0" w:color="000000"/>
            </w:tcBorders>
            <w:vAlign w:val="center"/>
          </w:tcPr>
          <w:p w:rsidR="00285B5A" w:rsidRPr="009A4995" w:rsidRDefault="00285B5A" w:rsidP="009A4995">
            <w:pPr>
              <w:suppressAutoHyphens/>
              <w:snapToGrid w:val="0"/>
              <w:spacing w:after="0" w:line="240" w:lineRule="auto"/>
              <w:jc w:val="center"/>
              <w:rPr>
                <w:rFonts w:ascii="Times New Roman" w:hAnsi="Times New Roman"/>
                <w:color w:val="000000"/>
                <w:sz w:val="24"/>
                <w:szCs w:val="24"/>
                <w:lang w:eastAsia="ar-SA"/>
              </w:rPr>
            </w:pPr>
            <w:r w:rsidRPr="009A4995">
              <w:rPr>
                <w:rFonts w:ascii="Times New Roman" w:hAnsi="Times New Roman"/>
                <w:color w:val="000000"/>
                <w:sz w:val="24"/>
                <w:szCs w:val="24"/>
                <w:lang w:eastAsia="ar-SA"/>
              </w:rPr>
              <w:t>60</w:t>
            </w:r>
          </w:p>
        </w:tc>
      </w:tr>
      <w:tr w:rsidR="00285B5A" w:rsidRPr="009A4995" w:rsidTr="00974DE3">
        <w:trPr>
          <w:trHeight w:val="553"/>
        </w:trPr>
        <w:tc>
          <w:tcPr>
            <w:tcW w:w="2714" w:type="dxa"/>
            <w:tcBorders>
              <w:top w:val="single" w:sz="4" w:space="0" w:color="000000"/>
              <w:left w:val="single" w:sz="4" w:space="0" w:color="000000"/>
              <w:bottom w:val="single" w:sz="4" w:space="0" w:color="000000"/>
            </w:tcBorders>
          </w:tcPr>
          <w:p w:rsidR="00285B5A" w:rsidRPr="009A4995" w:rsidRDefault="00285B5A" w:rsidP="009A4995">
            <w:pPr>
              <w:suppressAutoHyphens/>
              <w:snapToGrid w:val="0"/>
              <w:spacing w:after="0" w:line="240" w:lineRule="auto"/>
              <w:jc w:val="both"/>
              <w:rPr>
                <w:rFonts w:ascii="Times New Roman" w:hAnsi="Times New Roman"/>
                <w:color w:val="000000"/>
                <w:sz w:val="24"/>
                <w:szCs w:val="24"/>
                <w:lang w:eastAsia="ar-SA"/>
              </w:rPr>
            </w:pPr>
            <w:r w:rsidRPr="009A4995">
              <w:rPr>
                <w:rFonts w:ascii="Times New Roman" w:hAnsi="Times New Roman"/>
                <w:color w:val="000000"/>
                <w:sz w:val="24"/>
                <w:szCs w:val="24"/>
                <w:lang w:eastAsia="ar-SA"/>
              </w:rPr>
              <w:t>Непродовольственных товаров</w:t>
            </w:r>
          </w:p>
        </w:tc>
        <w:tc>
          <w:tcPr>
            <w:tcW w:w="2457" w:type="dxa"/>
            <w:tcBorders>
              <w:top w:val="single" w:sz="4" w:space="0" w:color="000000"/>
              <w:left w:val="single" w:sz="4" w:space="0" w:color="000000"/>
              <w:bottom w:val="single" w:sz="4" w:space="0" w:color="000000"/>
            </w:tcBorders>
            <w:vAlign w:val="center"/>
          </w:tcPr>
          <w:p w:rsidR="00285B5A" w:rsidRPr="009A4995" w:rsidRDefault="00285B5A" w:rsidP="009A4995">
            <w:pPr>
              <w:suppressAutoHyphens/>
              <w:snapToGrid w:val="0"/>
              <w:spacing w:after="0" w:line="240" w:lineRule="auto"/>
              <w:jc w:val="center"/>
              <w:rPr>
                <w:rFonts w:ascii="Times New Roman" w:hAnsi="Times New Roman"/>
                <w:color w:val="000000"/>
                <w:sz w:val="24"/>
                <w:szCs w:val="24"/>
                <w:lang w:eastAsia="ar-SA"/>
              </w:rPr>
            </w:pPr>
            <w:r w:rsidRPr="009A4995">
              <w:rPr>
                <w:rFonts w:ascii="Times New Roman" w:hAnsi="Times New Roman"/>
                <w:color w:val="000000"/>
                <w:sz w:val="24"/>
                <w:szCs w:val="24"/>
                <w:lang w:eastAsia="ar-SA"/>
              </w:rPr>
              <w:t>217</w:t>
            </w:r>
          </w:p>
        </w:tc>
        <w:tc>
          <w:tcPr>
            <w:tcW w:w="1291" w:type="dxa"/>
            <w:tcBorders>
              <w:top w:val="single" w:sz="4" w:space="0" w:color="000000"/>
              <w:left w:val="single" w:sz="4" w:space="0" w:color="000000"/>
              <w:bottom w:val="single" w:sz="4" w:space="0" w:color="000000"/>
            </w:tcBorders>
            <w:vAlign w:val="center"/>
          </w:tcPr>
          <w:p w:rsidR="00285B5A" w:rsidRPr="009A4995" w:rsidRDefault="00285B5A" w:rsidP="009A4995">
            <w:pPr>
              <w:suppressAutoHyphens/>
              <w:snapToGrid w:val="0"/>
              <w:spacing w:after="0" w:line="240" w:lineRule="auto"/>
              <w:jc w:val="center"/>
              <w:rPr>
                <w:rFonts w:ascii="Times New Roman" w:hAnsi="Times New Roman"/>
                <w:color w:val="000000"/>
                <w:sz w:val="24"/>
                <w:szCs w:val="24"/>
                <w:lang w:eastAsia="ar-SA"/>
              </w:rPr>
            </w:pPr>
            <w:r w:rsidRPr="009A4995">
              <w:rPr>
                <w:rFonts w:ascii="Times New Roman" w:hAnsi="Times New Roman"/>
                <w:color w:val="000000"/>
                <w:sz w:val="24"/>
                <w:szCs w:val="24"/>
                <w:lang w:eastAsia="ar-SA"/>
              </w:rPr>
              <w:t>193</w:t>
            </w:r>
          </w:p>
        </w:tc>
        <w:tc>
          <w:tcPr>
            <w:tcW w:w="2005" w:type="dxa"/>
            <w:tcBorders>
              <w:top w:val="single" w:sz="4" w:space="0" w:color="000000"/>
              <w:left w:val="single" w:sz="4" w:space="0" w:color="000000"/>
              <w:bottom w:val="single" w:sz="4" w:space="0" w:color="000000"/>
            </w:tcBorders>
            <w:vAlign w:val="center"/>
          </w:tcPr>
          <w:p w:rsidR="00285B5A" w:rsidRPr="009A4995" w:rsidRDefault="00285B5A" w:rsidP="009A4995">
            <w:pPr>
              <w:suppressAutoHyphens/>
              <w:snapToGrid w:val="0"/>
              <w:spacing w:after="0" w:line="240" w:lineRule="auto"/>
              <w:jc w:val="center"/>
              <w:rPr>
                <w:rFonts w:ascii="Times New Roman" w:hAnsi="Times New Roman"/>
                <w:color w:val="000000"/>
                <w:sz w:val="24"/>
                <w:szCs w:val="24"/>
                <w:lang w:eastAsia="ar-SA"/>
              </w:rPr>
            </w:pPr>
            <w:r w:rsidRPr="009A4995">
              <w:rPr>
                <w:rFonts w:ascii="Times New Roman" w:hAnsi="Times New Roman"/>
                <w:color w:val="000000"/>
                <w:sz w:val="24"/>
                <w:szCs w:val="24"/>
                <w:lang w:eastAsia="ar-SA"/>
              </w:rPr>
              <w:t>740 (490)</w:t>
            </w:r>
          </w:p>
        </w:tc>
        <w:tc>
          <w:tcPr>
            <w:tcW w:w="1428" w:type="dxa"/>
            <w:tcBorders>
              <w:top w:val="single" w:sz="4" w:space="0" w:color="000000"/>
              <w:left w:val="single" w:sz="4" w:space="0" w:color="000000"/>
              <w:bottom w:val="single" w:sz="4" w:space="0" w:color="000000"/>
              <w:right w:val="single" w:sz="4" w:space="0" w:color="000000"/>
            </w:tcBorders>
            <w:vAlign w:val="center"/>
          </w:tcPr>
          <w:p w:rsidR="00285B5A" w:rsidRPr="009A4995" w:rsidRDefault="00285B5A" w:rsidP="009A4995">
            <w:pPr>
              <w:suppressAutoHyphens/>
              <w:snapToGrid w:val="0"/>
              <w:spacing w:after="0" w:line="240" w:lineRule="auto"/>
              <w:jc w:val="center"/>
              <w:rPr>
                <w:rFonts w:ascii="Times New Roman" w:hAnsi="Times New Roman"/>
                <w:color w:val="000000"/>
                <w:sz w:val="24"/>
                <w:szCs w:val="24"/>
                <w:lang w:eastAsia="ar-SA"/>
              </w:rPr>
            </w:pPr>
            <w:r w:rsidRPr="009A4995">
              <w:rPr>
                <w:rFonts w:ascii="Times New Roman" w:hAnsi="Times New Roman"/>
                <w:color w:val="000000"/>
                <w:sz w:val="24"/>
                <w:szCs w:val="24"/>
                <w:lang w:eastAsia="ar-SA"/>
              </w:rPr>
              <w:t>580</w:t>
            </w:r>
          </w:p>
        </w:tc>
      </w:tr>
    </w:tbl>
    <w:p w:rsidR="00285B5A" w:rsidRPr="00B356CA" w:rsidRDefault="00285B5A" w:rsidP="009A4995">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7.2.3. Значения минимальных расчетных показателей таблицы 7.1, указанные в скобках, относятся к размерам земельных участков многоэтажных общетоварных складов.</w:t>
      </w:r>
    </w:p>
    <w:p w:rsidR="00285B5A" w:rsidRPr="00B356CA" w:rsidRDefault="00285B5A"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7.2.4. При размещении общетоварных складов в составе специализированных групп размеры земельных участков рекомендуется сокращать до 30 процентов.</w:t>
      </w:r>
    </w:p>
    <w:p w:rsidR="00285B5A" w:rsidRPr="00B356CA" w:rsidRDefault="00285B5A"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В зонах досрочного завоза товаров размеры земельных участков следует увеличивать на 40 процентов.</w:t>
      </w:r>
    </w:p>
    <w:p w:rsidR="00285B5A" w:rsidRPr="00B356CA" w:rsidRDefault="00285B5A"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Объекты с размерами санитарно-защитной зоны свыше 300 м следует размещать на обособленных земельных участках.</w:t>
      </w:r>
    </w:p>
    <w:p w:rsidR="00285B5A" w:rsidRPr="00B356CA" w:rsidRDefault="00285B5A" w:rsidP="009A4995">
      <w:pPr>
        <w:spacing w:after="0" w:line="240" w:lineRule="auto"/>
        <w:ind w:firstLine="708"/>
        <w:jc w:val="both"/>
        <w:rPr>
          <w:rFonts w:ascii="Times New Roman" w:hAnsi="Times New Roman"/>
          <w:sz w:val="24"/>
          <w:szCs w:val="24"/>
        </w:rPr>
      </w:pPr>
      <w:r w:rsidRPr="00B356CA">
        <w:rPr>
          <w:rFonts w:ascii="Times New Roman" w:hAnsi="Times New Roman"/>
          <w:sz w:val="24"/>
          <w:szCs w:val="24"/>
        </w:rPr>
        <w:t>7.2.5. Рекомендуемые минимальные расчётные показатели вместимости специализированных складов и размеров их земельных участков, размещаемых на территориях муниципальных образований, приведены в  таблице 7.2.</w:t>
      </w:r>
    </w:p>
    <w:p w:rsidR="00285B5A" w:rsidRPr="00B356CA" w:rsidRDefault="00285B5A" w:rsidP="009A4995">
      <w:pPr>
        <w:spacing w:after="0" w:line="240" w:lineRule="auto"/>
        <w:ind w:firstLine="708"/>
        <w:jc w:val="both"/>
        <w:rPr>
          <w:rFonts w:ascii="Times New Roman" w:hAnsi="Times New Roman"/>
          <w:sz w:val="24"/>
          <w:szCs w:val="24"/>
        </w:rPr>
      </w:pPr>
    </w:p>
    <w:p w:rsidR="00285B5A" w:rsidRPr="00EB4EA7" w:rsidRDefault="00285B5A" w:rsidP="00EB4EA7">
      <w:pPr>
        <w:spacing w:after="0" w:line="240" w:lineRule="auto"/>
        <w:ind w:firstLine="708"/>
        <w:jc w:val="right"/>
        <w:rPr>
          <w:rFonts w:ascii="Times New Roman" w:hAnsi="Times New Roman"/>
          <w:sz w:val="24"/>
          <w:szCs w:val="24"/>
        </w:rPr>
      </w:pPr>
      <w:r w:rsidRPr="00B356CA">
        <w:rPr>
          <w:rFonts w:ascii="Times New Roman" w:hAnsi="Times New Roman"/>
          <w:sz w:val="24"/>
          <w:szCs w:val="24"/>
        </w:rPr>
        <w:t>Таблица 7.2</w:t>
      </w: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5" w:type="dxa"/>
          <w:right w:w="45" w:type="dxa"/>
        </w:tblCellMar>
        <w:tblLook w:val="0000"/>
      </w:tblPr>
      <w:tblGrid>
        <w:gridCol w:w="4176"/>
        <w:gridCol w:w="1559"/>
        <w:gridCol w:w="1170"/>
        <w:gridCol w:w="1559"/>
        <w:gridCol w:w="1272"/>
      </w:tblGrid>
      <w:tr w:rsidR="00285B5A" w:rsidTr="00B356CA">
        <w:trPr>
          <w:trHeight w:hRule="exact" w:val="553"/>
        </w:trPr>
        <w:tc>
          <w:tcPr>
            <w:tcW w:w="4176" w:type="dxa"/>
            <w:vMerge w:val="restart"/>
            <w:shd w:val="clear" w:color="auto" w:fill="EEECE1"/>
            <w:vAlign w:val="center"/>
          </w:tcPr>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r w:rsidRPr="00FE74CB">
              <w:rPr>
                <w:rFonts w:ascii="Times New Roman" w:hAnsi="Times New Roman"/>
                <w:b/>
                <w:color w:val="000000"/>
                <w:sz w:val="24"/>
                <w:szCs w:val="24"/>
                <w:lang w:eastAsia="ar-SA"/>
              </w:rPr>
              <w:t xml:space="preserve">Склады </w:t>
            </w:r>
          </w:p>
        </w:tc>
        <w:tc>
          <w:tcPr>
            <w:tcW w:w="2729" w:type="dxa"/>
            <w:gridSpan w:val="2"/>
            <w:shd w:val="clear" w:color="auto" w:fill="EEECE1"/>
            <w:vAlign w:val="center"/>
          </w:tcPr>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r w:rsidRPr="00FE74CB">
              <w:rPr>
                <w:rFonts w:ascii="Times New Roman" w:hAnsi="Times New Roman"/>
                <w:b/>
                <w:color w:val="000000"/>
                <w:sz w:val="24"/>
                <w:szCs w:val="24"/>
                <w:lang w:eastAsia="ar-SA"/>
              </w:rPr>
              <w:t>Вместимость складов, т</w:t>
            </w:r>
          </w:p>
        </w:tc>
        <w:tc>
          <w:tcPr>
            <w:tcW w:w="2831" w:type="dxa"/>
            <w:gridSpan w:val="2"/>
            <w:shd w:val="clear" w:color="auto" w:fill="EEECE1"/>
            <w:vAlign w:val="center"/>
          </w:tcPr>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r w:rsidRPr="00FE74CB">
              <w:rPr>
                <w:rFonts w:ascii="Times New Roman" w:hAnsi="Times New Roman"/>
                <w:b/>
                <w:color w:val="000000"/>
                <w:sz w:val="24"/>
                <w:szCs w:val="24"/>
                <w:lang w:eastAsia="ar-SA"/>
              </w:rPr>
              <w:t>Размеры земельных участков, кв. м.</w:t>
            </w:r>
          </w:p>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vertAlign w:val="superscript"/>
                <w:lang w:eastAsia="ar-SA"/>
              </w:rPr>
            </w:pPr>
          </w:p>
        </w:tc>
      </w:tr>
      <w:tr w:rsidR="00285B5A" w:rsidTr="00B356CA">
        <w:trPr>
          <w:trHeight w:val="144"/>
        </w:trPr>
        <w:tc>
          <w:tcPr>
            <w:tcW w:w="4176" w:type="dxa"/>
            <w:vMerge/>
            <w:shd w:val="clear" w:color="auto" w:fill="EEECE1"/>
            <w:vAlign w:val="center"/>
          </w:tcPr>
          <w:p w:rsidR="00285B5A" w:rsidRPr="00FE74CB" w:rsidRDefault="00285B5A" w:rsidP="00FE74CB">
            <w:pPr>
              <w:suppressAutoHyphens/>
              <w:snapToGrid w:val="0"/>
              <w:spacing w:after="0" w:line="240" w:lineRule="auto"/>
              <w:rPr>
                <w:rFonts w:ascii="Times New Roman" w:hAnsi="Times New Roman"/>
                <w:b/>
                <w:color w:val="000000"/>
                <w:sz w:val="20"/>
                <w:szCs w:val="20"/>
                <w:lang w:eastAsia="ar-SA"/>
              </w:rPr>
            </w:pPr>
          </w:p>
        </w:tc>
        <w:tc>
          <w:tcPr>
            <w:tcW w:w="1559" w:type="dxa"/>
            <w:shd w:val="clear" w:color="auto" w:fill="EEECE1"/>
            <w:vAlign w:val="center"/>
          </w:tcPr>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r w:rsidRPr="00FE74CB">
              <w:rPr>
                <w:rFonts w:ascii="Times New Roman" w:hAnsi="Times New Roman"/>
                <w:b/>
                <w:color w:val="000000"/>
                <w:sz w:val="24"/>
                <w:szCs w:val="24"/>
                <w:lang w:eastAsia="ar-SA"/>
              </w:rPr>
              <w:t>Для городских поселений</w:t>
            </w:r>
          </w:p>
        </w:tc>
        <w:tc>
          <w:tcPr>
            <w:tcW w:w="1170" w:type="dxa"/>
            <w:shd w:val="clear" w:color="auto" w:fill="EEECE1"/>
            <w:vAlign w:val="center"/>
          </w:tcPr>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r w:rsidRPr="00FE74CB">
              <w:rPr>
                <w:rFonts w:ascii="Times New Roman" w:hAnsi="Times New Roman"/>
                <w:b/>
                <w:color w:val="000000"/>
                <w:sz w:val="24"/>
                <w:szCs w:val="24"/>
                <w:lang w:eastAsia="ar-SA"/>
              </w:rPr>
              <w:t>Для сельских поселений</w:t>
            </w:r>
          </w:p>
        </w:tc>
        <w:tc>
          <w:tcPr>
            <w:tcW w:w="1559" w:type="dxa"/>
            <w:shd w:val="clear" w:color="auto" w:fill="EEECE1"/>
            <w:vAlign w:val="center"/>
          </w:tcPr>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r w:rsidRPr="00FE74CB">
              <w:rPr>
                <w:rFonts w:ascii="Times New Roman" w:hAnsi="Times New Roman"/>
                <w:b/>
                <w:color w:val="000000"/>
                <w:sz w:val="24"/>
                <w:szCs w:val="24"/>
                <w:lang w:eastAsia="ar-SA"/>
              </w:rPr>
              <w:t>Для городских поселений</w:t>
            </w:r>
          </w:p>
        </w:tc>
        <w:tc>
          <w:tcPr>
            <w:tcW w:w="1272" w:type="dxa"/>
            <w:shd w:val="clear" w:color="auto" w:fill="EEECE1"/>
            <w:vAlign w:val="center"/>
          </w:tcPr>
          <w:p w:rsidR="00285B5A" w:rsidRPr="00FE74CB" w:rsidRDefault="00285B5A" w:rsidP="00FE74CB">
            <w:pPr>
              <w:widowControl w:val="0"/>
              <w:suppressAutoHyphens/>
              <w:snapToGrid w:val="0"/>
              <w:spacing w:after="0" w:line="240" w:lineRule="auto"/>
              <w:jc w:val="center"/>
              <w:rPr>
                <w:rFonts w:ascii="Times New Roman" w:hAnsi="Times New Roman"/>
                <w:b/>
                <w:color w:val="000000"/>
                <w:sz w:val="24"/>
                <w:szCs w:val="24"/>
                <w:lang w:eastAsia="ar-SA"/>
              </w:rPr>
            </w:pPr>
            <w:r w:rsidRPr="00FE74CB">
              <w:rPr>
                <w:rFonts w:ascii="Times New Roman" w:hAnsi="Times New Roman"/>
                <w:b/>
                <w:color w:val="000000"/>
                <w:sz w:val="24"/>
                <w:szCs w:val="24"/>
                <w:lang w:eastAsia="ar-SA"/>
              </w:rPr>
              <w:t>Для сельских поселений</w:t>
            </w:r>
          </w:p>
        </w:tc>
      </w:tr>
      <w:tr w:rsidR="00285B5A" w:rsidTr="00AE2113">
        <w:trPr>
          <w:trHeight w:val="1365"/>
        </w:trPr>
        <w:tc>
          <w:tcPr>
            <w:tcW w:w="4176" w:type="dxa"/>
            <w:vAlign w:val="center"/>
          </w:tcPr>
          <w:p w:rsidR="00285B5A" w:rsidRPr="00FE74CB" w:rsidRDefault="00285B5A" w:rsidP="00FE74CB">
            <w:pPr>
              <w:widowControl w:val="0"/>
              <w:suppressAutoHyphens/>
              <w:snapToGrid w:val="0"/>
              <w:spacing w:after="0" w:line="240" w:lineRule="auto"/>
              <w:ind w:left="96" w:right="96"/>
              <w:rPr>
                <w:rFonts w:ascii="Times New Roman" w:hAnsi="Times New Roman"/>
                <w:color w:val="000000"/>
                <w:sz w:val="24"/>
                <w:szCs w:val="24"/>
                <w:lang w:eastAsia="ar-SA"/>
              </w:rPr>
            </w:pPr>
            <w:r w:rsidRPr="00FE74CB">
              <w:rPr>
                <w:rFonts w:ascii="Times New Roman" w:hAnsi="Times New Roman"/>
                <w:color w:val="000000"/>
                <w:sz w:val="24"/>
                <w:szCs w:val="24"/>
                <w:lang w:eastAsia="ar-SA"/>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559" w:type="dxa"/>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27</w:t>
            </w:r>
          </w:p>
        </w:tc>
        <w:tc>
          <w:tcPr>
            <w:tcW w:w="1170" w:type="dxa"/>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10</w:t>
            </w:r>
          </w:p>
        </w:tc>
        <w:tc>
          <w:tcPr>
            <w:tcW w:w="1559" w:type="dxa"/>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190 (70)</w:t>
            </w:r>
          </w:p>
        </w:tc>
        <w:tc>
          <w:tcPr>
            <w:tcW w:w="1272" w:type="dxa"/>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25</w:t>
            </w:r>
          </w:p>
        </w:tc>
      </w:tr>
      <w:tr w:rsidR="00285B5A" w:rsidTr="00AE2113">
        <w:trPr>
          <w:trHeight w:val="312"/>
        </w:trPr>
        <w:tc>
          <w:tcPr>
            <w:tcW w:w="4176" w:type="dxa"/>
            <w:vAlign w:val="center"/>
          </w:tcPr>
          <w:p w:rsidR="00285B5A" w:rsidRPr="00FE74CB" w:rsidRDefault="00285B5A" w:rsidP="00FE74CB">
            <w:pPr>
              <w:widowControl w:val="0"/>
              <w:suppressAutoHyphens/>
              <w:snapToGrid w:val="0"/>
              <w:spacing w:after="0" w:line="240" w:lineRule="auto"/>
              <w:ind w:left="96" w:right="96"/>
              <w:rPr>
                <w:rFonts w:ascii="Times New Roman" w:hAnsi="Times New Roman"/>
                <w:color w:val="000000"/>
                <w:sz w:val="24"/>
                <w:szCs w:val="24"/>
                <w:lang w:eastAsia="ar-SA"/>
              </w:rPr>
            </w:pPr>
            <w:r w:rsidRPr="00FE74CB">
              <w:rPr>
                <w:rFonts w:ascii="Times New Roman" w:hAnsi="Times New Roman"/>
                <w:color w:val="000000"/>
                <w:sz w:val="24"/>
                <w:szCs w:val="24"/>
                <w:lang w:eastAsia="ar-SA"/>
              </w:rPr>
              <w:t>Фруктохранилища</w:t>
            </w:r>
          </w:p>
        </w:tc>
        <w:tc>
          <w:tcPr>
            <w:tcW w:w="1559" w:type="dxa"/>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17</w:t>
            </w:r>
          </w:p>
        </w:tc>
        <w:tc>
          <w:tcPr>
            <w:tcW w:w="1170" w:type="dxa"/>
            <w:vMerge w:val="restart"/>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90</w:t>
            </w:r>
          </w:p>
        </w:tc>
        <w:tc>
          <w:tcPr>
            <w:tcW w:w="1559" w:type="dxa"/>
            <w:vMerge w:val="restart"/>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1300 (610)</w:t>
            </w:r>
          </w:p>
        </w:tc>
        <w:tc>
          <w:tcPr>
            <w:tcW w:w="1272" w:type="dxa"/>
            <w:vMerge w:val="restart"/>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380</w:t>
            </w:r>
          </w:p>
        </w:tc>
      </w:tr>
      <w:tr w:rsidR="00285B5A" w:rsidTr="00AE2113">
        <w:trPr>
          <w:trHeight w:hRule="exact" w:val="277"/>
        </w:trPr>
        <w:tc>
          <w:tcPr>
            <w:tcW w:w="4176" w:type="dxa"/>
            <w:vAlign w:val="center"/>
          </w:tcPr>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r w:rsidRPr="00FE74CB">
              <w:rPr>
                <w:rFonts w:ascii="Times New Roman" w:hAnsi="Times New Roman"/>
                <w:color w:val="000000"/>
                <w:sz w:val="24"/>
                <w:szCs w:val="24"/>
                <w:lang w:eastAsia="ar-SA"/>
              </w:rPr>
              <w:t xml:space="preserve">Овощехранилища </w:t>
            </w:r>
          </w:p>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p>
        </w:tc>
        <w:tc>
          <w:tcPr>
            <w:tcW w:w="1559" w:type="dxa"/>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54</w:t>
            </w:r>
          </w:p>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p>
        </w:tc>
        <w:tc>
          <w:tcPr>
            <w:tcW w:w="1170" w:type="dxa"/>
            <w:vMerge/>
            <w:vAlign w:val="center"/>
          </w:tcPr>
          <w:p w:rsidR="00285B5A" w:rsidRPr="00FE74CB" w:rsidRDefault="00285B5A" w:rsidP="00FE74CB">
            <w:pPr>
              <w:suppressAutoHyphens/>
              <w:snapToGrid w:val="0"/>
              <w:spacing w:after="0" w:line="240" w:lineRule="auto"/>
              <w:rPr>
                <w:rFonts w:ascii="Times New Roman" w:hAnsi="Times New Roman"/>
                <w:color w:val="000000"/>
                <w:sz w:val="24"/>
                <w:szCs w:val="24"/>
                <w:lang w:eastAsia="ar-SA"/>
              </w:rPr>
            </w:pPr>
          </w:p>
        </w:tc>
        <w:tc>
          <w:tcPr>
            <w:tcW w:w="1559" w:type="dxa"/>
            <w:vMerge/>
            <w:vAlign w:val="center"/>
          </w:tcPr>
          <w:p w:rsidR="00285B5A" w:rsidRPr="00FE74CB" w:rsidRDefault="00285B5A" w:rsidP="00FE74CB">
            <w:pPr>
              <w:suppressAutoHyphens/>
              <w:snapToGrid w:val="0"/>
              <w:spacing w:after="0" w:line="240" w:lineRule="auto"/>
              <w:rPr>
                <w:rFonts w:ascii="Times New Roman" w:hAnsi="Times New Roman"/>
                <w:color w:val="000000"/>
                <w:sz w:val="24"/>
                <w:szCs w:val="24"/>
                <w:lang w:eastAsia="ar-SA"/>
              </w:rPr>
            </w:pPr>
          </w:p>
        </w:tc>
        <w:tc>
          <w:tcPr>
            <w:tcW w:w="1272" w:type="dxa"/>
            <w:vMerge/>
            <w:vAlign w:val="center"/>
          </w:tcPr>
          <w:p w:rsidR="00285B5A" w:rsidRPr="00FE74CB" w:rsidRDefault="00285B5A" w:rsidP="00FE74CB">
            <w:pPr>
              <w:suppressAutoHyphens/>
              <w:snapToGrid w:val="0"/>
              <w:spacing w:after="0" w:line="240" w:lineRule="auto"/>
              <w:rPr>
                <w:rFonts w:ascii="Times New Roman" w:hAnsi="Times New Roman"/>
                <w:color w:val="000000"/>
                <w:sz w:val="24"/>
                <w:szCs w:val="24"/>
                <w:lang w:eastAsia="ar-SA"/>
              </w:rPr>
            </w:pPr>
          </w:p>
        </w:tc>
      </w:tr>
      <w:tr w:rsidR="00285B5A" w:rsidTr="00AE2113">
        <w:trPr>
          <w:trHeight w:hRule="exact" w:val="312"/>
        </w:trPr>
        <w:tc>
          <w:tcPr>
            <w:tcW w:w="4176" w:type="dxa"/>
            <w:vAlign w:val="center"/>
          </w:tcPr>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r w:rsidRPr="00FE74CB">
              <w:rPr>
                <w:rFonts w:ascii="Times New Roman" w:hAnsi="Times New Roman"/>
                <w:color w:val="000000"/>
                <w:sz w:val="24"/>
                <w:szCs w:val="24"/>
                <w:lang w:eastAsia="ar-SA"/>
              </w:rPr>
              <w:t>Картофелехранилища</w:t>
            </w:r>
          </w:p>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ind w:left="97" w:right="97"/>
              <w:rPr>
                <w:rFonts w:ascii="Times New Roman" w:hAnsi="Times New Roman"/>
                <w:color w:val="000000"/>
                <w:sz w:val="24"/>
                <w:szCs w:val="24"/>
                <w:lang w:eastAsia="ar-SA"/>
              </w:rPr>
            </w:pPr>
          </w:p>
        </w:tc>
        <w:tc>
          <w:tcPr>
            <w:tcW w:w="1559" w:type="dxa"/>
            <w:vAlign w:val="center"/>
          </w:tcPr>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r w:rsidRPr="00FE74CB">
              <w:rPr>
                <w:rFonts w:ascii="Times New Roman" w:hAnsi="Times New Roman"/>
                <w:color w:val="000000"/>
                <w:sz w:val="24"/>
                <w:szCs w:val="24"/>
                <w:lang w:eastAsia="ar-SA"/>
              </w:rPr>
              <w:t>57</w:t>
            </w:r>
          </w:p>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p>
          <w:p w:rsidR="00285B5A" w:rsidRPr="00FE74CB" w:rsidRDefault="00285B5A" w:rsidP="00FE74CB">
            <w:pPr>
              <w:widowControl w:val="0"/>
              <w:suppressAutoHyphens/>
              <w:snapToGrid w:val="0"/>
              <w:spacing w:after="0" w:line="240" w:lineRule="auto"/>
              <w:jc w:val="center"/>
              <w:rPr>
                <w:rFonts w:ascii="Times New Roman" w:hAnsi="Times New Roman"/>
                <w:color w:val="000000"/>
                <w:sz w:val="24"/>
                <w:szCs w:val="24"/>
                <w:lang w:eastAsia="ar-SA"/>
              </w:rPr>
            </w:pPr>
          </w:p>
        </w:tc>
        <w:tc>
          <w:tcPr>
            <w:tcW w:w="1170" w:type="dxa"/>
            <w:vMerge/>
            <w:vAlign w:val="center"/>
          </w:tcPr>
          <w:p w:rsidR="00285B5A" w:rsidRPr="00FE74CB" w:rsidRDefault="00285B5A" w:rsidP="00FE74CB">
            <w:pPr>
              <w:suppressAutoHyphens/>
              <w:snapToGrid w:val="0"/>
              <w:spacing w:after="0" w:line="240" w:lineRule="auto"/>
              <w:rPr>
                <w:rFonts w:ascii="Times New Roman" w:hAnsi="Times New Roman"/>
                <w:color w:val="000000"/>
                <w:sz w:val="24"/>
                <w:szCs w:val="24"/>
                <w:lang w:eastAsia="ar-SA"/>
              </w:rPr>
            </w:pPr>
          </w:p>
        </w:tc>
        <w:tc>
          <w:tcPr>
            <w:tcW w:w="1559" w:type="dxa"/>
            <w:vMerge/>
            <w:vAlign w:val="center"/>
          </w:tcPr>
          <w:p w:rsidR="00285B5A" w:rsidRPr="00FE74CB" w:rsidRDefault="00285B5A" w:rsidP="00FE74CB">
            <w:pPr>
              <w:suppressAutoHyphens/>
              <w:snapToGrid w:val="0"/>
              <w:spacing w:after="0" w:line="240" w:lineRule="auto"/>
              <w:rPr>
                <w:rFonts w:ascii="Times New Roman" w:hAnsi="Times New Roman"/>
                <w:color w:val="000000"/>
                <w:sz w:val="24"/>
                <w:szCs w:val="24"/>
                <w:lang w:eastAsia="ar-SA"/>
              </w:rPr>
            </w:pPr>
          </w:p>
        </w:tc>
        <w:tc>
          <w:tcPr>
            <w:tcW w:w="1272" w:type="dxa"/>
            <w:vMerge/>
            <w:vAlign w:val="center"/>
          </w:tcPr>
          <w:p w:rsidR="00285B5A" w:rsidRPr="00FE74CB" w:rsidRDefault="00285B5A" w:rsidP="00FE74CB">
            <w:pPr>
              <w:suppressAutoHyphens/>
              <w:snapToGrid w:val="0"/>
              <w:spacing w:after="0" w:line="240" w:lineRule="auto"/>
              <w:rPr>
                <w:rFonts w:ascii="Times New Roman" w:hAnsi="Times New Roman"/>
                <w:color w:val="000000"/>
                <w:sz w:val="24"/>
                <w:szCs w:val="24"/>
                <w:lang w:eastAsia="ar-SA"/>
              </w:rPr>
            </w:pPr>
          </w:p>
        </w:tc>
      </w:tr>
    </w:tbl>
    <w:p w:rsidR="00285B5A" w:rsidRPr="00B356CA" w:rsidRDefault="00285B5A" w:rsidP="009A4995">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7.2.6. Значения минимальных расчетных показателей таблицы 7.2, указанные в скобках, относятся к размерам земельных участков многоэтажных специализированных складов.</w:t>
      </w:r>
    </w:p>
    <w:p w:rsidR="00285B5A" w:rsidRPr="00B356CA" w:rsidRDefault="00285B5A" w:rsidP="00FE74CB">
      <w:pPr>
        <w:widowControl w:val="0"/>
        <w:suppressAutoHyphens/>
        <w:autoSpaceDE w:val="0"/>
        <w:spacing w:after="0" w:line="240" w:lineRule="auto"/>
        <w:ind w:firstLine="540"/>
        <w:jc w:val="both"/>
        <w:rPr>
          <w:rFonts w:ascii="Times New Roman" w:hAnsi="Times New Roman"/>
          <w:sz w:val="24"/>
          <w:szCs w:val="24"/>
          <w:lang w:eastAsia="ar-SA"/>
        </w:rPr>
      </w:pPr>
      <w:r w:rsidRPr="00B356CA">
        <w:rPr>
          <w:rFonts w:ascii="Times New Roman" w:hAnsi="Times New Roman"/>
          <w:iCs/>
          <w:color w:val="000000"/>
          <w:sz w:val="24"/>
          <w:szCs w:val="24"/>
        </w:rPr>
        <w:t xml:space="preserve">7.2.7. </w:t>
      </w:r>
      <w:r w:rsidRPr="00B356CA">
        <w:rPr>
          <w:rFonts w:ascii="Times New Roman" w:hAnsi="Times New Roman"/>
          <w:sz w:val="24"/>
          <w:szCs w:val="24"/>
          <w:lang w:eastAsia="ar-SA"/>
        </w:rPr>
        <w:t>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285B5A" w:rsidRPr="00B356CA" w:rsidRDefault="00285B5A" w:rsidP="00FE74CB">
      <w:pPr>
        <w:widowControl w:val="0"/>
        <w:suppressAutoHyphens/>
        <w:autoSpaceDE w:val="0"/>
        <w:spacing w:after="0" w:line="240" w:lineRule="auto"/>
        <w:ind w:firstLine="540"/>
        <w:jc w:val="both"/>
        <w:rPr>
          <w:rFonts w:ascii="Times New Roman" w:hAnsi="Times New Roman"/>
          <w:sz w:val="24"/>
          <w:szCs w:val="24"/>
          <w:lang w:eastAsia="ar-SA"/>
        </w:rPr>
      </w:pPr>
      <w:r w:rsidRPr="00B356CA">
        <w:rPr>
          <w:rFonts w:ascii="Times New Roman" w:hAnsi="Times New Roman"/>
          <w:sz w:val="24"/>
          <w:szCs w:val="24"/>
          <w:lang w:eastAsia="ar-SA"/>
        </w:rPr>
        <w:t>Размеры земельных участков для складов строительных материалов (потребительские) и твердого топлива принимаются 300 кв. м на 1000 чел.</w:t>
      </w:r>
    </w:p>
    <w:p w:rsidR="00285B5A" w:rsidRPr="00B356CA" w:rsidRDefault="00285B5A" w:rsidP="00FE74CB">
      <w:pPr>
        <w:widowControl w:val="0"/>
        <w:suppressAutoHyphens/>
        <w:spacing w:after="0" w:line="240" w:lineRule="auto"/>
        <w:jc w:val="both"/>
        <w:rPr>
          <w:rFonts w:ascii="Times New Roman" w:eastAsia="SimSun" w:hAnsi="Times New Roman"/>
          <w:color w:val="000000"/>
          <w:kern w:val="1"/>
          <w:sz w:val="24"/>
          <w:szCs w:val="24"/>
          <w:lang w:eastAsia="hi-IN" w:bidi="hi-IN"/>
        </w:rPr>
      </w:pPr>
      <w:r w:rsidRPr="00B356CA">
        <w:rPr>
          <w:rFonts w:ascii="Times New Roman" w:eastAsia="SimSun" w:hAnsi="Times New Roman"/>
          <w:color w:val="000000"/>
          <w:kern w:val="1"/>
          <w:sz w:val="24"/>
          <w:szCs w:val="24"/>
          <w:lang w:eastAsia="hi-IN" w:bidi="hi-IN"/>
        </w:rPr>
        <w:t xml:space="preserve">       7.2.8. Размеры санитарно-защитных зон для картофеле-, овоще-, и фруктохранилищ следует принимать 50 м.</w:t>
      </w:r>
    </w:p>
    <w:p w:rsidR="00285B5A" w:rsidRPr="00B356CA" w:rsidRDefault="00285B5A" w:rsidP="00FE74CB">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 xml:space="preserve">7.3. </w:t>
      </w:r>
      <w:r w:rsidRPr="00B356CA">
        <w:rPr>
          <w:rFonts w:ascii="Times New Roman" w:hAnsi="Times New Roman"/>
          <w:i/>
          <w:iCs/>
          <w:color w:val="000000"/>
          <w:sz w:val="24"/>
          <w:szCs w:val="24"/>
        </w:rPr>
        <w:t>Расчетные показатели максимально допустимого уровня территориальной доступности объектов коммунально-складской зоны.</w:t>
      </w:r>
    </w:p>
    <w:p w:rsidR="00285B5A" w:rsidRPr="00475F7C" w:rsidRDefault="00285B5A" w:rsidP="00EB4EA7">
      <w:pPr>
        <w:pStyle w:val="ConsPlusNormal"/>
        <w:ind w:firstLine="567"/>
        <w:rPr>
          <w:rFonts w:ascii="Times New Roman" w:hAnsi="Times New Roman"/>
          <w:iCs/>
          <w:color w:val="000000"/>
          <w:sz w:val="24"/>
          <w:szCs w:val="24"/>
        </w:rPr>
      </w:pPr>
      <w:r w:rsidRPr="00B356CA">
        <w:rPr>
          <w:rFonts w:ascii="Times New Roman" w:hAnsi="Times New Roman"/>
          <w:iCs/>
          <w:color w:val="000000"/>
          <w:sz w:val="24"/>
          <w:szCs w:val="24"/>
        </w:rPr>
        <w:t>Не устанавливается.</w:t>
      </w:r>
    </w:p>
    <w:p w:rsidR="00285B5A" w:rsidRPr="00475F7C" w:rsidRDefault="00285B5A" w:rsidP="0058645F">
      <w:pPr>
        <w:pStyle w:val="NoSpacing"/>
        <w:ind w:firstLine="568"/>
        <w:jc w:val="center"/>
        <w:outlineLvl w:val="0"/>
        <w:rPr>
          <w:rFonts w:ascii="Times New Roman" w:hAnsi="Times New Roman"/>
          <w:b/>
          <w:i/>
          <w:sz w:val="24"/>
          <w:szCs w:val="24"/>
        </w:rPr>
      </w:pPr>
      <w:bookmarkStart w:id="11" w:name="_Toc453570855"/>
      <w:r w:rsidRPr="00475F7C">
        <w:rPr>
          <w:rFonts w:ascii="Times New Roman" w:hAnsi="Times New Roman"/>
          <w:b/>
          <w:i/>
          <w:sz w:val="24"/>
          <w:szCs w:val="24"/>
        </w:rPr>
        <w:t>8. Расчетные показатели зоны транспортной инфраструктуры</w:t>
      </w:r>
      <w:bookmarkEnd w:id="11"/>
    </w:p>
    <w:p w:rsidR="00285B5A" w:rsidRPr="00475F7C" w:rsidRDefault="00285B5A" w:rsidP="0058645F">
      <w:pPr>
        <w:pStyle w:val="NoSpacing"/>
        <w:ind w:firstLine="708"/>
        <w:jc w:val="both"/>
        <w:rPr>
          <w:rFonts w:ascii="Times New Roman" w:hAnsi="Times New Roman"/>
          <w:sz w:val="24"/>
          <w:szCs w:val="24"/>
        </w:rPr>
      </w:pPr>
    </w:p>
    <w:p w:rsidR="00285B5A" w:rsidRPr="00475F7C" w:rsidRDefault="00285B5A" w:rsidP="00BF7961">
      <w:pPr>
        <w:autoSpaceDE w:val="0"/>
        <w:autoSpaceDN w:val="0"/>
        <w:adjustRightInd w:val="0"/>
        <w:spacing w:after="0" w:line="240" w:lineRule="auto"/>
        <w:ind w:firstLine="708"/>
        <w:jc w:val="both"/>
        <w:rPr>
          <w:rFonts w:ascii="Times New Roman" w:hAnsi="Times New Roman"/>
          <w:sz w:val="24"/>
          <w:szCs w:val="24"/>
          <w:lang w:eastAsia="ru-RU"/>
        </w:rPr>
      </w:pPr>
      <w:r w:rsidRPr="00475F7C">
        <w:rPr>
          <w:rFonts w:ascii="Times New Roman" w:hAnsi="Times New Roman"/>
          <w:sz w:val="24"/>
          <w:szCs w:val="24"/>
        </w:rPr>
        <w:t xml:space="preserve">8.1. </w:t>
      </w:r>
      <w:r w:rsidRPr="00475F7C">
        <w:rPr>
          <w:rFonts w:ascii="Times New Roman" w:hAnsi="Times New Roman"/>
          <w:sz w:val="24"/>
          <w:szCs w:val="24"/>
          <w:lang w:eastAsia="ru-RU"/>
        </w:rPr>
        <w:t xml:space="preserve">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w:t>
      </w:r>
      <w:r>
        <w:rPr>
          <w:rFonts w:ascii="Times New Roman" w:hAnsi="Times New Roman"/>
          <w:sz w:val="24"/>
          <w:szCs w:val="24"/>
        </w:rPr>
        <w:t>сельского</w:t>
      </w:r>
      <w:r w:rsidRPr="00475F7C">
        <w:rPr>
          <w:rFonts w:ascii="Times New Roman" w:hAnsi="Times New Roman"/>
          <w:sz w:val="24"/>
          <w:szCs w:val="24"/>
          <w:lang w:eastAsia="ru-RU"/>
        </w:rPr>
        <w:t xml:space="preserve"> поселения следует назначать в соответствии с классификацией, приведенной в таблице 8.1.</w:t>
      </w:r>
    </w:p>
    <w:p w:rsidR="00285B5A" w:rsidRPr="00475F7C" w:rsidRDefault="00285B5A" w:rsidP="00BF7961">
      <w:pPr>
        <w:autoSpaceDE w:val="0"/>
        <w:autoSpaceDN w:val="0"/>
        <w:adjustRightInd w:val="0"/>
        <w:spacing w:after="0" w:line="240" w:lineRule="auto"/>
        <w:ind w:firstLine="708"/>
        <w:jc w:val="right"/>
        <w:rPr>
          <w:rFonts w:ascii="Times New Roman" w:hAnsi="Times New Roman"/>
          <w:sz w:val="24"/>
          <w:szCs w:val="24"/>
          <w:lang w:eastAsia="ru-RU"/>
        </w:rPr>
      </w:pPr>
      <w:r w:rsidRPr="00475F7C">
        <w:rPr>
          <w:rFonts w:ascii="Times New Roman" w:hAnsi="Times New Roman"/>
          <w:sz w:val="24"/>
          <w:szCs w:val="24"/>
          <w:lang w:eastAsia="ru-RU"/>
        </w:rPr>
        <w:t>Таблица 8.1.</w:t>
      </w:r>
    </w:p>
    <w:tbl>
      <w:tblPr>
        <w:tblW w:w="0" w:type="auto"/>
        <w:jc w:val="center"/>
        <w:tblLayout w:type="fixed"/>
        <w:tblCellMar>
          <w:left w:w="84" w:type="dxa"/>
          <w:right w:w="84" w:type="dxa"/>
        </w:tblCellMar>
        <w:tblLook w:val="0000"/>
      </w:tblPr>
      <w:tblGrid>
        <w:gridCol w:w="1188"/>
        <w:gridCol w:w="1836"/>
        <w:gridCol w:w="6384"/>
      </w:tblGrid>
      <w:tr w:rsidR="00285B5A"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shd w:val="clear" w:color="auto" w:fill="EEECE1"/>
          </w:tcPr>
          <w:p w:rsidR="00285B5A" w:rsidRPr="00DF2265" w:rsidRDefault="00285B5A" w:rsidP="00DF2265">
            <w:pPr>
              <w:pStyle w:val="affff4"/>
              <w:jc w:val="center"/>
              <w:rPr>
                <w:b/>
              </w:rPr>
            </w:pPr>
            <w:r w:rsidRPr="00DF2265">
              <w:rPr>
                <w:b/>
              </w:rPr>
              <w:t xml:space="preserve">Категория сельских улиц и дорог сельских поселений </w:t>
            </w:r>
          </w:p>
        </w:tc>
        <w:tc>
          <w:tcPr>
            <w:tcW w:w="6384" w:type="dxa"/>
            <w:tcBorders>
              <w:top w:val="single" w:sz="2" w:space="0" w:color="auto"/>
              <w:left w:val="single" w:sz="2" w:space="0" w:color="auto"/>
              <w:bottom w:val="single" w:sz="2" w:space="0" w:color="auto"/>
              <w:right w:val="single" w:sz="2" w:space="0" w:color="auto"/>
            </w:tcBorders>
            <w:shd w:val="clear" w:color="auto" w:fill="EEECE1"/>
          </w:tcPr>
          <w:p w:rsidR="00285B5A" w:rsidRPr="00DF2265" w:rsidRDefault="00285B5A" w:rsidP="00DF2265">
            <w:pPr>
              <w:pStyle w:val="affff4"/>
              <w:jc w:val="center"/>
              <w:rPr>
                <w:b/>
              </w:rPr>
            </w:pPr>
            <w:r w:rsidRPr="00DF2265">
              <w:rPr>
                <w:b/>
              </w:rPr>
              <w:t xml:space="preserve">Основное назначение </w:t>
            </w:r>
          </w:p>
        </w:tc>
      </w:tr>
      <w:tr w:rsidR="00285B5A"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t xml:space="preserve">Поселковая дорога </w:t>
            </w:r>
          </w:p>
        </w:tc>
        <w:tc>
          <w:tcPr>
            <w:tcW w:w="6384" w:type="dxa"/>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rsidRPr="00DE7A89">
              <w:t xml:space="preserve">Связь сельского поселения с внешними дорогами общей сети </w:t>
            </w:r>
          </w:p>
        </w:tc>
      </w:tr>
      <w:tr w:rsidR="00285B5A"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t xml:space="preserve">Главная улица </w:t>
            </w:r>
          </w:p>
        </w:tc>
        <w:tc>
          <w:tcPr>
            <w:tcW w:w="6384" w:type="dxa"/>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rsidRPr="00DE7A89">
              <w:t xml:space="preserve">Связь жилых территорий с общественным центром </w:t>
            </w:r>
          </w:p>
        </w:tc>
      </w:tr>
      <w:tr w:rsidR="00285B5A" w:rsidRPr="00DE7A89" w:rsidTr="00DF2265">
        <w:trPr>
          <w:jc w:val="center"/>
        </w:trPr>
        <w:tc>
          <w:tcPr>
            <w:tcW w:w="1188" w:type="dxa"/>
            <w:tcBorders>
              <w:top w:val="single" w:sz="2" w:space="0" w:color="auto"/>
              <w:left w:val="single" w:sz="2" w:space="0" w:color="auto"/>
              <w:bottom w:val="nil"/>
              <w:right w:val="single" w:sz="2" w:space="0" w:color="auto"/>
            </w:tcBorders>
          </w:tcPr>
          <w:p w:rsidR="00285B5A" w:rsidRPr="00DE7A89" w:rsidRDefault="00285B5A" w:rsidP="00DF2265">
            <w:pPr>
              <w:pStyle w:val="affff4"/>
            </w:pPr>
            <w:r w:rsidRPr="00DE7A89">
              <w:t xml:space="preserve">Улица в жилой застройке </w:t>
            </w:r>
          </w:p>
        </w:tc>
        <w:tc>
          <w:tcPr>
            <w:tcW w:w="1836" w:type="dxa"/>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t xml:space="preserve">Основная </w:t>
            </w:r>
          </w:p>
        </w:tc>
        <w:tc>
          <w:tcPr>
            <w:tcW w:w="6384" w:type="dxa"/>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rsidRPr="00DE7A89">
              <w:t xml:space="preserve">Связь внутри жилых территорий и с главной улицей по направлениям с интенсивным движением </w:t>
            </w:r>
          </w:p>
        </w:tc>
      </w:tr>
      <w:tr w:rsidR="00285B5A" w:rsidRPr="00DE7A89" w:rsidTr="00DF2265">
        <w:trPr>
          <w:jc w:val="center"/>
        </w:trPr>
        <w:tc>
          <w:tcPr>
            <w:tcW w:w="1188" w:type="dxa"/>
            <w:tcBorders>
              <w:top w:val="nil"/>
              <w:left w:val="single" w:sz="2" w:space="0" w:color="auto"/>
              <w:bottom w:val="nil"/>
              <w:right w:val="single" w:sz="2" w:space="0" w:color="auto"/>
            </w:tcBorders>
          </w:tcPr>
          <w:p w:rsidR="00285B5A" w:rsidRPr="00DE7A89" w:rsidRDefault="00285B5A" w:rsidP="00DF2265">
            <w:pPr>
              <w:pStyle w:val="affff4"/>
            </w:pPr>
          </w:p>
        </w:tc>
        <w:tc>
          <w:tcPr>
            <w:tcW w:w="1836" w:type="dxa"/>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t xml:space="preserve">Второстепенная (переулок) </w:t>
            </w:r>
          </w:p>
        </w:tc>
        <w:tc>
          <w:tcPr>
            <w:tcW w:w="6384" w:type="dxa"/>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rsidRPr="00DE7A89">
              <w:t xml:space="preserve">Связь между основными жилыми улицами </w:t>
            </w:r>
          </w:p>
        </w:tc>
      </w:tr>
      <w:tr w:rsidR="00285B5A" w:rsidRPr="00DE7A89" w:rsidTr="00DF2265">
        <w:trPr>
          <w:jc w:val="center"/>
        </w:trPr>
        <w:tc>
          <w:tcPr>
            <w:tcW w:w="1188" w:type="dxa"/>
            <w:tcBorders>
              <w:top w:val="nil"/>
              <w:left w:val="single" w:sz="2" w:space="0" w:color="auto"/>
              <w:bottom w:val="single" w:sz="2" w:space="0" w:color="auto"/>
              <w:right w:val="single" w:sz="2" w:space="0" w:color="auto"/>
            </w:tcBorders>
          </w:tcPr>
          <w:p w:rsidR="00285B5A" w:rsidRPr="00DE7A89" w:rsidRDefault="00285B5A" w:rsidP="00DF2265">
            <w:pPr>
              <w:pStyle w:val="affff4"/>
            </w:pPr>
          </w:p>
        </w:tc>
        <w:tc>
          <w:tcPr>
            <w:tcW w:w="1836" w:type="dxa"/>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t xml:space="preserve">Проезд </w:t>
            </w:r>
          </w:p>
        </w:tc>
        <w:tc>
          <w:tcPr>
            <w:tcW w:w="6384" w:type="dxa"/>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rsidRPr="00DE7A89">
              <w:t xml:space="preserve">Связь жилых домов, расположенных в глубине квартала, с улицей </w:t>
            </w:r>
          </w:p>
        </w:tc>
      </w:tr>
      <w:tr w:rsidR="00285B5A" w:rsidRPr="00DE7A89" w:rsidTr="00DF2265">
        <w:trPr>
          <w:jc w:val="center"/>
        </w:trPr>
        <w:tc>
          <w:tcPr>
            <w:tcW w:w="3024" w:type="dxa"/>
            <w:gridSpan w:val="2"/>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rsidRPr="00DE7A89">
              <w:t>Хозяйст</w:t>
            </w:r>
            <w:r>
              <w:t xml:space="preserve">венный проезд, скотопрогон </w:t>
            </w:r>
          </w:p>
        </w:tc>
        <w:tc>
          <w:tcPr>
            <w:tcW w:w="6384" w:type="dxa"/>
            <w:tcBorders>
              <w:top w:val="single" w:sz="2" w:space="0" w:color="auto"/>
              <w:left w:val="single" w:sz="2" w:space="0" w:color="auto"/>
              <w:bottom w:val="single" w:sz="2" w:space="0" w:color="auto"/>
              <w:right w:val="single" w:sz="2" w:space="0" w:color="auto"/>
            </w:tcBorders>
          </w:tcPr>
          <w:p w:rsidR="00285B5A" w:rsidRPr="00DE7A89" w:rsidRDefault="00285B5A" w:rsidP="00DF2265">
            <w:pPr>
              <w:pStyle w:val="affff4"/>
            </w:pPr>
            <w:r w:rsidRPr="00DE7A89">
              <w:t xml:space="preserve">Прогон личного скота и проезд грузового транспорта к приусадебным участкам </w:t>
            </w:r>
          </w:p>
        </w:tc>
      </w:tr>
    </w:tbl>
    <w:p w:rsidR="00285B5A" w:rsidRPr="00475F7C" w:rsidRDefault="00285B5A" w:rsidP="00DB4B87">
      <w:pPr>
        <w:autoSpaceDE w:val="0"/>
        <w:autoSpaceDN w:val="0"/>
        <w:adjustRightInd w:val="0"/>
        <w:spacing w:after="0" w:line="240" w:lineRule="auto"/>
        <w:ind w:firstLine="708"/>
        <w:jc w:val="both"/>
        <w:rPr>
          <w:rFonts w:ascii="Times New Roman" w:hAnsi="Times New Roman"/>
          <w:sz w:val="24"/>
          <w:szCs w:val="24"/>
          <w:lang w:eastAsia="ru-RU"/>
        </w:rPr>
      </w:pPr>
      <w:r w:rsidRPr="00475F7C">
        <w:rPr>
          <w:rFonts w:ascii="Times New Roman" w:hAnsi="Times New Roman"/>
          <w:sz w:val="24"/>
          <w:szCs w:val="24"/>
          <w:lang w:eastAsia="ru-RU"/>
        </w:rPr>
        <w:t xml:space="preserve">8.2. Основные расчетные параметры уличной сети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Pr>
          <w:rFonts w:ascii="Times New Roman" w:hAnsi="Times New Roman"/>
          <w:sz w:val="24"/>
          <w:szCs w:val="24"/>
        </w:rPr>
        <w:t xml:space="preserve"> </w:t>
      </w:r>
      <w:r w:rsidRPr="00475F7C">
        <w:rPr>
          <w:rFonts w:ascii="Times New Roman" w:hAnsi="Times New Roman"/>
          <w:sz w:val="24"/>
          <w:szCs w:val="24"/>
          <w:lang w:eastAsia="ru-RU"/>
        </w:rPr>
        <w:t>следует устанавливать в соответствии с таблицей 8.2.</w:t>
      </w:r>
    </w:p>
    <w:p w:rsidR="00285B5A" w:rsidRDefault="00285B5A" w:rsidP="00DB4B87">
      <w:pPr>
        <w:spacing w:after="0" w:line="240" w:lineRule="auto"/>
        <w:ind w:firstLine="708"/>
        <w:jc w:val="right"/>
        <w:rPr>
          <w:rFonts w:ascii="Times New Roman" w:hAnsi="Times New Roman"/>
          <w:sz w:val="24"/>
          <w:szCs w:val="24"/>
        </w:rPr>
      </w:pPr>
      <w:r w:rsidRPr="00475F7C">
        <w:rPr>
          <w:rFonts w:ascii="Times New Roman" w:hAnsi="Times New Roman"/>
          <w:sz w:val="24"/>
          <w:szCs w:val="24"/>
        </w:rPr>
        <w:t>Таблица 8.2.</w:t>
      </w:r>
    </w:p>
    <w:tbl>
      <w:tblPr>
        <w:tblW w:w="10250" w:type="dxa"/>
        <w:tblInd w:w="-145" w:type="dxa"/>
        <w:tblLayout w:type="fixed"/>
        <w:tblCellMar>
          <w:left w:w="40" w:type="dxa"/>
          <w:right w:w="40" w:type="dxa"/>
        </w:tblCellMar>
        <w:tblLook w:val="0000"/>
      </w:tblPr>
      <w:tblGrid>
        <w:gridCol w:w="1995"/>
        <w:gridCol w:w="3293"/>
        <w:gridCol w:w="1418"/>
        <w:gridCol w:w="1134"/>
        <w:gridCol w:w="992"/>
        <w:gridCol w:w="1418"/>
      </w:tblGrid>
      <w:tr w:rsidR="00285B5A" w:rsidRPr="00654278" w:rsidTr="005648B2">
        <w:trPr>
          <w:cantSplit/>
          <w:trHeight w:val="1163"/>
        </w:trPr>
        <w:tc>
          <w:tcPr>
            <w:tcW w:w="1995" w:type="dxa"/>
            <w:tcBorders>
              <w:top w:val="single" w:sz="4" w:space="0" w:color="000000"/>
              <w:left w:val="single" w:sz="4" w:space="0" w:color="000000"/>
              <w:bottom w:val="single" w:sz="4" w:space="0" w:color="000000"/>
            </w:tcBorders>
            <w:shd w:val="clear" w:color="auto" w:fill="EEECE1"/>
          </w:tcPr>
          <w:p w:rsidR="00285B5A" w:rsidRPr="00654278" w:rsidRDefault="00285B5A" w:rsidP="005648B2">
            <w:pPr>
              <w:snapToGrid w:val="0"/>
              <w:jc w:val="center"/>
              <w:rPr>
                <w:rFonts w:ascii="Times New Roman" w:hAnsi="Times New Roman"/>
                <w:b/>
                <w:sz w:val="20"/>
                <w:szCs w:val="20"/>
              </w:rPr>
            </w:pPr>
            <w:r w:rsidRPr="00654278">
              <w:rPr>
                <w:rFonts w:ascii="Times New Roman" w:hAnsi="Times New Roman"/>
                <w:b/>
                <w:sz w:val="20"/>
                <w:szCs w:val="20"/>
              </w:rPr>
              <w:t>Категория сельских улиц и дорог</w:t>
            </w:r>
          </w:p>
        </w:tc>
        <w:tc>
          <w:tcPr>
            <w:tcW w:w="3293" w:type="dxa"/>
            <w:tcBorders>
              <w:top w:val="single" w:sz="4" w:space="0" w:color="000000"/>
              <w:left w:val="single" w:sz="4" w:space="0" w:color="000000"/>
              <w:bottom w:val="single" w:sz="4" w:space="0" w:color="000000"/>
            </w:tcBorders>
            <w:shd w:val="clear" w:color="auto" w:fill="EEECE1"/>
          </w:tcPr>
          <w:p w:rsidR="00285B5A" w:rsidRPr="00654278" w:rsidRDefault="00285B5A" w:rsidP="005648B2">
            <w:pPr>
              <w:snapToGrid w:val="0"/>
              <w:jc w:val="center"/>
              <w:rPr>
                <w:rFonts w:ascii="Times New Roman" w:hAnsi="Times New Roman"/>
                <w:b/>
                <w:sz w:val="20"/>
                <w:szCs w:val="20"/>
              </w:rPr>
            </w:pPr>
            <w:r w:rsidRPr="00654278">
              <w:rPr>
                <w:rFonts w:ascii="Times New Roman" w:hAnsi="Times New Roman"/>
                <w:b/>
                <w:sz w:val="20"/>
                <w:szCs w:val="20"/>
              </w:rPr>
              <w:t xml:space="preserve">Основное назначение </w:t>
            </w:r>
          </w:p>
        </w:tc>
        <w:tc>
          <w:tcPr>
            <w:tcW w:w="1418" w:type="dxa"/>
            <w:tcBorders>
              <w:top w:val="single" w:sz="4" w:space="0" w:color="000000"/>
              <w:left w:val="single" w:sz="4" w:space="0" w:color="000000"/>
              <w:bottom w:val="single" w:sz="4" w:space="0" w:color="000000"/>
            </w:tcBorders>
            <w:shd w:val="clear" w:color="auto" w:fill="EEECE1"/>
            <w:textDirection w:val="btLr"/>
            <w:vAlign w:val="center"/>
          </w:tcPr>
          <w:p w:rsidR="00285B5A" w:rsidRPr="00654278" w:rsidRDefault="00285B5A"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Расчетная скорость движения, км/ч</w:t>
            </w:r>
          </w:p>
        </w:tc>
        <w:tc>
          <w:tcPr>
            <w:tcW w:w="1134" w:type="dxa"/>
            <w:tcBorders>
              <w:top w:val="single" w:sz="4" w:space="0" w:color="000000"/>
              <w:left w:val="single" w:sz="4" w:space="0" w:color="000000"/>
              <w:bottom w:val="single" w:sz="4" w:space="0" w:color="000000"/>
            </w:tcBorders>
            <w:shd w:val="clear" w:color="auto" w:fill="EEECE1"/>
            <w:textDirection w:val="btLr"/>
            <w:vAlign w:val="center"/>
          </w:tcPr>
          <w:p w:rsidR="00285B5A" w:rsidRPr="00654278" w:rsidRDefault="00285B5A"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Ширина полосы движения, м</w:t>
            </w:r>
          </w:p>
        </w:tc>
        <w:tc>
          <w:tcPr>
            <w:tcW w:w="992" w:type="dxa"/>
            <w:tcBorders>
              <w:top w:val="single" w:sz="4" w:space="0" w:color="000000"/>
              <w:left w:val="single" w:sz="4" w:space="0" w:color="000000"/>
              <w:bottom w:val="single" w:sz="4" w:space="0" w:color="000000"/>
            </w:tcBorders>
            <w:shd w:val="clear" w:color="auto" w:fill="EEECE1"/>
            <w:textDirection w:val="btLr"/>
            <w:vAlign w:val="center"/>
          </w:tcPr>
          <w:p w:rsidR="00285B5A" w:rsidRPr="00654278" w:rsidRDefault="00285B5A"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Число полос движения</w:t>
            </w:r>
          </w:p>
        </w:tc>
        <w:tc>
          <w:tcPr>
            <w:tcW w:w="1418" w:type="dxa"/>
            <w:tcBorders>
              <w:top w:val="single" w:sz="4" w:space="0" w:color="000000"/>
              <w:left w:val="single" w:sz="4" w:space="0" w:color="000000"/>
              <w:bottom w:val="single" w:sz="4" w:space="0" w:color="000000"/>
              <w:right w:val="single" w:sz="4" w:space="0" w:color="000000"/>
            </w:tcBorders>
            <w:shd w:val="clear" w:color="auto" w:fill="EEECE1"/>
            <w:textDirection w:val="btLr"/>
            <w:vAlign w:val="center"/>
          </w:tcPr>
          <w:p w:rsidR="00285B5A" w:rsidRPr="00654278" w:rsidRDefault="00285B5A" w:rsidP="005648B2">
            <w:pPr>
              <w:snapToGrid w:val="0"/>
              <w:ind w:left="113" w:right="113"/>
              <w:jc w:val="center"/>
              <w:rPr>
                <w:rFonts w:ascii="Times New Roman" w:hAnsi="Times New Roman"/>
                <w:b/>
                <w:sz w:val="20"/>
                <w:szCs w:val="20"/>
              </w:rPr>
            </w:pPr>
            <w:r w:rsidRPr="00654278">
              <w:rPr>
                <w:rFonts w:ascii="Times New Roman" w:hAnsi="Times New Roman"/>
                <w:b/>
                <w:sz w:val="20"/>
                <w:szCs w:val="20"/>
              </w:rPr>
              <w:t>Ширина пешеходной части тротуара, м</w:t>
            </w:r>
          </w:p>
        </w:tc>
      </w:tr>
      <w:tr w:rsidR="00285B5A" w:rsidRPr="00654278" w:rsidTr="005648B2">
        <w:trPr>
          <w:trHeight w:val="362"/>
        </w:trPr>
        <w:tc>
          <w:tcPr>
            <w:tcW w:w="1995" w:type="dxa"/>
            <w:tcBorders>
              <w:top w:val="single" w:sz="4" w:space="0" w:color="000000"/>
              <w:left w:val="single" w:sz="4" w:space="0" w:color="000000"/>
              <w:bottom w:val="single" w:sz="4" w:space="0" w:color="000000"/>
            </w:tcBorders>
          </w:tcPr>
          <w:p w:rsidR="00285B5A" w:rsidRPr="00654278" w:rsidRDefault="00285B5A" w:rsidP="005648B2">
            <w:pPr>
              <w:snapToGrid w:val="0"/>
              <w:jc w:val="both"/>
              <w:rPr>
                <w:rFonts w:ascii="Times New Roman" w:hAnsi="Times New Roman"/>
                <w:sz w:val="20"/>
                <w:szCs w:val="20"/>
              </w:rPr>
            </w:pPr>
            <w:r w:rsidRPr="00654278">
              <w:rPr>
                <w:rFonts w:ascii="Times New Roman" w:hAnsi="Times New Roman"/>
                <w:sz w:val="20"/>
                <w:szCs w:val="20"/>
              </w:rPr>
              <w:t xml:space="preserve">Поселковая дорога </w:t>
            </w:r>
          </w:p>
        </w:tc>
        <w:tc>
          <w:tcPr>
            <w:tcW w:w="3293" w:type="dxa"/>
            <w:tcBorders>
              <w:top w:val="single" w:sz="4" w:space="0" w:color="000000"/>
              <w:left w:val="single" w:sz="4" w:space="0" w:color="000000"/>
              <w:bottom w:val="single" w:sz="4" w:space="0" w:color="000000"/>
            </w:tcBorders>
          </w:tcPr>
          <w:p w:rsidR="00285B5A" w:rsidRPr="00654278" w:rsidRDefault="00285B5A" w:rsidP="005648B2">
            <w:pPr>
              <w:snapToGrid w:val="0"/>
              <w:jc w:val="both"/>
              <w:rPr>
                <w:rFonts w:ascii="Times New Roman" w:hAnsi="Times New Roman"/>
                <w:sz w:val="20"/>
                <w:szCs w:val="20"/>
              </w:rPr>
            </w:pPr>
            <w:r w:rsidRPr="00654278">
              <w:rPr>
                <w:rFonts w:ascii="Times New Roman" w:hAnsi="Times New Roman"/>
                <w:sz w:val="20"/>
                <w:szCs w:val="20"/>
              </w:rPr>
              <w:t xml:space="preserve">Связь сельского поселения с внешними дорогами общей сети </w:t>
            </w:r>
          </w:p>
        </w:tc>
        <w:tc>
          <w:tcPr>
            <w:tcW w:w="1418"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60</w:t>
            </w:r>
          </w:p>
        </w:tc>
        <w:tc>
          <w:tcPr>
            <w:tcW w:w="1134"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3,5</w:t>
            </w:r>
          </w:p>
        </w:tc>
        <w:tc>
          <w:tcPr>
            <w:tcW w:w="992"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noBreakHyphen/>
            </w:r>
          </w:p>
        </w:tc>
      </w:tr>
      <w:tr w:rsidR="00285B5A" w:rsidRPr="00654278" w:rsidTr="005648B2">
        <w:trPr>
          <w:trHeight w:val="441"/>
        </w:trPr>
        <w:tc>
          <w:tcPr>
            <w:tcW w:w="1995" w:type="dxa"/>
            <w:tcBorders>
              <w:top w:val="single" w:sz="4" w:space="0" w:color="000000"/>
              <w:left w:val="single" w:sz="4" w:space="0" w:color="000000"/>
              <w:bottom w:val="single" w:sz="4" w:space="0" w:color="000000"/>
            </w:tcBorders>
          </w:tcPr>
          <w:p w:rsidR="00285B5A" w:rsidRPr="00654278" w:rsidRDefault="00285B5A" w:rsidP="005648B2">
            <w:pPr>
              <w:snapToGrid w:val="0"/>
              <w:jc w:val="both"/>
              <w:rPr>
                <w:rFonts w:ascii="Times New Roman" w:hAnsi="Times New Roman"/>
                <w:sz w:val="20"/>
                <w:szCs w:val="20"/>
              </w:rPr>
            </w:pPr>
            <w:r w:rsidRPr="00654278">
              <w:rPr>
                <w:rFonts w:ascii="Times New Roman" w:hAnsi="Times New Roman"/>
                <w:sz w:val="20"/>
                <w:szCs w:val="20"/>
              </w:rPr>
              <w:t>Главная улица</w:t>
            </w:r>
          </w:p>
        </w:tc>
        <w:tc>
          <w:tcPr>
            <w:tcW w:w="3293" w:type="dxa"/>
            <w:tcBorders>
              <w:top w:val="single" w:sz="4" w:space="0" w:color="000000"/>
              <w:left w:val="single" w:sz="4" w:space="0" w:color="000000"/>
              <w:bottom w:val="single" w:sz="4" w:space="0" w:color="000000"/>
            </w:tcBorders>
          </w:tcPr>
          <w:p w:rsidR="00285B5A" w:rsidRPr="00654278" w:rsidRDefault="00285B5A" w:rsidP="005648B2">
            <w:pPr>
              <w:snapToGrid w:val="0"/>
              <w:jc w:val="both"/>
              <w:rPr>
                <w:rFonts w:ascii="Times New Roman" w:hAnsi="Times New Roman"/>
                <w:sz w:val="20"/>
                <w:szCs w:val="20"/>
              </w:rPr>
            </w:pPr>
            <w:r w:rsidRPr="00654278">
              <w:rPr>
                <w:rFonts w:ascii="Times New Roman" w:hAnsi="Times New Roman"/>
                <w:sz w:val="20"/>
                <w:szCs w:val="20"/>
              </w:rPr>
              <w:t>Связь жилых территорий с общественным центром</w:t>
            </w:r>
          </w:p>
        </w:tc>
        <w:tc>
          <w:tcPr>
            <w:tcW w:w="1418"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40</w:t>
            </w:r>
          </w:p>
        </w:tc>
        <w:tc>
          <w:tcPr>
            <w:tcW w:w="1134"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3,5</w:t>
            </w:r>
          </w:p>
        </w:tc>
        <w:tc>
          <w:tcPr>
            <w:tcW w:w="992"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2-3</w:t>
            </w:r>
          </w:p>
        </w:tc>
        <w:tc>
          <w:tcPr>
            <w:tcW w:w="1418" w:type="dxa"/>
            <w:tcBorders>
              <w:top w:val="single" w:sz="4" w:space="0" w:color="000000"/>
              <w:left w:val="single" w:sz="4" w:space="0" w:color="000000"/>
              <w:bottom w:val="single" w:sz="4" w:space="0" w:color="000000"/>
              <w:right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1,5-2,25</w:t>
            </w:r>
          </w:p>
        </w:tc>
      </w:tr>
      <w:tr w:rsidR="00285B5A" w:rsidRPr="00654278" w:rsidTr="005648B2">
        <w:trPr>
          <w:trHeight w:val="159"/>
        </w:trPr>
        <w:tc>
          <w:tcPr>
            <w:tcW w:w="5288" w:type="dxa"/>
            <w:gridSpan w:val="2"/>
            <w:tcBorders>
              <w:top w:val="single" w:sz="4" w:space="0" w:color="000000"/>
              <w:left w:val="single" w:sz="4" w:space="0" w:color="000000"/>
              <w:bottom w:val="single" w:sz="4" w:space="0" w:color="000000"/>
            </w:tcBorders>
          </w:tcPr>
          <w:p w:rsidR="00285B5A" w:rsidRPr="00654278" w:rsidRDefault="00285B5A" w:rsidP="005648B2">
            <w:pPr>
              <w:snapToGrid w:val="0"/>
              <w:jc w:val="both"/>
              <w:rPr>
                <w:rFonts w:ascii="Times New Roman" w:hAnsi="Times New Roman"/>
                <w:sz w:val="20"/>
                <w:szCs w:val="20"/>
              </w:rPr>
            </w:pPr>
            <w:r w:rsidRPr="00654278">
              <w:rPr>
                <w:rFonts w:ascii="Times New Roman" w:hAnsi="Times New Roman"/>
                <w:sz w:val="20"/>
                <w:szCs w:val="20"/>
              </w:rPr>
              <w:t>Улица в жилой застройке:</w:t>
            </w:r>
          </w:p>
        </w:tc>
        <w:tc>
          <w:tcPr>
            <w:tcW w:w="1418"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285B5A" w:rsidRPr="00654278" w:rsidRDefault="00285B5A" w:rsidP="005648B2">
            <w:pPr>
              <w:snapToGrid w:val="0"/>
              <w:jc w:val="center"/>
              <w:rPr>
                <w:rFonts w:ascii="Times New Roman" w:hAnsi="Times New Roman"/>
                <w:sz w:val="20"/>
                <w:szCs w:val="20"/>
              </w:rPr>
            </w:pPr>
          </w:p>
        </w:tc>
      </w:tr>
      <w:tr w:rsidR="00285B5A" w:rsidRPr="00654278" w:rsidTr="005648B2">
        <w:trPr>
          <w:trHeight w:val="985"/>
        </w:trPr>
        <w:tc>
          <w:tcPr>
            <w:tcW w:w="1995" w:type="dxa"/>
            <w:tcBorders>
              <w:top w:val="single" w:sz="4" w:space="0" w:color="000000"/>
              <w:left w:val="single" w:sz="4" w:space="0" w:color="000000"/>
              <w:bottom w:val="single" w:sz="4" w:space="0" w:color="000000"/>
            </w:tcBorders>
          </w:tcPr>
          <w:p w:rsidR="00285B5A" w:rsidRPr="00654278" w:rsidRDefault="00285B5A" w:rsidP="005648B2">
            <w:pPr>
              <w:snapToGrid w:val="0"/>
              <w:rPr>
                <w:rFonts w:ascii="Times New Roman" w:hAnsi="Times New Roman"/>
                <w:sz w:val="20"/>
                <w:szCs w:val="20"/>
              </w:rPr>
            </w:pPr>
            <w:r w:rsidRPr="00654278">
              <w:rPr>
                <w:rFonts w:ascii="Times New Roman" w:hAnsi="Times New Roman"/>
                <w:sz w:val="20"/>
                <w:szCs w:val="20"/>
              </w:rPr>
              <w:t>Основная</w:t>
            </w:r>
          </w:p>
        </w:tc>
        <w:tc>
          <w:tcPr>
            <w:tcW w:w="3293" w:type="dxa"/>
            <w:tcBorders>
              <w:top w:val="single" w:sz="4" w:space="0" w:color="000000"/>
              <w:left w:val="single" w:sz="4" w:space="0" w:color="000000"/>
              <w:bottom w:val="single" w:sz="4" w:space="0" w:color="000000"/>
            </w:tcBorders>
          </w:tcPr>
          <w:p w:rsidR="00285B5A" w:rsidRPr="00654278" w:rsidRDefault="00285B5A" w:rsidP="005648B2">
            <w:pPr>
              <w:snapToGrid w:val="0"/>
              <w:jc w:val="both"/>
              <w:rPr>
                <w:rFonts w:ascii="Times New Roman" w:hAnsi="Times New Roman"/>
                <w:sz w:val="20"/>
                <w:szCs w:val="20"/>
              </w:rPr>
            </w:pPr>
            <w:r w:rsidRPr="00654278">
              <w:rPr>
                <w:rFonts w:ascii="Times New Roman" w:hAnsi="Times New Roman"/>
                <w:sz w:val="20"/>
                <w:szCs w:val="20"/>
              </w:rPr>
              <w:t>Связь внутри жилых территорий и с главной улицей по направлениям с интенсивным движением</w:t>
            </w:r>
          </w:p>
        </w:tc>
        <w:tc>
          <w:tcPr>
            <w:tcW w:w="1418"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40</w:t>
            </w:r>
          </w:p>
        </w:tc>
        <w:tc>
          <w:tcPr>
            <w:tcW w:w="1134"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3,0</w:t>
            </w:r>
          </w:p>
        </w:tc>
        <w:tc>
          <w:tcPr>
            <w:tcW w:w="992"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1,0-1,5</w:t>
            </w:r>
          </w:p>
        </w:tc>
      </w:tr>
      <w:tr w:rsidR="00285B5A" w:rsidRPr="00654278" w:rsidTr="005648B2">
        <w:trPr>
          <w:trHeight w:val="339"/>
        </w:trPr>
        <w:tc>
          <w:tcPr>
            <w:tcW w:w="1995" w:type="dxa"/>
            <w:tcBorders>
              <w:top w:val="single" w:sz="4" w:space="0" w:color="000000"/>
              <w:left w:val="single" w:sz="4" w:space="0" w:color="000000"/>
              <w:bottom w:val="single" w:sz="4" w:space="0" w:color="000000"/>
            </w:tcBorders>
          </w:tcPr>
          <w:p w:rsidR="00285B5A" w:rsidRPr="00654278" w:rsidRDefault="00285B5A" w:rsidP="005648B2">
            <w:pPr>
              <w:tabs>
                <w:tab w:val="left" w:pos="140"/>
                <w:tab w:val="left" w:pos="320"/>
              </w:tabs>
              <w:snapToGrid w:val="0"/>
              <w:rPr>
                <w:rFonts w:ascii="Times New Roman" w:hAnsi="Times New Roman"/>
                <w:sz w:val="20"/>
                <w:szCs w:val="20"/>
              </w:rPr>
            </w:pPr>
            <w:r w:rsidRPr="00654278">
              <w:rPr>
                <w:rFonts w:ascii="Times New Roman" w:hAnsi="Times New Roman"/>
                <w:sz w:val="20"/>
                <w:szCs w:val="20"/>
              </w:rPr>
              <w:t>второстепенная (переулок)</w:t>
            </w:r>
          </w:p>
        </w:tc>
        <w:tc>
          <w:tcPr>
            <w:tcW w:w="3293" w:type="dxa"/>
            <w:tcBorders>
              <w:top w:val="single" w:sz="4" w:space="0" w:color="000000"/>
              <w:left w:val="single" w:sz="4" w:space="0" w:color="000000"/>
              <w:bottom w:val="single" w:sz="4" w:space="0" w:color="000000"/>
            </w:tcBorders>
          </w:tcPr>
          <w:p w:rsidR="00285B5A" w:rsidRPr="00654278" w:rsidRDefault="00285B5A" w:rsidP="005648B2">
            <w:pPr>
              <w:snapToGrid w:val="0"/>
              <w:jc w:val="both"/>
              <w:rPr>
                <w:rFonts w:ascii="Times New Roman" w:hAnsi="Times New Roman"/>
                <w:sz w:val="20"/>
                <w:szCs w:val="20"/>
              </w:rPr>
            </w:pPr>
            <w:r w:rsidRPr="00654278">
              <w:rPr>
                <w:rFonts w:ascii="Times New Roman" w:hAnsi="Times New Roman"/>
                <w:sz w:val="20"/>
                <w:szCs w:val="20"/>
              </w:rPr>
              <w:t>Связь между основными жилыми улицами</w:t>
            </w:r>
          </w:p>
        </w:tc>
        <w:tc>
          <w:tcPr>
            <w:tcW w:w="1418"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30</w:t>
            </w:r>
          </w:p>
        </w:tc>
        <w:tc>
          <w:tcPr>
            <w:tcW w:w="1134"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2,75</w:t>
            </w:r>
          </w:p>
        </w:tc>
        <w:tc>
          <w:tcPr>
            <w:tcW w:w="992"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1,0</w:t>
            </w:r>
          </w:p>
        </w:tc>
      </w:tr>
      <w:tr w:rsidR="00285B5A" w:rsidRPr="00654278" w:rsidTr="005648B2">
        <w:trPr>
          <w:trHeight w:val="692"/>
        </w:trPr>
        <w:tc>
          <w:tcPr>
            <w:tcW w:w="1995" w:type="dxa"/>
            <w:tcBorders>
              <w:top w:val="single" w:sz="4" w:space="0" w:color="000000"/>
              <w:left w:val="single" w:sz="4" w:space="0" w:color="000000"/>
              <w:bottom w:val="single" w:sz="4" w:space="0" w:color="000000"/>
            </w:tcBorders>
          </w:tcPr>
          <w:p w:rsidR="00285B5A" w:rsidRPr="00654278" w:rsidRDefault="00285B5A" w:rsidP="005648B2">
            <w:pPr>
              <w:snapToGrid w:val="0"/>
              <w:rPr>
                <w:rFonts w:ascii="Times New Roman" w:hAnsi="Times New Roman"/>
                <w:sz w:val="20"/>
                <w:szCs w:val="20"/>
              </w:rPr>
            </w:pPr>
            <w:r w:rsidRPr="00654278">
              <w:rPr>
                <w:rFonts w:ascii="Times New Roman" w:hAnsi="Times New Roman"/>
                <w:sz w:val="20"/>
                <w:szCs w:val="20"/>
              </w:rPr>
              <w:t>Проезд</w:t>
            </w:r>
          </w:p>
        </w:tc>
        <w:tc>
          <w:tcPr>
            <w:tcW w:w="3293" w:type="dxa"/>
            <w:tcBorders>
              <w:top w:val="single" w:sz="4" w:space="0" w:color="000000"/>
              <w:left w:val="single" w:sz="4" w:space="0" w:color="000000"/>
              <w:bottom w:val="single" w:sz="4" w:space="0" w:color="000000"/>
            </w:tcBorders>
          </w:tcPr>
          <w:p w:rsidR="00285B5A" w:rsidRPr="00654278" w:rsidRDefault="00285B5A" w:rsidP="005648B2">
            <w:pPr>
              <w:snapToGrid w:val="0"/>
              <w:jc w:val="both"/>
              <w:rPr>
                <w:rFonts w:ascii="Times New Roman" w:hAnsi="Times New Roman"/>
                <w:sz w:val="20"/>
                <w:szCs w:val="20"/>
              </w:rPr>
            </w:pPr>
            <w:r w:rsidRPr="00654278">
              <w:rPr>
                <w:rFonts w:ascii="Times New Roman" w:hAnsi="Times New Roman"/>
                <w:sz w:val="20"/>
                <w:szCs w:val="20"/>
              </w:rPr>
              <w:t>Связь жилых домов, расположенных в глубине квартала, с улицей</w:t>
            </w:r>
          </w:p>
        </w:tc>
        <w:tc>
          <w:tcPr>
            <w:tcW w:w="1418"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20</w:t>
            </w:r>
          </w:p>
        </w:tc>
        <w:tc>
          <w:tcPr>
            <w:tcW w:w="1134"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2,75-3,0</w:t>
            </w:r>
          </w:p>
        </w:tc>
        <w:tc>
          <w:tcPr>
            <w:tcW w:w="992"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0-1,0</w:t>
            </w:r>
          </w:p>
        </w:tc>
      </w:tr>
      <w:tr w:rsidR="00285B5A" w:rsidRPr="00654278" w:rsidTr="005648B2">
        <w:trPr>
          <w:trHeight w:val="698"/>
        </w:trPr>
        <w:tc>
          <w:tcPr>
            <w:tcW w:w="1995" w:type="dxa"/>
            <w:tcBorders>
              <w:top w:val="single" w:sz="4" w:space="0" w:color="000000"/>
              <w:left w:val="single" w:sz="4" w:space="0" w:color="000000"/>
              <w:bottom w:val="single" w:sz="4" w:space="0" w:color="000000"/>
            </w:tcBorders>
          </w:tcPr>
          <w:p w:rsidR="00285B5A" w:rsidRPr="00654278" w:rsidRDefault="00285B5A" w:rsidP="005648B2">
            <w:pPr>
              <w:snapToGrid w:val="0"/>
              <w:rPr>
                <w:rFonts w:ascii="Times New Roman" w:hAnsi="Times New Roman"/>
                <w:sz w:val="20"/>
                <w:szCs w:val="20"/>
              </w:rPr>
            </w:pPr>
            <w:r w:rsidRPr="00654278">
              <w:rPr>
                <w:rFonts w:ascii="Times New Roman" w:hAnsi="Times New Roman"/>
                <w:sz w:val="20"/>
                <w:szCs w:val="20"/>
              </w:rPr>
              <w:t>Хозяйственный проезд, скотопрогон</w:t>
            </w:r>
          </w:p>
        </w:tc>
        <w:tc>
          <w:tcPr>
            <w:tcW w:w="3293" w:type="dxa"/>
            <w:tcBorders>
              <w:top w:val="single" w:sz="4" w:space="0" w:color="000000"/>
              <w:left w:val="single" w:sz="4" w:space="0" w:color="000000"/>
              <w:bottom w:val="single" w:sz="4" w:space="0" w:color="000000"/>
            </w:tcBorders>
          </w:tcPr>
          <w:p w:rsidR="00285B5A" w:rsidRPr="00654278" w:rsidRDefault="00285B5A" w:rsidP="005648B2">
            <w:pPr>
              <w:snapToGrid w:val="0"/>
              <w:jc w:val="both"/>
              <w:rPr>
                <w:rFonts w:ascii="Times New Roman" w:hAnsi="Times New Roman"/>
                <w:sz w:val="20"/>
                <w:szCs w:val="20"/>
              </w:rPr>
            </w:pPr>
            <w:r w:rsidRPr="00654278">
              <w:rPr>
                <w:rFonts w:ascii="Times New Roman" w:hAnsi="Times New Roman"/>
                <w:sz w:val="20"/>
                <w:szCs w:val="20"/>
              </w:rPr>
              <w:t>Прогон личного скота и проезд грузового транспорта к приусадебным участкам</w:t>
            </w:r>
          </w:p>
        </w:tc>
        <w:tc>
          <w:tcPr>
            <w:tcW w:w="1418"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30</w:t>
            </w:r>
          </w:p>
        </w:tc>
        <w:tc>
          <w:tcPr>
            <w:tcW w:w="1134"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4,5</w:t>
            </w:r>
          </w:p>
        </w:tc>
        <w:tc>
          <w:tcPr>
            <w:tcW w:w="992" w:type="dxa"/>
            <w:tcBorders>
              <w:top w:val="single" w:sz="4" w:space="0" w:color="000000"/>
              <w:left w:val="single" w:sz="4" w:space="0" w:color="000000"/>
              <w:bottom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tcPr>
          <w:p w:rsidR="00285B5A" w:rsidRPr="00654278" w:rsidRDefault="00285B5A" w:rsidP="005648B2">
            <w:pPr>
              <w:snapToGrid w:val="0"/>
              <w:jc w:val="center"/>
              <w:rPr>
                <w:rFonts w:ascii="Times New Roman" w:hAnsi="Times New Roman"/>
                <w:sz w:val="20"/>
                <w:szCs w:val="20"/>
              </w:rPr>
            </w:pPr>
            <w:r w:rsidRPr="00654278">
              <w:rPr>
                <w:rFonts w:ascii="Times New Roman" w:hAnsi="Times New Roman"/>
                <w:sz w:val="20"/>
                <w:szCs w:val="20"/>
              </w:rPr>
              <w:noBreakHyphen/>
            </w:r>
          </w:p>
        </w:tc>
      </w:tr>
    </w:tbl>
    <w:p w:rsidR="00285B5A" w:rsidRPr="00CF329F" w:rsidRDefault="00285B5A" w:rsidP="009168FE">
      <w:pPr>
        <w:spacing w:after="0" w:line="240" w:lineRule="auto"/>
        <w:ind w:firstLine="708"/>
        <w:jc w:val="both"/>
        <w:rPr>
          <w:rFonts w:ascii="Times New Roman" w:hAnsi="Times New Roman"/>
          <w:sz w:val="20"/>
          <w:szCs w:val="20"/>
        </w:rPr>
      </w:pPr>
      <w:r w:rsidRPr="00CF329F">
        <w:rPr>
          <w:rFonts w:ascii="Times New Roman" w:hAnsi="Times New Roman"/>
          <w:sz w:val="20"/>
          <w:szCs w:val="20"/>
        </w:rPr>
        <w:t>Примечания:  1. На однополосных проездах необходимо предусматривать разъездные площадки шириной 6 м и длиной 15 м на расстоянии не более 75 м  между ними.</w:t>
      </w:r>
    </w:p>
    <w:p w:rsidR="00285B5A" w:rsidRPr="00CF329F" w:rsidRDefault="00285B5A" w:rsidP="009168FE">
      <w:pPr>
        <w:spacing w:after="0" w:line="240" w:lineRule="auto"/>
        <w:ind w:firstLine="708"/>
        <w:jc w:val="both"/>
        <w:rPr>
          <w:rFonts w:ascii="Times New Roman" w:hAnsi="Times New Roman"/>
          <w:sz w:val="20"/>
          <w:szCs w:val="20"/>
        </w:rPr>
      </w:pPr>
      <w:r>
        <w:rPr>
          <w:rFonts w:ascii="Times New Roman" w:hAnsi="Times New Roman"/>
          <w:sz w:val="20"/>
          <w:szCs w:val="20"/>
        </w:rPr>
        <w:t>2</w:t>
      </w:r>
      <w:r w:rsidRPr="00CF329F">
        <w:rPr>
          <w:rFonts w:ascii="Times New Roman" w:hAnsi="Times New Roman"/>
          <w:sz w:val="20"/>
          <w:szCs w:val="20"/>
        </w:rPr>
        <w:t>. При непосредственном примыкании тротуаров к стенам зданий, подпорным стенкам или оградам следует увеличивать их ширину не менее чем на 0,5 м.</w:t>
      </w:r>
    </w:p>
    <w:p w:rsidR="00285B5A" w:rsidRPr="009168FE" w:rsidRDefault="00285B5A" w:rsidP="009168FE">
      <w:pPr>
        <w:spacing w:after="0" w:line="240" w:lineRule="auto"/>
        <w:ind w:firstLine="708"/>
        <w:jc w:val="both"/>
        <w:rPr>
          <w:rFonts w:ascii="Times New Roman" w:hAnsi="Times New Roman"/>
          <w:sz w:val="20"/>
          <w:szCs w:val="20"/>
        </w:rPr>
      </w:pPr>
      <w:r>
        <w:rPr>
          <w:rFonts w:ascii="Times New Roman" w:hAnsi="Times New Roman"/>
          <w:sz w:val="20"/>
          <w:szCs w:val="20"/>
        </w:rPr>
        <w:t>3</w:t>
      </w:r>
      <w:r w:rsidRPr="00CF329F">
        <w:rPr>
          <w:rFonts w:ascii="Times New Roman" w:hAnsi="Times New Roman"/>
          <w:sz w:val="20"/>
          <w:szCs w:val="20"/>
        </w:rPr>
        <w:t>. В пределах фасадов зданий, имеющих входы, ширина проезда составляет 5,5 м.</w:t>
      </w:r>
    </w:p>
    <w:p w:rsidR="00285B5A" w:rsidRPr="001B09EF" w:rsidRDefault="00285B5A" w:rsidP="001B09EF">
      <w:pPr>
        <w:spacing w:after="0" w:line="240" w:lineRule="auto"/>
        <w:ind w:firstLine="708"/>
        <w:jc w:val="both"/>
        <w:rPr>
          <w:rFonts w:ascii="Times New Roman" w:hAnsi="Times New Roman"/>
          <w:sz w:val="24"/>
          <w:szCs w:val="24"/>
        </w:rPr>
      </w:pPr>
      <w:r w:rsidRPr="00475F7C">
        <w:rPr>
          <w:rFonts w:ascii="Times New Roman" w:hAnsi="Times New Roman"/>
          <w:sz w:val="24"/>
          <w:szCs w:val="24"/>
          <w:lang w:eastAsia="ru-RU"/>
        </w:rPr>
        <w:t>8.</w:t>
      </w:r>
      <w:r>
        <w:rPr>
          <w:rFonts w:ascii="Times New Roman" w:hAnsi="Times New Roman"/>
          <w:sz w:val="24"/>
          <w:szCs w:val="24"/>
          <w:lang w:eastAsia="ru-RU"/>
        </w:rPr>
        <w:t>3</w:t>
      </w:r>
      <w:r w:rsidRPr="00475F7C">
        <w:rPr>
          <w:rFonts w:ascii="Times New Roman" w:hAnsi="Times New Roman"/>
          <w:sz w:val="24"/>
          <w:szCs w:val="24"/>
          <w:lang w:eastAsia="ru-RU"/>
        </w:rPr>
        <w:t xml:space="preserve">. </w:t>
      </w:r>
      <w:r w:rsidRPr="001B09EF">
        <w:rPr>
          <w:rFonts w:ascii="Times New Roman" w:hAnsi="Times New Roman"/>
          <w:sz w:val="24"/>
          <w:szCs w:val="24"/>
        </w:rPr>
        <w:t>Радиусы закругления бортов проезжей части улиц и дорог по кромке тротуаров и разделительных полос (не менее):</w:t>
      </w:r>
    </w:p>
    <w:p w:rsidR="00285B5A" w:rsidRPr="001B09EF" w:rsidRDefault="00285B5A" w:rsidP="001B09EF">
      <w:pPr>
        <w:spacing w:after="0" w:line="240" w:lineRule="auto"/>
        <w:ind w:firstLine="708"/>
        <w:jc w:val="both"/>
        <w:rPr>
          <w:rFonts w:ascii="Times New Roman" w:hAnsi="Times New Roman"/>
          <w:sz w:val="24"/>
          <w:szCs w:val="24"/>
        </w:rPr>
      </w:pPr>
      <w:r w:rsidRPr="001B09EF">
        <w:rPr>
          <w:rFonts w:ascii="Times New Roman" w:hAnsi="Times New Roman"/>
          <w:sz w:val="24"/>
          <w:szCs w:val="24"/>
        </w:rPr>
        <w:t>-</w:t>
      </w:r>
      <w:r w:rsidRPr="001B09EF">
        <w:rPr>
          <w:rFonts w:ascii="Times New Roman" w:hAnsi="Times New Roman"/>
          <w:sz w:val="24"/>
          <w:szCs w:val="24"/>
        </w:rPr>
        <w:tab/>
        <w:t>для магистральных улиц и дорог регулируемого движения – 8 м.;</w:t>
      </w:r>
    </w:p>
    <w:p w:rsidR="00285B5A" w:rsidRPr="001B09EF" w:rsidRDefault="00285B5A" w:rsidP="001B09EF">
      <w:pPr>
        <w:spacing w:after="0" w:line="240" w:lineRule="auto"/>
        <w:ind w:firstLine="708"/>
        <w:jc w:val="both"/>
        <w:rPr>
          <w:rFonts w:ascii="Times New Roman" w:hAnsi="Times New Roman"/>
          <w:sz w:val="24"/>
          <w:szCs w:val="24"/>
        </w:rPr>
      </w:pPr>
      <w:r w:rsidRPr="001B09EF">
        <w:rPr>
          <w:rFonts w:ascii="Times New Roman" w:hAnsi="Times New Roman"/>
          <w:sz w:val="24"/>
          <w:szCs w:val="24"/>
        </w:rPr>
        <w:t>-</w:t>
      </w:r>
      <w:r w:rsidRPr="001B09EF">
        <w:rPr>
          <w:rFonts w:ascii="Times New Roman" w:hAnsi="Times New Roman"/>
          <w:sz w:val="24"/>
          <w:szCs w:val="24"/>
        </w:rPr>
        <w:tab/>
        <w:t>местного значения – 5 м.;</w:t>
      </w:r>
    </w:p>
    <w:p w:rsidR="00285B5A" w:rsidRPr="001B09EF" w:rsidRDefault="00285B5A" w:rsidP="001B09EF">
      <w:pPr>
        <w:spacing w:after="0" w:line="240" w:lineRule="auto"/>
        <w:ind w:firstLine="708"/>
        <w:jc w:val="both"/>
        <w:rPr>
          <w:rFonts w:ascii="Times New Roman" w:hAnsi="Times New Roman"/>
          <w:sz w:val="24"/>
          <w:szCs w:val="24"/>
        </w:rPr>
      </w:pPr>
      <w:r w:rsidRPr="001B09EF">
        <w:rPr>
          <w:rFonts w:ascii="Times New Roman" w:hAnsi="Times New Roman"/>
          <w:sz w:val="24"/>
          <w:szCs w:val="24"/>
        </w:rPr>
        <w:t>-</w:t>
      </w:r>
      <w:r w:rsidRPr="001B09EF">
        <w:rPr>
          <w:rFonts w:ascii="Times New Roman" w:hAnsi="Times New Roman"/>
          <w:sz w:val="24"/>
          <w:szCs w:val="24"/>
        </w:rPr>
        <w:tab/>
        <w:t>на транспортных площадях – 12 м.</w:t>
      </w:r>
    </w:p>
    <w:p w:rsidR="00285B5A" w:rsidRPr="001B09EF" w:rsidRDefault="00285B5A" w:rsidP="001B09EF">
      <w:pPr>
        <w:spacing w:after="0" w:line="240" w:lineRule="auto"/>
        <w:ind w:firstLine="708"/>
        <w:jc w:val="both"/>
        <w:rPr>
          <w:rFonts w:ascii="Times New Roman" w:hAnsi="Times New Roman"/>
          <w:sz w:val="20"/>
          <w:szCs w:val="20"/>
        </w:rPr>
      </w:pPr>
      <w:r w:rsidRPr="001B09EF">
        <w:rPr>
          <w:rFonts w:ascii="Times New Roman" w:hAnsi="Times New Roman"/>
          <w:sz w:val="20"/>
          <w:szCs w:val="20"/>
        </w:rPr>
        <w:t>Примечание: В стесненных условиях и при реконструкции радиусы закругления магистральных улиц и дорог регулируемого движения допускается принимать не менее 6 м, на транспортных площадях – 8 м.</w:t>
      </w:r>
    </w:p>
    <w:p w:rsidR="00285B5A" w:rsidRPr="00475F7C" w:rsidRDefault="00285B5A" w:rsidP="00DB4B87">
      <w:pPr>
        <w:pStyle w:val="NoSpacing"/>
        <w:ind w:firstLine="708"/>
        <w:jc w:val="both"/>
        <w:rPr>
          <w:rFonts w:ascii="Times New Roman" w:hAnsi="Times New Roman"/>
          <w:sz w:val="24"/>
          <w:szCs w:val="24"/>
        </w:rPr>
      </w:pPr>
    </w:p>
    <w:p w:rsidR="00285B5A" w:rsidRPr="00A15E39" w:rsidRDefault="00285B5A" w:rsidP="00A15E39">
      <w:pPr>
        <w:autoSpaceDE w:val="0"/>
        <w:autoSpaceDN w:val="0"/>
        <w:adjustRightInd w:val="0"/>
        <w:spacing w:after="0" w:line="240" w:lineRule="auto"/>
        <w:ind w:firstLine="708"/>
        <w:jc w:val="both"/>
        <w:rPr>
          <w:rFonts w:ascii="Times New Roman" w:hAnsi="Times New Roman"/>
          <w:sz w:val="24"/>
          <w:szCs w:val="24"/>
          <w:lang w:eastAsia="ru-RU"/>
        </w:rPr>
      </w:pPr>
      <w:r w:rsidRPr="00475F7C">
        <w:rPr>
          <w:rFonts w:ascii="Times New Roman" w:hAnsi="Times New Roman"/>
          <w:sz w:val="24"/>
          <w:szCs w:val="24"/>
        </w:rPr>
        <w:t>8.</w:t>
      </w:r>
      <w:r>
        <w:rPr>
          <w:rFonts w:ascii="Times New Roman" w:hAnsi="Times New Roman"/>
          <w:sz w:val="24"/>
          <w:szCs w:val="24"/>
        </w:rPr>
        <w:t>4</w:t>
      </w:r>
      <w:r w:rsidRPr="00475F7C">
        <w:rPr>
          <w:rFonts w:ascii="Times New Roman" w:hAnsi="Times New Roman"/>
          <w:sz w:val="24"/>
          <w:szCs w:val="24"/>
        </w:rPr>
        <w:t>.</w:t>
      </w:r>
      <w:r w:rsidRPr="00A15E39">
        <w:rPr>
          <w:rFonts w:ascii="Times New Roman" w:hAnsi="Times New Roman"/>
          <w:sz w:val="24"/>
          <w:szCs w:val="24"/>
          <w:lang w:eastAsia="ru-RU"/>
        </w:rPr>
        <w:t xml:space="preserve">Размеры прямоугольного треугольника видимости необходимо применять не менее приведенных в таблице </w:t>
      </w:r>
      <w:r>
        <w:rPr>
          <w:rFonts w:ascii="Times New Roman" w:hAnsi="Times New Roman"/>
          <w:sz w:val="24"/>
          <w:szCs w:val="24"/>
          <w:lang w:eastAsia="ru-RU"/>
        </w:rPr>
        <w:t>8</w:t>
      </w:r>
      <w:r w:rsidRPr="00A15E39">
        <w:rPr>
          <w:rFonts w:ascii="Times New Roman" w:hAnsi="Times New Roman"/>
          <w:sz w:val="24"/>
          <w:szCs w:val="24"/>
          <w:lang w:eastAsia="ru-RU"/>
        </w:rPr>
        <w:t>.3.</w:t>
      </w:r>
    </w:p>
    <w:p w:rsidR="00285B5A" w:rsidRDefault="00285B5A" w:rsidP="00A15E39">
      <w:pPr>
        <w:autoSpaceDE w:val="0"/>
        <w:autoSpaceDN w:val="0"/>
        <w:adjustRightInd w:val="0"/>
        <w:spacing w:after="0" w:line="240" w:lineRule="auto"/>
        <w:ind w:firstLine="708"/>
        <w:jc w:val="right"/>
        <w:rPr>
          <w:rFonts w:ascii="Times New Roman" w:hAnsi="Times New Roman"/>
          <w:sz w:val="24"/>
          <w:szCs w:val="24"/>
          <w:lang w:eastAsia="ru-RU"/>
        </w:rPr>
      </w:pPr>
      <w:r w:rsidRPr="00A15E39">
        <w:rPr>
          <w:rFonts w:ascii="Times New Roman" w:hAnsi="Times New Roman"/>
          <w:sz w:val="24"/>
          <w:szCs w:val="24"/>
          <w:lang w:eastAsia="ru-RU"/>
        </w:rPr>
        <w:t xml:space="preserve">Таблица </w:t>
      </w:r>
      <w:r>
        <w:rPr>
          <w:rFonts w:ascii="Times New Roman" w:hAnsi="Times New Roman"/>
          <w:sz w:val="24"/>
          <w:szCs w:val="24"/>
          <w:lang w:eastAsia="ru-RU"/>
        </w:rPr>
        <w:t>8</w:t>
      </w:r>
      <w:r w:rsidRPr="00A15E39">
        <w:rPr>
          <w:rFonts w:ascii="Times New Roman" w:hAnsi="Times New Roman"/>
          <w:sz w:val="24"/>
          <w:szCs w:val="24"/>
          <w:lang w:eastAsia="ru-RU"/>
        </w:rPr>
        <w:t>.3.</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1"/>
        <w:gridCol w:w="2117"/>
        <w:gridCol w:w="1912"/>
        <w:gridCol w:w="2717"/>
      </w:tblGrid>
      <w:tr w:rsidR="00285B5A" w:rsidRPr="00134F42" w:rsidTr="005648B2">
        <w:trPr>
          <w:trHeight w:val="285"/>
        </w:trPr>
        <w:tc>
          <w:tcPr>
            <w:tcW w:w="2751" w:type="dxa"/>
            <w:shd w:val="clear" w:color="auto" w:fill="EEECE1"/>
            <w:vAlign w:val="center"/>
          </w:tcPr>
          <w:p w:rsidR="00285B5A" w:rsidRPr="00134F42" w:rsidRDefault="00285B5A" w:rsidP="005648B2">
            <w:pPr>
              <w:jc w:val="center"/>
              <w:rPr>
                <w:rFonts w:ascii="Times New Roman" w:hAnsi="Times New Roman"/>
                <w:b/>
                <w:sz w:val="24"/>
                <w:szCs w:val="24"/>
              </w:rPr>
            </w:pPr>
            <w:r w:rsidRPr="00134F42">
              <w:rPr>
                <w:rFonts w:ascii="Times New Roman" w:hAnsi="Times New Roman"/>
                <w:b/>
                <w:sz w:val="24"/>
                <w:szCs w:val="24"/>
              </w:rPr>
              <w:t xml:space="preserve">Условия </w:t>
            </w:r>
          </w:p>
        </w:tc>
        <w:tc>
          <w:tcPr>
            <w:tcW w:w="2117" w:type="dxa"/>
            <w:shd w:val="clear" w:color="auto" w:fill="EEECE1"/>
          </w:tcPr>
          <w:p w:rsidR="00285B5A" w:rsidRPr="00134F42" w:rsidRDefault="00285B5A" w:rsidP="005648B2">
            <w:pPr>
              <w:jc w:val="center"/>
              <w:rPr>
                <w:rFonts w:ascii="Times New Roman" w:hAnsi="Times New Roman"/>
                <w:b/>
                <w:sz w:val="24"/>
                <w:szCs w:val="24"/>
              </w:rPr>
            </w:pPr>
            <w:r w:rsidRPr="00134F42">
              <w:rPr>
                <w:rFonts w:ascii="Times New Roman" w:hAnsi="Times New Roman"/>
                <w:b/>
                <w:sz w:val="24"/>
                <w:szCs w:val="24"/>
              </w:rPr>
              <w:t>Скорость движения</w:t>
            </w:r>
          </w:p>
        </w:tc>
        <w:tc>
          <w:tcPr>
            <w:tcW w:w="1912" w:type="dxa"/>
            <w:shd w:val="clear" w:color="auto" w:fill="EEECE1"/>
            <w:vAlign w:val="center"/>
          </w:tcPr>
          <w:p w:rsidR="00285B5A" w:rsidRPr="00134F42" w:rsidRDefault="00285B5A" w:rsidP="005648B2">
            <w:pPr>
              <w:jc w:val="center"/>
              <w:rPr>
                <w:rFonts w:ascii="Times New Roman" w:hAnsi="Times New Roman"/>
                <w:b/>
                <w:sz w:val="24"/>
                <w:szCs w:val="24"/>
              </w:rPr>
            </w:pPr>
            <w:r w:rsidRPr="00134F42">
              <w:rPr>
                <w:rFonts w:ascii="Times New Roman" w:hAnsi="Times New Roman"/>
                <w:b/>
                <w:sz w:val="24"/>
                <w:szCs w:val="24"/>
              </w:rPr>
              <w:t>Единица измерения</w:t>
            </w:r>
          </w:p>
        </w:tc>
        <w:tc>
          <w:tcPr>
            <w:tcW w:w="2717" w:type="dxa"/>
            <w:shd w:val="clear" w:color="auto" w:fill="EEECE1"/>
            <w:vAlign w:val="center"/>
          </w:tcPr>
          <w:p w:rsidR="00285B5A" w:rsidRPr="00134F42" w:rsidRDefault="00285B5A" w:rsidP="005648B2">
            <w:pPr>
              <w:jc w:val="center"/>
              <w:rPr>
                <w:rFonts w:ascii="Times New Roman" w:hAnsi="Times New Roman"/>
                <w:b/>
                <w:sz w:val="24"/>
                <w:szCs w:val="24"/>
              </w:rPr>
            </w:pPr>
            <w:r w:rsidRPr="00134F42">
              <w:rPr>
                <w:rFonts w:ascii="Times New Roman" w:hAnsi="Times New Roman"/>
                <w:b/>
                <w:sz w:val="24"/>
                <w:szCs w:val="24"/>
              </w:rPr>
              <w:t>Размеры сторон</w:t>
            </w:r>
          </w:p>
        </w:tc>
      </w:tr>
      <w:tr w:rsidR="00285B5A" w:rsidRPr="00134F42" w:rsidTr="005648B2">
        <w:tc>
          <w:tcPr>
            <w:tcW w:w="2751" w:type="dxa"/>
            <w:vMerge w:val="restart"/>
            <w:vAlign w:val="center"/>
          </w:tcPr>
          <w:p w:rsidR="00285B5A" w:rsidRPr="00134F42" w:rsidRDefault="00285B5A" w:rsidP="005648B2">
            <w:pPr>
              <w:rPr>
                <w:rFonts w:ascii="Times New Roman" w:hAnsi="Times New Roman"/>
                <w:sz w:val="24"/>
                <w:szCs w:val="24"/>
              </w:rPr>
            </w:pPr>
            <w:r w:rsidRPr="00134F42">
              <w:rPr>
                <w:rFonts w:ascii="Times New Roman" w:hAnsi="Times New Roman"/>
                <w:sz w:val="24"/>
                <w:szCs w:val="24"/>
              </w:rPr>
              <w:t>«Транспорт-транспорт»</w:t>
            </w:r>
          </w:p>
        </w:tc>
        <w:tc>
          <w:tcPr>
            <w:tcW w:w="2117" w:type="dxa"/>
          </w:tcPr>
          <w:p w:rsidR="00285B5A" w:rsidRPr="00134F42" w:rsidRDefault="00285B5A" w:rsidP="005648B2">
            <w:pPr>
              <w:jc w:val="center"/>
              <w:rPr>
                <w:rFonts w:ascii="Times New Roman" w:hAnsi="Times New Roman"/>
                <w:sz w:val="24"/>
                <w:szCs w:val="24"/>
              </w:rPr>
            </w:pPr>
            <w:r w:rsidRPr="00134F42">
              <w:rPr>
                <w:rFonts w:ascii="Times New Roman" w:hAnsi="Times New Roman"/>
                <w:sz w:val="24"/>
                <w:szCs w:val="24"/>
              </w:rPr>
              <w:t>40 км/ч</w:t>
            </w:r>
          </w:p>
        </w:tc>
        <w:tc>
          <w:tcPr>
            <w:tcW w:w="1912" w:type="dxa"/>
            <w:vAlign w:val="center"/>
          </w:tcPr>
          <w:p w:rsidR="00285B5A" w:rsidRPr="00134F42" w:rsidRDefault="00285B5A"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285B5A" w:rsidRPr="00134F42" w:rsidRDefault="00285B5A" w:rsidP="005648B2">
            <w:pPr>
              <w:jc w:val="center"/>
              <w:rPr>
                <w:rFonts w:ascii="Times New Roman" w:hAnsi="Times New Roman"/>
                <w:sz w:val="24"/>
                <w:szCs w:val="24"/>
              </w:rPr>
            </w:pPr>
            <w:r w:rsidRPr="00134F42">
              <w:rPr>
                <w:rFonts w:ascii="Times New Roman" w:hAnsi="Times New Roman"/>
                <w:sz w:val="24"/>
                <w:szCs w:val="24"/>
              </w:rPr>
              <w:t>25х25</w:t>
            </w:r>
          </w:p>
        </w:tc>
      </w:tr>
      <w:tr w:rsidR="00285B5A" w:rsidRPr="00134F42" w:rsidTr="005648B2">
        <w:tc>
          <w:tcPr>
            <w:tcW w:w="2751" w:type="dxa"/>
            <w:vMerge/>
            <w:vAlign w:val="center"/>
          </w:tcPr>
          <w:p w:rsidR="00285B5A" w:rsidRPr="00134F42" w:rsidRDefault="00285B5A" w:rsidP="005648B2">
            <w:pPr>
              <w:rPr>
                <w:rFonts w:ascii="Times New Roman" w:hAnsi="Times New Roman"/>
                <w:sz w:val="24"/>
                <w:szCs w:val="24"/>
              </w:rPr>
            </w:pPr>
          </w:p>
        </w:tc>
        <w:tc>
          <w:tcPr>
            <w:tcW w:w="2117" w:type="dxa"/>
          </w:tcPr>
          <w:p w:rsidR="00285B5A" w:rsidRPr="00134F42" w:rsidRDefault="00285B5A" w:rsidP="005648B2">
            <w:pPr>
              <w:jc w:val="center"/>
              <w:rPr>
                <w:rFonts w:ascii="Times New Roman" w:hAnsi="Times New Roman"/>
                <w:sz w:val="24"/>
                <w:szCs w:val="24"/>
              </w:rPr>
            </w:pPr>
            <w:r w:rsidRPr="00134F42">
              <w:rPr>
                <w:rFonts w:ascii="Times New Roman" w:hAnsi="Times New Roman"/>
                <w:sz w:val="24"/>
                <w:szCs w:val="24"/>
              </w:rPr>
              <w:t>60 км/ч</w:t>
            </w:r>
          </w:p>
        </w:tc>
        <w:tc>
          <w:tcPr>
            <w:tcW w:w="1912" w:type="dxa"/>
            <w:vAlign w:val="center"/>
          </w:tcPr>
          <w:p w:rsidR="00285B5A" w:rsidRPr="00134F42" w:rsidRDefault="00285B5A"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285B5A" w:rsidRPr="00134F42" w:rsidRDefault="00285B5A" w:rsidP="005648B2">
            <w:pPr>
              <w:jc w:val="center"/>
              <w:rPr>
                <w:rFonts w:ascii="Times New Roman" w:hAnsi="Times New Roman"/>
                <w:sz w:val="24"/>
                <w:szCs w:val="24"/>
              </w:rPr>
            </w:pPr>
            <w:r w:rsidRPr="00134F42">
              <w:rPr>
                <w:rFonts w:ascii="Times New Roman" w:hAnsi="Times New Roman"/>
                <w:sz w:val="24"/>
                <w:szCs w:val="24"/>
              </w:rPr>
              <w:t>40х40</w:t>
            </w:r>
          </w:p>
        </w:tc>
      </w:tr>
      <w:tr w:rsidR="00285B5A" w:rsidRPr="00134F42" w:rsidTr="005648B2">
        <w:tc>
          <w:tcPr>
            <w:tcW w:w="2751" w:type="dxa"/>
            <w:vMerge w:val="restart"/>
            <w:vAlign w:val="center"/>
          </w:tcPr>
          <w:p w:rsidR="00285B5A" w:rsidRPr="00134F42" w:rsidRDefault="00285B5A" w:rsidP="005648B2">
            <w:pPr>
              <w:rPr>
                <w:rFonts w:ascii="Times New Roman" w:hAnsi="Times New Roman"/>
                <w:sz w:val="24"/>
                <w:szCs w:val="24"/>
              </w:rPr>
            </w:pPr>
            <w:r w:rsidRPr="00134F42">
              <w:rPr>
                <w:rFonts w:ascii="Times New Roman" w:hAnsi="Times New Roman"/>
                <w:sz w:val="24"/>
                <w:szCs w:val="24"/>
              </w:rPr>
              <w:t>«Пешеход-транспорт»</w:t>
            </w:r>
          </w:p>
        </w:tc>
        <w:tc>
          <w:tcPr>
            <w:tcW w:w="2117" w:type="dxa"/>
          </w:tcPr>
          <w:p w:rsidR="00285B5A" w:rsidRPr="00134F42" w:rsidRDefault="00285B5A" w:rsidP="005648B2">
            <w:pPr>
              <w:jc w:val="center"/>
              <w:rPr>
                <w:rFonts w:ascii="Times New Roman" w:hAnsi="Times New Roman"/>
                <w:sz w:val="24"/>
                <w:szCs w:val="24"/>
              </w:rPr>
            </w:pPr>
            <w:r w:rsidRPr="00134F42">
              <w:rPr>
                <w:rFonts w:ascii="Times New Roman" w:hAnsi="Times New Roman"/>
                <w:sz w:val="24"/>
                <w:szCs w:val="24"/>
              </w:rPr>
              <w:t>25 км/ч</w:t>
            </w:r>
          </w:p>
        </w:tc>
        <w:tc>
          <w:tcPr>
            <w:tcW w:w="1912" w:type="dxa"/>
            <w:vAlign w:val="center"/>
          </w:tcPr>
          <w:p w:rsidR="00285B5A" w:rsidRPr="00134F42" w:rsidRDefault="00285B5A"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285B5A" w:rsidRPr="00134F42" w:rsidRDefault="00285B5A" w:rsidP="005648B2">
            <w:pPr>
              <w:jc w:val="center"/>
              <w:rPr>
                <w:rFonts w:ascii="Times New Roman" w:hAnsi="Times New Roman"/>
                <w:sz w:val="24"/>
                <w:szCs w:val="24"/>
              </w:rPr>
            </w:pPr>
            <w:r w:rsidRPr="00134F42">
              <w:rPr>
                <w:rFonts w:ascii="Times New Roman" w:hAnsi="Times New Roman"/>
                <w:sz w:val="24"/>
                <w:szCs w:val="24"/>
              </w:rPr>
              <w:t>8х40</w:t>
            </w:r>
          </w:p>
        </w:tc>
      </w:tr>
      <w:tr w:rsidR="00285B5A" w:rsidRPr="00134F42" w:rsidTr="005648B2">
        <w:tc>
          <w:tcPr>
            <w:tcW w:w="2751" w:type="dxa"/>
            <w:vMerge/>
            <w:vAlign w:val="center"/>
          </w:tcPr>
          <w:p w:rsidR="00285B5A" w:rsidRPr="00134F42" w:rsidRDefault="00285B5A" w:rsidP="005648B2">
            <w:pPr>
              <w:rPr>
                <w:rFonts w:ascii="Times New Roman" w:hAnsi="Times New Roman"/>
                <w:sz w:val="24"/>
                <w:szCs w:val="24"/>
              </w:rPr>
            </w:pPr>
          </w:p>
        </w:tc>
        <w:tc>
          <w:tcPr>
            <w:tcW w:w="2117" w:type="dxa"/>
          </w:tcPr>
          <w:p w:rsidR="00285B5A" w:rsidRPr="00134F42" w:rsidRDefault="00285B5A" w:rsidP="005648B2">
            <w:pPr>
              <w:jc w:val="center"/>
              <w:rPr>
                <w:rFonts w:ascii="Times New Roman" w:hAnsi="Times New Roman"/>
                <w:sz w:val="24"/>
                <w:szCs w:val="24"/>
              </w:rPr>
            </w:pPr>
            <w:r w:rsidRPr="00134F42">
              <w:rPr>
                <w:rFonts w:ascii="Times New Roman" w:hAnsi="Times New Roman"/>
                <w:sz w:val="24"/>
                <w:szCs w:val="24"/>
              </w:rPr>
              <w:t>40 км/ч</w:t>
            </w:r>
          </w:p>
        </w:tc>
        <w:tc>
          <w:tcPr>
            <w:tcW w:w="1912" w:type="dxa"/>
            <w:vAlign w:val="center"/>
          </w:tcPr>
          <w:p w:rsidR="00285B5A" w:rsidRPr="00134F42" w:rsidRDefault="00285B5A" w:rsidP="005648B2">
            <w:pPr>
              <w:jc w:val="center"/>
              <w:rPr>
                <w:rFonts w:ascii="Times New Roman" w:hAnsi="Times New Roman"/>
                <w:sz w:val="24"/>
                <w:szCs w:val="24"/>
              </w:rPr>
            </w:pPr>
            <w:r>
              <w:rPr>
                <w:rFonts w:ascii="Times New Roman" w:hAnsi="Times New Roman"/>
                <w:sz w:val="24"/>
                <w:szCs w:val="24"/>
              </w:rPr>
              <w:t>м</w:t>
            </w:r>
          </w:p>
        </w:tc>
        <w:tc>
          <w:tcPr>
            <w:tcW w:w="2717" w:type="dxa"/>
            <w:vAlign w:val="center"/>
          </w:tcPr>
          <w:p w:rsidR="00285B5A" w:rsidRPr="00134F42" w:rsidRDefault="00285B5A" w:rsidP="005648B2">
            <w:pPr>
              <w:jc w:val="center"/>
              <w:rPr>
                <w:rFonts w:ascii="Times New Roman" w:hAnsi="Times New Roman"/>
                <w:sz w:val="24"/>
                <w:szCs w:val="24"/>
              </w:rPr>
            </w:pPr>
            <w:r w:rsidRPr="00134F42">
              <w:rPr>
                <w:rFonts w:ascii="Times New Roman" w:hAnsi="Times New Roman"/>
                <w:sz w:val="24"/>
                <w:szCs w:val="24"/>
              </w:rPr>
              <w:t>10х50</w:t>
            </w:r>
          </w:p>
        </w:tc>
      </w:tr>
    </w:tbl>
    <w:p w:rsidR="00285B5A" w:rsidRPr="00B96737" w:rsidRDefault="00285B5A"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 xml:space="preserve">Примечания: </w:t>
      </w:r>
    </w:p>
    <w:p w:rsidR="00285B5A" w:rsidRPr="00B96737" w:rsidRDefault="00285B5A"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1,2 м.</w:t>
      </w:r>
    </w:p>
    <w:p w:rsidR="00285B5A" w:rsidRPr="00B96737" w:rsidRDefault="00285B5A"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2. 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0,5 м.</w:t>
      </w:r>
    </w:p>
    <w:p w:rsidR="00285B5A" w:rsidRPr="00B96737" w:rsidRDefault="00285B5A" w:rsidP="00B96737">
      <w:pPr>
        <w:spacing w:after="0" w:line="240" w:lineRule="auto"/>
        <w:ind w:firstLine="708"/>
        <w:jc w:val="both"/>
        <w:rPr>
          <w:rFonts w:ascii="Times New Roman" w:hAnsi="Times New Roman"/>
          <w:sz w:val="20"/>
          <w:szCs w:val="20"/>
        </w:rPr>
      </w:pPr>
      <w:r w:rsidRPr="00B96737">
        <w:rPr>
          <w:rFonts w:ascii="Times New Roman" w:hAnsi="Times New Roman"/>
          <w:sz w:val="20"/>
          <w:szCs w:val="20"/>
        </w:rPr>
        <w:t>3. 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285B5A" w:rsidRDefault="00285B5A" w:rsidP="00B96737">
      <w:pPr>
        <w:spacing w:after="0" w:line="240" w:lineRule="auto"/>
        <w:ind w:firstLine="708"/>
        <w:jc w:val="both"/>
        <w:rPr>
          <w:rFonts w:ascii="Times New Roman" w:hAnsi="Times New Roman"/>
          <w:sz w:val="24"/>
          <w:szCs w:val="24"/>
        </w:rPr>
      </w:pPr>
      <w:r>
        <w:rPr>
          <w:rFonts w:ascii="Times New Roman" w:hAnsi="Times New Roman"/>
          <w:sz w:val="24"/>
          <w:szCs w:val="24"/>
          <w:lang w:eastAsia="ru-RU"/>
        </w:rPr>
        <w:t>8.5</w:t>
      </w:r>
      <w:r w:rsidRPr="00680889">
        <w:rPr>
          <w:rFonts w:ascii="Times New Roman" w:hAnsi="Times New Roman"/>
          <w:sz w:val="24"/>
          <w:szCs w:val="24"/>
          <w:lang w:eastAsia="ru-RU"/>
        </w:rPr>
        <w:t xml:space="preserve">. </w:t>
      </w:r>
      <w:r w:rsidRPr="00B96737">
        <w:rPr>
          <w:rFonts w:ascii="Times New Roman" w:hAnsi="Times New Roman"/>
          <w:sz w:val="24"/>
          <w:szCs w:val="24"/>
        </w:rPr>
        <w:t xml:space="preserve">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 приведенной в таблице </w:t>
      </w:r>
      <w:r>
        <w:rPr>
          <w:rFonts w:ascii="Times New Roman" w:hAnsi="Times New Roman"/>
          <w:sz w:val="24"/>
          <w:szCs w:val="24"/>
        </w:rPr>
        <w:t>8.</w:t>
      </w:r>
      <w:r w:rsidRPr="00B96737">
        <w:rPr>
          <w:rFonts w:ascii="Times New Roman" w:hAnsi="Times New Roman"/>
          <w:sz w:val="24"/>
          <w:szCs w:val="24"/>
        </w:rPr>
        <w:t>4</w:t>
      </w:r>
      <w:r>
        <w:rPr>
          <w:rFonts w:ascii="Times New Roman" w:hAnsi="Times New Roman"/>
          <w:sz w:val="24"/>
          <w:szCs w:val="24"/>
        </w:rPr>
        <w:t>.</w:t>
      </w:r>
      <w:r w:rsidRPr="00B96737">
        <w:rPr>
          <w:rFonts w:ascii="Times New Roman" w:hAnsi="Times New Roman"/>
          <w:sz w:val="24"/>
          <w:szCs w:val="24"/>
        </w:rPr>
        <w:t>)</w:t>
      </w:r>
    </w:p>
    <w:p w:rsidR="00285B5A" w:rsidRDefault="00285B5A" w:rsidP="00B96737">
      <w:pPr>
        <w:spacing w:after="0" w:line="240" w:lineRule="auto"/>
        <w:ind w:firstLine="708"/>
        <w:jc w:val="right"/>
        <w:rPr>
          <w:rFonts w:ascii="Times New Roman" w:hAnsi="Times New Roman"/>
          <w:sz w:val="24"/>
          <w:szCs w:val="24"/>
        </w:rPr>
      </w:pPr>
      <w:r w:rsidRPr="00B96737">
        <w:rPr>
          <w:rFonts w:ascii="Times New Roman" w:hAnsi="Times New Roman"/>
          <w:sz w:val="24"/>
          <w:szCs w:val="24"/>
        </w:rPr>
        <w:t>Таблица 8.4.</w:t>
      </w:r>
    </w:p>
    <w:tbl>
      <w:tblPr>
        <w:tblW w:w="9469" w:type="dxa"/>
        <w:jc w:val="center"/>
        <w:tblLayout w:type="fixed"/>
        <w:tblLook w:val="0000"/>
      </w:tblPr>
      <w:tblGrid>
        <w:gridCol w:w="4788"/>
        <w:gridCol w:w="1980"/>
        <w:gridCol w:w="2701"/>
      </w:tblGrid>
      <w:tr w:rsidR="00285B5A" w:rsidRPr="00C63A5B" w:rsidTr="005648B2">
        <w:trPr>
          <w:trHeight w:val="375"/>
          <w:jc w:val="center"/>
        </w:trPr>
        <w:tc>
          <w:tcPr>
            <w:tcW w:w="4788" w:type="dxa"/>
            <w:tcBorders>
              <w:top w:val="single" w:sz="4" w:space="0" w:color="000000"/>
              <w:left w:val="single" w:sz="4" w:space="0" w:color="000000"/>
              <w:bottom w:val="single" w:sz="4" w:space="0" w:color="000000"/>
            </w:tcBorders>
            <w:shd w:val="clear" w:color="auto" w:fill="EEECE1"/>
            <w:vAlign w:val="center"/>
          </w:tcPr>
          <w:p w:rsidR="00285B5A" w:rsidRPr="00C63A5B" w:rsidRDefault="00285B5A" w:rsidP="005648B2">
            <w:pPr>
              <w:snapToGrid w:val="0"/>
              <w:jc w:val="center"/>
              <w:rPr>
                <w:rFonts w:ascii="Times New Roman" w:hAnsi="Times New Roman"/>
                <w:b/>
                <w:sz w:val="24"/>
                <w:szCs w:val="24"/>
              </w:rPr>
            </w:pPr>
            <w:r w:rsidRPr="00C63A5B">
              <w:rPr>
                <w:rFonts w:ascii="Times New Roman" w:hAnsi="Times New Roman"/>
                <w:b/>
                <w:sz w:val="24"/>
                <w:szCs w:val="24"/>
              </w:rPr>
              <w:t>Расстояние до ближайшей остановки общественного пассажирского транспорта от:</w:t>
            </w:r>
          </w:p>
        </w:tc>
        <w:tc>
          <w:tcPr>
            <w:tcW w:w="1980" w:type="dxa"/>
            <w:tcBorders>
              <w:top w:val="single" w:sz="4" w:space="0" w:color="000000"/>
              <w:left w:val="single" w:sz="4" w:space="0" w:color="000000"/>
              <w:bottom w:val="single" w:sz="4" w:space="0" w:color="000000"/>
            </w:tcBorders>
            <w:shd w:val="clear" w:color="auto" w:fill="EEECE1"/>
            <w:vAlign w:val="center"/>
          </w:tcPr>
          <w:p w:rsidR="00285B5A" w:rsidRPr="00C63A5B" w:rsidRDefault="00285B5A" w:rsidP="005648B2">
            <w:pPr>
              <w:snapToGrid w:val="0"/>
              <w:jc w:val="center"/>
              <w:rPr>
                <w:rFonts w:ascii="Times New Roman" w:hAnsi="Times New Roman"/>
                <w:b/>
                <w:sz w:val="24"/>
                <w:szCs w:val="24"/>
              </w:rPr>
            </w:pPr>
            <w:r w:rsidRPr="00C63A5B">
              <w:rPr>
                <w:rFonts w:ascii="Times New Roman" w:hAnsi="Times New Roman"/>
                <w:b/>
                <w:sz w:val="24"/>
                <w:szCs w:val="24"/>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C63A5B" w:rsidRDefault="00285B5A" w:rsidP="005648B2">
            <w:pPr>
              <w:snapToGrid w:val="0"/>
              <w:jc w:val="center"/>
              <w:rPr>
                <w:rFonts w:ascii="Times New Roman" w:hAnsi="Times New Roman"/>
                <w:b/>
                <w:sz w:val="24"/>
                <w:szCs w:val="24"/>
              </w:rPr>
            </w:pPr>
            <w:r w:rsidRPr="00C63A5B">
              <w:rPr>
                <w:rFonts w:ascii="Times New Roman" w:hAnsi="Times New Roman"/>
                <w:b/>
                <w:sz w:val="24"/>
                <w:szCs w:val="24"/>
              </w:rPr>
              <w:t>Норма обеспеченности</w:t>
            </w:r>
          </w:p>
        </w:tc>
      </w:tr>
      <w:tr w:rsidR="00285B5A" w:rsidRPr="00C63A5B" w:rsidTr="005648B2">
        <w:trPr>
          <w:jc w:val="center"/>
        </w:trPr>
        <w:tc>
          <w:tcPr>
            <w:tcW w:w="4788" w:type="dxa"/>
            <w:tcBorders>
              <w:top w:val="single" w:sz="4" w:space="0" w:color="000000"/>
              <w:left w:val="single" w:sz="4" w:space="0" w:color="000000"/>
              <w:bottom w:val="single" w:sz="4" w:space="0" w:color="000000"/>
            </w:tcBorders>
          </w:tcPr>
          <w:p w:rsidR="00285B5A" w:rsidRPr="00C63A5B" w:rsidRDefault="00285B5A" w:rsidP="005648B2">
            <w:pPr>
              <w:snapToGrid w:val="0"/>
              <w:jc w:val="both"/>
              <w:rPr>
                <w:rFonts w:ascii="Times New Roman" w:hAnsi="Times New Roman"/>
                <w:sz w:val="24"/>
                <w:szCs w:val="24"/>
              </w:rPr>
            </w:pPr>
            <w:r w:rsidRPr="00C63A5B">
              <w:rPr>
                <w:rFonts w:ascii="Times New Roman" w:hAnsi="Times New Roman"/>
                <w:sz w:val="24"/>
                <w:szCs w:val="24"/>
              </w:rPr>
              <w:t>Жилых домов</w:t>
            </w:r>
          </w:p>
        </w:tc>
        <w:tc>
          <w:tcPr>
            <w:tcW w:w="1980" w:type="dxa"/>
            <w:tcBorders>
              <w:top w:val="single" w:sz="4" w:space="0" w:color="000000"/>
              <w:left w:val="single" w:sz="4" w:space="0" w:color="000000"/>
              <w:bottom w:val="single" w:sz="4" w:space="0" w:color="000000"/>
            </w:tcBorders>
            <w:vAlign w:val="center"/>
          </w:tcPr>
          <w:p w:rsidR="00285B5A" w:rsidRPr="00C63A5B" w:rsidRDefault="00285B5A" w:rsidP="005648B2">
            <w:pPr>
              <w:snapToGrid w:val="0"/>
              <w:jc w:val="center"/>
              <w:rPr>
                <w:rFonts w:ascii="Times New Roman" w:hAnsi="Times New Roman"/>
                <w:sz w:val="24"/>
                <w:szCs w:val="24"/>
              </w:rPr>
            </w:pPr>
            <w:r>
              <w:rPr>
                <w:rFonts w:ascii="Times New Roman" w:hAnsi="Times New Roman"/>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285B5A" w:rsidRPr="00C63A5B" w:rsidRDefault="00285B5A" w:rsidP="005648B2">
            <w:pPr>
              <w:snapToGrid w:val="0"/>
              <w:jc w:val="center"/>
              <w:rPr>
                <w:rFonts w:ascii="Times New Roman" w:hAnsi="Times New Roman"/>
                <w:sz w:val="24"/>
                <w:szCs w:val="24"/>
              </w:rPr>
            </w:pPr>
            <w:r w:rsidRPr="00C63A5B">
              <w:rPr>
                <w:rFonts w:ascii="Times New Roman" w:hAnsi="Times New Roman"/>
                <w:sz w:val="24"/>
                <w:szCs w:val="24"/>
              </w:rPr>
              <w:t>400</w:t>
            </w:r>
          </w:p>
        </w:tc>
      </w:tr>
      <w:tr w:rsidR="00285B5A" w:rsidRPr="00C63A5B" w:rsidTr="005648B2">
        <w:trPr>
          <w:jc w:val="center"/>
        </w:trPr>
        <w:tc>
          <w:tcPr>
            <w:tcW w:w="4788" w:type="dxa"/>
            <w:tcBorders>
              <w:top w:val="single" w:sz="4" w:space="0" w:color="000000"/>
              <w:left w:val="single" w:sz="4" w:space="0" w:color="000000"/>
              <w:bottom w:val="single" w:sz="4" w:space="0" w:color="000000"/>
            </w:tcBorders>
          </w:tcPr>
          <w:p w:rsidR="00285B5A" w:rsidRPr="00C63A5B" w:rsidRDefault="00285B5A" w:rsidP="005648B2">
            <w:pPr>
              <w:snapToGrid w:val="0"/>
              <w:jc w:val="both"/>
              <w:rPr>
                <w:rFonts w:ascii="Times New Roman" w:hAnsi="Times New Roman"/>
                <w:sz w:val="24"/>
                <w:szCs w:val="24"/>
              </w:rPr>
            </w:pPr>
            <w:r w:rsidRPr="00C63A5B">
              <w:rPr>
                <w:rFonts w:ascii="Times New Roman" w:hAnsi="Times New Roman"/>
                <w:sz w:val="24"/>
                <w:szCs w:val="24"/>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285B5A" w:rsidRPr="00C63A5B" w:rsidRDefault="00285B5A" w:rsidP="005648B2">
            <w:pPr>
              <w:snapToGrid w:val="0"/>
              <w:jc w:val="center"/>
              <w:rPr>
                <w:rFonts w:ascii="Times New Roman" w:hAnsi="Times New Roman"/>
                <w:sz w:val="24"/>
                <w:szCs w:val="24"/>
              </w:rPr>
            </w:pPr>
            <w:r>
              <w:rPr>
                <w:rFonts w:ascii="Times New Roman" w:hAnsi="Times New Roman"/>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285B5A" w:rsidRPr="00C63A5B" w:rsidRDefault="00285B5A" w:rsidP="005648B2">
            <w:pPr>
              <w:snapToGrid w:val="0"/>
              <w:jc w:val="center"/>
              <w:rPr>
                <w:rFonts w:ascii="Times New Roman" w:hAnsi="Times New Roman"/>
                <w:sz w:val="24"/>
                <w:szCs w:val="24"/>
              </w:rPr>
            </w:pPr>
            <w:r w:rsidRPr="00C63A5B">
              <w:rPr>
                <w:rFonts w:ascii="Times New Roman" w:hAnsi="Times New Roman"/>
                <w:sz w:val="24"/>
                <w:szCs w:val="24"/>
              </w:rPr>
              <w:t>250</w:t>
            </w:r>
          </w:p>
        </w:tc>
      </w:tr>
      <w:tr w:rsidR="00285B5A" w:rsidRPr="00C63A5B" w:rsidTr="0056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4788" w:type="dxa"/>
          </w:tcPr>
          <w:p w:rsidR="00285B5A" w:rsidRPr="00C63A5B" w:rsidRDefault="00285B5A" w:rsidP="005648B2">
            <w:pPr>
              <w:jc w:val="both"/>
              <w:rPr>
                <w:rFonts w:ascii="Times New Roman" w:hAnsi="Times New Roman"/>
                <w:sz w:val="24"/>
                <w:szCs w:val="24"/>
              </w:rPr>
            </w:pPr>
            <w:r w:rsidRPr="00C63A5B">
              <w:rPr>
                <w:rFonts w:ascii="Times New Roman" w:hAnsi="Times New Roman"/>
                <w:sz w:val="24"/>
                <w:szCs w:val="24"/>
              </w:rPr>
              <w:t>Проходных предприятий в производственных и коммунально-складских зонах</w:t>
            </w:r>
          </w:p>
        </w:tc>
        <w:tc>
          <w:tcPr>
            <w:tcW w:w="1980" w:type="dxa"/>
            <w:vAlign w:val="center"/>
          </w:tcPr>
          <w:p w:rsidR="00285B5A" w:rsidRPr="00C63A5B" w:rsidRDefault="00285B5A" w:rsidP="005648B2">
            <w:pPr>
              <w:jc w:val="center"/>
              <w:rPr>
                <w:rFonts w:ascii="Times New Roman" w:hAnsi="Times New Roman"/>
                <w:sz w:val="24"/>
                <w:szCs w:val="24"/>
              </w:rPr>
            </w:pPr>
            <w:r>
              <w:rPr>
                <w:rFonts w:ascii="Times New Roman" w:hAnsi="Times New Roman"/>
                <w:sz w:val="24"/>
                <w:szCs w:val="24"/>
              </w:rPr>
              <w:t>м</w:t>
            </w:r>
          </w:p>
        </w:tc>
        <w:tc>
          <w:tcPr>
            <w:tcW w:w="2701" w:type="dxa"/>
            <w:vAlign w:val="center"/>
          </w:tcPr>
          <w:p w:rsidR="00285B5A" w:rsidRPr="00C63A5B" w:rsidRDefault="00285B5A" w:rsidP="005648B2">
            <w:pPr>
              <w:jc w:val="center"/>
              <w:rPr>
                <w:rFonts w:ascii="Times New Roman" w:hAnsi="Times New Roman"/>
                <w:sz w:val="24"/>
                <w:szCs w:val="24"/>
              </w:rPr>
            </w:pPr>
            <w:r w:rsidRPr="00C63A5B">
              <w:rPr>
                <w:rFonts w:ascii="Times New Roman" w:hAnsi="Times New Roman"/>
                <w:sz w:val="24"/>
                <w:szCs w:val="24"/>
              </w:rPr>
              <w:t>400</w:t>
            </w:r>
          </w:p>
        </w:tc>
      </w:tr>
      <w:tr w:rsidR="00285B5A" w:rsidRPr="00C63A5B" w:rsidTr="005648B2">
        <w:trPr>
          <w:jc w:val="center"/>
        </w:trPr>
        <w:tc>
          <w:tcPr>
            <w:tcW w:w="4788" w:type="dxa"/>
            <w:tcBorders>
              <w:top w:val="single" w:sz="4" w:space="0" w:color="000000"/>
              <w:left w:val="single" w:sz="4" w:space="0" w:color="000000"/>
              <w:bottom w:val="single" w:sz="4" w:space="0" w:color="000000"/>
            </w:tcBorders>
          </w:tcPr>
          <w:p w:rsidR="00285B5A" w:rsidRPr="00C63A5B" w:rsidRDefault="00285B5A" w:rsidP="005648B2">
            <w:pPr>
              <w:snapToGrid w:val="0"/>
              <w:jc w:val="both"/>
              <w:rPr>
                <w:rFonts w:ascii="Times New Roman" w:hAnsi="Times New Roman"/>
                <w:sz w:val="24"/>
                <w:szCs w:val="24"/>
              </w:rPr>
            </w:pPr>
            <w:r w:rsidRPr="00C63A5B">
              <w:rPr>
                <w:rFonts w:ascii="Times New Roman" w:hAnsi="Times New Roman"/>
                <w:sz w:val="24"/>
                <w:szCs w:val="24"/>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285B5A" w:rsidRPr="00C63A5B" w:rsidRDefault="00285B5A" w:rsidP="005648B2">
            <w:pPr>
              <w:snapToGrid w:val="0"/>
              <w:jc w:val="center"/>
              <w:rPr>
                <w:rFonts w:ascii="Times New Roman" w:hAnsi="Times New Roman"/>
                <w:sz w:val="24"/>
                <w:szCs w:val="24"/>
              </w:rPr>
            </w:pPr>
            <w:r>
              <w:rPr>
                <w:rFonts w:ascii="Times New Roman" w:hAnsi="Times New Roman"/>
                <w:sz w:val="24"/>
                <w:szCs w:val="24"/>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285B5A" w:rsidRPr="00C63A5B" w:rsidRDefault="00285B5A" w:rsidP="005648B2">
            <w:pPr>
              <w:snapToGrid w:val="0"/>
              <w:jc w:val="center"/>
              <w:rPr>
                <w:rFonts w:ascii="Times New Roman" w:hAnsi="Times New Roman"/>
                <w:sz w:val="24"/>
                <w:szCs w:val="24"/>
              </w:rPr>
            </w:pPr>
            <w:r w:rsidRPr="00C63A5B">
              <w:rPr>
                <w:rFonts w:ascii="Times New Roman" w:hAnsi="Times New Roman"/>
                <w:sz w:val="24"/>
                <w:szCs w:val="24"/>
              </w:rPr>
              <w:t>800</w:t>
            </w:r>
          </w:p>
        </w:tc>
      </w:tr>
    </w:tbl>
    <w:p w:rsidR="00285B5A" w:rsidRPr="00B96737" w:rsidRDefault="00285B5A" w:rsidP="00B96737">
      <w:pPr>
        <w:spacing w:after="0" w:line="240" w:lineRule="auto"/>
        <w:ind w:firstLine="708"/>
        <w:jc w:val="right"/>
        <w:rPr>
          <w:rFonts w:ascii="Times New Roman" w:hAnsi="Times New Roman"/>
          <w:sz w:val="24"/>
          <w:szCs w:val="24"/>
        </w:rPr>
      </w:pPr>
    </w:p>
    <w:p w:rsidR="00285B5A" w:rsidRPr="00680889" w:rsidRDefault="00285B5A" w:rsidP="0049704D">
      <w:pPr>
        <w:autoSpaceDE w:val="0"/>
        <w:autoSpaceDN w:val="0"/>
        <w:adjustRightInd w:val="0"/>
        <w:spacing w:after="0" w:line="240" w:lineRule="auto"/>
        <w:ind w:firstLine="708"/>
        <w:jc w:val="both"/>
        <w:rPr>
          <w:rFonts w:ascii="Times New Roman" w:hAnsi="Times New Roman"/>
          <w:sz w:val="20"/>
          <w:szCs w:val="20"/>
          <w:lang w:eastAsia="ru-RU"/>
        </w:rPr>
      </w:pPr>
      <w:r w:rsidRPr="00680889">
        <w:rPr>
          <w:rFonts w:ascii="Times New Roman" w:hAnsi="Times New Roman"/>
          <w:sz w:val="20"/>
          <w:szCs w:val="20"/>
          <w:lang w:eastAsia="ru-RU"/>
        </w:rPr>
        <w:t>Примечание. В районах индивидуальной усадебной застройки дальность пешеходных подходов к ближайшей остановке общественного транспорта может быть увеличена   до 800 метров.</w:t>
      </w:r>
    </w:p>
    <w:p w:rsidR="00285B5A" w:rsidRPr="00DC74FE" w:rsidRDefault="00285B5A" w:rsidP="00DC74FE">
      <w:pPr>
        <w:spacing w:after="0" w:line="240" w:lineRule="auto"/>
        <w:ind w:firstLine="708"/>
        <w:jc w:val="both"/>
        <w:rPr>
          <w:rFonts w:ascii="Times New Roman" w:hAnsi="Times New Roman"/>
          <w:sz w:val="24"/>
          <w:szCs w:val="24"/>
        </w:rPr>
      </w:pPr>
      <w:r>
        <w:rPr>
          <w:rFonts w:ascii="Times New Roman" w:hAnsi="Times New Roman"/>
          <w:sz w:val="24"/>
          <w:szCs w:val="24"/>
          <w:lang w:eastAsia="ru-RU"/>
        </w:rPr>
        <w:t xml:space="preserve">8.6 </w:t>
      </w:r>
      <w:r w:rsidRPr="00DC74FE">
        <w:rPr>
          <w:rFonts w:ascii="Times New Roman" w:hAnsi="Times New Roman"/>
          <w:sz w:val="24"/>
          <w:szCs w:val="24"/>
        </w:rPr>
        <w:t>Озеленение территорий санитарных разрывов, отделяющих автомобильные и железные дороги от объектов жилой застройки.</w:t>
      </w:r>
    </w:p>
    <w:p w:rsidR="00285B5A" w:rsidRDefault="00285B5A" w:rsidP="00DC74FE">
      <w:pPr>
        <w:spacing w:after="0" w:line="240" w:lineRule="auto"/>
        <w:ind w:firstLine="708"/>
        <w:jc w:val="right"/>
        <w:rPr>
          <w:rFonts w:ascii="Times New Roman" w:hAnsi="Times New Roman"/>
          <w:sz w:val="24"/>
          <w:szCs w:val="24"/>
        </w:rPr>
      </w:pPr>
      <w:r w:rsidRPr="00DC74FE">
        <w:rPr>
          <w:rFonts w:ascii="Times New Roman" w:hAnsi="Times New Roman"/>
          <w:sz w:val="24"/>
          <w:szCs w:val="24"/>
        </w:rPr>
        <w:t xml:space="preserve">Таблица </w:t>
      </w:r>
      <w:r>
        <w:rPr>
          <w:rFonts w:ascii="Times New Roman" w:hAnsi="Times New Roman"/>
          <w:sz w:val="24"/>
          <w:szCs w:val="24"/>
        </w:rPr>
        <w:t>8.</w:t>
      </w:r>
      <w:r w:rsidRPr="00DC74FE">
        <w:rPr>
          <w:rFonts w:ascii="Times New Roman" w:hAnsi="Times New Roman"/>
          <w:sz w:val="24"/>
          <w:szCs w:val="24"/>
        </w:rPr>
        <w:t>5.</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6"/>
        <w:gridCol w:w="4320"/>
      </w:tblGrid>
      <w:tr w:rsidR="00285B5A" w:rsidRPr="00781767" w:rsidTr="005648B2">
        <w:trPr>
          <w:trHeight w:val="720"/>
        </w:trPr>
        <w:tc>
          <w:tcPr>
            <w:tcW w:w="5116" w:type="dxa"/>
            <w:shd w:val="clear" w:color="auto" w:fill="EEECE1"/>
            <w:vAlign w:val="center"/>
          </w:tcPr>
          <w:p w:rsidR="00285B5A" w:rsidRPr="00781767" w:rsidRDefault="00285B5A" w:rsidP="005648B2">
            <w:pPr>
              <w:keepNext/>
              <w:spacing w:line="240" w:lineRule="auto"/>
              <w:jc w:val="center"/>
              <w:rPr>
                <w:rFonts w:ascii="Times New Roman" w:hAnsi="Times New Roman"/>
                <w:b/>
                <w:sz w:val="24"/>
                <w:szCs w:val="24"/>
              </w:rPr>
            </w:pPr>
            <w:r w:rsidRPr="00781767">
              <w:rPr>
                <w:rFonts w:ascii="Times New Roman" w:hAnsi="Times New Roman"/>
                <w:b/>
                <w:sz w:val="24"/>
                <w:szCs w:val="24"/>
              </w:rPr>
              <w:t>Линейные объекты, в отношении которых установлены санитарные разрывы</w:t>
            </w:r>
          </w:p>
        </w:tc>
        <w:tc>
          <w:tcPr>
            <w:tcW w:w="4320" w:type="dxa"/>
            <w:shd w:val="clear" w:color="auto" w:fill="EEECE1"/>
            <w:vAlign w:val="center"/>
          </w:tcPr>
          <w:p w:rsidR="00285B5A" w:rsidRPr="00781767" w:rsidRDefault="00285B5A" w:rsidP="005648B2">
            <w:pPr>
              <w:keepNext/>
              <w:spacing w:line="240" w:lineRule="auto"/>
              <w:jc w:val="center"/>
              <w:rPr>
                <w:rFonts w:ascii="Times New Roman" w:hAnsi="Times New Roman"/>
                <w:b/>
                <w:sz w:val="24"/>
                <w:szCs w:val="24"/>
              </w:rPr>
            </w:pPr>
            <w:r w:rsidRPr="00781767">
              <w:rPr>
                <w:rFonts w:ascii="Times New Roman" w:hAnsi="Times New Roman"/>
                <w:b/>
                <w:sz w:val="24"/>
                <w:szCs w:val="24"/>
              </w:rPr>
              <w:t>Площадь озеленения, %</w:t>
            </w:r>
          </w:p>
        </w:tc>
      </w:tr>
      <w:tr w:rsidR="00285B5A" w:rsidRPr="00781767" w:rsidTr="005648B2">
        <w:trPr>
          <w:trHeight w:val="519"/>
        </w:trPr>
        <w:tc>
          <w:tcPr>
            <w:tcW w:w="5116" w:type="dxa"/>
            <w:vAlign w:val="center"/>
          </w:tcPr>
          <w:p w:rsidR="00285B5A" w:rsidRPr="00781767" w:rsidRDefault="00285B5A" w:rsidP="005648B2">
            <w:pPr>
              <w:keepNext/>
              <w:spacing w:line="240" w:lineRule="auto"/>
              <w:rPr>
                <w:rFonts w:ascii="Times New Roman" w:hAnsi="Times New Roman"/>
                <w:sz w:val="24"/>
                <w:szCs w:val="24"/>
              </w:rPr>
            </w:pPr>
            <w:r w:rsidRPr="00781767">
              <w:rPr>
                <w:rFonts w:ascii="Times New Roman" w:hAnsi="Times New Roman"/>
                <w:sz w:val="24"/>
                <w:szCs w:val="24"/>
              </w:rPr>
              <w:t>1. Автомобильные дороги</w:t>
            </w:r>
          </w:p>
        </w:tc>
        <w:tc>
          <w:tcPr>
            <w:tcW w:w="4320" w:type="dxa"/>
            <w:vAlign w:val="center"/>
          </w:tcPr>
          <w:p w:rsidR="00285B5A" w:rsidRPr="00781767" w:rsidRDefault="00285B5A" w:rsidP="005648B2">
            <w:pPr>
              <w:keepNext/>
              <w:spacing w:line="240" w:lineRule="auto"/>
              <w:jc w:val="center"/>
              <w:rPr>
                <w:rFonts w:ascii="Times New Roman" w:hAnsi="Times New Roman"/>
                <w:sz w:val="24"/>
                <w:szCs w:val="24"/>
              </w:rPr>
            </w:pPr>
            <w:r w:rsidRPr="00781767">
              <w:rPr>
                <w:rFonts w:ascii="Times New Roman" w:hAnsi="Times New Roman"/>
                <w:sz w:val="24"/>
                <w:szCs w:val="24"/>
              </w:rPr>
              <w:t>60</w:t>
            </w:r>
          </w:p>
        </w:tc>
      </w:tr>
      <w:tr w:rsidR="00285B5A" w:rsidRPr="00781767" w:rsidTr="005648B2">
        <w:trPr>
          <w:trHeight w:val="569"/>
        </w:trPr>
        <w:tc>
          <w:tcPr>
            <w:tcW w:w="5116" w:type="dxa"/>
            <w:vAlign w:val="center"/>
          </w:tcPr>
          <w:p w:rsidR="00285B5A" w:rsidRPr="00781767" w:rsidRDefault="00285B5A" w:rsidP="005648B2">
            <w:pPr>
              <w:keepNext/>
              <w:spacing w:line="240" w:lineRule="auto"/>
              <w:rPr>
                <w:rFonts w:ascii="Times New Roman" w:hAnsi="Times New Roman"/>
                <w:sz w:val="24"/>
                <w:szCs w:val="24"/>
              </w:rPr>
            </w:pPr>
            <w:r w:rsidRPr="00781767">
              <w:rPr>
                <w:rFonts w:ascii="Times New Roman" w:hAnsi="Times New Roman"/>
                <w:sz w:val="24"/>
                <w:szCs w:val="24"/>
              </w:rPr>
              <w:t>2. Железные дороги</w:t>
            </w:r>
          </w:p>
        </w:tc>
        <w:tc>
          <w:tcPr>
            <w:tcW w:w="4320" w:type="dxa"/>
            <w:vAlign w:val="center"/>
          </w:tcPr>
          <w:p w:rsidR="00285B5A" w:rsidRPr="00781767" w:rsidRDefault="00285B5A" w:rsidP="005648B2">
            <w:pPr>
              <w:keepNext/>
              <w:spacing w:line="240" w:lineRule="auto"/>
              <w:jc w:val="center"/>
              <w:rPr>
                <w:rFonts w:ascii="Times New Roman" w:hAnsi="Times New Roman"/>
                <w:sz w:val="24"/>
                <w:szCs w:val="24"/>
              </w:rPr>
            </w:pPr>
            <w:r w:rsidRPr="00781767">
              <w:rPr>
                <w:rFonts w:ascii="Times New Roman" w:hAnsi="Times New Roman"/>
                <w:sz w:val="24"/>
                <w:szCs w:val="24"/>
              </w:rPr>
              <w:t>50</w:t>
            </w:r>
          </w:p>
        </w:tc>
      </w:tr>
    </w:tbl>
    <w:p w:rsidR="00285B5A" w:rsidRDefault="00285B5A" w:rsidP="00040CE6">
      <w:pPr>
        <w:autoSpaceDE w:val="0"/>
        <w:autoSpaceDN w:val="0"/>
        <w:adjustRightInd w:val="0"/>
        <w:spacing w:after="0" w:line="240" w:lineRule="auto"/>
        <w:jc w:val="both"/>
        <w:rPr>
          <w:rFonts w:ascii="Times New Roman" w:hAnsi="Times New Roman"/>
          <w:sz w:val="24"/>
          <w:szCs w:val="24"/>
          <w:lang w:eastAsia="ru-RU"/>
        </w:rPr>
      </w:pPr>
    </w:p>
    <w:p w:rsidR="00285B5A" w:rsidRPr="00680889" w:rsidRDefault="00285B5A" w:rsidP="0049704D">
      <w:pPr>
        <w:autoSpaceDE w:val="0"/>
        <w:autoSpaceDN w:val="0"/>
        <w:adjustRightInd w:val="0"/>
        <w:spacing w:after="0" w:line="240" w:lineRule="auto"/>
        <w:ind w:firstLine="708"/>
        <w:jc w:val="both"/>
        <w:rPr>
          <w:rFonts w:ascii="Times New Roman" w:hAnsi="Times New Roman"/>
          <w:sz w:val="24"/>
          <w:szCs w:val="24"/>
          <w:lang w:eastAsia="ru-RU"/>
        </w:rPr>
      </w:pPr>
      <w:r w:rsidRPr="00680889">
        <w:rPr>
          <w:rFonts w:ascii="Times New Roman" w:hAnsi="Times New Roman"/>
          <w:sz w:val="24"/>
          <w:szCs w:val="24"/>
          <w:lang w:eastAsia="ru-RU"/>
        </w:rPr>
        <w:t>8.</w:t>
      </w:r>
      <w:r>
        <w:rPr>
          <w:rFonts w:ascii="Times New Roman" w:hAnsi="Times New Roman"/>
          <w:sz w:val="24"/>
          <w:szCs w:val="24"/>
          <w:lang w:eastAsia="ru-RU"/>
        </w:rPr>
        <w:t>7</w:t>
      </w:r>
      <w:r w:rsidRPr="00680889">
        <w:rPr>
          <w:rFonts w:ascii="Times New Roman" w:hAnsi="Times New Roman"/>
          <w:sz w:val="24"/>
          <w:szCs w:val="24"/>
          <w:lang w:eastAsia="ru-RU"/>
        </w:rPr>
        <w:t xml:space="preserve">. </w:t>
      </w:r>
      <w:r>
        <w:rPr>
          <w:rFonts w:ascii="Times New Roman" w:hAnsi="Times New Roman"/>
          <w:sz w:val="24"/>
          <w:szCs w:val="24"/>
          <w:lang w:eastAsia="ru-RU"/>
        </w:rPr>
        <w:t>На территории</w:t>
      </w:r>
      <w:r w:rsidRPr="004D1B55">
        <w:rPr>
          <w:rFonts w:ascii="Times New Roman" w:hAnsi="Times New Roman"/>
          <w:sz w:val="24"/>
          <w:szCs w:val="24"/>
        </w:rPr>
        <w:t xml:space="preserve"> </w:t>
      </w:r>
      <w:r>
        <w:rPr>
          <w:rFonts w:ascii="Times New Roman" w:hAnsi="Times New Roman"/>
          <w:sz w:val="24"/>
          <w:szCs w:val="24"/>
        </w:rPr>
        <w:t>МО 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680889">
        <w:rPr>
          <w:rFonts w:ascii="Times New Roman" w:hAnsi="Times New Roman"/>
          <w:sz w:val="24"/>
          <w:szCs w:val="24"/>
          <w:lang w:eastAsia="ru-RU"/>
        </w:rPr>
        <w:t>должны быть предусмотрены территории для хранения, парковки, технического обслуживания парка легковых автомобилей всех категорий, исходя из ожидаемого уровня насыщения легковыми автомобилями в соответствии с настоящими нормативами.</w:t>
      </w:r>
    </w:p>
    <w:p w:rsidR="00285B5A" w:rsidRPr="00680889" w:rsidRDefault="00285B5A" w:rsidP="00040CE6">
      <w:pPr>
        <w:pStyle w:val="ConsPlusNormal"/>
        <w:ind w:firstLine="567"/>
        <w:rPr>
          <w:rFonts w:ascii="Times New Roman" w:hAnsi="Times New Roman"/>
          <w:iCs/>
          <w:color w:val="000000"/>
          <w:sz w:val="24"/>
          <w:szCs w:val="24"/>
        </w:rPr>
      </w:pPr>
      <w:r w:rsidRPr="00680889">
        <w:rPr>
          <w:rFonts w:ascii="Times New Roman" w:hAnsi="Times New Roman"/>
          <w:iCs/>
          <w:color w:val="000000"/>
          <w:sz w:val="24"/>
          <w:szCs w:val="24"/>
        </w:rPr>
        <w:t>Нормативы обеспеченности стоянками для парковки легковых автомобилей при общественных объектах принимаются в соответствии с таблицей 8.</w:t>
      </w:r>
      <w:r>
        <w:rPr>
          <w:rFonts w:ascii="Times New Roman" w:hAnsi="Times New Roman"/>
          <w:iCs/>
          <w:color w:val="000000"/>
          <w:sz w:val="24"/>
          <w:szCs w:val="24"/>
        </w:rPr>
        <w:t>6.</w:t>
      </w:r>
    </w:p>
    <w:p w:rsidR="00285B5A" w:rsidRPr="00680889" w:rsidRDefault="00285B5A" w:rsidP="00DB32CE">
      <w:pPr>
        <w:pStyle w:val="ConsPlusNormal"/>
        <w:ind w:firstLine="567"/>
        <w:jc w:val="right"/>
        <w:rPr>
          <w:rFonts w:ascii="Times New Roman" w:hAnsi="Times New Roman"/>
          <w:iCs/>
          <w:color w:val="000000"/>
          <w:sz w:val="24"/>
          <w:szCs w:val="24"/>
        </w:rPr>
      </w:pPr>
      <w:r>
        <w:rPr>
          <w:rFonts w:ascii="Times New Roman" w:hAnsi="Times New Roman"/>
          <w:iCs/>
          <w:color w:val="000000"/>
          <w:sz w:val="24"/>
          <w:szCs w:val="24"/>
        </w:rPr>
        <w:t>Таблица 8.6</w:t>
      </w:r>
    </w:p>
    <w:p w:rsidR="00285B5A" w:rsidRDefault="00285B5A" w:rsidP="00DB32CE">
      <w:pPr>
        <w:pStyle w:val="ConsPlusNormal"/>
        <w:ind w:firstLine="567"/>
        <w:jc w:val="right"/>
        <w:rPr>
          <w:rFonts w:ascii="Times New Roman" w:hAnsi="Times New Roman"/>
          <w:iCs/>
          <w:color w:val="000000"/>
          <w:sz w:val="28"/>
        </w:rPr>
      </w:pPr>
    </w:p>
    <w:tbl>
      <w:tblPr>
        <w:tblW w:w="0" w:type="auto"/>
        <w:tblInd w:w="108" w:type="dxa"/>
        <w:tblLayout w:type="fixed"/>
        <w:tblLook w:val="0000"/>
      </w:tblPr>
      <w:tblGrid>
        <w:gridCol w:w="6062"/>
        <w:gridCol w:w="2410"/>
        <w:gridCol w:w="1555"/>
      </w:tblGrid>
      <w:tr w:rsidR="00285B5A" w:rsidRPr="00556A80" w:rsidTr="00264F0C">
        <w:trPr>
          <w:cantSplit/>
          <w:trHeight w:val="2217"/>
        </w:trPr>
        <w:tc>
          <w:tcPr>
            <w:tcW w:w="6062" w:type="dxa"/>
            <w:tcBorders>
              <w:top w:val="single" w:sz="4" w:space="0" w:color="000000"/>
              <w:left w:val="single" w:sz="4" w:space="0" w:color="000000"/>
              <w:bottom w:val="single" w:sz="4" w:space="0" w:color="000000"/>
            </w:tcBorders>
            <w:shd w:val="clear" w:color="auto" w:fill="EEECE1"/>
          </w:tcPr>
          <w:p w:rsidR="00285B5A" w:rsidRPr="00556A80" w:rsidRDefault="00285B5A" w:rsidP="00556A80">
            <w:pPr>
              <w:suppressAutoHyphens/>
              <w:snapToGrid w:val="0"/>
              <w:spacing w:after="0" w:line="240" w:lineRule="auto"/>
              <w:rPr>
                <w:rFonts w:ascii="Times New Roman" w:hAnsi="Times New Roman"/>
                <w:b/>
                <w:color w:val="000000"/>
                <w:sz w:val="24"/>
                <w:szCs w:val="24"/>
                <w:lang w:eastAsia="ar-SA"/>
              </w:rPr>
            </w:pPr>
          </w:p>
          <w:p w:rsidR="00285B5A" w:rsidRPr="00556A80" w:rsidRDefault="00285B5A" w:rsidP="00556A80">
            <w:pPr>
              <w:suppressAutoHyphens/>
              <w:spacing w:after="0" w:line="240" w:lineRule="auto"/>
              <w:rPr>
                <w:rFonts w:ascii="Times New Roman" w:hAnsi="Times New Roman"/>
                <w:b/>
                <w:color w:val="000000"/>
                <w:sz w:val="24"/>
                <w:szCs w:val="24"/>
                <w:lang w:eastAsia="ar-SA"/>
              </w:rPr>
            </w:pPr>
          </w:p>
          <w:p w:rsidR="00285B5A" w:rsidRPr="00556A80" w:rsidRDefault="00285B5A" w:rsidP="00556A80">
            <w:pPr>
              <w:suppressAutoHyphens/>
              <w:spacing w:after="0" w:line="240" w:lineRule="auto"/>
              <w:rPr>
                <w:rFonts w:ascii="Times New Roman" w:hAnsi="Times New Roman"/>
                <w:b/>
                <w:color w:val="000000"/>
                <w:sz w:val="24"/>
                <w:szCs w:val="24"/>
                <w:lang w:eastAsia="ar-SA"/>
              </w:rPr>
            </w:pPr>
          </w:p>
          <w:p w:rsidR="00285B5A" w:rsidRPr="00556A80" w:rsidRDefault="00285B5A" w:rsidP="00556A80">
            <w:pPr>
              <w:suppressAutoHyphens/>
              <w:spacing w:after="0" w:line="240" w:lineRule="auto"/>
              <w:rPr>
                <w:rFonts w:ascii="Times New Roman" w:hAnsi="Times New Roman"/>
                <w:b/>
                <w:color w:val="000000"/>
                <w:sz w:val="24"/>
                <w:szCs w:val="24"/>
                <w:lang w:eastAsia="ar-SA"/>
              </w:rPr>
            </w:pPr>
            <w:r w:rsidRPr="00556A80">
              <w:rPr>
                <w:rFonts w:ascii="Times New Roman" w:hAnsi="Times New Roman"/>
                <w:b/>
                <w:color w:val="000000"/>
                <w:sz w:val="24"/>
                <w:szCs w:val="24"/>
                <w:lang w:eastAsia="ar-SA"/>
              </w:rPr>
              <w:t>Здания, сооружения и иные объекты</w:t>
            </w:r>
          </w:p>
        </w:tc>
        <w:tc>
          <w:tcPr>
            <w:tcW w:w="2410" w:type="dxa"/>
            <w:tcBorders>
              <w:top w:val="single" w:sz="4" w:space="0" w:color="000000"/>
              <w:left w:val="single" w:sz="4" w:space="0" w:color="000000"/>
              <w:bottom w:val="single" w:sz="4" w:space="0" w:color="000000"/>
            </w:tcBorders>
            <w:shd w:val="clear" w:color="auto" w:fill="EEECE1"/>
          </w:tcPr>
          <w:p w:rsidR="00285B5A" w:rsidRPr="00556A80" w:rsidRDefault="00285B5A" w:rsidP="00556A80">
            <w:pPr>
              <w:suppressAutoHyphens/>
              <w:snapToGrid w:val="0"/>
              <w:spacing w:after="0" w:line="240" w:lineRule="auto"/>
              <w:rPr>
                <w:rFonts w:ascii="Times New Roman" w:hAnsi="Times New Roman"/>
                <w:b/>
                <w:color w:val="000000"/>
                <w:sz w:val="24"/>
                <w:szCs w:val="24"/>
                <w:lang w:eastAsia="ar-SA"/>
              </w:rPr>
            </w:pPr>
          </w:p>
          <w:p w:rsidR="00285B5A" w:rsidRPr="00556A80" w:rsidRDefault="00285B5A" w:rsidP="00556A80">
            <w:pPr>
              <w:suppressAutoHyphens/>
              <w:spacing w:after="0" w:line="240" w:lineRule="auto"/>
              <w:rPr>
                <w:rFonts w:ascii="Times New Roman" w:hAnsi="Times New Roman"/>
                <w:b/>
                <w:color w:val="000000"/>
                <w:sz w:val="24"/>
                <w:szCs w:val="24"/>
                <w:lang w:eastAsia="ar-SA"/>
              </w:rPr>
            </w:pPr>
          </w:p>
          <w:p w:rsidR="00285B5A" w:rsidRPr="00556A80" w:rsidRDefault="00285B5A" w:rsidP="00556A80">
            <w:pPr>
              <w:suppressAutoHyphens/>
              <w:spacing w:after="0" w:line="240" w:lineRule="auto"/>
              <w:rPr>
                <w:rFonts w:ascii="Times New Roman" w:hAnsi="Times New Roman"/>
                <w:b/>
                <w:color w:val="000000"/>
                <w:sz w:val="24"/>
                <w:szCs w:val="24"/>
                <w:lang w:eastAsia="ar-SA"/>
              </w:rPr>
            </w:pPr>
          </w:p>
          <w:p w:rsidR="00285B5A" w:rsidRPr="00556A80" w:rsidRDefault="00285B5A" w:rsidP="00556A80">
            <w:pPr>
              <w:suppressAutoHyphens/>
              <w:spacing w:after="0" w:line="240" w:lineRule="auto"/>
              <w:rPr>
                <w:rFonts w:ascii="Times New Roman" w:hAnsi="Times New Roman"/>
                <w:b/>
                <w:color w:val="000000"/>
                <w:sz w:val="24"/>
                <w:szCs w:val="24"/>
                <w:lang w:eastAsia="ar-SA"/>
              </w:rPr>
            </w:pPr>
            <w:r w:rsidRPr="00556A80">
              <w:rPr>
                <w:rFonts w:ascii="Times New Roman" w:hAnsi="Times New Roman"/>
                <w:b/>
                <w:color w:val="000000"/>
                <w:sz w:val="24"/>
                <w:szCs w:val="24"/>
                <w:lang w:eastAsia="ar-SA"/>
              </w:rPr>
              <w:t>Расчетная единица</w:t>
            </w:r>
          </w:p>
          <w:p w:rsidR="00285B5A" w:rsidRPr="00556A80" w:rsidRDefault="00285B5A" w:rsidP="00556A80">
            <w:pPr>
              <w:suppressAutoHyphens/>
              <w:spacing w:after="0" w:line="240" w:lineRule="auto"/>
              <w:rPr>
                <w:rFonts w:ascii="Times New Roman" w:hAnsi="Times New Roman"/>
                <w:b/>
                <w:color w:val="000000"/>
                <w:sz w:val="24"/>
                <w:szCs w:val="24"/>
                <w:lang w:eastAsia="ar-SA"/>
              </w:rPr>
            </w:pPr>
          </w:p>
          <w:p w:rsidR="00285B5A" w:rsidRPr="00556A80" w:rsidRDefault="00285B5A" w:rsidP="00556A80">
            <w:pPr>
              <w:suppressAutoHyphens/>
              <w:spacing w:after="0" w:line="240" w:lineRule="auto"/>
              <w:rPr>
                <w:rFonts w:ascii="Times New Roman" w:hAnsi="Times New Roman"/>
                <w:b/>
                <w:color w:val="000000"/>
                <w:sz w:val="24"/>
                <w:szCs w:val="24"/>
                <w:lang w:eastAsia="ar-SA"/>
              </w:rPr>
            </w:pPr>
          </w:p>
          <w:p w:rsidR="00285B5A" w:rsidRPr="00556A80" w:rsidRDefault="00285B5A" w:rsidP="00556A80">
            <w:pPr>
              <w:suppressAutoHyphens/>
              <w:spacing w:after="0" w:line="240" w:lineRule="auto"/>
              <w:rPr>
                <w:rFonts w:ascii="Times New Roman" w:hAnsi="Times New Roman"/>
                <w:b/>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shd w:val="clear" w:color="auto" w:fill="EEECE1"/>
          </w:tcPr>
          <w:p w:rsidR="00285B5A" w:rsidRPr="00556A80" w:rsidRDefault="00285B5A" w:rsidP="00556A80">
            <w:pPr>
              <w:suppressAutoHyphens/>
              <w:snapToGrid w:val="0"/>
              <w:spacing w:after="0" w:line="240" w:lineRule="auto"/>
              <w:ind w:left="113" w:right="113"/>
              <w:jc w:val="center"/>
              <w:rPr>
                <w:rFonts w:ascii="Times New Roman" w:hAnsi="Times New Roman"/>
                <w:b/>
                <w:color w:val="000000"/>
                <w:sz w:val="24"/>
                <w:szCs w:val="24"/>
                <w:lang w:eastAsia="ar-SA"/>
              </w:rPr>
            </w:pPr>
            <w:r w:rsidRPr="00556A80">
              <w:rPr>
                <w:rFonts w:ascii="Times New Roman" w:hAnsi="Times New Roman"/>
                <w:b/>
                <w:color w:val="000000"/>
                <w:sz w:val="24"/>
                <w:szCs w:val="24"/>
                <w:lang w:eastAsia="ar-SA"/>
              </w:rPr>
              <w:t>Число   машино-мест   на  расчет-ную единицу</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autoSpaceDE w:val="0"/>
              <w:snapToGrid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 xml:space="preserve">Индивидуальные жилые дома </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8B1418">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autoSpaceDE w:val="0"/>
              <w:snapToGrid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 xml:space="preserve">Многоквартирные дома </w:t>
            </w:r>
          </w:p>
          <w:p w:rsidR="00285B5A" w:rsidRPr="00556A80" w:rsidRDefault="00285B5A" w:rsidP="00556A80">
            <w:pPr>
              <w:widowControl w:val="0"/>
              <w:suppressAutoHyphens/>
              <w:autoSpaceDE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 xml:space="preserve"> - гаражей,  гаражей-стоянок</w:t>
            </w:r>
          </w:p>
          <w:p w:rsidR="00285B5A" w:rsidRPr="00556A80" w:rsidRDefault="00285B5A" w:rsidP="00556A80">
            <w:pPr>
              <w:widowControl w:val="0"/>
              <w:suppressAutoHyphens/>
              <w:autoSpaceDE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 xml:space="preserve"> - гостевых стоянок</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 квартира</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0,65</w:t>
            </w: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0,35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autoSpaceDE w:val="0"/>
              <w:snapToGrid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Дома для престарелых и семей с инвалидами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 xml:space="preserve">20 проживающих </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autoSpaceDE w:val="0"/>
              <w:snapToGrid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Общежития</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 проживающих</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Коллективные садоводства, дачные кооперативы и товарищества</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Дачи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autoSpaceDE w:val="0"/>
              <w:snapToGrid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Гостиницы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rPr>
          <w:cantSplit/>
        </w:trPr>
        <w:tc>
          <w:tcPr>
            <w:tcW w:w="6062" w:type="dxa"/>
            <w:vMerge w:val="restart"/>
            <w:tcBorders>
              <w:top w:val="single" w:sz="4" w:space="0" w:color="000000"/>
              <w:left w:val="single" w:sz="4" w:space="0" w:color="000000"/>
              <w:bottom w:val="single" w:sz="4" w:space="0" w:color="000000"/>
            </w:tcBorders>
          </w:tcPr>
          <w:p w:rsidR="00285B5A" w:rsidRPr="00556A80" w:rsidRDefault="00285B5A" w:rsidP="00556A80">
            <w:pPr>
              <w:widowControl w:val="0"/>
              <w:suppressAutoHyphens/>
              <w:autoSpaceDE w:val="0"/>
              <w:snapToGrid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ДДУ и средние школы общего типа</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2 работника</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rPr>
          <w:cantSplit/>
        </w:trPr>
        <w:tc>
          <w:tcPr>
            <w:tcW w:w="6062" w:type="dxa"/>
            <w:vMerge/>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jc w:val="both"/>
              <w:rPr>
                <w:rFonts w:ascii="Arial" w:hAnsi="Arial" w:cs="Arial"/>
                <w:color w:val="000000"/>
                <w:sz w:val="24"/>
                <w:szCs w:val="24"/>
                <w:lang w:eastAsia="ar-SA"/>
              </w:rPr>
            </w:pP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Группа ДДУ, класс школы</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2</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autoSpaceDE w:val="0"/>
              <w:snapToGrid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Учреждения с круглосуточным пребыванием детей (интернаты)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2 работника</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autoSpaceDE w:val="0"/>
              <w:snapToGrid w:val="0"/>
              <w:spacing w:after="0" w:line="100" w:lineRule="atLeast"/>
              <w:textAlignment w:val="baseline"/>
              <w:rPr>
                <w:rFonts w:ascii="Times New Roman" w:hAnsi="Times New Roman"/>
                <w:color w:val="000000"/>
                <w:kern w:val="1"/>
                <w:sz w:val="24"/>
                <w:szCs w:val="24"/>
                <w:lang w:eastAsia="ar-SA"/>
              </w:rPr>
            </w:pPr>
            <w:r w:rsidRPr="00556A80">
              <w:rPr>
                <w:rFonts w:ascii="Times New Roman" w:hAnsi="Times New Roman"/>
                <w:color w:val="000000"/>
                <w:kern w:val="1"/>
                <w:sz w:val="24"/>
                <w:szCs w:val="24"/>
                <w:lang w:eastAsia="ar-SA"/>
              </w:rPr>
              <w:t xml:space="preserve">Учреждения среднего специального и высшего образования </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Объекты торговли и бытового обслуживания без обслуживания вне полностью закрытого здания</w:t>
            </w:r>
          </w:p>
          <w:p w:rsidR="00285B5A" w:rsidRPr="00556A80" w:rsidRDefault="00285B5A" w:rsidP="00556A80">
            <w:pPr>
              <w:suppressAutoHyphens/>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Объекты общественного питания  без обслуживания вне полностью закрытого здания</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кв. м торговой площади</w:t>
            </w:r>
          </w:p>
          <w:p w:rsidR="00285B5A" w:rsidRPr="00556A80" w:rsidRDefault="00285B5A" w:rsidP="00556A80">
            <w:pPr>
              <w:suppressAutoHyphens/>
              <w:spacing w:after="0" w:line="240" w:lineRule="auto"/>
              <w:rPr>
                <w:rFonts w:ascii="Times New Roman" w:hAnsi="Times New Roman"/>
                <w:color w:val="000000"/>
                <w:sz w:val="24"/>
                <w:szCs w:val="24"/>
                <w:lang w:eastAsia="ar-SA"/>
              </w:rPr>
            </w:pPr>
          </w:p>
          <w:p w:rsidR="00285B5A" w:rsidRPr="00556A80" w:rsidRDefault="00285B5A" w:rsidP="00556A80">
            <w:pPr>
              <w:suppressAutoHyphens/>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7</w:t>
            </w: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Объекты торговли,  бытового обслуживания с обслуживанием вне полностью закрытого здания</w:t>
            </w:r>
          </w:p>
          <w:p w:rsidR="00285B5A" w:rsidRPr="00556A80" w:rsidRDefault="00285B5A" w:rsidP="00556A80">
            <w:pPr>
              <w:suppressAutoHyphens/>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Объекты общественного питания  без обслуживания вне полностью закрытого здания</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50 торговых мест</w:t>
            </w:r>
          </w:p>
          <w:p w:rsidR="00285B5A" w:rsidRPr="00556A80" w:rsidRDefault="00285B5A" w:rsidP="00556A80">
            <w:pPr>
              <w:suppressAutoHyphens/>
              <w:spacing w:after="0" w:line="240" w:lineRule="auto"/>
              <w:rPr>
                <w:rFonts w:ascii="Times New Roman" w:hAnsi="Times New Roman"/>
                <w:color w:val="000000"/>
                <w:sz w:val="24"/>
                <w:szCs w:val="24"/>
                <w:lang w:eastAsia="ar-SA"/>
              </w:rPr>
            </w:pPr>
          </w:p>
          <w:p w:rsidR="00285B5A" w:rsidRPr="00556A80" w:rsidRDefault="00285B5A" w:rsidP="00556A80">
            <w:pPr>
              <w:suppressAutoHyphens/>
              <w:spacing w:after="0" w:line="240" w:lineRule="auto"/>
              <w:rPr>
                <w:rFonts w:ascii="Times New Roman" w:hAnsi="Times New Roman"/>
                <w:color w:val="000000"/>
                <w:sz w:val="24"/>
                <w:szCs w:val="24"/>
                <w:lang w:eastAsia="ar-SA"/>
              </w:rPr>
            </w:pPr>
          </w:p>
          <w:p w:rsidR="00285B5A" w:rsidRPr="00556A80" w:rsidRDefault="00285B5A" w:rsidP="00556A80">
            <w:pPr>
              <w:suppressAutoHyphens/>
              <w:spacing w:after="0" w:line="240" w:lineRule="auto"/>
              <w:rPr>
                <w:rFonts w:ascii="Times New Roman" w:hAnsi="Times New Roman"/>
                <w:color w:val="000000"/>
                <w:sz w:val="24"/>
                <w:szCs w:val="24"/>
                <w:lang w:eastAsia="ar-SA"/>
              </w:rPr>
            </w:pPr>
          </w:p>
          <w:p w:rsidR="00285B5A" w:rsidRPr="00556A80" w:rsidRDefault="00285B5A" w:rsidP="00556A80">
            <w:pPr>
              <w:suppressAutoHyphens/>
              <w:spacing w:after="0" w:line="240" w:lineRule="auto"/>
              <w:rPr>
                <w:rFonts w:ascii="Times New Roman" w:hAnsi="Times New Roman"/>
                <w:color w:val="000000"/>
                <w:sz w:val="24"/>
                <w:szCs w:val="24"/>
                <w:lang w:eastAsia="ar-SA"/>
              </w:rPr>
            </w:pPr>
          </w:p>
          <w:p w:rsidR="00285B5A" w:rsidRPr="00556A80" w:rsidRDefault="00285B5A" w:rsidP="00556A80">
            <w:pPr>
              <w:suppressAutoHyphens/>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25</w:t>
            </w: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 xml:space="preserve">Объекты с особым (вечерним, ночным и/или круглосуточным) режимом работы: ночные бары, рестораны, магазины «24 часа» </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кв.м торговой площади</w:t>
            </w:r>
          </w:p>
          <w:p w:rsidR="00285B5A" w:rsidRPr="00556A80" w:rsidRDefault="00285B5A" w:rsidP="00556A80">
            <w:pPr>
              <w:suppressAutoHyphens/>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7</w:t>
            </w: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 xml:space="preserve">Библиотеки, клубы, детские и взрослые музыкальные, художественные, хореографические школы и студии, дома творчества (исключая ночные заведения) </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Зрелищные объекты: театры, кинотеатры, видео залы, цирки, планетарии, концертные залы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Музеи, выставочные залы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посетителей (расчетная емкость объекта)</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 xml:space="preserve">Специальные парки (зоопарки, ботанические сады) </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посетителей (расчетная емкость объекта)</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Теле- и радиостудии, киностудии, студии звукозаписи, редакции газет и журналов, издательства</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 xml:space="preserve">Развлекательные центры, ночные клубы, дискотеки </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Комплексы аттракционов, луна-парки, аквапарки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Объекты отдыха и туризма (базы и дома отдыха, пансионаты, туристические базы, детские лагеря отдыха, детские дачи, мотели, кемпинги)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отдыхающих</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Комплексы для занятий физкультурой и спортом с местами для зрителей (стадионы, спортивные комплексы), крытые спортивно-зрелищные комплексы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зрительских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5</w:t>
            </w:r>
          </w:p>
        </w:tc>
      </w:tr>
      <w:tr w:rsidR="00285B5A" w:rsidRPr="00556A80" w:rsidTr="00974DE3">
        <w:trPr>
          <w:cantSplit/>
        </w:trPr>
        <w:tc>
          <w:tcPr>
            <w:tcW w:w="6062" w:type="dxa"/>
            <w:vMerge w:val="restart"/>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60 кв.м в закрытых помещениях</w:t>
            </w:r>
          </w:p>
          <w:p w:rsidR="00285B5A" w:rsidRPr="00556A80" w:rsidRDefault="00285B5A" w:rsidP="00556A80">
            <w:pPr>
              <w:suppressAutoHyphens/>
              <w:spacing w:after="0" w:line="240" w:lineRule="auto"/>
              <w:rPr>
                <w:rFonts w:ascii="Times New Roman" w:hAnsi="Times New Roman"/>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rPr>
          <w:cantSplit/>
        </w:trPr>
        <w:tc>
          <w:tcPr>
            <w:tcW w:w="6062" w:type="dxa"/>
            <w:vMerge/>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Arial" w:hAnsi="Arial" w:cs="Arial"/>
                <w:color w:val="000000"/>
                <w:sz w:val="24"/>
                <w:szCs w:val="24"/>
                <w:lang w:eastAsia="ar-SA"/>
              </w:rPr>
            </w:pP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 зрительских мест</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Больницы и клиники, родильные дома, стационары при медицинских институтах, госпитали, специализированные медицинские центры и медсанчасти,  хосписы и иные больничные учреждения со специальными требованиями к размещению</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p>
          <w:p w:rsidR="00285B5A" w:rsidRPr="00556A80" w:rsidRDefault="00285B5A" w:rsidP="00556A80">
            <w:pPr>
              <w:suppressAutoHyphens/>
              <w:spacing w:after="0" w:line="240" w:lineRule="auto"/>
              <w:rPr>
                <w:rFonts w:ascii="Times New Roman" w:hAnsi="Times New Roman"/>
                <w:color w:val="000000"/>
                <w:sz w:val="24"/>
                <w:szCs w:val="24"/>
                <w:lang w:eastAsia="ar-SA"/>
              </w:rPr>
            </w:pPr>
          </w:p>
          <w:p w:rsidR="00285B5A" w:rsidRPr="00556A80" w:rsidRDefault="00285B5A" w:rsidP="00556A80">
            <w:pPr>
              <w:suppressAutoHyphens/>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коек</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p>
          <w:p w:rsidR="00285B5A" w:rsidRPr="00556A80" w:rsidRDefault="00285B5A" w:rsidP="00556A80">
            <w:pPr>
              <w:suppressAutoHyphens/>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Поликлиники, амбулаторные учреждения</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посещений</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3</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Амбулаторно-поликлинические учреждения: территориальные поликлиники для детей и взрослых, специализированные поликлиники,  диспансеры, пункты первой медицинской помощи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посещений</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3</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Санитарно-эпидемиологические станции, дезинфекционные станции, судебно-медицинская экспертиза</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Объекты социального обеспечения:   дома-интернаты для престарелых, инвалидов и детей,  приюты, ночлежные дома</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20 койко-мест</w:t>
            </w:r>
          </w:p>
          <w:p w:rsidR="00285B5A" w:rsidRPr="00556A80" w:rsidRDefault="00285B5A" w:rsidP="00556A80">
            <w:pPr>
              <w:suppressAutoHyphens/>
              <w:spacing w:after="0" w:line="240" w:lineRule="auto"/>
              <w:rPr>
                <w:rFonts w:ascii="Times New Roman" w:hAnsi="Times New Roman"/>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Жилищно-эксплуатационные службы: РЭУ, ПРЭО, аварийные службы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Ветеринарные поликлиники и станции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 xml:space="preserve">Государственные, административные, общественные организации и учреждения  </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Общественные объединения и организации,  творческие союзы, международные организации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Государственные и муниципальные учреждения, рассчитанные на обслуживание населения: загсы, дворцы бракосочетания, архивы, информационные центры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10</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Отделения связи, почтовые отделения, телефонные и телеграфные пункты</w:t>
            </w:r>
          </w:p>
          <w:p w:rsidR="00285B5A" w:rsidRPr="00556A80" w:rsidRDefault="00285B5A" w:rsidP="00556A80">
            <w:pPr>
              <w:widowControl w:val="0"/>
              <w:suppressAutoHyphens/>
              <w:spacing w:after="0" w:line="240" w:lineRule="auto"/>
              <w:rPr>
                <w:rFonts w:ascii="Times New Roman" w:hAnsi="Times New Roman"/>
                <w:color w:val="000000"/>
                <w:sz w:val="24"/>
                <w:szCs w:val="24"/>
                <w:lang w:eastAsia="ar-SA"/>
              </w:rPr>
            </w:pP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30 кв. м общей площади</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Банки, учреждения  кредитования, страхования, 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w:t>
            </w:r>
          </w:p>
          <w:p w:rsidR="00285B5A" w:rsidRPr="00556A80" w:rsidRDefault="00285B5A" w:rsidP="00556A80">
            <w:pPr>
              <w:widowControl w:val="0"/>
              <w:suppressAutoHyphens/>
              <w:spacing w:after="0" w:line="240" w:lineRule="auto"/>
              <w:rPr>
                <w:rFonts w:ascii="Times New Roman" w:hAnsi="Times New Roman"/>
                <w:color w:val="000000"/>
                <w:sz w:val="24"/>
                <w:szCs w:val="24"/>
                <w:lang w:eastAsia="ar-SA"/>
              </w:rPr>
            </w:pP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30 кв. м общей площади</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Научно-исследовательские, проектные, конструкторские организации, компьютерные центры, залы компьютерных игр</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работающих</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Научные и опытные станции, метеорологические станции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30 кв. м общей площади</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Производственные предприятия, производственные базы строительных, коммунальных, транспортных и других предприятий</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5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jc w:val="both"/>
              <w:rPr>
                <w:rFonts w:ascii="Times New Roman" w:hAnsi="Times New Roman"/>
                <w:color w:val="000000"/>
                <w:sz w:val="24"/>
                <w:szCs w:val="24"/>
                <w:lang w:eastAsia="ar-SA"/>
              </w:rPr>
            </w:pPr>
            <w:r w:rsidRPr="00556A80">
              <w:rPr>
                <w:rFonts w:ascii="Times New Roman" w:hAnsi="Times New Roman"/>
                <w:color w:val="000000"/>
                <w:sz w:val="24"/>
                <w:szCs w:val="24"/>
                <w:lang w:eastAsia="ar-SA"/>
              </w:rPr>
              <w:t>Склады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 xml:space="preserve">Электростанции, теплоэлектроцентрали, котельные большой  мощности и газораспределительные станции </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Газохранилища</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АТС, районные узлы связи, телефонные станции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jc w:val="both"/>
              <w:rPr>
                <w:rFonts w:ascii="Times New Roman" w:hAnsi="Times New Roman"/>
                <w:color w:val="000000"/>
                <w:sz w:val="24"/>
                <w:szCs w:val="24"/>
                <w:lang w:eastAsia="ar-SA"/>
              </w:rPr>
            </w:pPr>
            <w:r w:rsidRPr="00556A80">
              <w:rPr>
                <w:rFonts w:ascii="Times New Roman" w:hAnsi="Times New Roman"/>
                <w:color w:val="000000"/>
                <w:sz w:val="24"/>
                <w:szCs w:val="24"/>
                <w:lang w:eastAsia="ar-SA"/>
              </w:rPr>
              <w:t>Водопроводные сооружения</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Канализационные сооружения</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 работников в максимальной смене</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Передающие и принимающие станции радио- и телевещания, связи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 работников в максимальной смене</w:t>
            </w:r>
          </w:p>
          <w:p w:rsidR="00285B5A" w:rsidRPr="00556A80" w:rsidRDefault="00285B5A" w:rsidP="00556A80">
            <w:pPr>
              <w:suppressAutoHyphens/>
              <w:spacing w:after="0" w:line="240" w:lineRule="auto"/>
              <w:rPr>
                <w:rFonts w:ascii="Times New Roman" w:hAnsi="Times New Roman"/>
                <w:color w:val="000000"/>
                <w:sz w:val="24"/>
                <w:szCs w:val="24"/>
                <w:lang w:eastAsia="ar-SA"/>
              </w:rPr>
            </w:pP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Обслуживание автотранспорта (мастерские автосервиса, станции технического обслуживания, АЗС, автомобильные мойки)</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 работников в максимальную смену</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Вокзалы и станции, аэропорты</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100 пассажиров, прибывающих в час пик</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15</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 xml:space="preserve">Агентства по обслуживанию пассажиров   </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60 кв.м общей площади</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r w:rsidR="00285B5A" w:rsidRPr="00556A80" w:rsidTr="00974DE3">
        <w:tc>
          <w:tcPr>
            <w:tcW w:w="6062" w:type="dxa"/>
            <w:tcBorders>
              <w:top w:val="single" w:sz="4" w:space="0" w:color="000000"/>
              <w:left w:val="single" w:sz="4" w:space="0" w:color="000000"/>
              <w:bottom w:val="single" w:sz="4" w:space="0" w:color="000000"/>
            </w:tcBorders>
          </w:tcPr>
          <w:p w:rsidR="00285B5A" w:rsidRPr="00556A80" w:rsidRDefault="00285B5A" w:rsidP="00556A80">
            <w:pPr>
              <w:widowControl w:val="0"/>
              <w:suppressAutoHyphens/>
              <w:snapToGrid w:val="0"/>
              <w:spacing w:after="0" w:line="240" w:lineRule="auto"/>
              <w:jc w:val="both"/>
              <w:rPr>
                <w:rFonts w:ascii="Times New Roman" w:hAnsi="Times New Roman"/>
                <w:color w:val="000000"/>
                <w:sz w:val="24"/>
                <w:szCs w:val="24"/>
                <w:lang w:eastAsia="ar-SA"/>
              </w:rPr>
            </w:pPr>
            <w:r w:rsidRPr="00556A80">
              <w:rPr>
                <w:rFonts w:ascii="Times New Roman" w:hAnsi="Times New Roman"/>
                <w:color w:val="000000"/>
                <w:sz w:val="24"/>
                <w:szCs w:val="24"/>
                <w:lang w:eastAsia="ar-SA"/>
              </w:rPr>
              <w:t>Объекты сельского хозяйства</w:t>
            </w:r>
          </w:p>
        </w:tc>
        <w:tc>
          <w:tcPr>
            <w:tcW w:w="2410" w:type="dxa"/>
            <w:tcBorders>
              <w:top w:val="single" w:sz="4" w:space="0" w:color="000000"/>
              <w:left w:val="single" w:sz="4" w:space="0" w:color="000000"/>
              <w:bottom w:val="single" w:sz="4" w:space="0" w:color="000000"/>
            </w:tcBorders>
          </w:tcPr>
          <w:p w:rsidR="00285B5A" w:rsidRPr="00556A80" w:rsidRDefault="00285B5A" w:rsidP="00556A80">
            <w:pPr>
              <w:suppressAutoHyphens/>
              <w:snapToGrid w:val="0"/>
              <w:spacing w:after="0" w:line="240" w:lineRule="auto"/>
              <w:rPr>
                <w:rFonts w:ascii="Times New Roman" w:hAnsi="Times New Roman"/>
                <w:color w:val="000000"/>
                <w:sz w:val="24"/>
                <w:szCs w:val="24"/>
                <w:lang w:eastAsia="ar-SA"/>
              </w:rPr>
            </w:pPr>
            <w:r w:rsidRPr="00556A80">
              <w:rPr>
                <w:rFonts w:ascii="Times New Roman" w:hAnsi="Times New Roman"/>
                <w:color w:val="000000"/>
                <w:sz w:val="24"/>
                <w:szCs w:val="24"/>
                <w:lang w:eastAsia="ar-SA"/>
              </w:rPr>
              <w:t>6 работников в максимальную смену</w:t>
            </w:r>
          </w:p>
        </w:tc>
        <w:tc>
          <w:tcPr>
            <w:tcW w:w="1555" w:type="dxa"/>
            <w:tcBorders>
              <w:top w:val="single" w:sz="4" w:space="0" w:color="000000"/>
              <w:left w:val="single" w:sz="4" w:space="0" w:color="000000"/>
              <w:bottom w:val="single" w:sz="4" w:space="0" w:color="000000"/>
              <w:right w:val="single" w:sz="4" w:space="0" w:color="000000"/>
            </w:tcBorders>
          </w:tcPr>
          <w:p w:rsidR="00285B5A" w:rsidRPr="00556A80" w:rsidRDefault="00285B5A" w:rsidP="00556A80">
            <w:pPr>
              <w:suppressAutoHyphens/>
              <w:snapToGrid w:val="0"/>
              <w:spacing w:after="0" w:line="240" w:lineRule="auto"/>
              <w:jc w:val="center"/>
              <w:rPr>
                <w:rFonts w:ascii="Times New Roman" w:hAnsi="Times New Roman"/>
                <w:color w:val="000000"/>
                <w:sz w:val="24"/>
                <w:szCs w:val="24"/>
                <w:lang w:eastAsia="ar-SA"/>
              </w:rPr>
            </w:pPr>
            <w:r w:rsidRPr="00556A80">
              <w:rPr>
                <w:rFonts w:ascii="Times New Roman" w:hAnsi="Times New Roman"/>
                <w:color w:val="000000"/>
                <w:sz w:val="24"/>
                <w:szCs w:val="24"/>
                <w:lang w:eastAsia="ar-SA"/>
              </w:rPr>
              <w:t>1</w:t>
            </w:r>
          </w:p>
        </w:tc>
      </w:tr>
    </w:tbl>
    <w:p w:rsidR="00285B5A" w:rsidRPr="00680889" w:rsidRDefault="00285B5A"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 xml:space="preserve">Примечания: </w:t>
      </w:r>
    </w:p>
    <w:p w:rsidR="00285B5A" w:rsidRPr="00680889" w:rsidRDefault="00285B5A"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 xml:space="preserve">1. Стоянки автомобилей детских дошкольных учреждений и школ размещаются вне территории детских дошкольных учреждений  и школ на нормативном расстоянии от границ земельного участка в соответствии с требованиями СанПиН 2.2.1/2.1.1.1200-03 исходя из количества машиномест. </w:t>
      </w:r>
    </w:p>
    <w:p w:rsidR="00285B5A" w:rsidRPr="00680889" w:rsidRDefault="00285B5A"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2. При организации кооперированных стоянок для автомобилей, обслуживающих группы объектов с различным режимом суточного функционирования, допускается снижение расчетного по каждому объекту в отдельности числа машиномест на 10-15%.</w:t>
      </w:r>
    </w:p>
    <w:p w:rsidR="00285B5A" w:rsidRPr="00680889" w:rsidRDefault="00285B5A" w:rsidP="008B1418">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3. В городах-центрах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метров от них, и не нарушать целостный характер исторической среды.</w:t>
      </w:r>
    </w:p>
    <w:p w:rsidR="00285B5A" w:rsidRPr="00680889" w:rsidRDefault="00285B5A" w:rsidP="00272449">
      <w:pPr>
        <w:pStyle w:val="ConsPlusNormal"/>
        <w:ind w:firstLine="567"/>
        <w:rPr>
          <w:rFonts w:ascii="Times New Roman" w:hAnsi="Times New Roman"/>
          <w:iCs/>
          <w:color w:val="000000"/>
          <w:sz w:val="20"/>
          <w:szCs w:val="20"/>
        </w:rPr>
      </w:pPr>
      <w:r w:rsidRPr="00680889">
        <w:rPr>
          <w:rFonts w:ascii="Times New Roman" w:hAnsi="Times New Roman"/>
          <w:iCs/>
          <w:color w:val="000000"/>
          <w:sz w:val="20"/>
          <w:szCs w:val="20"/>
        </w:rPr>
        <w:t>4. Число машиномест следует принимать при уровнях автомобилизации, определенных на расчетный срок.</w:t>
      </w:r>
    </w:p>
    <w:p w:rsidR="00285B5A" w:rsidRPr="00B76A06" w:rsidRDefault="00285B5A" w:rsidP="008B1418">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8.</w:t>
      </w:r>
      <w:r>
        <w:rPr>
          <w:rFonts w:ascii="Times New Roman" w:hAnsi="Times New Roman"/>
          <w:iCs/>
          <w:color w:val="000000"/>
          <w:sz w:val="24"/>
          <w:szCs w:val="24"/>
        </w:rPr>
        <w:t>8</w:t>
      </w:r>
      <w:r w:rsidRPr="00B76A06">
        <w:rPr>
          <w:rFonts w:ascii="Times New Roman" w:hAnsi="Times New Roman"/>
          <w:iCs/>
          <w:color w:val="000000"/>
          <w:sz w:val="24"/>
          <w:szCs w:val="24"/>
        </w:rPr>
        <w:t>. Норма расчета мест для временного хранения автомобилей для районов с многоквартирными домами принимается из расчета 1 машино-место на 1 квартиру.</w:t>
      </w:r>
    </w:p>
    <w:p w:rsidR="00285B5A" w:rsidRPr="00B76A06" w:rsidRDefault="00285B5A" w:rsidP="004D3BF2">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8.</w:t>
      </w:r>
      <w:r>
        <w:rPr>
          <w:rFonts w:ascii="Times New Roman" w:hAnsi="Times New Roman"/>
          <w:iCs/>
          <w:color w:val="000000"/>
          <w:sz w:val="24"/>
          <w:szCs w:val="24"/>
        </w:rPr>
        <w:t>9</w:t>
      </w:r>
      <w:r w:rsidRPr="00B76A06">
        <w:rPr>
          <w:rFonts w:ascii="Times New Roman" w:hAnsi="Times New Roman"/>
          <w:iCs/>
          <w:color w:val="000000"/>
          <w:sz w:val="24"/>
          <w:szCs w:val="24"/>
        </w:rPr>
        <w:t>. Норматив обеспеченности местами постоянного хранения индивидуального автотранспорта (% машино-мест от расчетного числа индивидуального транспорта)</w:t>
      </w:r>
    </w:p>
    <w:p w:rsidR="00285B5A" w:rsidRPr="00B76A06" w:rsidRDefault="00285B5A" w:rsidP="004D3BF2">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 xml:space="preserve">Норматив обеспеченности местами постоянного хранения индивидуального автотранспорта составляет </w:t>
      </w:r>
      <w:r>
        <w:rPr>
          <w:rFonts w:ascii="Times New Roman" w:hAnsi="Times New Roman"/>
          <w:iCs/>
          <w:color w:val="000000"/>
          <w:sz w:val="24"/>
          <w:szCs w:val="24"/>
        </w:rPr>
        <w:t>90</w:t>
      </w:r>
      <w:r w:rsidRPr="00B76A06">
        <w:rPr>
          <w:rFonts w:ascii="Times New Roman" w:hAnsi="Times New Roman"/>
          <w:iCs/>
          <w:color w:val="000000"/>
          <w:sz w:val="24"/>
          <w:szCs w:val="24"/>
        </w:rPr>
        <w:t xml:space="preserve"> %.</w:t>
      </w:r>
    </w:p>
    <w:p w:rsidR="00285B5A" w:rsidRPr="00B76A06" w:rsidRDefault="00285B5A" w:rsidP="004D3BF2">
      <w:pPr>
        <w:pStyle w:val="ConsPlusNormal"/>
        <w:ind w:firstLine="567"/>
        <w:rPr>
          <w:rFonts w:ascii="Times New Roman" w:hAnsi="Times New Roman"/>
          <w:iCs/>
          <w:color w:val="000000"/>
          <w:sz w:val="24"/>
          <w:szCs w:val="24"/>
        </w:rPr>
      </w:pPr>
      <w:r w:rsidRPr="00B76A06">
        <w:rPr>
          <w:rFonts w:ascii="Times New Roman" w:hAnsi="Times New Roman"/>
          <w:iCs/>
          <w:color w:val="000000"/>
          <w:sz w:val="24"/>
          <w:szCs w:val="24"/>
        </w:rPr>
        <w:t>8.</w:t>
      </w:r>
      <w:r>
        <w:rPr>
          <w:rFonts w:ascii="Times New Roman" w:hAnsi="Times New Roman"/>
          <w:iCs/>
          <w:color w:val="000000"/>
          <w:sz w:val="24"/>
          <w:szCs w:val="24"/>
        </w:rPr>
        <w:t>10</w:t>
      </w:r>
      <w:r w:rsidRPr="00B76A06">
        <w:rPr>
          <w:rFonts w:ascii="Times New Roman" w:hAnsi="Times New Roman"/>
          <w:iCs/>
          <w:color w:val="000000"/>
          <w:sz w:val="24"/>
          <w:szCs w:val="24"/>
        </w:rPr>
        <w:t>.  Показатели расстояния от гаражных сооружений и открытых стоянок автомобилей до жилых домов, участков общеобразовательных школ, детских дошкольных и лечебных учреждений принимают</w:t>
      </w:r>
      <w:r>
        <w:rPr>
          <w:rFonts w:ascii="Times New Roman" w:hAnsi="Times New Roman"/>
          <w:iCs/>
          <w:color w:val="000000"/>
          <w:sz w:val="24"/>
          <w:szCs w:val="24"/>
        </w:rPr>
        <w:t>ся в соответствии с таблицей 8.7</w:t>
      </w:r>
      <w:r w:rsidRPr="00B76A06">
        <w:rPr>
          <w:rFonts w:ascii="Times New Roman" w:hAnsi="Times New Roman"/>
          <w:iCs/>
          <w:color w:val="000000"/>
          <w:sz w:val="24"/>
          <w:szCs w:val="24"/>
        </w:rPr>
        <w:t>.</w:t>
      </w:r>
    </w:p>
    <w:p w:rsidR="00285B5A" w:rsidRPr="00B76A06" w:rsidRDefault="00285B5A" w:rsidP="004D3BF2">
      <w:pPr>
        <w:pStyle w:val="ConsPlusNormal"/>
        <w:ind w:firstLine="567"/>
        <w:rPr>
          <w:rFonts w:ascii="Times New Roman" w:hAnsi="Times New Roman"/>
          <w:iCs/>
          <w:color w:val="000000"/>
          <w:sz w:val="24"/>
          <w:szCs w:val="24"/>
        </w:rPr>
      </w:pPr>
    </w:p>
    <w:p w:rsidR="00285B5A" w:rsidRPr="00B76A06" w:rsidRDefault="00285B5A" w:rsidP="004D3BF2">
      <w:pPr>
        <w:pStyle w:val="ConsPlusNormal"/>
        <w:ind w:firstLine="567"/>
        <w:jc w:val="right"/>
        <w:rPr>
          <w:rFonts w:ascii="Times New Roman" w:hAnsi="Times New Roman"/>
          <w:iCs/>
          <w:color w:val="000000"/>
          <w:sz w:val="24"/>
          <w:szCs w:val="24"/>
        </w:rPr>
      </w:pPr>
      <w:r w:rsidRPr="00B76A06">
        <w:rPr>
          <w:rFonts w:ascii="Times New Roman" w:hAnsi="Times New Roman"/>
          <w:iCs/>
          <w:color w:val="000000"/>
          <w:sz w:val="24"/>
          <w:szCs w:val="24"/>
        </w:rPr>
        <w:t>Таблица 8.</w:t>
      </w:r>
      <w:r>
        <w:rPr>
          <w:rFonts w:ascii="Times New Roman" w:hAnsi="Times New Roman"/>
          <w:iCs/>
          <w:color w:val="000000"/>
          <w:sz w:val="24"/>
          <w:szCs w:val="24"/>
        </w:rPr>
        <w:t>7</w:t>
      </w:r>
    </w:p>
    <w:tbl>
      <w:tblPr>
        <w:tblW w:w="0" w:type="auto"/>
        <w:tblInd w:w="108" w:type="dxa"/>
        <w:tblLayout w:type="fixed"/>
        <w:tblLook w:val="0000"/>
      </w:tblPr>
      <w:tblGrid>
        <w:gridCol w:w="3573"/>
        <w:gridCol w:w="2154"/>
        <w:gridCol w:w="1991"/>
        <w:gridCol w:w="1736"/>
      </w:tblGrid>
      <w:tr w:rsidR="00285B5A" w:rsidRPr="004106BD" w:rsidTr="004106BD">
        <w:tc>
          <w:tcPr>
            <w:tcW w:w="3573" w:type="dxa"/>
            <w:vMerge w:val="restart"/>
            <w:tcBorders>
              <w:top w:val="single" w:sz="4" w:space="0" w:color="000000"/>
              <w:left w:val="single" w:sz="4" w:space="0" w:color="000000"/>
              <w:bottom w:val="single" w:sz="4" w:space="0" w:color="000000"/>
            </w:tcBorders>
            <w:shd w:val="clear" w:color="auto" w:fill="EEECE1"/>
            <w:vAlign w:val="center"/>
          </w:tcPr>
          <w:p w:rsidR="00285B5A" w:rsidRPr="004106BD" w:rsidRDefault="00285B5A" w:rsidP="004106BD">
            <w:pPr>
              <w:suppressAutoHyphens/>
              <w:snapToGrid w:val="0"/>
              <w:spacing w:after="0" w:line="240" w:lineRule="auto"/>
              <w:jc w:val="center"/>
              <w:rPr>
                <w:rFonts w:ascii="Times New Roman" w:hAnsi="Times New Roman"/>
                <w:b/>
                <w:bCs/>
                <w:color w:val="000000"/>
                <w:sz w:val="24"/>
                <w:szCs w:val="24"/>
                <w:lang w:eastAsia="ar-SA"/>
              </w:rPr>
            </w:pPr>
            <w:r w:rsidRPr="004106BD">
              <w:rPr>
                <w:rFonts w:ascii="Times New Roman" w:hAnsi="Times New Roman"/>
                <w:b/>
                <w:bCs/>
                <w:color w:val="000000"/>
                <w:sz w:val="24"/>
                <w:szCs w:val="24"/>
                <w:lang w:eastAsia="ar-SA"/>
              </w:rPr>
              <w:t>Здания, участки</w:t>
            </w:r>
          </w:p>
        </w:tc>
        <w:tc>
          <w:tcPr>
            <w:tcW w:w="5881" w:type="dxa"/>
            <w:gridSpan w:val="3"/>
            <w:tcBorders>
              <w:top w:val="single" w:sz="4" w:space="0" w:color="000000"/>
              <w:left w:val="single" w:sz="4" w:space="0" w:color="000000"/>
              <w:bottom w:val="single" w:sz="4" w:space="0" w:color="000000"/>
              <w:right w:val="single" w:sz="4" w:space="0" w:color="000000"/>
            </w:tcBorders>
            <w:shd w:val="clear" w:color="auto" w:fill="EEECE1"/>
          </w:tcPr>
          <w:p w:rsidR="00285B5A" w:rsidRPr="004106BD" w:rsidRDefault="00285B5A" w:rsidP="004106BD">
            <w:pPr>
              <w:suppressAutoHyphens/>
              <w:snapToGrid w:val="0"/>
              <w:spacing w:after="0" w:line="240" w:lineRule="auto"/>
              <w:jc w:val="center"/>
              <w:rPr>
                <w:rFonts w:ascii="Times New Roman" w:hAnsi="Times New Roman"/>
                <w:b/>
                <w:bCs/>
                <w:color w:val="000000"/>
                <w:sz w:val="24"/>
                <w:szCs w:val="24"/>
                <w:lang w:eastAsia="ar-SA"/>
              </w:rPr>
            </w:pPr>
            <w:r w:rsidRPr="004106BD">
              <w:rPr>
                <w:rFonts w:ascii="Times New Roman" w:hAnsi="Times New Roman"/>
                <w:b/>
                <w:bCs/>
                <w:color w:val="000000"/>
                <w:sz w:val="24"/>
                <w:szCs w:val="24"/>
                <w:lang w:eastAsia="ar-SA"/>
              </w:rPr>
              <w:t>Расстояние от гаражных сооружений и открытых стоянок при числе автомобилей, м</w:t>
            </w:r>
          </w:p>
        </w:tc>
      </w:tr>
      <w:tr w:rsidR="00285B5A" w:rsidRPr="004106BD" w:rsidTr="004106BD">
        <w:tc>
          <w:tcPr>
            <w:tcW w:w="3573" w:type="dxa"/>
            <w:vMerge/>
            <w:tcBorders>
              <w:top w:val="single" w:sz="4" w:space="0" w:color="000000"/>
              <w:left w:val="single" w:sz="4" w:space="0" w:color="000000"/>
              <w:bottom w:val="single" w:sz="4" w:space="0" w:color="000000"/>
            </w:tcBorders>
            <w:shd w:val="clear" w:color="auto" w:fill="EEECE1"/>
          </w:tcPr>
          <w:p w:rsidR="00285B5A" w:rsidRPr="004106BD" w:rsidRDefault="00285B5A" w:rsidP="004106BD">
            <w:pPr>
              <w:suppressAutoHyphens/>
              <w:snapToGrid w:val="0"/>
              <w:spacing w:after="0" w:line="240" w:lineRule="auto"/>
              <w:jc w:val="center"/>
              <w:rPr>
                <w:rFonts w:ascii="Times New Roman" w:hAnsi="Times New Roman"/>
                <w:b/>
                <w:bCs/>
                <w:color w:val="000000"/>
                <w:sz w:val="24"/>
                <w:szCs w:val="24"/>
                <w:lang w:eastAsia="ar-SA"/>
              </w:rPr>
            </w:pPr>
          </w:p>
        </w:tc>
        <w:tc>
          <w:tcPr>
            <w:tcW w:w="2154" w:type="dxa"/>
            <w:tcBorders>
              <w:top w:val="single" w:sz="4" w:space="0" w:color="000000"/>
              <w:left w:val="single" w:sz="4" w:space="0" w:color="000000"/>
              <w:bottom w:val="single" w:sz="4" w:space="0" w:color="000000"/>
            </w:tcBorders>
            <w:shd w:val="clear" w:color="auto" w:fill="EEECE1"/>
          </w:tcPr>
          <w:p w:rsidR="00285B5A" w:rsidRPr="004106BD" w:rsidRDefault="00285B5A" w:rsidP="004106BD">
            <w:pPr>
              <w:suppressAutoHyphens/>
              <w:snapToGrid w:val="0"/>
              <w:spacing w:after="0" w:line="240" w:lineRule="auto"/>
              <w:jc w:val="center"/>
              <w:rPr>
                <w:rFonts w:ascii="Times New Roman" w:hAnsi="Times New Roman"/>
                <w:b/>
                <w:bCs/>
                <w:color w:val="000000"/>
                <w:sz w:val="24"/>
                <w:szCs w:val="24"/>
                <w:lang w:eastAsia="ar-SA"/>
              </w:rPr>
            </w:pPr>
            <w:r w:rsidRPr="004106BD">
              <w:rPr>
                <w:rFonts w:ascii="Times New Roman" w:hAnsi="Times New Roman"/>
                <w:b/>
                <w:bCs/>
                <w:color w:val="000000"/>
                <w:sz w:val="24"/>
                <w:szCs w:val="24"/>
                <w:lang w:eastAsia="ar-SA"/>
              </w:rPr>
              <w:t>10 и менее</w:t>
            </w:r>
          </w:p>
        </w:tc>
        <w:tc>
          <w:tcPr>
            <w:tcW w:w="1991" w:type="dxa"/>
            <w:tcBorders>
              <w:top w:val="single" w:sz="4" w:space="0" w:color="000000"/>
              <w:left w:val="single" w:sz="4" w:space="0" w:color="000000"/>
              <w:bottom w:val="single" w:sz="4" w:space="0" w:color="000000"/>
            </w:tcBorders>
            <w:shd w:val="clear" w:color="auto" w:fill="EEECE1"/>
          </w:tcPr>
          <w:p w:rsidR="00285B5A" w:rsidRPr="004106BD" w:rsidRDefault="00285B5A" w:rsidP="004106BD">
            <w:pPr>
              <w:suppressAutoHyphens/>
              <w:snapToGrid w:val="0"/>
              <w:spacing w:after="0" w:line="240" w:lineRule="auto"/>
              <w:jc w:val="center"/>
              <w:rPr>
                <w:rFonts w:ascii="Times New Roman" w:hAnsi="Times New Roman"/>
                <w:b/>
                <w:bCs/>
                <w:color w:val="000000"/>
                <w:sz w:val="24"/>
                <w:szCs w:val="24"/>
                <w:lang w:eastAsia="ar-SA"/>
              </w:rPr>
            </w:pPr>
            <w:r w:rsidRPr="004106BD">
              <w:rPr>
                <w:rFonts w:ascii="Times New Roman" w:hAnsi="Times New Roman"/>
                <w:b/>
                <w:bCs/>
                <w:color w:val="000000"/>
                <w:sz w:val="24"/>
                <w:szCs w:val="24"/>
                <w:lang w:eastAsia="ar-SA"/>
              </w:rPr>
              <w:t>11-50</w:t>
            </w:r>
          </w:p>
        </w:tc>
        <w:tc>
          <w:tcPr>
            <w:tcW w:w="1736" w:type="dxa"/>
            <w:tcBorders>
              <w:top w:val="single" w:sz="4" w:space="0" w:color="000000"/>
              <w:left w:val="single" w:sz="4" w:space="0" w:color="000000"/>
              <w:bottom w:val="single" w:sz="4" w:space="0" w:color="000000"/>
              <w:right w:val="single" w:sz="4" w:space="0" w:color="000000"/>
            </w:tcBorders>
            <w:shd w:val="clear" w:color="auto" w:fill="EEECE1"/>
          </w:tcPr>
          <w:p w:rsidR="00285B5A" w:rsidRPr="004106BD" w:rsidRDefault="00285B5A" w:rsidP="004106BD">
            <w:pPr>
              <w:suppressAutoHyphens/>
              <w:snapToGrid w:val="0"/>
              <w:spacing w:after="0" w:line="240" w:lineRule="auto"/>
              <w:jc w:val="center"/>
              <w:rPr>
                <w:rFonts w:ascii="Times New Roman" w:hAnsi="Times New Roman"/>
                <w:b/>
                <w:bCs/>
                <w:color w:val="000000"/>
                <w:sz w:val="24"/>
                <w:szCs w:val="24"/>
                <w:lang w:eastAsia="ar-SA"/>
              </w:rPr>
            </w:pPr>
            <w:r w:rsidRPr="004106BD">
              <w:rPr>
                <w:rFonts w:ascii="Times New Roman" w:hAnsi="Times New Roman"/>
                <w:b/>
                <w:bCs/>
                <w:color w:val="000000"/>
                <w:sz w:val="24"/>
                <w:szCs w:val="24"/>
                <w:lang w:eastAsia="ar-SA"/>
              </w:rPr>
              <w:t>51-100</w:t>
            </w:r>
          </w:p>
        </w:tc>
      </w:tr>
      <w:tr w:rsidR="00285B5A" w:rsidRPr="004106BD" w:rsidTr="00422E21">
        <w:tc>
          <w:tcPr>
            <w:tcW w:w="3573" w:type="dxa"/>
            <w:tcBorders>
              <w:top w:val="single" w:sz="4" w:space="0" w:color="000000"/>
              <w:left w:val="single" w:sz="4" w:space="0" w:color="000000"/>
              <w:bottom w:val="single" w:sz="4" w:space="0" w:color="000000"/>
            </w:tcBorders>
          </w:tcPr>
          <w:p w:rsidR="00285B5A" w:rsidRPr="004106BD" w:rsidRDefault="00285B5A" w:rsidP="004106BD">
            <w:pPr>
              <w:suppressAutoHyphens/>
              <w:snapToGrid w:val="0"/>
              <w:spacing w:after="0" w:line="240" w:lineRule="auto"/>
              <w:rPr>
                <w:rFonts w:ascii="Times New Roman" w:hAnsi="Times New Roman"/>
                <w:color w:val="000000"/>
                <w:sz w:val="24"/>
                <w:szCs w:val="24"/>
                <w:lang w:eastAsia="ar-SA"/>
              </w:rPr>
            </w:pPr>
            <w:r w:rsidRPr="004106BD">
              <w:rPr>
                <w:rFonts w:ascii="Times New Roman" w:hAnsi="Times New Roman"/>
                <w:color w:val="000000"/>
                <w:sz w:val="24"/>
                <w:szCs w:val="24"/>
                <w:lang w:eastAsia="ar-SA"/>
              </w:rPr>
              <w:t>Жилые дома</w:t>
            </w:r>
          </w:p>
        </w:tc>
        <w:tc>
          <w:tcPr>
            <w:tcW w:w="2154"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10**</w:t>
            </w:r>
          </w:p>
        </w:tc>
        <w:tc>
          <w:tcPr>
            <w:tcW w:w="1991"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15</w:t>
            </w:r>
          </w:p>
        </w:tc>
        <w:tc>
          <w:tcPr>
            <w:tcW w:w="1736" w:type="dxa"/>
            <w:tcBorders>
              <w:top w:val="single" w:sz="4" w:space="0" w:color="000000"/>
              <w:left w:val="single" w:sz="4" w:space="0" w:color="000000"/>
              <w:bottom w:val="single" w:sz="4" w:space="0" w:color="000000"/>
              <w:right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25</w:t>
            </w:r>
          </w:p>
        </w:tc>
      </w:tr>
      <w:tr w:rsidR="00285B5A" w:rsidRPr="004106BD" w:rsidTr="00422E21">
        <w:tc>
          <w:tcPr>
            <w:tcW w:w="3573" w:type="dxa"/>
            <w:tcBorders>
              <w:top w:val="single" w:sz="4" w:space="0" w:color="000000"/>
              <w:left w:val="single" w:sz="4" w:space="0" w:color="000000"/>
              <w:bottom w:val="single" w:sz="4" w:space="0" w:color="000000"/>
            </w:tcBorders>
          </w:tcPr>
          <w:p w:rsidR="00285B5A" w:rsidRPr="004106BD" w:rsidRDefault="00285B5A" w:rsidP="004106BD">
            <w:pPr>
              <w:suppressAutoHyphens/>
              <w:snapToGrid w:val="0"/>
              <w:spacing w:after="0" w:line="240" w:lineRule="auto"/>
              <w:rPr>
                <w:rFonts w:ascii="Times New Roman" w:hAnsi="Times New Roman"/>
                <w:color w:val="000000"/>
                <w:sz w:val="24"/>
                <w:szCs w:val="24"/>
                <w:lang w:eastAsia="ar-SA"/>
              </w:rPr>
            </w:pPr>
            <w:r w:rsidRPr="004106BD">
              <w:rPr>
                <w:rFonts w:ascii="Times New Roman" w:hAnsi="Times New Roman"/>
                <w:color w:val="000000"/>
                <w:sz w:val="24"/>
                <w:szCs w:val="24"/>
                <w:lang w:eastAsia="ar-SA"/>
              </w:rPr>
              <w:t>Торцы жилых домов без окон</w:t>
            </w:r>
          </w:p>
        </w:tc>
        <w:tc>
          <w:tcPr>
            <w:tcW w:w="2154"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10**</w:t>
            </w:r>
          </w:p>
        </w:tc>
        <w:tc>
          <w:tcPr>
            <w:tcW w:w="1991"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10**</w:t>
            </w:r>
          </w:p>
        </w:tc>
        <w:tc>
          <w:tcPr>
            <w:tcW w:w="1736" w:type="dxa"/>
            <w:tcBorders>
              <w:top w:val="single" w:sz="4" w:space="0" w:color="000000"/>
              <w:left w:val="single" w:sz="4" w:space="0" w:color="000000"/>
              <w:bottom w:val="single" w:sz="4" w:space="0" w:color="000000"/>
              <w:right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15</w:t>
            </w:r>
          </w:p>
        </w:tc>
      </w:tr>
      <w:tr w:rsidR="00285B5A" w:rsidRPr="004106BD" w:rsidTr="00422E21">
        <w:tc>
          <w:tcPr>
            <w:tcW w:w="3573" w:type="dxa"/>
            <w:tcBorders>
              <w:top w:val="single" w:sz="4" w:space="0" w:color="000000"/>
              <w:left w:val="single" w:sz="4" w:space="0" w:color="000000"/>
              <w:bottom w:val="single" w:sz="4" w:space="0" w:color="000000"/>
            </w:tcBorders>
          </w:tcPr>
          <w:p w:rsidR="00285B5A" w:rsidRPr="004106BD" w:rsidRDefault="00285B5A" w:rsidP="004106BD">
            <w:pPr>
              <w:suppressAutoHyphens/>
              <w:snapToGrid w:val="0"/>
              <w:spacing w:after="0" w:line="240" w:lineRule="auto"/>
              <w:rPr>
                <w:rFonts w:ascii="Times New Roman" w:hAnsi="Times New Roman"/>
                <w:color w:val="000000"/>
                <w:sz w:val="24"/>
                <w:szCs w:val="24"/>
                <w:lang w:eastAsia="ar-SA"/>
              </w:rPr>
            </w:pPr>
            <w:r w:rsidRPr="004106BD">
              <w:rPr>
                <w:rFonts w:ascii="Times New Roman" w:hAnsi="Times New Roman"/>
                <w:color w:val="000000"/>
                <w:sz w:val="24"/>
                <w:szCs w:val="24"/>
                <w:lang w:eastAsia="ar-SA"/>
              </w:rPr>
              <w:t>Общественные здания</w:t>
            </w:r>
          </w:p>
        </w:tc>
        <w:tc>
          <w:tcPr>
            <w:tcW w:w="2154"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10**</w:t>
            </w:r>
          </w:p>
        </w:tc>
        <w:tc>
          <w:tcPr>
            <w:tcW w:w="1991"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10**</w:t>
            </w:r>
          </w:p>
        </w:tc>
        <w:tc>
          <w:tcPr>
            <w:tcW w:w="1736" w:type="dxa"/>
            <w:tcBorders>
              <w:top w:val="single" w:sz="4" w:space="0" w:color="000000"/>
              <w:left w:val="single" w:sz="4" w:space="0" w:color="000000"/>
              <w:bottom w:val="single" w:sz="4" w:space="0" w:color="000000"/>
              <w:right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15</w:t>
            </w:r>
          </w:p>
        </w:tc>
      </w:tr>
      <w:tr w:rsidR="00285B5A" w:rsidRPr="004106BD" w:rsidTr="00422E21">
        <w:tc>
          <w:tcPr>
            <w:tcW w:w="3573" w:type="dxa"/>
            <w:tcBorders>
              <w:top w:val="single" w:sz="4" w:space="0" w:color="000000"/>
              <w:left w:val="single" w:sz="4" w:space="0" w:color="000000"/>
              <w:bottom w:val="single" w:sz="4" w:space="0" w:color="000000"/>
            </w:tcBorders>
          </w:tcPr>
          <w:p w:rsidR="00285B5A" w:rsidRPr="004106BD" w:rsidRDefault="00285B5A" w:rsidP="004106BD">
            <w:pPr>
              <w:suppressAutoHyphens/>
              <w:snapToGrid w:val="0"/>
              <w:spacing w:after="0" w:line="240" w:lineRule="auto"/>
              <w:rPr>
                <w:rFonts w:ascii="Times New Roman" w:hAnsi="Times New Roman"/>
                <w:color w:val="000000"/>
                <w:sz w:val="24"/>
                <w:szCs w:val="24"/>
                <w:lang w:eastAsia="ar-SA"/>
              </w:rPr>
            </w:pPr>
            <w:r w:rsidRPr="004106BD">
              <w:rPr>
                <w:rFonts w:ascii="Times New Roman" w:hAnsi="Times New Roman"/>
                <w:color w:val="000000"/>
                <w:sz w:val="24"/>
                <w:szCs w:val="24"/>
                <w:lang w:eastAsia="ar-SA"/>
              </w:rPr>
              <w:t xml:space="preserve">Общеобразовательные школы и </w:t>
            </w:r>
          </w:p>
          <w:p w:rsidR="00285B5A" w:rsidRPr="004106BD" w:rsidRDefault="00285B5A" w:rsidP="004106BD">
            <w:pPr>
              <w:suppressAutoHyphens/>
              <w:spacing w:after="0" w:line="240" w:lineRule="auto"/>
              <w:rPr>
                <w:rFonts w:ascii="Times New Roman" w:hAnsi="Times New Roman"/>
                <w:color w:val="000000"/>
                <w:sz w:val="24"/>
                <w:szCs w:val="24"/>
                <w:lang w:eastAsia="ar-SA"/>
              </w:rPr>
            </w:pPr>
            <w:r w:rsidRPr="004106BD">
              <w:rPr>
                <w:rFonts w:ascii="Times New Roman" w:hAnsi="Times New Roman"/>
                <w:color w:val="000000"/>
                <w:sz w:val="24"/>
                <w:szCs w:val="24"/>
                <w:lang w:eastAsia="ar-SA"/>
              </w:rPr>
              <w:t>детские дошкольные учреждения</w:t>
            </w:r>
          </w:p>
        </w:tc>
        <w:tc>
          <w:tcPr>
            <w:tcW w:w="2154"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15</w:t>
            </w:r>
          </w:p>
        </w:tc>
        <w:tc>
          <w:tcPr>
            <w:tcW w:w="1991"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25</w:t>
            </w:r>
          </w:p>
        </w:tc>
        <w:tc>
          <w:tcPr>
            <w:tcW w:w="1736" w:type="dxa"/>
            <w:tcBorders>
              <w:top w:val="single" w:sz="4" w:space="0" w:color="000000"/>
              <w:left w:val="single" w:sz="4" w:space="0" w:color="000000"/>
              <w:bottom w:val="single" w:sz="4" w:space="0" w:color="000000"/>
              <w:right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25</w:t>
            </w:r>
          </w:p>
        </w:tc>
      </w:tr>
      <w:tr w:rsidR="00285B5A" w:rsidRPr="004106BD" w:rsidTr="00422E21">
        <w:tc>
          <w:tcPr>
            <w:tcW w:w="3573" w:type="dxa"/>
            <w:tcBorders>
              <w:top w:val="single" w:sz="4" w:space="0" w:color="000000"/>
              <w:left w:val="single" w:sz="4" w:space="0" w:color="000000"/>
              <w:bottom w:val="single" w:sz="4" w:space="0" w:color="000000"/>
            </w:tcBorders>
          </w:tcPr>
          <w:p w:rsidR="00285B5A" w:rsidRPr="004106BD" w:rsidRDefault="00285B5A" w:rsidP="004106BD">
            <w:pPr>
              <w:suppressAutoHyphens/>
              <w:snapToGrid w:val="0"/>
              <w:spacing w:after="0" w:line="240" w:lineRule="auto"/>
              <w:rPr>
                <w:rFonts w:ascii="Times New Roman" w:hAnsi="Times New Roman"/>
                <w:color w:val="000000"/>
                <w:sz w:val="24"/>
                <w:szCs w:val="24"/>
                <w:lang w:eastAsia="ar-SA"/>
              </w:rPr>
            </w:pPr>
            <w:r w:rsidRPr="004106BD">
              <w:rPr>
                <w:rFonts w:ascii="Times New Roman" w:hAnsi="Times New Roman"/>
                <w:color w:val="000000"/>
                <w:sz w:val="24"/>
                <w:szCs w:val="24"/>
                <w:lang w:eastAsia="ar-SA"/>
              </w:rPr>
              <w:t>Лечебные учреждения со стационаром</w:t>
            </w:r>
          </w:p>
        </w:tc>
        <w:tc>
          <w:tcPr>
            <w:tcW w:w="2154"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25</w:t>
            </w:r>
          </w:p>
        </w:tc>
        <w:tc>
          <w:tcPr>
            <w:tcW w:w="1991" w:type="dxa"/>
            <w:tcBorders>
              <w:top w:val="single" w:sz="4" w:space="0" w:color="000000"/>
              <w:left w:val="single" w:sz="4" w:space="0" w:color="000000"/>
              <w:bottom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50</w:t>
            </w:r>
          </w:p>
        </w:tc>
        <w:tc>
          <w:tcPr>
            <w:tcW w:w="1736" w:type="dxa"/>
            <w:tcBorders>
              <w:top w:val="single" w:sz="4" w:space="0" w:color="000000"/>
              <w:left w:val="single" w:sz="4" w:space="0" w:color="000000"/>
              <w:bottom w:val="single" w:sz="4" w:space="0" w:color="000000"/>
              <w:right w:val="single" w:sz="4" w:space="0" w:color="000000"/>
            </w:tcBorders>
            <w:vAlign w:val="center"/>
          </w:tcPr>
          <w:p w:rsidR="00285B5A" w:rsidRPr="004106BD" w:rsidRDefault="00285B5A" w:rsidP="004106BD">
            <w:pPr>
              <w:suppressAutoHyphens/>
              <w:snapToGrid w:val="0"/>
              <w:spacing w:after="0" w:line="240" w:lineRule="auto"/>
              <w:jc w:val="center"/>
              <w:rPr>
                <w:rFonts w:ascii="Times New Roman" w:hAnsi="Times New Roman"/>
                <w:color w:val="000000"/>
                <w:sz w:val="24"/>
                <w:szCs w:val="24"/>
                <w:lang w:eastAsia="ar-SA"/>
              </w:rPr>
            </w:pPr>
            <w:r w:rsidRPr="004106BD">
              <w:rPr>
                <w:rFonts w:ascii="Times New Roman" w:hAnsi="Times New Roman"/>
                <w:color w:val="000000"/>
                <w:sz w:val="24"/>
                <w:szCs w:val="24"/>
                <w:lang w:eastAsia="ar-SA"/>
              </w:rPr>
              <w:t>*</w:t>
            </w:r>
          </w:p>
        </w:tc>
      </w:tr>
    </w:tbl>
    <w:p w:rsidR="00285B5A" w:rsidRPr="00CF2882" w:rsidRDefault="00285B5A" w:rsidP="00CF2882">
      <w:pPr>
        <w:autoSpaceDE w:val="0"/>
        <w:autoSpaceDN w:val="0"/>
        <w:adjustRightInd w:val="0"/>
        <w:spacing w:after="0" w:line="240" w:lineRule="auto"/>
        <w:ind w:firstLine="709"/>
        <w:jc w:val="both"/>
        <w:rPr>
          <w:rFonts w:ascii="Times New Roman" w:hAnsi="Times New Roman"/>
          <w:sz w:val="20"/>
          <w:szCs w:val="20"/>
        </w:rPr>
      </w:pPr>
      <w:r w:rsidRPr="00CF2882">
        <w:rPr>
          <w:rFonts w:ascii="Times New Roman" w:hAnsi="Times New Roman"/>
          <w:sz w:val="20"/>
          <w:szCs w:val="20"/>
        </w:rPr>
        <w:t>* Определяется по согласованию с органами Государственного санитарно-эпидемиологического надзора.</w:t>
      </w:r>
    </w:p>
    <w:p w:rsidR="00285B5A" w:rsidRDefault="00285B5A" w:rsidP="00CF2882">
      <w:pPr>
        <w:autoSpaceDE w:val="0"/>
        <w:autoSpaceDN w:val="0"/>
        <w:adjustRightInd w:val="0"/>
        <w:spacing w:after="0" w:line="240" w:lineRule="auto"/>
        <w:ind w:firstLine="709"/>
        <w:jc w:val="both"/>
        <w:rPr>
          <w:rFonts w:ascii="Times New Roman" w:hAnsi="Times New Roman"/>
          <w:sz w:val="20"/>
          <w:szCs w:val="20"/>
        </w:rPr>
      </w:pPr>
      <w:r w:rsidRPr="00CF2882">
        <w:rPr>
          <w:rFonts w:ascii="Times New Roman" w:hAnsi="Times New Roman"/>
          <w:sz w:val="20"/>
          <w:szCs w:val="20"/>
        </w:rPr>
        <w:t>** Для зданий гаражей III-V степеней огнестойкости расстояния с</w:t>
      </w:r>
      <w:r>
        <w:rPr>
          <w:rFonts w:ascii="Times New Roman" w:hAnsi="Times New Roman"/>
          <w:sz w:val="20"/>
          <w:szCs w:val="20"/>
        </w:rPr>
        <w:t>ледует принимать не менее 12 м.</w:t>
      </w:r>
    </w:p>
    <w:p w:rsidR="00285B5A" w:rsidRDefault="00285B5A" w:rsidP="00B76A06">
      <w:pPr>
        <w:autoSpaceDE w:val="0"/>
        <w:autoSpaceDN w:val="0"/>
        <w:adjustRightInd w:val="0"/>
        <w:spacing w:after="0" w:line="240" w:lineRule="auto"/>
        <w:jc w:val="both"/>
        <w:rPr>
          <w:rFonts w:ascii="Times New Roman" w:hAnsi="Times New Roman"/>
          <w:sz w:val="20"/>
          <w:szCs w:val="20"/>
        </w:rPr>
      </w:pPr>
    </w:p>
    <w:p w:rsidR="00285B5A" w:rsidRPr="00CF2882" w:rsidRDefault="00285B5A" w:rsidP="00CF2882">
      <w:pPr>
        <w:autoSpaceDE w:val="0"/>
        <w:autoSpaceDN w:val="0"/>
        <w:adjustRightInd w:val="0"/>
        <w:spacing w:after="0" w:line="240" w:lineRule="auto"/>
        <w:ind w:firstLine="709"/>
        <w:jc w:val="both"/>
        <w:rPr>
          <w:rFonts w:ascii="Times New Roman" w:hAnsi="Times New Roman"/>
          <w:sz w:val="20"/>
          <w:szCs w:val="20"/>
        </w:rPr>
      </w:pPr>
      <w:r w:rsidRPr="00CF2882">
        <w:rPr>
          <w:rFonts w:ascii="Times New Roman" w:hAnsi="Times New Roman"/>
          <w:sz w:val="20"/>
          <w:szCs w:val="20"/>
        </w:rPr>
        <w:t xml:space="preserve">Примечание: </w:t>
      </w:r>
    </w:p>
    <w:p w:rsidR="00285B5A" w:rsidRPr="00CF2882" w:rsidRDefault="00285B5A" w:rsidP="00CF2882">
      <w:pPr>
        <w:autoSpaceDE w:val="0"/>
        <w:autoSpaceDN w:val="0"/>
        <w:adjustRightInd w:val="0"/>
        <w:spacing w:after="0" w:line="240" w:lineRule="auto"/>
        <w:ind w:firstLine="709"/>
        <w:jc w:val="both"/>
        <w:rPr>
          <w:rFonts w:ascii="Times New Roman" w:hAnsi="Times New Roman"/>
          <w:sz w:val="20"/>
          <w:szCs w:val="20"/>
        </w:rPr>
      </w:pPr>
      <w:r w:rsidRPr="00CF2882">
        <w:rPr>
          <w:rFonts w:ascii="Times New Roman" w:hAnsi="Times New Roman"/>
          <w:sz w:val="20"/>
          <w:szCs w:val="20"/>
        </w:rPr>
        <w:t>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285B5A" w:rsidRPr="00B76A06" w:rsidRDefault="00285B5A" w:rsidP="004E63B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8.11</w:t>
      </w:r>
      <w:r w:rsidRPr="00B76A06">
        <w:rPr>
          <w:rFonts w:ascii="Times New Roman" w:hAnsi="Times New Roman"/>
          <w:sz w:val="24"/>
          <w:szCs w:val="24"/>
        </w:rPr>
        <w:t>. Норматив размеров земельного участка гаражей и стоянок автомобилей в зависимости от этажности принимает</w:t>
      </w:r>
      <w:r>
        <w:rPr>
          <w:rFonts w:ascii="Times New Roman" w:hAnsi="Times New Roman"/>
          <w:sz w:val="24"/>
          <w:szCs w:val="24"/>
        </w:rPr>
        <w:t>ся в соответствии с таблицей 8.8</w:t>
      </w:r>
      <w:r w:rsidRPr="00B76A06">
        <w:rPr>
          <w:rFonts w:ascii="Times New Roman" w:hAnsi="Times New Roman"/>
          <w:sz w:val="24"/>
          <w:szCs w:val="24"/>
        </w:rPr>
        <w:t>.</w:t>
      </w:r>
    </w:p>
    <w:p w:rsidR="00285B5A" w:rsidRPr="00B76A06" w:rsidRDefault="00285B5A" w:rsidP="004E63B4">
      <w:pPr>
        <w:autoSpaceDE w:val="0"/>
        <w:autoSpaceDN w:val="0"/>
        <w:adjustRightInd w:val="0"/>
        <w:spacing w:after="0" w:line="240" w:lineRule="auto"/>
        <w:ind w:firstLine="709"/>
        <w:jc w:val="both"/>
        <w:rPr>
          <w:rFonts w:ascii="Times New Roman" w:hAnsi="Times New Roman"/>
          <w:sz w:val="24"/>
          <w:szCs w:val="24"/>
        </w:rPr>
      </w:pPr>
    </w:p>
    <w:p w:rsidR="00285B5A" w:rsidRPr="00B76A06" w:rsidRDefault="00285B5A" w:rsidP="004E63B4">
      <w:pPr>
        <w:autoSpaceDE w:val="0"/>
        <w:autoSpaceDN w:val="0"/>
        <w:adjustRightInd w:val="0"/>
        <w:spacing w:after="0" w:line="240" w:lineRule="auto"/>
        <w:ind w:firstLine="709"/>
        <w:jc w:val="right"/>
        <w:rPr>
          <w:rFonts w:ascii="Times New Roman" w:hAnsi="Times New Roman"/>
          <w:sz w:val="24"/>
          <w:szCs w:val="24"/>
        </w:rPr>
      </w:pPr>
      <w:r w:rsidRPr="00B76A06">
        <w:rPr>
          <w:rFonts w:ascii="Times New Roman" w:hAnsi="Times New Roman"/>
          <w:sz w:val="24"/>
          <w:szCs w:val="24"/>
        </w:rPr>
        <w:t>Таблица 8.</w:t>
      </w:r>
      <w:r>
        <w:rPr>
          <w:rFonts w:ascii="Times New Roman" w:hAnsi="Times New Roman"/>
          <w:sz w:val="24"/>
          <w:szCs w:val="24"/>
        </w:rPr>
        <w:t>8</w:t>
      </w:r>
    </w:p>
    <w:tbl>
      <w:tblPr>
        <w:tblW w:w="0" w:type="auto"/>
        <w:jc w:val="center"/>
        <w:tblLayout w:type="fixed"/>
        <w:tblLook w:val="0000"/>
      </w:tblPr>
      <w:tblGrid>
        <w:gridCol w:w="3573"/>
        <w:gridCol w:w="2795"/>
        <w:gridCol w:w="3056"/>
      </w:tblGrid>
      <w:tr w:rsidR="00285B5A" w:rsidRPr="0014400D" w:rsidTr="0014400D">
        <w:trPr>
          <w:trHeight w:val="313"/>
          <w:jc w:val="center"/>
        </w:trPr>
        <w:tc>
          <w:tcPr>
            <w:tcW w:w="3573" w:type="dxa"/>
            <w:tcBorders>
              <w:top w:val="single" w:sz="4" w:space="0" w:color="000000"/>
              <w:left w:val="single" w:sz="4" w:space="0" w:color="000000"/>
              <w:bottom w:val="single" w:sz="4" w:space="0" w:color="000000"/>
            </w:tcBorders>
            <w:shd w:val="clear" w:color="auto" w:fill="EEECE1"/>
            <w:vAlign w:val="center"/>
          </w:tcPr>
          <w:p w:rsidR="00285B5A" w:rsidRPr="0014400D" w:rsidRDefault="00285B5A" w:rsidP="0014400D">
            <w:pPr>
              <w:suppressAutoHyphens/>
              <w:snapToGrid w:val="0"/>
              <w:spacing w:after="0" w:line="240" w:lineRule="auto"/>
              <w:jc w:val="center"/>
              <w:rPr>
                <w:rFonts w:ascii="Times New Roman" w:hAnsi="Times New Roman"/>
                <w:b/>
                <w:bCs/>
                <w:color w:val="000000"/>
                <w:sz w:val="24"/>
                <w:szCs w:val="24"/>
                <w:lang w:eastAsia="ar-SA"/>
              </w:rPr>
            </w:pPr>
            <w:r w:rsidRPr="0014400D">
              <w:rPr>
                <w:rFonts w:ascii="Times New Roman" w:hAnsi="Times New Roman"/>
                <w:b/>
                <w:bCs/>
                <w:color w:val="000000"/>
                <w:sz w:val="24"/>
                <w:szCs w:val="24"/>
                <w:lang w:eastAsia="ar-SA"/>
              </w:rPr>
              <w:t>Этажность гаражного сооружения</w:t>
            </w:r>
          </w:p>
        </w:tc>
        <w:tc>
          <w:tcPr>
            <w:tcW w:w="2795" w:type="dxa"/>
            <w:tcBorders>
              <w:top w:val="single" w:sz="4" w:space="0" w:color="000000"/>
              <w:left w:val="single" w:sz="4" w:space="0" w:color="000000"/>
              <w:bottom w:val="single" w:sz="4" w:space="0" w:color="000000"/>
            </w:tcBorders>
            <w:shd w:val="clear" w:color="auto" w:fill="EEECE1"/>
            <w:vAlign w:val="center"/>
          </w:tcPr>
          <w:p w:rsidR="00285B5A" w:rsidRPr="0014400D" w:rsidRDefault="00285B5A" w:rsidP="0014400D">
            <w:pPr>
              <w:suppressAutoHyphens/>
              <w:snapToGrid w:val="0"/>
              <w:spacing w:after="0" w:line="240" w:lineRule="auto"/>
              <w:jc w:val="center"/>
              <w:rPr>
                <w:rFonts w:ascii="Times New Roman" w:hAnsi="Times New Roman"/>
                <w:b/>
                <w:bCs/>
                <w:color w:val="000000"/>
                <w:sz w:val="24"/>
                <w:szCs w:val="24"/>
                <w:lang w:eastAsia="ar-SA"/>
              </w:rPr>
            </w:pPr>
            <w:r w:rsidRPr="0014400D">
              <w:rPr>
                <w:rFonts w:ascii="Times New Roman" w:hAnsi="Times New Roman"/>
                <w:b/>
                <w:bCs/>
                <w:color w:val="000000"/>
                <w:sz w:val="24"/>
                <w:szCs w:val="24"/>
                <w:lang w:eastAsia="ar-SA"/>
              </w:rPr>
              <w:t xml:space="preserve">Единица измерения </w:t>
            </w:r>
          </w:p>
        </w:tc>
        <w:tc>
          <w:tcPr>
            <w:tcW w:w="305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14400D" w:rsidRDefault="00285B5A" w:rsidP="0014400D">
            <w:pPr>
              <w:suppressAutoHyphens/>
              <w:snapToGrid w:val="0"/>
              <w:spacing w:after="0" w:line="240" w:lineRule="auto"/>
              <w:jc w:val="center"/>
              <w:rPr>
                <w:rFonts w:ascii="Times New Roman" w:hAnsi="Times New Roman"/>
                <w:b/>
                <w:bCs/>
                <w:color w:val="000000"/>
                <w:sz w:val="24"/>
                <w:szCs w:val="24"/>
                <w:lang w:eastAsia="ar-SA"/>
              </w:rPr>
            </w:pPr>
            <w:r w:rsidRPr="0014400D">
              <w:rPr>
                <w:rFonts w:ascii="Times New Roman" w:hAnsi="Times New Roman"/>
                <w:b/>
                <w:bCs/>
                <w:color w:val="000000"/>
                <w:sz w:val="24"/>
                <w:szCs w:val="24"/>
                <w:lang w:eastAsia="ar-SA"/>
              </w:rPr>
              <w:t>Норма обеспеченности</w:t>
            </w:r>
          </w:p>
        </w:tc>
      </w:tr>
      <w:tr w:rsidR="00285B5A" w:rsidRPr="0014400D" w:rsidTr="0014400D">
        <w:trPr>
          <w:jc w:val="center"/>
        </w:trPr>
        <w:tc>
          <w:tcPr>
            <w:tcW w:w="3573" w:type="dxa"/>
            <w:tcBorders>
              <w:top w:val="single" w:sz="4" w:space="0" w:color="000000"/>
              <w:left w:val="single" w:sz="4" w:space="0" w:color="000000"/>
              <w:bottom w:val="single" w:sz="4" w:space="0" w:color="000000"/>
            </w:tcBorders>
          </w:tcPr>
          <w:p w:rsidR="00285B5A" w:rsidRPr="0014400D" w:rsidRDefault="00285B5A" w:rsidP="0014400D">
            <w:pPr>
              <w:suppressAutoHyphens/>
              <w:snapToGrid w:val="0"/>
              <w:spacing w:after="0" w:line="240" w:lineRule="auto"/>
              <w:jc w:val="both"/>
              <w:rPr>
                <w:rFonts w:ascii="Times New Roman" w:hAnsi="Times New Roman"/>
                <w:color w:val="000000"/>
                <w:sz w:val="24"/>
                <w:szCs w:val="24"/>
                <w:lang w:eastAsia="ar-SA"/>
              </w:rPr>
            </w:pPr>
            <w:r w:rsidRPr="0014400D">
              <w:rPr>
                <w:rFonts w:ascii="Times New Roman" w:hAnsi="Times New Roman"/>
                <w:color w:val="000000"/>
                <w:sz w:val="24"/>
                <w:szCs w:val="24"/>
                <w:lang w:eastAsia="ar-SA"/>
              </w:rPr>
              <w:t xml:space="preserve">Одноэтажное </w:t>
            </w:r>
          </w:p>
        </w:tc>
        <w:tc>
          <w:tcPr>
            <w:tcW w:w="2795" w:type="dxa"/>
            <w:tcBorders>
              <w:top w:val="single" w:sz="4" w:space="0" w:color="000000"/>
              <w:left w:val="single" w:sz="4" w:space="0" w:color="000000"/>
              <w:bottom w:val="single" w:sz="4" w:space="0" w:color="000000"/>
            </w:tcBorders>
            <w:vAlign w:val="center"/>
          </w:tcPr>
          <w:p w:rsidR="00285B5A" w:rsidRPr="0014400D" w:rsidRDefault="00285B5A" w:rsidP="0014400D">
            <w:pPr>
              <w:suppressAutoHyphens/>
              <w:snapToGrid w:val="0"/>
              <w:spacing w:after="0" w:line="240" w:lineRule="auto"/>
              <w:jc w:val="center"/>
              <w:rPr>
                <w:rFonts w:ascii="Times New Roman" w:hAnsi="Times New Roman"/>
                <w:color w:val="000000"/>
                <w:sz w:val="24"/>
                <w:szCs w:val="24"/>
                <w:lang w:eastAsia="ar-SA"/>
              </w:rPr>
            </w:pPr>
            <w:r w:rsidRPr="0014400D">
              <w:rPr>
                <w:rFonts w:ascii="Times New Roman" w:hAnsi="Times New Roman"/>
                <w:color w:val="000000"/>
                <w:sz w:val="24"/>
                <w:szCs w:val="24"/>
                <w:lang w:eastAsia="ar-SA"/>
              </w:rPr>
              <w:t>м</w:t>
            </w:r>
            <w:r w:rsidRPr="0014400D">
              <w:rPr>
                <w:rFonts w:ascii="Times New Roman" w:hAnsi="Times New Roman"/>
                <w:bCs/>
                <w:color w:val="000000"/>
                <w:sz w:val="28"/>
                <w:vertAlign w:val="superscript"/>
                <w:lang w:eastAsia="ar-SA"/>
              </w:rPr>
              <w:t>2</w:t>
            </w:r>
            <w:r w:rsidRPr="0014400D">
              <w:rPr>
                <w:rFonts w:ascii="Times New Roman" w:hAnsi="Times New Roman"/>
                <w:color w:val="000000"/>
                <w:sz w:val="24"/>
                <w:szCs w:val="24"/>
                <w:lang w:eastAsia="ar-SA"/>
              </w:rPr>
              <w:t xml:space="preserve"> на 1 машино-место</w:t>
            </w:r>
          </w:p>
        </w:tc>
        <w:tc>
          <w:tcPr>
            <w:tcW w:w="3056" w:type="dxa"/>
            <w:tcBorders>
              <w:top w:val="single" w:sz="4" w:space="0" w:color="000000"/>
              <w:left w:val="single" w:sz="4" w:space="0" w:color="000000"/>
              <w:bottom w:val="single" w:sz="4" w:space="0" w:color="000000"/>
              <w:right w:val="single" w:sz="4" w:space="0" w:color="000000"/>
            </w:tcBorders>
            <w:vAlign w:val="center"/>
          </w:tcPr>
          <w:p w:rsidR="00285B5A" w:rsidRPr="0014400D" w:rsidRDefault="00285B5A" w:rsidP="0014400D">
            <w:pPr>
              <w:suppressAutoHyphens/>
              <w:snapToGrid w:val="0"/>
              <w:spacing w:after="0" w:line="240" w:lineRule="auto"/>
              <w:jc w:val="center"/>
              <w:rPr>
                <w:rFonts w:ascii="Times New Roman" w:hAnsi="Times New Roman"/>
                <w:color w:val="000000"/>
                <w:sz w:val="24"/>
                <w:szCs w:val="24"/>
                <w:lang w:eastAsia="ar-SA"/>
              </w:rPr>
            </w:pPr>
            <w:r w:rsidRPr="0014400D">
              <w:rPr>
                <w:rFonts w:ascii="Times New Roman" w:hAnsi="Times New Roman"/>
                <w:color w:val="000000"/>
                <w:sz w:val="24"/>
                <w:szCs w:val="24"/>
                <w:lang w:eastAsia="ar-SA"/>
              </w:rPr>
              <w:t>30</w:t>
            </w:r>
          </w:p>
        </w:tc>
      </w:tr>
      <w:tr w:rsidR="00285B5A" w:rsidRPr="0014400D" w:rsidTr="0014400D">
        <w:trPr>
          <w:jc w:val="center"/>
        </w:trPr>
        <w:tc>
          <w:tcPr>
            <w:tcW w:w="3573" w:type="dxa"/>
            <w:tcBorders>
              <w:top w:val="single" w:sz="4" w:space="0" w:color="000000"/>
              <w:left w:val="single" w:sz="4" w:space="0" w:color="000000"/>
              <w:bottom w:val="single" w:sz="4" w:space="0" w:color="000000"/>
            </w:tcBorders>
          </w:tcPr>
          <w:p w:rsidR="00285B5A" w:rsidRPr="0014400D" w:rsidRDefault="00285B5A" w:rsidP="0014400D">
            <w:pPr>
              <w:suppressAutoHyphens/>
              <w:snapToGrid w:val="0"/>
              <w:spacing w:after="0" w:line="240" w:lineRule="auto"/>
              <w:jc w:val="both"/>
              <w:rPr>
                <w:rFonts w:ascii="Times New Roman" w:hAnsi="Times New Roman"/>
                <w:color w:val="000000"/>
                <w:sz w:val="24"/>
                <w:szCs w:val="24"/>
                <w:lang w:eastAsia="ar-SA"/>
              </w:rPr>
            </w:pPr>
            <w:r w:rsidRPr="0014400D">
              <w:rPr>
                <w:rFonts w:ascii="Times New Roman" w:hAnsi="Times New Roman"/>
                <w:color w:val="000000"/>
                <w:sz w:val="24"/>
                <w:szCs w:val="24"/>
                <w:lang w:eastAsia="ar-SA"/>
              </w:rPr>
              <w:t xml:space="preserve">Двухэтажное </w:t>
            </w:r>
          </w:p>
        </w:tc>
        <w:tc>
          <w:tcPr>
            <w:tcW w:w="2795" w:type="dxa"/>
            <w:tcBorders>
              <w:top w:val="single" w:sz="4" w:space="0" w:color="000000"/>
              <w:left w:val="single" w:sz="4" w:space="0" w:color="000000"/>
              <w:bottom w:val="single" w:sz="4" w:space="0" w:color="000000"/>
            </w:tcBorders>
            <w:vAlign w:val="center"/>
          </w:tcPr>
          <w:p w:rsidR="00285B5A" w:rsidRPr="0014400D" w:rsidRDefault="00285B5A" w:rsidP="0014400D">
            <w:pPr>
              <w:suppressAutoHyphens/>
              <w:snapToGrid w:val="0"/>
              <w:spacing w:after="0" w:line="240" w:lineRule="auto"/>
              <w:jc w:val="center"/>
              <w:rPr>
                <w:rFonts w:ascii="Times New Roman" w:hAnsi="Times New Roman"/>
                <w:color w:val="000000"/>
                <w:sz w:val="24"/>
                <w:szCs w:val="24"/>
                <w:lang w:eastAsia="ar-SA"/>
              </w:rPr>
            </w:pPr>
            <w:r w:rsidRPr="0014400D">
              <w:rPr>
                <w:rFonts w:ascii="Times New Roman" w:hAnsi="Times New Roman"/>
                <w:color w:val="000000"/>
                <w:sz w:val="24"/>
                <w:szCs w:val="24"/>
                <w:lang w:eastAsia="ar-SA"/>
              </w:rPr>
              <w:t>м</w:t>
            </w:r>
            <w:r w:rsidRPr="0014400D">
              <w:rPr>
                <w:rFonts w:ascii="Times New Roman" w:hAnsi="Times New Roman"/>
                <w:bCs/>
                <w:color w:val="000000"/>
                <w:sz w:val="28"/>
                <w:vertAlign w:val="superscript"/>
                <w:lang w:eastAsia="ar-SA"/>
              </w:rPr>
              <w:t>2</w:t>
            </w:r>
            <w:r w:rsidRPr="0014400D">
              <w:rPr>
                <w:rFonts w:ascii="Times New Roman" w:hAnsi="Times New Roman"/>
                <w:color w:val="000000"/>
                <w:sz w:val="24"/>
                <w:szCs w:val="24"/>
                <w:lang w:eastAsia="ar-SA"/>
              </w:rPr>
              <w:t xml:space="preserve"> на 1 машино-место</w:t>
            </w:r>
          </w:p>
        </w:tc>
        <w:tc>
          <w:tcPr>
            <w:tcW w:w="3056" w:type="dxa"/>
            <w:tcBorders>
              <w:top w:val="single" w:sz="4" w:space="0" w:color="000000"/>
              <w:left w:val="single" w:sz="4" w:space="0" w:color="000000"/>
              <w:bottom w:val="single" w:sz="4" w:space="0" w:color="000000"/>
              <w:right w:val="single" w:sz="4" w:space="0" w:color="000000"/>
            </w:tcBorders>
            <w:vAlign w:val="center"/>
          </w:tcPr>
          <w:p w:rsidR="00285B5A" w:rsidRPr="0014400D" w:rsidRDefault="00285B5A" w:rsidP="0014400D">
            <w:pPr>
              <w:suppressAutoHyphens/>
              <w:snapToGrid w:val="0"/>
              <w:spacing w:after="0" w:line="240" w:lineRule="auto"/>
              <w:jc w:val="center"/>
              <w:rPr>
                <w:rFonts w:ascii="Times New Roman" w:hAnsi="Times New Roman"/>
                <w:color w:val="000000"/>
                <w:sz w:val="24"/>
                <w:szCs w:val="24"/>
                <w:lang w:eastAsia="ar-SA"/>
              </w:rPr>
            </w:pPr>
            <w:r w:rsidRPr="0014400D">
              <w:rPr>
                <w:rFonts w:ascii="Times New Roman" w:hAnsi="Times New Roman"/>
                <w:color w:val="000000"/>
                <w:sz w:val="24"/>
                <w:szCs w:val="24"/>
                <w:lang w:eastAsia="ar-SA"/>
              </w:rPr>
              <w:t>20</w:t>
            </w:r>
          </w:p>
        </w:tc>
      </w:tr>
    </w:tbl>
    <w:p w:rsidR="00285B5A" w:rsidRPr="009246B5" w:rsidRDefault="00285B5A" w:rsidP="00FC356F">
      <w:pPr>
        <w:autoSpaceDE w:val="0"/>
        <w:autoSpaceDN w:val="0"/>
        <w:adjustRightInd w:val="0"/>
        <w:spacing w:after="0" w:line="240" w:lineRule="auto"/>
        <w:ind w:firstLine="709"/>
        <w:jc w:val="both"/>
        <w:rPr>
          <w:rFonts w:ascii="Times New Roman" w:hAnsi="Times New Roman"/>
          <w:sz w:val="24"/>
          <w:szCs w:val="24"/>
        </w:rPr>
      </w:pPr>
      <w:r w:rsidRPr="009246B5">
        <w:rPr>
          <w:rFonts w:ascii="Times New Roman" w:hAnsi="Times New Roman"/>
          <w:sz w:val="24"/>
          <w:szCs w:val="24"/>
        </w:rPr>
        <w:t>8.</w:t>
      </w:r>
      <w:r>
        <w:rPr>
          <w:rFonts w:ascii="Times New Roman" w:hAnsi="Times New Roman"/>
          <w:sz w:val="24"/>
          <w:szCs w:val="24"/>
        </w:rPr>
        <w:t>12</w:t>
      </w:r>
      <w:r w:rsidRPr="009246B5">
        <w:rPr>
          <w:rFonts w:ascii="Times New Roman" w:hAnsi="Times New Roman"/>
          <w:sz w:val="24"/>
          <w:szCs w:val="24"/>
        </w:rPr>
        <w:t>.  Норматив размеров земельного участка гаражей и парков транспортных средств принимается в соответствии с таблицей 8.</w:t>
      </w:r>
      <w:r>
        <w:rPr>
          <w:rFonts w:ascii="Times New Roman" w:hAnsi="Times New Roman"/>
          <w:sz w:val="24"/>
          <w:szCs w:val="24"/>
        </w:rPr>
        <w:t>9</w:t>
      </w:r>
      <w:r w:rsidRPr="009246B5">
        <w:rPr>
          <w:rFonts w:ascii="Times New Roman" w:hAnsi="Times New Roman"/>
          <w:sz w:val="24"/>
          <w:szCs w:val="24"/>
        </w:rPr>
        <w:t>.</w:t>
      </w:r>
    </w:p>
    <w:p w:rsidR="00285B5A" w:rsidRDefault="00285B5A" w:rsidP="00FC356F">
      <w:pPr>
        <w:autoSpaceDE w:val="0"/>
        <w:autoSpaceDN w:val="0"/>
        <w:adjustRightInd w:val="0"/>
        <w:spacing w:after="0" w:line="240" w:lineRule="auto"/>
        <w:ind w:firstLine="709"/>
        <w:jc w:val="both"/>
        <w:rPr>
          <w:rFonts w:ascii="Times New Roman" w:hAnsi="Times New Roman"/>
          <w:sz w:val="24"/>
          <w:szCs w:val="24"/>
        </w:rPr>
      </w:pPr>
    </w:p>
    <w:p w:rsidR="00285B5A" w:rsidRPr="009246B5" w:rsidRDefault="00285B5A" w:rsidP="00FC356F">
      <w:pPr>
        <w:autoSpaceDE w:val="0"/>
        <w:autoSpaceDN w:val="0"/>
        <w:adjustRightInd w:val="0"/>
        <w:spacing w:after="0" w:line="240" w:lineRule="auto"/>
        <w:ind w:firstLine="709"/>
        <w:jc w:val="both"/>
        <w:rPr>
          <w:rFonts w:ascii="Times New Roman" w:hAnsi="Times New Roman"/>
          <w:sz w:val="24"/>
          <w:szCs w:val="24"/>
        </w:rPr>
      </w:pPr>
    </w:p>
    <w:p w:rsidR="00285B5A" w:rsidRPr="009246B5" w:rsidRDefault="00285B5A" w:rsidP="00FC356F">
      <w:pPr>
        <w:autoSpaceDE w:val="0"/>
        <w:autoSpaceDN w:val="0"/>
        <w:adjustRightInd w:val="0"/>
        <w:spacing w:after="0" w:line="240" w:lineRule="auto"/>
        <w:ind w:firstLine="709"/>
        <w:jc w:val="right"/>
        <w:rPr>
          <w:rFonts w:ascii="Times New Roman" w:hAnsi="Times New Roman"/>
          <w:sz w:val="24"/>
          <w:szCs w:val="24"/>
        </w:rPr>
      </w:pPr>
      <w:r w:rsidRPr="009246B5">
        <w:rPr>
          <w:rFonts w:ascii="Times New Roman" w:hAnsi="Times New Roman"/>
          <w:sz w:val="24"/>
          <w:szCs w:val="24"/>
        </w:rPr>
        <w:t>Таблица 8.</w:t>
      </w:r>
      <w:r>
        <w:rPr>
          <w:rFonts w:ascii="Times New Roman" w:hAnsi="Times New Roman"/>
          <w:sz w:val="24"/>
          <w:szCs w:val="24"/>
        </w:rPr>
        <w:t>9</w:t>
      </w:r>
    </w:p>
    <w:tbl>
      <w:tblPr>
        <w:tblW w:w="0" w:type="auto"/>
        <w:jc w:val="center"/>
        <w:tblLayout w:type="fixed"/>
        <w:tblLook w:val="0000"/>
      </w:tblPr>
      <w:tblGrid>
        <w:gridCol w:w="2686"/>
        <w:gridCol w:w="2278"/>
        <w:gridCol w:w="2277"/>
        <w:gridCol w:w="2228"/>
      </w:tblGrid>
      <w:tr w:rsidR="00285B5A" w:rsidRPr="00FC356F" w:rsidTr="00FC356F">
        <w:trPr>
          <w:trHeight w:val="313"/>
          <w:jc w:val="center"/>
        </w:trPr>
        <w:tc>
          <w:tcPr>
            <w:tcW w:w="2686" w:type="dxa"/>
            <w:tcBorders>
              <w:top w:val="single" w:sz="4" w:space="0" w:color="000000"/>
              <w:left w:val="single" w:sz="4" w:space="0" w:color="000000"/>
              <w:bottom w:val="single" w:sz="4" w:space="0" w:color="000000"/>
            </w:tcBorders>
            <w:shd w:val="clear" w:color="auto" w:fill="EEECE1"/>
            <w:vAlign w:val="center"/>
          </w:tcPr>
          <w:p w:rsidR="00285B5A" w:rsidRPr="00FC356F" w:rsidRDefault="00285B5A" w:rsidP="00FC356F">
            <w:pPr>
              <w:suppressAutoHyphens/>
              <w:snapToGrid w:val="0"/>
              <w:spacing w:after="0" w:line="240" w:lineRule="auto"/>
              <w:jc w:val="center"/>
              <w:rPr>
                <w:rFonts w:ascii="Times New Roman" w:hAnsi="Times New Roman"/>
                <w:b/>
                <w:bCs/>
                <w:color w:val="000000"/>
                <w:sz w:val="24"/>
                <w:szCs w:val="24"/>
                <w:lang w:eastAsia="ar-SA"/>
              </w:rPr>
            </w:pPr>
            <w:r w:rsidRPr="00FC356F">
              <w:rPr>
                <w:rFonts w:ascii="Times New Roman" w:hAnsi="Times New Roman"/>
                <w:b/>
                <w:bCs/>
                <w:color w:val="000000"/>
                <w:sz w:val="24"/>
                <w:szCs w:val="24"/>
                <w:lang w:eastAsia="ar-SA"/>
              </w:rPr>
              <w:t xml:space="preserve">Объект </w:t>
            </w:r>
          </w:p>
        </w:tc>
        <w:tc>
          <w:tcPr>
            <w:tcW w:w="2278" w:type="dxa"/>
            <w:tcBorders>
              <w:top w:val="single" w:sz="4" w:space="0" w:color="000000"/>
              <w:left w:val="single" w:sz="4" w:space="0" w:color="000000"/>
              <w:bottom w:val="single" w:sz="4" w:space="0" w:color="000000"/>
            </w:tcBorders>
            <w:shd w:val="clear" w:color="auto" w:fill="EEECE1"/>
            <w:vAlign w:val="center"/>
          </w:tcPr>
          <w:p w:rsidR="00285B5A" w:rsidRPr="00FC356F" w:rsidRDefault="00285B5A" w:rsidP="00FC356F">
            <w:pPr>
              <w:suppressAutoHyphens/>
              <w:snapToGrid w:val="0"/>
              <w:spacing w:after="0" w:line="240" w:lineRule="auto"/>
              <w:jc w:val="center"/>
              <w:rPr>
                <w:rFonts w:ascii="Times New Roman" w:hAnsi="Times New Roman"/>
                <w:b/>
                <w:bCs/>
                <w:color w:val="000000"/>
                <w:sz w:val="24"/>
                <w:szCs w:val="24"/>
                <w:lang w:eastAsia="ar-SA"/>
              </w:rPr>
            </w:pPr>
            <w:r w:rsidRPr="00FC356F">
              <w:rPr>
                <w:rFonts w:ascii="Times New Roman" w:hAnsi="Times New Roman"/>
                <w:b/>
                <w:bCs/>
                <w:color w:val="000000"/>
                <w:sz w:val="24"/>
                <w:szCs w:val="24"/>
                <w:lang w:eastAsia="ar-SA"/>
              </w:rPr>
              <w:t xml:space="preserve">Расчетная единица </w:t>
            </w:r>
          </w:p>
        </w:tc>
        <w:tc>
          <w:tcPr>
            <w:tcW w:w="2277" w:type="dxa"/>
            <w:tcBorders>
              <w:top w:val="single" w:sz="4" w:space="0" w:color="000000"/>
              <w:left w:val="single" w:sz="4" w:space="0" w:color="000000"/>
              <w:bottom w:val="single" w:sz="4" w:space="0" w:color="000000"/>
            </w:tcBorders>
            <w:shd w:val="clear" w:color="auto" w:fill="EEECE1"/>
            <w:vAlign w:val="center"/>
          </w:tcPr>
          <w:p w:rsidR="00285B5A" w:rsidRPr="00FC356F" w:rsidRDefault="00285B5A" w:rsidP="00FC356F">
            <w:pPr>
              <w:suppressAutoHyphens/>
              <w:snapToGrid w:val="0"/>
              <w:spacing w:after="0" w:line="240" w:lineRule="auto"/>
              <w:jc w:val="center"/>
              <w:rPr>
                <w:rFonts w:ascii="Times New Roman" w:hAnsi="Times New Roman"/>
                <w:b/>
                <w:bCs/>
                <w:color w:val="000000"/>
                <w:sz w:val="24"/>
                <w:szCs w:val="24"/>
                <w:lang w:eastAsia="ar-SA"/>
              </w:rPr>
            </w:pPr>
            <w:r w:rsidRPr="00FC356F">
              <w:rPr>
                <w:rFonts w:ascii="Times New Roman" w:hAnsi="Times New Roman"/>
                <w:b/>
                <w:bCs/>
                <w:color w:val="000000"/>
                <w:sz w:val="24"/>
                <w:szCs w:val="24"/>
                <w:lang w:eastAsia="ar-SA"/>
              </w:rPr>
              <w:t>Вместимость объекта</w:t>
            </w:r>
          </w:p>
        </w:tc>
        <w:tc>
          <w:tcPr>
            <w:tcW w:w="2228"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FC356F" w:rsidRDefault="00285B5A" w:rsidP="00FC356F">
            <w:pPr>
              <w:suppressAutoHyphens/>
              <w:snapToGrid w:val="0"/>
              <w:spacing w:after="0" w:line="240" w:lineRule="auto"/>
              <w:jc w:val="center"/>
              <w:rPr>
                <w:rFonts w:ascii="Times New Roman" w:hAnsi="Times New Roman"/>
                <w:b/>
                <w:bCs/>
                <w:color w:val="000000"/>
                <w:sz w:val="24"/>
                <w:szCs w:val="24"/>
                <w:lang w:eastAsia="ar-SA"/>
              </w:rPr>
            </w:pPr>
            <w:r w:rsidRPr="00FC356F">
              <w:rPr>
                <w:rFonts w:ascii="Times New Roman" w:hAnsi="Times New Roman"/>
                <w:b/>
                <w:bCs/>
                <w:color w:val="000000"/>
                <w:sz w:val="24"/>
                <w:szCs w:val="24"/>
                <w:lang w:eastAsia="ar-SA"/>
              </w:rPr>
              <w:t>Площадь участка, га</w:t>
            </w:r>
          </w:p>
        </w:tc>
      </w:tr>
      <w:tr w:rsidR="00285B5A" w:rsidRPr="00FC356F" w:rsidTr="00FC356F">
        <w:trPr>
          <w:jc w:val="center"/>
        </w:trPr>
        <w:tc>
          <w:tcPr>
            <w:tcW w:w="2686" w:type="dxa"/>
            <w:tcBorders>
              <w:top w:val="single" w:sz="4" w:space="0" w:color="000000"/>
              <w:left w:val="single" w:sz="4" w:space="0" w:color="000000"/>
              <w:bottom w:val="single" w:sz="4" w:space="0" w:color="000000"/>
            </w:tcBorders>
          </w:tcPr>
          <w:p w:rsidR="00285B5A" w:rsidRPr="00FC356F" w:rsidRDefault="00285B5A" w:rsidP="00FC356F">
            <w:pPr>
              <w:suppressAutoHyphens/>
              <w:snapToGrid w:val="0"/>
              <w:spacing w:after="0" w:line="240" w:lineRule="auto"/>
              <w:rPr>
                <w:rFonts w:ascii="Times New Roman" w:hAnsi="Times New Roman"/>
                <w:color w:val="000000"/>
                <w:sz w:val="24"/>
                <w:szCs w:val="24"/>
                <w:lang w:eastAsia="ar-SA"/>
              </w:rPr>
            </w:pPr>
            <w:r w:rsidRPr="00FC356F">
              <w:rPr>
                <w:rFonts w:ascii="Times New Roman" w:hAnsi="Times New Roman"/>
                <w:color w:val="000000"/>
                <w:sz w:val="24"/>
                <w:szCs w:val="24"/>
                <w:lang w:eastAsia="ar-SA"/>
              </w:rPr>
              <w:t>Гаражи грузовых автомобилей</w:t>
            </w:r>
          </w:p>
        </w:tc>
        <w:tc>
          <w:tcPr>
            <w:tcW w:w="2278" w:type="dxa"/>
            <w:tcBorders>
              <w:top w:val="single" w:sz="4" w:space="0" w:color="000000"/>
              <w:left w:val="single" w:sz="4" w:space="0" w:color="000000"/>
              <w:bottom w:val="single" w:sz="4" w:space="0" w:color="000000"/>
            </w:tcBorders>
            <w:vAlign w:val="center"/>
          </w:tcPr>
          <w:p w:rsidR="00285B5A" w:rsidRPr="00FC356F" w:rsidRDefault="00285B5A" w:rsidP="00FC356F">
            <w:pPr>
              <w:suppressAutoHyphens/>
              <w:snapToGrid w:val="0"/>
              <w:spacing w:after="0" w:line="240" w:lineRule="auto"/>
              <w:jc w:val="center"/>
              <w:rPr>
                <w:rFonts w:ascii="Times New Roman" w:hAnsi="Times New Roman"/>
                <w:color w:val="000000"/>
                <w:sz w:val="24"/>
                <w:szCs w:val="24"/>
                <w:lang w:eastAsia="ar-SA"/>
              </w:rPr>
            </w:pPr>
            <w:r w:rsidRPr="00FC356F">
              <w:rPr>
                <w:rFonts w:ascii="Times New Roman" w:hAnsi="Times New Roman"/>
                <w:color w:val="000000"/>
                <w:sz w:val="24"/>
                <w:szCs w:val="24"/>
                <w:lang w:eastAsia="ar-SA"/>
              </w:rPr>
              <w:t>автомобиль</w:t>
            </w:r>
          </w:p>
        </w:tc>
        <w:tc>
          <w:tcPr>
            <w:tcW w:w="2277" w:type="dxa"/>
            <w:tcBorders>
              <w:top w:val="single" w:sz="4" w:space="0" w:color="000000"/>
              <w:left w:val="single" w:sz="4" w:space="0" w:color="000000"/>
              <w:bottom w:val="single" w:sz="4" w:space="0" w:color="000000"/>
            </w:tcBorders>
            <w:vAlign w:val="center"/>
          </w:tcPr>
          <w:p w:rsidR="00285B5A" w:rsidRPr="00FC356F" w:rsidRDefault="00285B5A" w:rsidP="00FC356F">
            <w:pPr>
              <w:suppressAutoHyphens/>
              <w:snapToGrid w:val="0"/>
              <w:spacing w:after="0" w:line="240" w:lineRule="auto"/>
              <w:jc w:val="center"/>
              <w:rPr>
                <w:rFonts w:ascii="Times New Roman" w:hAnsi="Times New Roman"/>
                <w:color w:val="000000"/>
                <w:sz w:val="24"/>
                <w:szCs w:val="24"/>
                <w:lang w:eastAsia="ar-SA"/>
              </w:rPr>
            </w:pPr>
            <w:r w:rsidRPr="00FC356F">
              <w:rPr>
                <w:rFonts w:ascii="Times New Roman" w:hAnsi="Times New Roman"/>
                <w:color w:val="000000"/>
                <w:sz w:val="24"/>
                <w:szCs w:val="24"/>
                <w:lang w:eastAsia="ar-SA"/>
              </w:rPr>
              <w:t>100-200</w:t>
            </w:r>
          </w:p>
        </w:tc>
        <w:tc>
          <w:tcPr>
            <w:tcW w:w="2228" w:type="dxa"/>
            <w:tcBorders>
              <w:top w:val="single" w:sz="4" w:space="0" w:color="000000"/>
              <w:left w:val="single" w:sz="4" w:space="0" w:color="000000"/>
              <w:bottom w:val="single" w:sz="4" w:space="0" w:color="000000"/>
              <w:right w:val="single" w:sz="4" w:space="0" w:color="000000"/>
            </w:tcBorders>
            <w:vAlign w:val="center"/>
          </w:tcPr>
          <w:p w:rsidR="00285B5A" w:rsidRPr="00FC356F" w:rsidRDefault="00285B5A" w:rsidP="00FC356F">
            <w:pPr>
              <w:suppressAutoHyphens/>
              <w:snapToGrid w:val="0"/>
              <w:spacing w:after="0" w:line="240" w:lineRule="auto"/>
              <w:jc w:val="center"/>
              <w:rPr>
                <w:rFonts w:ascii="Times New Roman" w:hAnsi="Times New Roman"/>
                <w:color w:val="000000"/>
                <w:sz w:val="24"/>
                <w:szCs w:val="24"/>
                <w:lang w:eastAsia="ar-SA"/>
              </w:rPr>
            </w:pPr>
            <w:r w:rsidRPr="00FC356F">
              <w:rPr>
                <w:rFonts w:ascii="Times New Roman" w:hAnsi="Times New Roman"/>
                <w:color w:val="000000"/>
                <w:sz w:val="24"/>
                <w:szCs w:val="24"/>
                <w:lang w:eastAsia="ar-SA"/>
              </w:rPr>
              <w:t>2-3,5</w:t>
            </w:r>
          </w:p>
        </w:tc>
      </w:tr>
      <w:tr w:rsidR="00285B5A" w:rsidRPr="00FC356F" w:rsidTr="00FC356F">
        <w:trPr>
          <w:jc w:val="center"/>
        </w:trPr>
        <w:tc>
          <w:tcPr>
            <w:tcW w:w="2686" w:type="dxa"/>
            <w:tcBorders>
              <w:top w:val="single" w:sz="4" w:space="0" w:color="000000"/>
              <w:left w:val="single" w:sz="4" w:space="0" w:color="000000"/>
              <w:bottom w:val="single" w:sz="4" w:space="0" w:color="000000"/>
            </w:tcBorders>
            <w:vAlign w:val="center"/>
          </w:tcPr>
          <w:p w:rsidR="00285B5A" w:rsidRPr="00FC356F" w:rsidRDefault="00285B5A" w:rsidP="00FC356F">
            <w:pPr>
              <w:suppressAutoHyphens/>
              <w:snapToGrid w:val="0"/>
              <w:spacing w:after="0" w:line="240" w:lineRule="auto"/>
              <w:jc w:val="both"/>
              <w:rPr>
                <w:rFonts w:ascii="Times New Roman" w:hAnsi="Times New Roman"/>
                <w:color w:val="000000"/>
                <w:sz w:val="24"/>
                <w:szCs w:val="24"/>
                <w:lang w:eastAsia="ar-SA"/>
              </w:rPr>
            </w:pPr>
            <w:r w:rsidRPr="00FC356F">
              <w:rPr>
                <w:rFonts w:ascii="Times New Roman" w:hAnsi="Times New Roman"/>
                <w:color w:val="000000"/>
                <w:sz w:val="24"/>
                <w:szCs w:val="24"/>
                <w:lang w:eastAsia="ar-SA"/>
              </w:rPr>
              <w:t>Автобусные парки</w:t>
            </w:r>
          </w:p>
        </w:tc>
        <w:tc>
          <w:tcPr>
            <w:tcW w:w="2278" w:type="dxa"/>
            <w:tcBorders>
              <w:top w:val="single" w:sz="4" w:space="0" w:color="000000"/>
              <w:left w:val="single" w:sz="4" w:space="0" w:color="000000"/>
              <w:bottom w:val="single" w:sz="4" w:space="0" w:color="000000"/>
            </w:tcBorders>
            <w:vAlign w:val="center"/>
          </w:tcPr>
          <w:p w:rsidR="00285B5A" w:rsidRPr="00FC356F" w:rsidRDefault="00285B5A" w:rsidP="00FC356F">
            <w:pPr>
              <w:suppressAutoHyphens/>
              <w:snapToGrid w:val="0"/>
              <w:spacing w:after="0" w:line="240" w:lineRule="auto"/>
              <w:jc w:val="center"/>
              <w:rPr>
                <w:rFonts w:ascii="Times New Roman" w:hAnsi="Times New Roman"/>
                <w:color w:val="000000"/>
                <w:sz w:val="24"/>
                <w:szCs w:val="24"/>
                <w:lang w:eastAsia="ar-SA"/>
              </w:rPr>
            </w:pPr>
            <w:r w:rsidRPr="00FC356F">
              <w:rPr>
                <w:rFonts w:ascii="Times New Roman" w:hAnsi="Times New Roman"/>
                <w:color w:val="000000"/>
                <w:sz w:val="24"/>
                <w:szCs w:val="24"/>
                <w:lang w:eastAsia="ar-SA"/>
              </w:rPr>
              <w:t>автомобиль</w:t>
            </w:r>
          </w:p>
        </w:tc>
        <w:tc>
          <w:tcPr>
            <w:tcW w:w="2277" w:type="dxa"/>
            <w:tcBorders>
              <w:top w:val="single" w:sz="4" w:space="0" w:color="000000"/>
              <w:left w:val="single" w:sz="4" w:space="0" w:color="000000"/>
              <w:bottom w:val="single" w:sz="4" w:space="0" w:color="000000"/>
            </w:tcBorders>
            <w:vAlign w:val="center"/>
          </w:tcPr>
          <w:p w:rsidR="00285B5A" w:rsidRPr="00FC356F" w:rsidRDefault="00285B5A" w:rsidP="00FC356F">
            <w:pPr>
              <w:suppressAutoHyphens/>
              <w:snapToGrid w:val="0"/>
              <w:spacing w:after="0" w:line="240" w:lineRule="auto"/>
              <w:jc w:val="center"/>
              <w:rPr>
                <w:rFonts w:ascii="Times New Roman" w:hAnsi="Times New Roman"/>
                <w:color w:val="000000"/>
                <w:sz w:val="24"/>
                <w:szCs w:val="24"/>
                <w:lang w:eastAsia="ar-SA"/>
              </w:rPr>
            </w:pPr>
            <w:r w:rsidRPr="00FC356F">
              <w:rPr>
                <w:rFonts w:ascii="Times New Roman" w:hAnsi="Times New Roman"/>
                <w:color w:val="000000"/>
                <w:sz w:val="24"/>
                <w:szCs w:val="24"/>
                <w:lang w:eastAsia="ar-SA"/>
              </w:rPr>
              <w:t>100-200</w:t>
            </w:r>
          </w:p>
        </w:tc>
        <w:tc>
          <w:tcPr>
            <w:tcW w:w="2228" w:type="dxa"/>
            <w:tcBorders>
              <w:top w:val="single" w:sz="4" w:space="0" w:color="000000"/>
              <w:left w:val="single" w:sz="4" w:space="0" w:color="000000"/>
              <w:bottom w:val="single" w:sz="4" w:space="0" w:color="000000"/>
              <w:right w:val="single" w:sz="4" w:space="0" w:color="000000"/>
            </w:tcBorders>
          </w:tcPr>
          <w:p w:rsidR="00285B5A" w:rsidRPr="00FC356F" w:rsidRDefault="00285B5A" w:rsidP="00FC356F">
            <w:pPr>
              <w:suppressAutoHyphens/>
              <w:snapToGrid w:val="0"/>
              <w:spacing w:after="0" w:line="240" w:lineRule="auto"/>
              <w:jc w:val="center"/>
              <w:rPr>
                <w:rFonts w:ascii="Times New Roman" w:hAnsi="Times New Roman"/>
                <w:color w:val="000000"/>
                <w:sz w:val="24"/>
                <w:szCs w:val="24"/>
                <w:lang w:eastAsia="ar-SA"/>
              </w:rPr>
            </w:pPr>
            <w:r w:rsidRPr="00FC356F">
              <w:rPr>
                <w:rFonts w:ascii="Times New Roman" w:hAnsi="Times New Roman"/>
                <w:color w:val="000000"/>
                <w:sz w:val="24"/>
                <w:szCs w:val="24"/>
                <w:lang w:eastAsia="ar-SA"/>
              </w:rPr>
              <w:t>2,3-3,5</w:t>
            </w:r>
          </w:p>
        </w:tc>
      </w:tr>
    </w:tbl>
    <w:p w:rsidR="00285B5A" w:rsidRPr="00534BBF" w:rsidRDefault="00285B5A" w:rsidP="00534BBF">
      <w:pPr>
        <w:autoSpaceDE w:val="0"/>
        <w:autoSpaceDN w:val="0"/>
        <w:adjustRightInd w:val="0"/>
        <w:spacing w:after="0" w:line="240" w:lineRule="auto"/>
        <w:ind w:firstLine="709"/>
        <w:jc w:val="both"/>
        <w:rPr>
          <w:rFonts w:ascii="Times New Roman" w:hAnsi="Times New Roman"/>
          <w:sz w:val="20"/>
          <w:szCs w:val="20"/>
        </w:rPr>
      </w:pPr>
      <w:r w:rsidRPr="00534BBF">
        <w:rPr>
          <w:rFonts w:ascii="Times New Roman" w:hAnsi="Times New Roman"/>
          <w:sz w:val="20"/>
          <w:szCs w:val="20"/>
        </w:rPr>
        <w:t xml:space="preserve">Примечание: </w:t>
      </w:r>
    </w:p>
    <w:p w:rsidR="00285B5A" w:rsidRPr="00534BBF" w:rsidRDefault="00285B5A" w:rsidP="00534BBF">
      <w:pPr>
        <w:autoSpaceDE w:val="0"/>
        <w:autoSpaceDN w:val="0"/>
        <w:adjustRightInd w:val="0"/>
        <w:spacing w:after="0" w:line="240" w:lineRule="auto"/>
        <w:ind w:firstLine="709"/>
        <w:jc w:val="both"/>
        <w:rPr>
          <w:rFonts w:ascii="Times New Roman" w:hAnsi="Times New Roman"/>
          <w:sz w:val="20"/>
          <w:szCs w:val="20"/>
        </w:rPr>
      </w:pPr>
      <w:r w:rsidRPr="00534BBF">
        <w:rPr>
          <w:rFonts w:ascii="Times New Roman" w:hAnsi="Times New Roman"/>
          <w:sz w:val="20"/>
          <w:szCs w:val="20"/>
        </w:rPr>
        <w:t>При соответствующем обосновании размеры земельных участков допускается уменьшать, но не более чем на 20%.</w:t>
      </w:r>
    </w:p>
    <w:p w:rsidR="00285B5A" w:rsidRPr="009246B5" w:rsidRDefault="00285B5A" w:rsidP="00534BBF">
      <w:pPr>
        <w:autoSpaceDE w:val="0"/>
        <w:autoSpaceDN w:val="0"/>
        <w:adjustRightInd w:val="0"/>
        <w:spacing w:after="0" w:line="240" w:lineRule="auto"/>
        <w:ind w:firstLine="709"/>
        <w:jc w:val="both"/>
        <w:rPr>
          <w:rFonts w:ascii="Times New Roman" w:hAnsi="Times New Roman"/>
          <w:sz w:val="24"/>
          <w:szCs w:val="24"/>
        </w:rPr>
      </w:pPr>
      <w:r w:rsidRPr="009246B5">
        <w:rPr>
          <w:rFonts w:ascii="Times New Roman" w:hAnsi="Times New Roman"/>
          <w:sz w:val="24"/>
          <w:szCs w:val="24"/>
        </w:rPr>
        <w:t>8.</w:t>
      </w:r>
      <w:r>
        <w:rPr>
          <w:rFonts w:ascii="Times New Roman" w:hAnsi="Times New Roman"/>
          <w:sz w:val="24"/>
          <w:szCs w:val="24"/>
        </w:rPr>
        <w:t>13</w:t>
      </w:r>
      <w:r w:rsidRPr="009246B5">
        <w:rPr>
          <w:rFonts w:ascii="Times New Roman" w:hAnsi="Times New Roman"/>
          <w:sz w:val="24"/>
          <w:szCs w:val="24"/>
        </w:rPr>
        <w:t>. Норматив размеров земельного участка открытых стоянок автомобилей составляет 25 (18)* метров квадратных на 1 машино-место.</w:t>
      </w:r>
    </w:p>
    <w:p w:rsidR="00285B5A" w:rsidRPr="00534BBF" w:rsidRDefault="00285B5A" w:rsidP="00534BBF">
      <w:pPr>
        <w:autoSpaceDE w:val="0"/>
        <w:autoSpaceDN w:val="0"/>
        <w:adjustRightInd w:val="0"/>
        <w:spacing w:after="0" w:line="240" w:lineRule="auto"/>
        <w:ind w:firstLine="709"/>
        <w:jc w:val="both"/>
        <w:rPr>
          <w:rFonts w:ascii="Times New Roman" w:hAnsi="Times New Roman"/>
          <w:sz w:val="20"/>
          <w:szCs w:val="20"/>
        </w:rPr>
      </w:pPr>
      <w:r w:rsidRPr="00534BBF">
        <w:rPr>
          <w:rFonts w:ascii="Times New Roman" w:hAnsi="Times New Roman"/>
          <w:sz w:val="20"/>
          <w:szCs w:val="20"/>
        </w:rPr>
        <w:t>* В скобках – при примыкании участков для стоянки к проезжей части улиц и проездов.</w:t>
      </w:r>
    </w:p>
    <w:p w:rsidR="00285B5A" w:rsidRPr="009246B5" w:rsidRDefault="00285B5A" w:rsidP="00A77B2A">
      <w:pPr>
        <w:pStyle w:val="ConsPlusNormal"/>
        <w:ind w:firstLine="567"/>
        <w:rPr>
          <w:rFonts w:ascii="Times New Roman" w:hAnsi="Times New Roman"/>
          <w:color w:val="000000"/>
          <w:sz w:val="24"/>
          <w:szCs w:val="24"/>
        </w:rPr>
      </w:pPr>
      <w:r w:rsidRPr="009246B5">
        <w:rPr>
          <w:rFonts w:ascii="Times New Roman" w:hAnsi="Times New Roman"/>
          <w:color w:val="000000"/>
          <w:sz w:val="24"/>
          <w:szCs w:val="24"/>
        </w:rPr>
        <w:t xml:space="preserve">  8.</w:t>
      </w:r>
      <w:r>
        <w:rPr>
          <w:rFonts w:ascii="Times New Roman" w:hAnsi="Times New Roman"/>
          <w:color w:val="000000"/>
          <w:sz w:val="24"/>
          <w:szCs w:val="24"/>
        </w:rPr>
        <w:t>14</w:t>
      </w:r>
      <w:r w:rsidRPr="009246B5">
        <w:rPr>
          <w:rFonts w:ascii="Times New Roman" w:hAnsi="Times New Roman"/>
          <w:color w:val="000000"/>
          <w:sz w:val="24"/>
          <w:szCs w:val="24"/>
        </w:rPr>
        <w:t>. Размер земельного участка автозаправочной станции (АЗС) принимается в соответствии с таблицей 8.1</w:t>
      </w:r>
      <w:r>
        <w:rPr>
          <w:rFonts w:ascii="Times New Roman" w:hAnsi="Times New Roman"/>
          <w:color w:val="000000"/>
          <w:sz w:val="24"/>
          <w:szCs w:val="24"/>
        </w:rPr>
        <w:t>0</w:t>
      </w:r>
      <w:r w:rsidRPr="009246B5">
        <w:rPr>
          <w:rFonts w:ascii="Times New Roman" w:hAnsi="Times New Roman"/>
          <w:color w:val="000000"/>
          <w:sz w:val="24"/>
          <w:szCs w:val="24"/>
        </w:rPr>
        <w:t>.</w:t>
      </w:r>
    </w:p>
    <w:p w:rsidR="00285B5A" w:rsidRPr="009246B5" w:rsidRDefault="00285B5A" w:rsidP="00901849">
      <w:pPr>
        <w:pStyle w:val="ConsPlusNormal"/>
        <w:ind w:firstLine="0"/>
        <w:rPr>
          <w:rFonts w:ascii="Times New Roman" w:hAnsi="Times New Roman"/>
          <w:color w:val="000000"/>
          <w:sz w:val="24"/>
          <w:szCs w:val="24"/>
        </w:rPr>
      </w:pPr>
    </w:p>
    <w:p w:rsidR="00285B5A" w:rsidRPr="009246B5" w:rsidRDefault="00285B5A" w:rsidP="00901849">
      <w:pPr>
        <w:pStyle w:val="ConsPlusNormal"/>
        <w:ind w:firstLine="567"/>
        <w:jc w:val="right"/>
        <w:rPr>
          <w:rFonts w:ascii="Times New Roman" w:hAnsi="Times New Roman"/>
          <w:color w:val="000000"/>
          <w:sz w:val="24"/>
          <w:szCs w:val="24"/>
        </w:rPr>
      </w:pPr>
      <w:r w:rsidRPr="009246B5">
        <w:rPr>
          <w:rFonts w:ascii="Times New Roman" w:hAnsi="Times New Roman"/>
          <w:color w:val="000000"/>
          <w:sz w:val="24"/>
          <w:szCs w:val="24"/>
        </w:rPr>
        <w:t xml:space="preserve">                                                                                     Таблица 8.1</w:t>
      </w:r>
      <w:r>
        <w:rPr>
          <w:rFonts w:ascii="Times New Roman" w:hAnsi="Times New Roman"/>
          <w:color w:val="000000"/>
          <w:sz w:val="24"/>
          <w:szCs w:val="24"/>
        </w:rPr>
        <w:t>0</w:t>
      </w:r>
    </w:p>
    <w:tbl>
      <w:tblPr>
        <w:tblW w:w="0" w:type="auto"/>
        <w:jc w:val="center"/>
        <w:tblLayout w:type="fixed"/>
        <w:tblLook w:val="0000"/>
      </w:tblPr>
      <w:tblGrid>
        <w:gridCol w:w="4167"/>
        <w:gridCol w:w="4924"/>
      </w:tblGrid>
      <w:tr w:rsidR="00285B5A" w:rsidRPr="00901849" w:rsidTr="009246B5">
        <w:trPr>
          <w:trHeight w:val="345"/>
          <w:jc w:val="center"/>
        </w:trPr>
        <w:tc>
          <w:tcPr>
            <w:tcW w:w="4167" w:type="dxa"/>
            <w:tcBorders>
              <w:top w:val="single" w:sz="4" w:space="0" w:color="000000"/>
              <w:left w:val="single" w:sz="4" w:space="0" w:color="000000"/>
              <w:bottom w:val="single" w:sz="4" w:space="0" w:color="000000"/>
            </w:tcBorders>
            <w:shd w:val="clear" w:color="auto" w:fill="EEECE1"/>
            <w:vAlign w:val="center"/>
          </w:tcPr>
          <w:p w:rsidR="00285B5A" w:rsidRPr="00901849" w:rsidRDefault="00285B5A" w:rsidP="00901849">
            <w:pPr>
              <w:suppressAutoHyphens/>
              <w:snapToGrid w:val="0"/>
              <w:spacing w:after="0" w:line="240" w:lineRule="auto"/>
              <w:jc w:val="center"/>
              <w:rPr>
                <w:rFonts w:ascii="Times New Roman" w:hAnsi="Times New Roman"/>
                <w:b/>
                <w:bCs/>
                <w:color w:val="000000"/>
                <w:sz w:val="24"/>
                <w:szCs w:val="24"/>
                <w:lang w:eastAsia="ar-SA"/>
              </w:rPr>
            </w:pPr>
            <w:r w:rsidRPr="00901849">
              <w:rPr>
                <w:rFonts w:ascii="Times New Roman" w:hAnsi="Times New Roman"/>
                <w:b/>
                <w:bCs/>
                <w:color w:val="000000"/>
                <w:sz w:val="24"/>
                <w:szCs w:val="24"/>
                <w:lang w:eastAsia="ar-SA"/>
              </w:rPr>
              <w:t>АЗС при количестве топливораздаточных колонок</w:t>
            </w:r>
          </w:p>
        </w:tc>
        <w:tc>
          <w:tcPr>
            <w:tcW w:w="492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901849" w:rsidRDefault="00285B5A" w:rsidP="00901849">
            <w:pPr>
              <w:suppressAutoHyphens/>
              <w:snapToGrid w:val="0"/>
              <w:spacing w:after="0" w:line="240" w:lineRule="auto"/>
              <w:jc w:val="center"/>
              <w:rPr>
                <w:rFonts w:ascii="Times New Roman" w:hAnsi="Times New Roman"/>
                <w:b/>
                <w:bCs/>
                <w:color w:val="000000"/>
                <w:sz w:val="24"/>
                <w:szCs w:val="24"/>
                <w:lang w:eastAsia="ar-SA"/>
              </w:rPr>
            </w:pPr>
            <w:r w:rsidRPr="00901849">
              <w:rPr>
                <w:rFonts w:ascii="Times New Roman" w:hAnsi="Times New Roman"/>
                <w:b/>
                <w:bCs/>
                <w:color w:val="000000"/>
                <w:sz w:val="24"/>
                <w:szCs w:val="24"/>
                <w:lang w:eastAsia="ar-SA"/>
              </w:rPr>
              <w:t xml:space="preserve">Размер земельного участка, </w:t>
            </w:r>
          </w:p>
          <w:p w:rsidR="00285B5A" w:rsidRPr="00901849" w:rsidRDefault="00285B5A" w:rsidP="00901849">
            <w:pPr>
              <w:suppressAutoHyphens/>
              <w:spacing w:after="0" w:line="240" w:lineRule="auto"/>
              <w:jc w:val="center"/>
              <w:rPr>
                <w:rFonts w:ascii="Times New Roman" w:hAnsi="Times New Roman"/>
                <w:b/>
                <w:bCs/>
                <w:color w:val="000000"/>
                <w:sz w:val="24"/>
                <w:szCs w:val="24"/>
                <w:lang w:eastAsia="ar-SA"/>
              </w:rPr>
            </w:pPr>
            <w:r w:rsidRPr="00901849">
              <w:rPr>
                <w:rFonts w:ascii="Times New Roman" w:hAnsi="Times New Roman"/>
                <w:b/>
                <w:bCs/>
                <w:color w:val="000000"/>
                <w:sz w:val="24"/>
                <w:szCs w:val="24"/>
                <w:lang w:eastAsia="ar-SA"/>
              </w:rPr>
              <w:t>га</w:t>
            </w:r>
          </w:p>
        </w:tc>
      </w:tr>
      <w:tr w:rsidR="00285B5A" w:rsidRPr="00901849" w:rsidTr="009246B5">
        <w:trPr>
          <w:jc w:val="center"/>
        </w:trPr>
        <w:tc>
          <w:tcPr>
            <w:tcW w:w="4167" w:type="dxa"/>
            <w:tcBorders>
              <w:top w:val="single" w:sz="4" w:space="0" w:color="000000"/>
              <w:left w:val="single" w:sz="4" w:space="0" w:color="000000"/>
              <w:bottom w:val="single" w:sz="4" w:space="0" w:color="000000"/>
            </w:tcBorders>
          </w:tcPr>
          <w:p w:rsidR="00285B5A" w:rsidRPr="00901849" w:rsidRDefault="00285B5A" w:rsidP="00901849">
            <w:pPr>
              <w:suppressAutoHyphens/>
              <w:snapToGrid w:val="0"/>
              <w:spacing w:after="0" w:line="240" w:lineRule="auto"/>
              <w:rPr>
                <w:rFonts w:ascii="Times New Roman" w:hAnsi="Times New Roman"/>
                <w:color w:val="000000"/>
                <w:sz w:val="24"/>
                <w:szCs w:val="24"/>
                <w:lang w:eastAsia="ar-SA"/>
              </w:rPr>
            </w:pPr>
            <w:r w:rsidRPr="00901849">
              <w:rPr>
                <w:rFonts w:ascii="Times New Roman" w:hAnsi="Times New Roman"/>
                <w:color w:val="000000"/>
                <w:sz w:val="24"/>
                <w:szCs w:val="24"/>
                <w:lang w:eastAsia="ar-SA"/>
              </w:rPr>
              <w:t>на 2 колонки</w:t>
            </w:r>
          </w:p>
        </w:tc>
        <w:tc>
          <w:tcPr>
            <w:tcW w:w="4924" w:type="dxa"/>
            <w:tcBorders>
              <w:top w:val="single" w:sz="4" w:space="0" w:color="000000"/>
              <w:left w:val="single" w:sz="4" w:space="0" w:color="000000"/>
              <w:bottom w:val="single" w:sz="4" w:space="0" w:color="000000"/>
              <w:right w:val="single" w:sz="4" w:space="0" w:color="000000"/>
            </w:tcBorders>
            <w:vAlign w:val="center"/>
          </w:tcPr>
          <w:p w:rsidR="00285B5A" w:rsidRPr="00901849" w:rsidRDefault="00285B5A" w:rsidP="00901849">
            <w:pPr>
              <w:suppressAutoHyphens/>
              <w:snapToGrid w:val="0"/>
              <w:spacing w:after="0" w:line="240" w:lineRule="auto"/>
              <w:jc w:val="center"/>
              <w:rPr>
                <w:rFonts w:ascii="Times New Roman" w:hAnsi="Times New Roman"/>
                <w:color w:val="000000"/>
                <w:sz w:val="24"/>
                <w:szCs w:val="24"/>
                <w:lang w:eastAsia="ar-SA"/>
              </w:rPr>
            </w:pPr>
            <w:r w:rsidRPr="00901849">
              <w:rPr>
                <w:rFonts w:ascii="Times New Roman" w:hAnsi="Times New Roman"/>
                <w:color w:val="000000"/>
                <w:sz w:val="24"/>
                <w:szCs w:val="24"/>
                <w:lang w:eastAsia="ar-SA"/>
              </w:rPr>
              <w:t>0,1</w:t>
            </w:r>
          </w:p>
        </w:tc>
      </w:tr>
      <w:tr w:rsidR="00285B5A" w:rsidRPr="00901849" w:rsidTr="009246B5">
        <w:trPr>
          <w:jc w:val="center"/>
        </w:trPr>
        <w:tc>
          <w:tcPr>
            <w:tcW w:w="4167" w:type="dxa"/>
            <w:tcBorders>
              <w:top w:val="single" w:sz="4" w:space="0" w:color="000000"/>
              <w:left w:val="single" w:sz="4" w:space="0" w:color="000000"/>
              <w:bottom w:val="single" w:sz="4" w:space="0" w:color="000000"/>
            </w:tcBorders>
          </w:tcPr>
          <w:p w:rsidR="00285B5A" w:rsidRPr="00901849" w:rsidRDefault="00285B5A" w:rsidP="00901849">
            <w:pPr>
              <w:suppressAutoHyphens/>
              <w:snapToGrid w:val="0"/>
              <w:spacing w:after="0" w:line="240" w:lineRule="auto"/>
              <w:rPr>
                <w:rFonts w:ascii="Times New Roman" w:hAnsi="Times New Roman"/>
                <w:color w:val="000000"/>
                <w:sz w:val="24"/>
                <w:szCs w:val="24"/>
                <w:lang w:eastAsia="ar-SA"/>
              </w:rPr>
            </w:pPr>
            <w:r w:rsidRPr="00901849">
              <w:rPr>
                <w:rFonts w:ascii="Times New Roman" w:hAnsi="Times New Roman"/>
                <w:color w:val="000000"/>
                <w:sz w:val="24"/>
                <w:szCs w:val="24"/>
                <w:lang w:eastAsia="ar-SA"/>
              </w:rPr>
              <w:t>5 колонок</w:t>
            </w:r>
          </w:p>
        </w:tc>
        <w:tc>
          <w:tcPr>
            <w:tcW w:w="4924" w:type="dxa"/>
            <w:tcBorders>
              <w:top w:val="single" w:sz="4" w:space="0" w:color="000000"/>
              <w:left w:val="single" w:sz="4" w:space="0" w:color="000000"/>
              <w:bottom w:val="single" w:sz="4" w:space="0" w:color="000000"/>
              <w:right w:val="single" w:sz="4" w:space="0" w:color="000000"/>
            </w:tcBorders>
            <w:vAlign w:val="center"/>
          </w:tcPr>
          <w:p w:rsidR="00285B5A" w:rsidRPr="00901849" w:rsidRDefault="00285B5A" w:rsidP="00901849">
            <w:pPr>
              <w:suppressAutoHyphens/>
              <w:snapToGrid w:val="0"/>
              <w:spacing w:after="0" w:line="240" w:lineRule="auto"/>
              <w:jc w:val="center"/>
              <w:rPr>
                <w:rFonts w:ascii="Times New Roman" w:hAnsi="Times New Roman"/>
                <w:color w:val="000000"/>
                <w:sz w:val="24"/>
                <w:szCs w:val="24"/>
                <w:lang w:eastAsia="ar-SA"/>
              </w:rPr>
            </w:pPr>
            <w:r w:rsidRPr="00901849">
              <w:rPr>
                <w:rFonts w:ascii="Times New Roman" w:hAnsi="Times New Roman"/>
                <w:color w:val="000000"/>
                <w:sz w:val="24"/>
                <w:szCs w:val="24"/>
                <w:lang w:eastAsia="ar-SA"/>
              </w:rPr>
              <w:t>0,2</w:t>
            </w:r>
          </w:p>
        </w:tc>
      </w:tr>
    </w:tbl>
    <w:p w:rsidR="00285B5A" w:rsidRDefault="00285B5A" w:rsidP="00901849">
      <w:pPr>
        <w:pStyle w:val="ConsPlusNormal"/>
        <w:ind w:firstLine="567"/>
        <w:jc w:val="right"/>
        <w:rPr>
          <w:rFonts w:ascii="Times New Roman" w:hAnsi="Times New Roman"/>
          <w:color w:val="000000"/>
          <w:sz w:val="28"/>
        </w:rPr>
      </w:pPr>
    </w:p>
    <w:p w:rsidR="00285B5A" w:rsidRPr="009246B5" w:rsidRDefault="00285B5A" w:rsidP="00422E21">
      <w:pPr>
        <w:autoSpaceDE w:val="0"/>
        <w:autoSpaceDN w:val="0"/>
        <w:adjustRightInd w:val="0"/>
        <w:spacing w:after="0" w:line="240" w:lineRule="auto"/>
        <w:ind w:firstLine="708"/>
        <w:jc w:val="both"/>
        <w:rPr>
          <w:rFonts w:ascii="Times New Roman" w:hAnsi="Times New Roman"/>
          <w:sz w:val="24"/>
          <w:szCs w:val="24"/>
          <w:lang w:eastAsia="ru-RU"/>
        </w:rPr>
      </w:pPr>
      <w:r w:rsidRPr="009246B5">
        <w:rPr>
          <w:rFonts w:ascii="Times New Roman" w:hAnsi="Times New Roman"/>
          <w:sz w:val="24"/>
          <w:szCs w:val="24"/>
        </w:rPr>
        <w:t>8.</w:t>
      </w:r>
      <w:r>
        <w:rPr>
          <w:rFonts w:ascii="Times New Roman" w:hAnsi="Times New Roman"/>
          <w:sz w:val="24"/>
          <w:szCs w:val="24"/>
        </w:rPr>
        <w:t>15</w:t>
      </w:r>
      <w:r w:rsidRPr="009246B5">
        <w:rPr>
          <w:rFonts w:ascii="Times New Roman" w:hAnsi="Times New Roman"/>
          <w:sz w:val="24"/>
          <w:szCs w:val="24"/>
        </w:rPr>
        <w:t xml:space="preserve">. </w:t>
      </w:r>
      <w:r w:rsidRPr="009246B5">
        <w:rPr>
          <w:rFonts w:ascii="Times New Roman" w:hAnsi="Times New Roman"/>
          <w:sz w:val="24"/>
          <w:szCs w:val="24"/>
          <w:lang w:eastAsia="ru-RU"/>
        </w:rPr>
        <w:t>Расстояния от АЗС с подземными резервуарами для хранения жидкого топлива и автомобильных газонаполнительных станций до границ земельных участков детских дошкольных учреждений, общеобразовательных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100 метров. Указанное расстояние следует определять от топливораздаточных колонок и подземных резервуаров для хранения жидкого топлива.</w:t>
      </w:r>
    </w:p>
    <w:p w:rsidR="00285B5A" w:rsidRPr="009246B5" w:rsidRDefault="00285B5A" w:rsidP="00422E21">
      <w:pPr>
        <w:autoSpaceDE w:val="0"/>
        <w:autoSpaceDN w:val="0"/>
        <w:adjustRightInd w:val="0"/>
        <w:spacing w:after="0" w:line="240" w:lineRule="auto"/>
        <w:ind w:firstLine="708"/>
        <w:jc w:val="both"/>
        <w:rPr>
          <w:rFonts w:ascii="Times New Roman" w:hAnsi="Times New Roman"/>
          <w:sz w:val="24"/>
          <w:szCs w:val="24"/>
          <w:lang w:eastAsia="ru-RU"/>
        </w:rPr>
      </w:pPr>
      <w:r w:rsidRPr="009246B5">
        <w:rPr>
          <w:rFonts w:ascii="Times New Roman" w:hAnsi="Times New Roman"/>
          <w:sz w:val="24"/>
          <w:szCs w:val="24"/>
          <w:lang w:eastAsia="ru-RU"/>
        </w:rPr>
        <w:t>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50 метров.</w:t>
      </w:r>
    </w:p>
    <w:p w:rsidR="00285B5A" w:rsidRPr="009246B5" w:rsidRDefault="00285B5A" w:rsidP="00131A85">
      <w:pPr>
        <w:autoSpaceDE w:val="0"/>
        <w:autoSpaceDN w:val="0"/>
        <w:adjustRightInd w:val="0"/>
        <w:spacing w:after="0" w:line="240" w:lineRule="auto"/>
        <w:ind w:firstLine="708"/>
        <w:jc w:val="both"/>
        <w:rPr>
          <w:rFonts w:ascii="Times New Roman" w:hAnsi="Times New Roman"/>
          <w:sz w:val="24"/>
          <w:szCs w:val="24"/>
          <w:lang w:eastAsia="ru-RU"/>
        </w:rPr>
      </w:pPr>
      <w:r w:rsidRPr="009246B5">
        <w:rPr>
          <w:rFonts w:ascii="Times New Roman" w:hAnsi="Times New Roman"/>
          <w:sz w:val="24"/>
          <w:szCs w:val="24"/>
        </w:rPr>
        <w:t>8.</w:t>
      </w:r>
      <w:r>
        <w:rPr>
          <w:rFonts w:ascii="Times New Roman" w:hAnsi="Times New Roman"/>
          <w:sz w:val="24"/>
          <w:szCs w:val="24"/>
        </w:rPr>
        <w:t>16</w:t>
      </w:r>
      <w:r w:rsidRPr="009246B5">
        <w:rPr>
          <w:rFonts w:ascii="Times New Roman" w:hAnsi="Times New Roman"/>
          <w:sz w:val="24"/>
          <w:szCs w:val="24"/>
        </w:rPr>
        <w:t xml:space="preserve">. </w:t>
      </w:r>
      <w:r w:rsidRPr="009246B5">
        <w:rPr>
          <w:rFonts w:ascii="Times New Roman" w:hAnsi="Times New Roman"/>
          <w:sz w:val="24"/>
          <w:szCs w:val="24"/>
          <w:lang w:eastAsia="ru-RU"/>
        </w:rPr>
        <w:t>Запрещается размещать автозаправочные и газонаполнительные станции и другие источники повышенной опасности на расстоянии менее 25 метров от посадочных, разворотных и отстойно-разворотных площадок пассажирского транспорта, пешеходных переходов.</w:t>
      </w:r>
    </w:p>
    <w:p w:rsidR="00285B5A" w:rsidRPr="009246B5" w:rsidRDefault="00285B5A" w:rsidP="00C417B9">
      <w:pPr>
        <w:pStyle w:val="NoSpacing"/>
        <w:ind w:firstLine="708"/>
        <w:jc w:val="both"/>
        <w:rPr>
          <w:rFonts w:ascii="Times New Roman" w:hAnsi="Times New Roman"/>
          <w:sz w:val="24"/>
          <w:szCs w:val="24"/>
        </w:rPr>
      </w:pPr>
      <w:r>
        <w:rPr>
          <w:rFonts w:ascii="Times New Roman" w:hAnsi="Times New Roman"/>
          <w:sz w:val="24"/>
          <w:szCs w:val="24"/>
        </w:rPr>
        <w:t>8.17</w:t>
      </w:r>
      <w:r w:rsidRPr="009246B5">
        <w:rPr>
          <w:rFonts w:ascii="Times New Roman" w:hAnsi="Times New Roman"/>
          <w:sz w:val="24"/>
          <w:szCs w:val="24"/>
        </w:rPr>
        <w:t>.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 принимается в соответствии с таблицей 8.1</w:t>
      </w:r>
      <w:r>
        <w:rPr>
          <w:rFonts w:ascii="Times New Roman" w:hAnsi="Times New Roman"/>
          <w:sz w:val="24"/>
          <w:szCs w:val="24"/>
        </w:rPr>
        <w:t>1</w:t>
      </w:r>
      <w:r w:rsidRPr="009246B5">
        <w:rPr>
          <w:rFonts w:ascii="Times New Roman" w:hAnsi="Times New Roman"/>
          <w:sz w:val="24"/>
          <w:szCs w:val="24"/>
        </w:rPr>
        <w:t>.</w:t>
      </w:r>
    </w:p>
    <w:p w:rsidR="00285B5A" w:rsidRPr="009246B5" w:rsidRDefault="00285B5A" w:rsidP="00C417B9">
      <w:pPr>
        <w:pStyle w:val="NoSpacing"/>
        <w:ind w:firstLine="708"/>
        <w:jc w:val="both"/>
        <w:rPr>
          <w:rFonts w:ascii="Times New Roman" w:hAnsi="Times New Roman"/>
          <w:sz w:val="24"/>
          <w:szCs w:val="24"/>
        </w:rPr>
      </w:pPr>
    </w:p>
    <w:p w:rsidR="00285B5A" w:rsidRPr="009246B5" w:rsidRDefault="00285B5A" w:rsidP="00C417B9">
      <w:pPr>
        <w:pStyle w:val="NoSpacing"/>
        <w:ind w:firstLine="708"/>
        <w:jc w:val="right"/>
        <w:rPr>
          <w:rFonts w:ascii="Times New Roman" w:hAnsi="Times New Roman"/>
          <w:sz w:val="24"/>
          <w:szCs w:val="24"/>
        </w:rPr>
      </w:pPr>
      <w:r w:rsidRPr="009246B5">
        <w:rPr>
          <w:rFonts w:ascii="Times New Roman" w:hAnsi="Times New Roman"/>
          <w:sz w:val="24"/>
          <w:szCs w:val="24"/>
        </w:rPr>
        <w:t>Таблица 8.1</w:t>
      </w:r>
      <w:r>
        <w:rPr>
          <w:rFonts w:ascii="Times New Roman" w:hAnsi="Times New Roman"/>
          <w:sz w:val="24"/>
          <w:szCs w:val="24"/>
        </w:rPr>
        <w:t>1</w:t>
      </w:r>
    </w:p>
    <w:tbl>
      <w:tblPr>
        <w:tblW w:w="0" w:type="auto"/>
        <w:jc w:val="center"/>
        <w:tblLayout w:type="fixed"/>
        <w:tblLook w:val="0000"/>
      </w:tblPr>
      <w:tblGrid>
        <w:gridCol w:w="2468"/>
        <w:gridCol w:w="2400"/>
        <w:gridCol w:w="2387"/>
        <w:gridCol w:w="2200"/>
      </w:tblGrid>
      <w:tr w:rsidR="00285B5A" w:rsidRPr="00623FC0" w:rsidTr="00623FC0">
        <w:trPr>
          <w:jc w:val="center"/>
        </w:trPr>
        <w:tc>
          <w:tcPr>
            <w:tcW w:w="2468" w:type="dxa"/>
            <w:tcBorders>
              <w:top w:val="single" w:sz="4" w:space="0" w:color="000000"/>
              <w:left w:val="single" w:sz="4" w:space="0" w:color="000000"/>
              <w:bottom w:val="single" w:sz="4" w:space="0" w:color="000000"/>
            </w:tcBorders>
            <w:shd w:val="clear" w:color="auto" w:fill="EEECE1"/>
            <w:vAlign w:val="center"/>
          </w:tcPr>
          <w:p w:rsidR="00285B5A" w:rsidRPr="00623FC0" w:rsidRDefault="00285B5A" w:rsidP="00623FC0">
            <w:pPr>
              <w:suppressAutoHyphens/>
              <w:snapToGrid w:val="0"/>
              <w:spacing w:after="0" w:line="240" w:lineRule="auto"/>
              <w:jc w:val="center"/>
              <w:rPr>
                <w:rFonts w:ascii="Times New Roman" w:hAnsi="Times New Roman"/>
                <w:b/>
                <w:bCs/>
                <w:color w:val="000000"/>
                <w:sz w:val="24"/>
                <w:szCs w:val="24"/>
                <w:lang w:eastAsia="ar-SA"/>
              </w:rPr>
            </w:pPr>
            <w:r w:rsidRPr="00623FC0">
              <w:rPr>
                <w:rFonts w:ascii="Times New Roman" w:hAnsi="Times New Roman"/>
                <w:b/>
                <w:bCs/>
                <w:color w:val="000000"/>
                <w:sz w:val="24"/>
                <w:szCs w:val="24"/>
                <w:lang w:eastAsia="ar-SA"/>
              </w:rPr>
              <w:t xml:space="preserve">Интенсивность движения, </w:t>
            </w:r>
          </w:p>
          <w:p w:rsidR="00285B5A" w:rsidRPr="00623FC0" w:rsidRDefault="00285B5A" w:rsidP="00623FC0">
            <w:pPr>
              <w:suppressAutoHyphens/>
              <w:spacing w:after="0" w:line="240" w:lineRule="auto"/>
              <w:jc w:val="center"/>
              <w:rPr>
                <w:rFonts w:ascii="Times New Roman" w:hAnsi="Times New Roman"/>
                <w:b/>
                <w:bCs/>
                <w:color w:val="000000"/>
                <w:sz w:val="24"/>
                <w:szCs w:val="24"/>
                <w:lang w:eastAsia="ar-SA"/>
              </w:rPr>
            </w:pPr>
            <w:r w:rsidRPr="00623FC0">
              <w:rPr>
                <w:rFonts w:ascii="Times New Roman" w:hAnsi="Times New Roman"/>
                <w:b/>
                <w:bCs/>
                <w:color w:val="000000"/>
                <w:sz w:val="24"/>
                <w:szCs w:val="24"/>
                <w:lang w:eastAsia="ar-SA"/>
              </w:rPr>
              <w:t>трансп. ед./сут</w:t>
            </w:r>
          </w:p>
        </w:tc>
        <w:tc>
          <w:tcPr>
            <w:tcW w:w="2400" w:type="dxa"/>
            <w:tcBorders>
              <w:top w:val="single" w:sz="4" w:space="0" w:color="000000"/>
              <w:left w:val="single" w:sz="4" w:space="0" w:color="000000"/>
              <w:bottom w:val="single" w:sz="4" w:space="0" w:color="000000"/>
            </w:tcBorders>
            <w:shd w:val="clear" w:color="auto" w:fill="EEECE1"/>
            <w:vAlign w:val="center"/>
          </w:tcPr>
          <w:p w:rsidR="00285B5A" w:rsidRPr="00623FC0" w:rsidRDefault="00285B5A" w:rsidP="00623FC0">
            <w:pPr>
              <w:suppressAutoHyphens/>
              <w:snapToGrid w:val="0"/>
              <w:spacing w:after="0" w:line="240" w:lineRule="auto"/>
              <w:jc w:val="center"/>
              <w:rPr>
                <w:rFonts w:ascii="Times New Roman" w:hAnsi="Times New Roman"/>
                <w:b/>
                <w:bCs/>
                <w:color w:val="000000"/>
                <w:sz w:val="24"/>
                <w:szCs w:val="24"/>
                <w:lang w:eastAsia="ar-SA"/>
              </w:rPr>
            </w:pPr>
            <w:r w:rsidRPr="00623FC0">
              <w:rPr>
                <w:rFonts w:ascii="Times New Roman" w:hAnsi="Times New Roman"/>
                <w:b/>
                <w:bCs/>
                <w:color w:val="000000"/>
                <w:sz w:val="24"/>
                <w:szCs w:val="24"/>
                <w:lang w:eastAsia="ar-SA"/>
              </w:rPr>
              <w:t>Мощность АЗС, заправок в сутки</w:t>
            </w:r>
          </w:p>
        </w:tc>
        <w:tc>
          <w:tcPr>
            <w:tcW w:w="2387" w:type="dxa"/>
            <w:tcBorders>
              <w:top w:val="single" w:sz="4" w:space="0" w:color="000000"/>
              <w:left w:val="single" w:sz="4" w:space="0" w:color="000000"/>
              <w:bottom w:val="single" w:sz="4" w:space="0" w:color="000000"/>
            </w:tcBorders>
            <w:shd w:val="clear" w:color="auto" w:fill="EEECE1"/>
            <w:vAlign w:val="center"/>
          </w:tcPr>
          <w:p w:rsidR="00285B5A" w:rsidRPr="00623FC0" w:rsidRDefault="00285B5A" w:rsidP="00623FC0">
            <w:pPr>
              <w:suppressAutoHyphens/>
              <w:snapToGrid w:val="0"/>
              <w:spacing w:after="0" w:line="240" w:lineRule="auto"/>
              <w:jc w:val="center"/>
              <w:rPr>
                <w:rFonts w:ascii="Times New Roman" w:hAnsi="Times New Roman"/>
                <w:b/>
                <w:bCs/>
                <w:color w:val="000000"/>
                <w:sz w:val="24"/>
                <w:szCs w:val="24"/>
                <w:lang w:eastAsia="ar-SA"/>
              </w:rPr>
            </w:pPr>
            <w:r w:rsidRPr="00623FC0">
              <w:rPr>
                <w:rFonts w:ascii="Times New Roman" w:hAnsi="Times New Roman"/>
                <w:b/>
                <w:bCs/>
                <w:color w:val="000000"/>
                <w:sz w:val="24"/>
                <w:szCs w:val="24"/>
                <w:lang w:eastAsia="ar-SA"/>
              </w:rPr>
              <w:t>Расстояние между АЗС, км</w:t>
            </w:r>
          </w:p>
        </w:tc>
        <w:tc>
          <w:tcPr>
            <w:tcW w:w="2200"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623FC0" w:rsidRDefault="00285B5A" w:rsidP="00623FC0">
            <w:pPr>
              <w:suppressAutoHyphens/>
              <w:snapToGrid w:val="0"/>
              <w:spacing w:after="0" w:line="240" w:lineRule="auto"/>
              <w:jc w:val="center"/>
              <w:rPr>
                <w:rFonts w:ascii="Times New Roman" w:hAnsi="Times New Roman"/>
                <w:b/>
                <w:bCs/>
                <w:color w:val="000000"/>
                <w:sz w:val="24"/>
                <w:szCs w:val="24"/>
                <w:lang w:eastAsia="ar-SA"/>
              </w:rPr>
            </w:pPr>
            <w:r w:rsidRPr="00623FC0">
              <w:rPr>
                <w:rFonts w:ascii="Times New Roman" w:hAnsi="Times New Roman"/>
                <w:b/>
                <w:bCs/>
                <w:color w:val="000000"/>
                <w:sz w:val="24"/>
                <w:szCs w:val="24"/>
                <w:lang w:eastAsia="ar-SA"/>
              </w:rPr>
              <w:t>Размещение АЗС</w:t>
            </w:r>
          </w:p>
        </w:tc>
      </w:tr>
      <w:tr w:rsidR="00285B5A" w:rsidRPr="00623FC0" w:rsidTr="00623FC0">
        <w:trPr>
          <w:jc w:val="center"/>
        </w:trPr>
        <w:tc>
          <w:tcPr>
            <w:tcW w:w="2468" w:type="dxa"/>
            <w:tcBorders>
              <w:top w:val="single" w:sz="4" w:space="0" w:color="000000"/>
              <w:left w:val="single" w:sz="4" w:space="0" w:color="000000"/>
              <w:bottom w:val="single" w:sz="4" w:space="0" w:color="000000"/>
            </w:tcBorders>
          </w:tcPr>
          <w:p w:rsidR="00285B5A" w:rsidRPr="00623FC0" w:rsidRDefault="00285B5A" w:rsidP="00623FC0">
            <w:pPr>
              <w:suppressAutoHyphens/>
              <w:snapToGrid w:val="0"/>
              <w:spacing w:after="0" w:line="240" w:lineRule="auto"/>
              <w:rPr>
                <w:rFonts w:ascii="Times New Roman" w:hAnsi="Times New Roman"/>
                <w:color w:val="000000"/>
                <w:sz w:val="24"/>
                <w:szCs w:val="24"/>
                <w:lang w:eastAsia="ar-SA"/>
              </w:rPr>
            </w:pPr>
            <w:r w:rsidRPr="00623FC0">
              <w:rPr>
                <w:rFonts w:ascii="Times New Roman" w:hAnsi="Times New Roman"/>
                <w:color w:val="000000"/>
                <w:sz w:val="24"/>
                <w:szCs w:val="24"/>
                <w:lang w:eastAsia="ar-SA"/>
              </w:rPr>
              <w:t>Свыше 1000 до 2000</w:t>
            </w:r>
          </w:p>
        </w:tc>
        <w:tc>
          <w:tcPr>
            <w:tcW w:w="2400" w:type="dxa"/>
            <w:tcBorders>
              <w:top w:val="single" w:sz="4" w:space="0" w:color="000000"/>
              <w:left w:val="single" w:sz="4" w:space="0" w:color="000000"/>
              <w:bottom w:val="single" w:sz="4" w:space="0" w:color="000000"/>
            </w:tcBorders>
            <w:vAlign w:val="center"/>
          </w:tcPr>
          <w:p w:rsidR="00285B5A" w:rsidRPr="00623FC0" w:rsidRDefault="00285B5A" w:rsidP="00623FC0">
            <w:pPr>
              <w:suppressAutoHyphens/>
              <w:snapToGrid w:val="0"/>
              <w:spacing w:after="0" w:line="240" w:lineRule="auto"/>
              <w:jc w:val="center"/>
              <w:rPr>
                <w:rFonts w:ascii="Times New Roman" w:hAnsi="Times New Roman"/>
                <w:color w:val="000000"/>
                <w:sz w:val="24"/>
                <w:szCs w:val="24"/>
                <w:lang w:eastAsia="ar-SA"/>
              </w:rPr>
            </w:pPr>
            <w:r w:rsidRPr="00623FC0">
              <w:rPr>
                <w:rFonts w:ascii="Times New Roman" w:hAnsi="Times New Roman"/>
                <w:color w:val="000000"/>
                <w:sz w:val="24"/>
                <w:szCs w:val="24"/>
                <w:lang w:eastAsia="ar-SA"/>
              </w:rPr>
              <w:t>250</w:t>
            </w:r>
          </w:p>
        </w:tc>
        <w:tc>
          <w:tcPr>
            <w:tcW w:w="2387" w:type="dxa"/>
            <w:tcBorders>
              <w:top w:val="single" w:sz="4" w:space="0" w:color="000000"/>
              <w:left w:val="single" w:sz="4" w:space="0" w:color="000000"/>
              <w:bottom w:val="single" w:sz="4" w:space="0" w:color="000000"/>
            </w:tcBorders>
            <w:vAlign w:val="center"/>
          </w:tcPr>
          <w:p w:rsidR="00285B5A" w:rsidRPr="00623FC0" w:rsidRDefault="00285B5A" w:rsidP="00623FC0">
            <w:pPr>
              <w:suppressAutoHyphens/>
              <w:snapToGrid w:val="0"/>
              <w:spacing w:after="0" w:line="240" w:lineRule="auto"/>
              <w:jc w:val="center"/>
              <w:rPr>
                <w:rFonts w:ascii="Times New Roman" w:hAnsi="Times New Roman"/>
                <w:color w:val="000000"/>
                <w:sz w:val="24"/>
                <w:szCs w:val="24"/>
                <w:lang w:eastAsia="ar-SA"/>
              </w:rPr>
            </w:pPr>
            <w:r w:rsidRPr="00623FC0">
              <w:rPr>
                <w:rFonts w:ascii="Times New Roman" w:hAnsi="Times New Roman"/>
                <w:color w:val="000000"/>
                <w:sz w:val="24"/>
                <w:szCs w:val="24"/>
                <w:lang w:eastAsia="ar-SA"/>
              </w:rPr>
              <w:t>30-40</w:t>
            </w:r>
          </w:p>
        </w:tc>
        <w:tc>
          <w:tcPr>
            <w:tcW w:w="2200" w:type="dxa"/>
            <w:tcBorders>
              <w:top w:val="single" w:sz="4" w:space="0" w:color="000000"/>
              <w:left w:val="single" w:sz="4" w:space="0" w:color="000000"/>
              <w:bottom w:val="single" w:sz="4" w:space="0" w:color="000000"/>
              <w:right w:val="single" w:sz="4" w:space="0" w:color="000000"/>
            </w:tcBorders>
            <w:vAlign w:val="center"/>
          </w:tcPr>
          <w:p w:rsidR="00285B5A" w:rsidRPr="00623FC0" w:rsidRDefault="00285B5A" w:rsidP="00623FC0">
            <w:pPr>
              <w:suppressAutoHyphens/>
              <w:snapToGrid w:val="0"/>
              <w:spacing w:after="0" w:line="240" w:lineRule="auto"/>
              <w:jc w:val="center"/>
              <w:rPr>
                <w:rFonts w:ascii="Times New Roman" w:hAnsi="Times New Roman"/>
                <w:color w:val="000000"/>
                <w:sz w:val="24"/>
                <w:szCs w:val="24"/>
                <w:lang w:eastAsia="ar-SA"/>
              </w:rPr>
            </w:pPr>
            <w:r w:rsidRPr="00623FC0">
              <w:rPr>
                <w:rFonts w:ascii="Times New Roman" w:hAnsi="Times New Roman"/>
                <w:color w:val="000000"/>
                <w:sz w:val="24"/>
                <w:szCs w:val="24"/>
                <w:lang w:eastAsia="ar-SA"/>
              </w:rPr>
              <w:t>Одностороннее</w:t>
            </w:r>
          </w:p>
        </w:tc>
      </w:tr>
      <w:tr w:rsidR="00285B5A" w:rsidRPr="00623FC0" w:rsidTr="00623FC0">
        <w:trPr>
          <w:jc w:val="center"/>
        </w:trPr>
        <w:tc>
          <w:tcPr>
            <w:tcW w:w="2468" w:type="dxa"/>
            <w:tcBorders>
              <w:top w:val="single" w:sz="4" w:space="0" w:color="000000"/>
              <w:left w:val="single" w:sz="4" w:space="0" w:color="000000"/>
              <w:bottom w:val="single" w:sz="4" w:space="0" w:color="000000"/>
            </w:tcBorders>
          </w:tcPr>
          <w:p w:rsidR="00285B5A" w:rsidRPr="00623FC0" w:rsidRDefault="00285B5A" w:rsidP="00623FC0">
            <w:pPr>
              <w:suppressAutoHyphens/>
              <w:snapToGrid w:val="0"/>
              <w:spacing w:after="0" w:line="240" w:lineRule="auto"/>
              <w:rPr>
                <w:rFonts w:ascii="Times New Roman" w:hAnsi="Times New Roman"/>
                <w:color w:val="000000"/>
                <w:sz w:val="24"/>
                <w:szCs w:val="24"/>
                <w:lang w:eastAsia="ar-SA"/>
              </w:rPr>
            </w:pPr>
            <w:r w:rsidRPr="00623FC0">
              <w:rPr>
                <w:rFonts w:ascii="Times New Roman" w:hAnsi="Times New Roman"/>
                <w:color w:val="000000"/>
                <w:sz w:val="24"/>
                <w:szCs w:val="24"/>
                <w:lang w:eastAsia="ar-SA"/>
              </w:rPr>
              <w:t>Свыше 2000 до 3000</w:t>
            </w:r>
          </w:p>
        </w:tc>
        <w:tc>
          <w:tcPr>
            <w:tcW w:w="2400" w:type="dxa"/>
            <w:tcBorders>
              <w:top w:val="single" w:sz="4" w:space="0" w:color="000000"/>
              <w:left w:val="single" w:sz="4" w:space="0" w:color="000000"/>
              <w:bottom w:val="single" w:sz="4" w:space="0" w:color="000000"/>
            </w:tcBorders>
            <w:vAlign w:val="center"/>
          </w:tcPr>
          <w:p w:rsidR="00285B5A" w:rsidRPr="00623FC0" w:rsidRDefault="00285B5A" w:rsidP="00623FC0">
            <w:pPr>
              <w:suppressAutoHyphens/>
              <w:snapToGrid w:val="0"/>
              <w:spacing w:after="0" w:line="240" w:lineRule="auto"/>
              <w:jc w:val="center"/>
              <w:rPr>
                <w:rFonts w:ascii="Times New Roman" w:hAnsi="Times New Roman"/>
                <w:color w:val="000000"/>
                <w:sz w:val="24"/>
                <w:szCs w:val="24"/>
                <w:lang w:eastAsia="ar-SA"/>
              </w:rPr>
            </w:pPr>
            <w:r w:rsidRPr="00623FC0">
              <w:rPr>
                <w:rFonts w:ascii="Times New Roman" w:hAnsi="Times New Roman"/>
                <w:color w:val="000000"/>
                <w:sz w:val="24"/>
                <w:szCs w:val="24"/>
                <w:lang w:eastAsia="ar-SA"/>
              </w:rPr>
              <w:t>500</w:t>
            </w:r>
          </w:p>
        </w:tc>
        <w:tc>
          <w:tcPr>
            <w:tcW w:w="2387" w:type="dxa"/>
            <w:tcBorders>
              <w:top w:val="single" w:sz="4" w:space="0" w:color="000000"/>
              <w:left w:val="single" w:sz="4" w:space="0" w:color="000000"/>
              <w:bottom w:val="single" w:sz="4" w:space="0" w:color="000000"/>
            </w:tcBorders>
            <w:vAlign w:val="center"/>
          </w:tcPr>
          <w:p w:rsidR="00285B5A" w:rsidRPr="00623FC0" w:rsidRDefault="00285B5A" w:rsidP="00623FC0">
            <w:pPr>
              <w:suppressAutoHyphens/>
              <w:snapToGrid w:val="0"/>
              <w:spacing w:after="0" w:line="240" w:lineRule="auto"/>
              <w:jc w:val="center"/>
              <w:rPr>
                <w:rFonts w:ascii="Times New Roman" w:hAnsi="Times New Roman"/>
                <w:color w:val="000000"/>
                <w:sz w:val="24"/>
                <w:szCs w:val="24"/>
                <w:lang w:eastAsia="ar-SA"/>
              </w:rPr>
            </w:pPr>
            <w:r w:rsidRPr="00623FC0">
              <w:rPr>
                <w:rFonts w:ascii="Times New Roman" w:hAnsi="Times New Roman"/>
                <w:color w:val="000000"/>
                <w:sz w:val="24"/>
                <w:szCs w:val="24"/>
                <w:lang w:eastAsia="ar-SA"/>
              </w:rPr>
              <w:t>40-50</w:t>
            </w:r>
          </w:p>
        </w:tc>
        <w:tc>
          <w:tcPr>
            <w:tcW w:w="2200" w:type="dxa"/>
            <w:tcBorders>
              <w:top w:val="single" w:sz="4" w:space="0" w:color="000000"/>
              <w:left w:val="single" w:sz="4" w:space="0" w:color="000000"/>
              <w:bottom w:val="single" w:sz="4" w:space="0" w:color="000000"/>
              <w:right w:val="single" w:sz="4" w:space="0" w:color="000000"/>
            </w:tcBorders>
            <w:vAlign w:val="center"/>
          </w:tcPr>
          <w:p w:rsidR="00285B5A" w:rsidRPr="00623FC0" w:rsidRDefault="00285B5A" w:rsidP="00623FC0">
            <w:pPr>
              <w:suppressAutoHyphens/>
              <w:snapToGrid w:val="0"/>
              <w:spacing w:after="0" w:line="240" w:lineRule="auto"/>
              <w:jc w:val="center"/>
              <w:rPr>
                <w:rFonts w:ascii="Times New Roman" w:hAnsi="Times New Roman"/>
                <w:color w:val="000000"/>
                <w:sz w:val="24"/>
                <w:szCs w:val="24"/>
                <w:lang w:eastAsia="ar-SA"/>
              </w:rPr>
            </w:pPr>
            <w:r w:rsidRPr="00623FC0">
              <w:rPr>
                <w:rFonts w:ascii="Times New Roman" w:hAnsi="Times New Roman"/>
                <w:color w:val="000000"/>
                <w:sz w:val="24"/>
                <w:szCs w:val="24"/>
                <w:lang w:eastAsia="ar-SA"/>
              </w:rPr>
              <w:t>Одностороннее</w:t>
            </w:r>
          </w:p>
        </w:tc>
      </w:tr>
      <w:tr w:rsidR="00285B5A" w:rsidRPr="00623FC0" w:rsidTr="00623FC0">
        <w:trPr>
          <w:jc w:val="center"/>
        </w:trPr>
        <w:tc>
          <w:tcPr>
            <w:tcW w:w="2468" w:type="dxa"/>
            <w:tcBorders>
              <w:top w:val="single" w:sz="4" w:space="0" w:color="000000"/>
              <w:left w:val="single" w:sz="4" w:space="0" w:color="000000"/>
              <w:bottom w:val="single" w:sz="4" w:space="0" w:color="000000"/>
            </w:tcBorders>
          </w:tcPr>
          <w:p w:rsidR="00285B5A" w:rsidRPr="00623FC0" w:rsidRDefault="00285B5A" w:rsidP="00623FC0">
            <w:pPr>
              <w:suppressAutoHyphens/>
              <w:snapToGrid w:val="0"/>
              <w:spacing w:after="0" w:line="240" w:lineRule="auto"/>
              <w:rPr>
                <w:rFonts w:ascii="Times New Roman" w:hAnsi="Times New Roman"/>
                <w:color w:val="000000"/>
                <w:sz w:val="24"/>
                <w:szCs w:val="24"/>
                <w:lang w:eastAsia="ar-SA"/>
              </w:rPr>
            </w:pPr>
            <w:r w:rsidRPr="00623FC0">
              <w:rPr>
                <w:rFonts w:ascii="Times New Roman" w:hAnsi="Times New Roman"/>
                <w:color w:val="000000"/>
                <w:sz w:val="24"/>
                <w:szCs w:val="24"/>
                <w:lang w:eastAsia="ar-SA"/>
              </w:rPr>
              <w:t>Свыше 3000 до 5000</w:t>
            </w:r>
          </w:p>
        </w:tc>
        <w:tc>
          <w:tcPr>
            <w:tcW w:w="2400" w:type="dxa"/>
            <w:tcBorders>
              <w:top w:val="single" w:sz="4" w:space="0" w:color="000000"/>
              <w:left w:val="single" w:sz="4" w:space="0" w:color="000000"/>
              <w:bottom w:val="single" w:sz="4" w:space="0" w:color="000000"/>
            </w:tcBorders>
            <w:vAlign w:val="center"/>
          </w:tcPr>
          <w:p w:rsidR="00285B5A" w:rsidRPr="00623FC0" w:rsidRDefault="00285B5A" w:rsidP="00623FC0">
            <w:pPr>
              <w:suppressAutoHyphens/>
              <w:snapToGrid w:val="0"/>
              <w:spacing w:after="0" w:line="240" w:lineRule="auto"/>
              <w:jc w:val="center"/>
              <w:rPr>
                <w:rFonts w:ascii="Times New Roman" w:hAnsi="Times New Roman"/>
                <w:color w:val="000000"/>
                <w:sz w:val="24"/>
                <w:szCs w:val="24"/>
                <w:lang w:eastAsia="ar-SA"/>
              </w:rPr>
            </w:pPr>
            <w:r w:rsidRPr="00623FC0">
              <w:rPr>
                <w:rFonts w:ascii="Times New Roman" w:hAnsi="Times New Roman"/>
                <w:color w:val="000000"/>
                <w:sz w:val="24"/>
                <w:szCs w:val="24"/>
                <w:lang w:eastAsia="ar-SA"/>
              </w:rPr>
              <w:t>750</w:t>
            </w:r>
          </w:p>
        </w:tc>
        <w:tc>
          <w:tcPr>
            <w:tcW w:w="2387" w:type="dxa"/>
            <w:tcBorders>
              <w:top w:val="single" w:sz="4" w:space="0" w:color="000000"/>
              <w:left w:val="single" w:sz="4" w:space="0" w:color="000000"/>
              <w:bottom w:val="single" w:sz="4" w:space="0" w:color="000000"/>
            </w:tcBorders>
            <w:vAlign w:val="center"/>
          </w:tcPr>
          <w:p w:rsidR="00285B5A" w:rsidRPr="00623FC0" w:rsidRDefault="00285B5A" w:rsidP="00623FC0">
            <w:pPr>
              <w:suppressAutoHyphens/>
              <w:snapToGrid w:val="0"/>
              <w:spacing w:after="0" w:line="240" w:lineRule="auto"/>
              <w:jc w:val="center"/>
              <w:rPr>
                <w:rFonts w:ascii="Times New Roman" w:hAnsi="Times New Roman"/>
                <w:color w:val="000000"/>
                <w:sz w:val="24"/>
                <w:szCs w:val="24"/>
                <w:lang w:eastAsia="ar-SA"/>
              </w:rPr>
            </w:pPr>
            <w:r w:rsidRPr="00623FC0">
              <w:rPr>
                <w:rFonts w:ascii="Times New Roman" w:hAnsi="Times New Roman"/>
                <w:color w:val="000000"/>
                <w:sz w:val="24"/>
                <w:szCs w:val="24"/>
                <w:lang w:eastAsia="ar-SA"/>
              </w:rPr>
              <w:t>40-50</w:t>
            </w:r>
          </w:p>
        </w:tc>
        <w:tc>
          <w:tcPr>
            <w:tcW w:w="2200" w:type="dxa"/>
            <w:tcBorders>
              <w:top w:val="single" w:sz="4" w:space="0" w:color="000000"/>
              <w:left w:val="single" w:sz="4" w:space="0" w:color="000000"/>
              <w:bottom w:val="single" w:sz="4" w:space="0" w:color="000000"/>
              <w:right w:val="single" w:sz="4" w:space="0" w:color="000000"/>
            </w:tcBorders>
            <w:vAlign w:val="center"/>
          </w:tcPr>
          <w:p w:rsidR="00285B5A" w:rsidRPr="00623FC0" w:rsidRDefault="00285B5A" w:rsidP="00623FC0">
            <w:pPr>
              <w:suppressAutoHyphens/>
              <w:snapToGrid w:val="0"/>
              <w:spacing w:after="0" w:line="240" w:lineRule="auto"/>
              <w:jc w:val="center"/>
              <w:rPr>
                <w:rFonts w:ascii="Times New Roman" w:hAnsi="Times New Roman"/>
                <w:color w:val="000000"/>
                <w:sz w:val="24"/>
                <w:szCs w:val="24"/>
                <w:lang w:eastAsia="ar-SA"/>
              </w:rPr>
            </w:pPr>
            <w:r w:rsidRPr="00623FC0">
              <w:rPr>
                <w:rFonts w:ascii="Times New Roman" w:hAnsi="Times New Roman"/>
                <w:color w:val="000000"/>
                <w:sz w:val="24"/>
                <w:szCs w:val="24"/>
                <w:lang w:eastAsia="ar-SA"/>
              </w:rPr>
              <w:t>Одностороннее</w:t>
            </w:r>
          </w:p>
        </w:tc>
      </w:tr>
    </w:tbl>
    <w:p w:rsidR="00285B5A" w:rsidRPr="0026502F" w:rsidRDefault="00285B5A" w:rsidP="0026502F">
      <w:pPr>
        <w:pStyle w:val="NoSpacing"/>
        <w:ind w:firstLine="708"/>
        <w:jc w:val="both"/>
        <w:rPr>
          <w:rFonts w:ascii="Times New Roman" w:hAnsi="Times New Roman"/>
          <w:sz w:val="20"/>
          <w:szCs w:val="20"/>
        </w:rPr>
      </w:pPr>
      <w:r w:rsidRPr="0026502F">
        <w:rPr>
          <w:rFonts w:ascii="Times New Roman" w:hAnsi="Times New Roman"/>
          <w:sz w:val="20"/>
          <w:szCs w:val="20"/>
        </w:rPr>
        <w:t xml:space="preserve">Примечание:  </w:t>
      </w:r>
    </w:p>
    <w:p w:rsidR="00285B5A" w:rsidRPr="0026502F" w:rsidRDefault="00285B5A" w:rsidP="0026502F">
      <w:pPr>
        <w:pStyle w:val="NoSpacing"/>
        <w:ind w:firstLine="708"/>
        <w:jc w:val="both"/>
        <w:rPr>
          <w:rFonts w:ascii="Times New Roman" w:hAnsi="Times New Roman"/>
          <w:sz w:val="20"/>
          <w:szCs w:val="20"/>
        </w:rPr>
      </w:pPr>
      <w:r w:rsidRPr="0026502F">
        <w:rPr>
          <w:rFonts w:ascii="Times New Roman" w:hAnsi="Times New Roman"/>
          <w:sz w:val="20"/>
          <w:szCs w:val="20"/>
        </w:rPr>
        <w:t>АЗС следует размещать:</w:t>
      </w:r>
    </w:p>
    <w:p w:rsidR="00285B5A" w:rsidRPr="0026502F" w:rsidRDefault="00285B5A" w:rsidP="0026502F">
      <w:pPr>
        <w:pStyle w:val="NoSpacing"/>
        <w:ind w:firstLine="708"/>
        <w:jc w:val="both"/>
        <w:rPr>
          <w:rFonts w:ascii="Times New Roman" w:hAnsi="Times New Roman"/>
          <w:sz w:val="20"/>
          <w:szCs w:val="20"/>
        </w:rPr>
      </w:pPr>
      <w:r w:rsidRPr="0026502F">
        <w:rPr>
          <w:rFonts w:ascii="Times New Roman" w:hAnsi="Times New Roman"/>
          <w:sz w:val="20"/>
          <w:szCs w:val="20"/>
        </w:rPr>
        <w:t>-</w:t>
      </w:r>
      <w:r w:rsidRPr="0026502F">
        <w:rPr>
          <w:rFonts w:ascii="Times New Roman" w:hAnsi="Times New Roman"/>
          <w:sz w:val="20"/>
          <w:szCs w:val="20"/>
        </w:rPr>
        <w:tab/>
        <w:t>в придорожных полосах на участках дорог с уклоном не более 40‰, на кривых в плане радиусом более 1000 м, на выпуклых кривых в продольном профиле радиусом более 10000 м;</w:t>
      </w:r>
    </w:p>
    <w:p w:rsidR="00285B5A" w:rsidRPr="0026502F" w:rsidRDefault="00285B5A" w:rsidP="0026502F">
      <w:pPr>
        <w:pStyle w:val="NoSpacing"/>
        <w:ind w:firstLine="708"/>
        <w:jc w:val="both"/>
        <w:rPr>
          <w:rFonts w:ascii="Times New Roman" w:hAnsi="Times New Roman"/>
          <w:sz w:val="20"/>
          <w:szCs w:val="20"/>
        </w:rPr>
      </w:pPr>
      <w:r w:rsidRPr="0026502F">
        <w:rPr>
          <w:rFonts w:ascii="Times New Roman" w:hAnsi="Times New Roman"/>
          <w:sz w:val="20"/>
          <w:szCs w:val="20"/>
        </w:rPr>
        <w:t>-</w:t>
      </w:r>
      <w:r w:rsidRPr="0026502F">
        <w:rPr>
          <w:rFonts w:ascii="Times New Roman" w:hAnsi="Times New Roman"/>
          <w:sz w:val="20"/>
          <w:szCs w:val="20"/>
        </w:rPr>
        <w:tab/>
        <w:t>не ближе 250 м. от железнодорожных переездов, не ближе 1000 м от мостовых переходов, на участках с насыпями высотой не более 2 м.</w:t>
      </w:r>
    </w:p>
    <w:p w:rsidR="00285B5A" w:rsidRPr="009246B5" w:rsidRDefault="00285B5A" w:rsidP="009A0957">
      <w:pPr>
        <w:pStyle w:val="NoSpacing"/>
        <w:ind w:firstLine="708"/>
        <w:jc w:val="both"/>
        <w:rPr>
          <w:rFonts w:ascii="Times New Roman" w:hAnsi="Times New Roman"/>
          <w:sz w:val="24"/>
          <w:szCs w:val="24"/>
        </w:rPr>
      </w:pPr>
      <w:r w:rsidRPr="009246B5">
        <w:rPr>
          <w:rFonts w:ascii="Times New Roman" w:hAnsi="Times New Roman"/>
          <w:sz w:val="24"/>
          <w:szCs w:val="24"/>
        </w:rPr>
        <w:t>8.</w:t>
      </w:r>
      <w:r>
        <w:rPr>
          <w:rFonts w:ascii="Times New Roman" w:hAnsi="Times New Roman"/>
          <w:sz w:val="24"/>
          <w:szCs w:val="24"/>
        </w:rPr>
        <w:t>18</w:t>
      </w:r>
      <w:r w:rsidRPr="009246B5">
        <w:rPr>
          <w:rFonts w:ascii="Times New Roman" w:hAnsi="Times New Roman"/>
          <w:sz w:val="24"/>
          <w:szCs w:val="24"/>
        </w:rPr>
        <w:t>. Размер земельного участка станции технического обслуживания (СТО) принимается в соответствии с таблицей 8.1</w:t>
      </w:r>
      <w:r>
        <w:rPr>
          <w:rFonts w:ascii="Times New Roman" w:hAnsi="Times New Roman"/>
          <w:sz w:val="24"/>
          <w:szCs w:val="24"/>
        </w:rPr>
        <w:t>2</w:t>
      </w:r>
      <w:r w:rsidRPr="009246B5">
        <w:rPr>
          <w:rFonts w:ascii="Times New Roman" w:hAnsi="Times New Roman"/>
          <w:sz w:val="24"/>
          <w:szCs w:val="24"/>
        </w:rPr>
        <w:t>.</w:t>
      </w:r>
    </w:p>
    <w:p w:rsidR="00285B5A" w:rsidRPr="009246B5" w:rsidRDefault="00285B5A" w:rsidP="009A0957">
      <w:pPr>
        <w:pStyle w:val="NoSpacing"/>
        <w:ind w:firstLine="708"/>
        <w:jc w:val="both"/>
        <w:rPr>
          <w:rFonts w:ascii="Times New Roman" w:hAnsi="Times New Roman"/>
          <w:sz w:val="24"/>
          <w:szCs w:val="24"/>
        </w:rPr>
      </w:pPr>
    </w:p>
    <w:p w:rsidR="00285B5A" w:rsidRPr="009246B5" w:rsidRDefault="00285B5A" w:rsidP="009A0957">
      <w:pPr>
        <w:pStyle w:val="NoSpacing"/>
        <w:ind w:firstLine="708"/>
        <w:jc w:val="right"/>
        <w:rPr>
          <w:rFonts w:ascii="Times New Roman" w:hAnsi="Times New Roman"/>
          <w:sz w:val="24"/>
          <w:szCs w:val="24"/>
        </w:rPr>
      </w:pPr>
      <w:r w:rsidRPr="009246B5">
        <w:rPr>
          <w:rFonts w:ascii="Times New Roman" w:hAnsi="Times New Roman"/>
          <w:sz w:val="24"/>
          <w:szCs w:val="24"/>
        </w:rPr>
        <w:t xml:space="preserve">                                                                                  Таблица 8.1</w:t>
      </w:r>
      <w:r>
        <w:rPr>
          <w:rFonts w:ascii="Times New Roman" w:hAnsi="Times New Roman"/>
          <w:sz w:val="24"/>
          <w:szCs w:val="24"/>
        </w:rPr>
        <w:t>2</w:t>
      </w:r>
    </w:p>
    <w:tbl>
      <w:tblPr>
        <w:tblW w:w="0" w:type="auto"/>
        <w:tblInd w:w="392" w:type="dxa"/>
        <w:tblLayout w:type="fixed"/>
        <w:tblLook w:val="0000"/>
      </w:tblPr>
      <w:tblGrid>
        <w:gridCol w:w="4922"/>
        <w:gridCol w:w="4575"/>
      </w:tblGrid>
      <w:tr w:rsidR="00285B5A" w:rsidRPr="00716B1C" w:rsidTr="00716B1C">
        <w:trPr>
          <w:trHeight w:val="345"/>
        </w:trPr>
        <w:tc>
          <w:tcPr>
            <w:tcW w:w="4922" w:type="dxa"/>
            <w:tcBorders>
              <w:top w:val="single" w:sz="4" w:space="0" w:color="000000"/>
              <w:left w:val="single" w:sz="4" w:space="0" w:color="000000"/>
              <w:bottom w:val="single" w:sz="4" w:space="0" w:color="000000"/>
            </w:tcBorders>
            <w:shd w:val="clear" w:color="auto" w:fill="EEECE1"/>
            <w:vAlign w:val="center"/>
          </w:tcPr>
          <w:p w:rsidR="00285B5A" w:rsidRPr="00716B1C" w:rsidRDefault="00285B5A" w:rsidP="00716B1C">
            <w:pPr>
              <w:suppressAutoHyphens/>
              <w:snapToGrid w:val="0"/>
              <w:spacing w:after="0" w:line="240" w:lineRule="auto"/>
              <w:jc w:val="center"/>
              <w:rPr>
                <w:rFonts w:ascii="Times New Roman" w:hAnsi="Times New Roman"/>
                <w:b/>
                <w:bCs/>
                <w:color w:val="000000"/>
                <w:sz w:val="24"/>
                <w:szCs w:val="24"/>
                <w:lang w:eastAsia="ar-SA"/>
              </w:rPr>
            </w:pPr>
            <w:r w:rsidRPr="00716B1C">
              <w:rPr>
                <w:rFonts w:ascii="Times New Roman" w:hAnsi="Times New Roman"/>
                <w:b/>
                <w:bCs/>
                <w:color w:val="000000"/>
                <w:sz w:val="24"/>
                <w:szCs w:val="24"/>
                <w:lang w:eastAsia="ar-SA"/>
              </w:rPr>
              <w:t>СТО при количестве постов</w:t>
            </w:r>
          </w:p>
        </w:tc>
        <w:tc>
          <w:tcPr>
            <w:tcW w:w="457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716B1C" w:rsidRDefault="00285B5A" w:rsidP="00716B1C">
            <w:pPr>
              <w:suppressAutoHyphens/>
              <w:snapToGrid w:val="0"/>
              <w:spacing w:after="0" w:line="240" w:lineRule="auto"/>
              <w:jc w:val="center"/>
              <w:rPr>
                <w:rFonts w:ascii="Times New Roman" w:hAnsi="Times New Roman"/>
                <w:b/>
                <w:bCs/>
                <w:color w:val="000000"/>
                <w:sz w:val="24"/>
                <w:szCs w:val="24"/>
                <w:lang w:eastAsia="ar-SA"/>
              </w:rPr>
            </w:pPr>
            <w:r w:rsidRPr="00716B1C">
              <w:rPr>
                <w:rFonts w:ascii="Times New Roman" w:hAnsi="Times New Roman"/>
                <w:b/>
                <w:bCs/>
                <w:color w:val="000000"/>
                <w:sz w:val="24"/>
                <w:szCs w:val="24"/>
                <w:lang w:eastAsia="ar-SA"/>
              </w:rPr>
              <w:t>Размер земельного участка, га</w:t>
            </w:r>
          </w:p>
        </w:tc>
      </w:tr>
      <w:tr w:rsidR="00285B5A" w:rsidRPr="00716B1C" w:rsidTr="00716B1C">
        <w:tc>
          <w:tcPr>
            <w:tcW w:w="4922" w:type="dxa"/>
            <w:tcBorders>
              <w:top w:val="single" w:sz="4" w:space="0" w:color="000000"/>
              <w:left w:val="single" w:sz="4" w:space="0" w:color="000000"/>
              <w:bottom w:val="single" w:sz="4" w:space="0" w:color="000000"/>
            </w:tcBorders>
          </w:tcPr>
          <w:p w:rsidR="00285B5A" w:rsidRPr="00716B1C" w:rsidRDefault="00285B5A" w:rsidP="00716B1C">
            <w:pPr>
              <w:suppressAutoHyphens/>
              <w:snapToGrid w:val="0"/>
              <w:spacing w:after="0" w:line="240" w:lineRule="auto"/>
              <w:rPr>
                <w:rFonts w:ascii="Times New Roman" w:hAnsi="Times New Roman"/>
                <w:color w:val="000000"/>
                <w:sz w:val="24"/>
                <w:szCs w:val="24"/>
                <w:lang w:eastAsia="ar-SA"/>
              </w:rPr>
            </w:pPr>
            <w:r w:rsidRPr="00716B1C">
              <w:rPr>
                <w:rFonts w:ascii="Times New Roman" w:hAnsi="Times New Roman"/>
                <w:color w:val="000000"/>
                <w:sz w:val="24"/>
                <w:szCs w:val="24"/>
                <w:lang w:eastAsia="ar-SA"/>
              </w:rPr>
              <w:t>на 10 постов</w:t>
            </w:r>
          </w:p>
        </w:tc>
        <w:tc>
          <w:tcPr>
            <w:tcW w:w="4575" w:type="dxa"/>
            <w:tcBorders>
              <w:top w:val="single" w:sz="4" w:space="0" w:color="000000"/>
              <w:left w:val="single" w:sz="4" w:space="0" w:color="000000"/>
              <w:bottom w:val="single" w:sz="4" w:space="0" w:color="000000"/>
              <w:right w:val="single" w:sz="4" w:space="0" w:color="000000"/>
            </w:tcBorders>
            <w:vAlign w:val="center"/>
          </w:tcPr>
          <w:p w:rsidR="00285B5A" w:rsidRPr="00716B1C" w:rsidRDefault="00285B5A" w:rsidP="00716B1C">
            <w:pPr>
              <w:suppressAutoHyphens/>
              <w:snapToGrid w:val="0"/>
              <w:spacing w:after="0" w:line="240" w:lineRule="auto"/>
              <w:jc w:val="center"/>
              <w:rPr>
                <w:rFonts w:ascii="Times New Roman" w:hAnsi="Times New Roman"/>
                <w:color w:val="000000"/>
                <w:sz w:val="24"/>
                <w:szCs w:val="24"/>
                <w:lang w:eastAsia="ar-SA"/>
              </w:rPr>
            </w:pPr>
            <w:r w:rsidRPr="00716B1C">
              <w:rPr>
                <w:rFonts w:ascii="Times New Roman" w:hAnsi="Times New Roman"/>
                <w:color w:val="000000"/>
                <w:sz w:val="24"/>
                <w:szCs w:val="24"/>
                <w:lang w:eastAsia="ar-SA"/>
              </w:rPr>
              <w:t>1</w:t>
            </w:r>
          </w:p>
        </w:tc>
      </w:tr>
      <w:tr w:rsidR="00285B5A" w:rsidRPr="00716B1C" w:rsidTr="00716B1C">
        <w:tc>
          <w:tcPr>
            <w:tcW w:w="4922" w:type="dxa"/>
            <w:tcBorders>
              <w:top w:val="single" w:sz="4" w:space="0" w:color="000000"/>
              <w:left w:val="single" w:sz="4" w:space="0" w:color="000000"/>
              <w:bottom w:val="single" w:sz="4" w:space="0" w:color="000000"/>
            </w:tcBorders>
          </w:tcPr>
          <w:p w:rsidR="00285B5A" w:rsidRPr="00716B1C" w:rsidRDefault="00285B5A" w:rsidP="00716B1C">
            <w:pPr>
              <w:suppressAutoHyphens/>
              <w:snapToGrid w:val="0"/>
              <w:spacing w:after="0" w:line="240" w:lineRule="auto"/>
              <w:rPr>
                <w:rFonts w:ascii="Times New Roman" w:hAnsi="Times New Roman"/>
                <w:color w:val="000000"/>
                <w:sz w:val="24"/>
                <w:szCs w:val="24"/>
                <w:lang w:eastAsia="ar-SA"/>
              </w:rPr>
            </w:pPr>
            <w:r w:rsidRPr="00716B1C">
              <w:rPr>
                <w:rFonts w:ascii="Times New Roman" w:hAnsi="Times New Roman"/>
                <w:color w:val="000000"/>
                <w:sz w:val="24"/>
                <w:szCs w:val="24"/>
                <w:lang w:eastAsia="ar-SA"/>
              </w:rPr>
              <w:t>15 постов</w:t>
            </w:r>
          </w:p>
        </w:tc>
        <w:tc>
          <w:tcPr>
            <w:tcW w:w="4575" w:type="dxa"/>
            <w:tcBorders>
              <w:top w:val="single" w:sz="4" w:space="0" w:color="000000"/>
              <w:left w:val="single" w:sz="4" w:space="0" w:color="000000"/>
              <w:bottom w:val="single" w:sz="4" w:space="0" w:color="000000"/>
              <w:right w:val="single" w:sz="4" w:space="0" w:color="000000"/>
            </w:tcBorders>
            <w:vAlign w:val="center"/>
          </w:tcPr>
          <w:p w:rsidR="00285B5A" w:rsidRPr="00716B1C" w:rsidRDefault="00285B5A" w:rsidP="00716B1C">
            <w:pPr>
              <w:suppressAutoHyphens/>
              <w:snapToGrid w:val="0"/>
              <w:spacing w:after="0" w:line="240" w:lineRule="auto"/>
              <w:jc w:val="center"/>
              <w:rPr>
                <w:rFonts w:ascii="Times New Roman" w:hAnsi="Times New Roman"/>
                <w:color w:val="000000"/>
                <w:sz w:val="24"/>
                <w:szCs w:val="24"/>
                <w:lang w:eastAsia="ar-SA"/>
              </w:rPr>
            </w:pPr>
            <w:r w:rsidRPr="00716B1C">
              <w:rPr>
                <w:rFonts w:ascii="Times New Roman" w:hAnsi="Times New Roman"/>
                <w:color w:val="000000"/>
                <w:sz w:val="24"/>
                <w:szCs w:val="24"/>
                <w:lang w:eastAsia="ar-SA"/>
              </w:rPr>
              <w:t>1,5</w:t>
            </w:r>
          </w:p>
        </w:tc>
      </w:tr>
    </w:tbl>
    <w:p w:rsidR="00285B5A" w:rsidRPr="00716B1C" w:rsidRDefault="00285B5A" w:rsidP="009A0957">
      <w:pPr>
        <w:pStyle w:val="NoSpacing"/>
        <w:ind w:firstLine="708"/>
        <w:jc w:val="right"/>
        <w:rPr>
          <w:rFonts w:ascii="Times New Roman" w:hAnsi="Times New Roman"/>
          <w:sz w:val="20"/>
          <w:szCs w:val="20"/>
        </w:rPr>
      </w:pPr>
    </w:p>
    <w:p w:rsidR="00285B5A" w:rsidRDefault="00285B5A" w:rsidP="00C5444F">
      <w:pPr>
        <w:pStyle w:val="NoSpacing"/>
        <w:ind w:firstLine="708"/>
        <w:jc w:val="both"/>
        <w:rPr>
          <w:rFonts w:ascii="Times New Roman" w:hAnsi="Times New Roman"/>
          <w:sz w:val="20"/>
          <w:szCs w:val="20"/>
        </w:rPr>
      </w:pPr>
      <w:r>
        <w:rPr>
          <w:rFonts w:ascii="Times New Roman" w:hAnsi="Times New Roman"/>
          <w:sz w:val="20"/>
          <w:szCs w:val="20"/>
        </w:rPr>
        <w:t xml:space="preserve">Примечание: </w:t>
      </w:r>
      <w:r w:rsidRPr="00716B1C">
        <w:rPr>
          <w:rFonts w:ascii="Times New Roman" w:hAnsi="Times New Roman"/>
          <w:sz w:val="20"/>
          <w:szCs w:val="20"/>
        </w:rPr>
        <w:t>Один пост на 200 автомобилей.</w:t>
      </w:r>
    </w:p>
    <w:p w:rsidR="00285B5A" w:rsidRPr="009246B5" w:rsidRDefault="00285B5A" w:rsidP="00716B1C">
      <w:pPr>
        <w:pStyle w:val="NoSpacing"/>
        <w:ind w:firstLine="708"/>
        <w:jc w:val="both"/>
        <w:rPr>
          <w:rFonts w:ascii="Times New Roman" w:hAnsi="Times New Roman"/>
          <w:sz w:val="24"/>
          <w:szCs w:val="24"/>
        </w:rPr>
      </w:pPr>
      <w:r w:rsidRPr="009246B5">
        <w:rPr>
          <w:rFonts w:ascii="Times New Roman" w:hAnsi="Times New Roman"/>
          <w:sz w:val="24"/>
          <w:szCs w:val="24"/>
        </w:rPr>
        <w:t>8.</w:t>
      </w:r>
      <w:r>
        <w:rPr>
          <w:rFonts w:ascii="Times New Roman" w:hAnsi="Times New Roman"/>
          <w:sz w:val="24"/>
          <w:szCs w:val="24"/>
        </w:rPr>
        <w:t>19</w:t>
      </w:r>
      <w:r w:rsidRPr="009246B5">
        <w:rPr>
          <w:rFonts w:ascii="Times New Roman" w:hAnsi="Times New Roman"/>
          <w:sz w:val="24"/>
          <w:szCs w:val="24"/>
        </w:rPr>
        <w:t>.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 принимается в соответствии с таблицей 8.1</w:t>
      </w:r>
      <w:r>
        <w:rPr>
          <w:rFonts w:ascii="Times New Roman" w:hAnsi="Times New Roman"/>
          <w:sz w:val="24"/>
          <w:szCs w:val="24"/>
        </w:rPr>
        <w:t>3</w:t>
      </w:r>
      <w:r w:rsidRPr="009246B5">
        <w:rPr>
          <w:rFonts w:ascii="Times New Roman" w:hAnsi="Times New Roman"/>
          <w:sz w:val="24"/>
          <w:szCs w:val="24"/>
        </w:rPr>
        <w:t>.</w:t>
      </w:r>
    </w:p>
    <w:p w:rsidR="00285B5A" w:rsidRDefault="00285B5A" w:rsidP="00716B1C">
      <w:pPr>
        <w:pStyle w:val="NoSpacing"/>
        <w:ind w:firstLine="708"/>
        <w:jc w:val="both"/>
        <w:rPr>
          <w:rFonts w:ascii="Times New Roman" w:hAnsi="Times New Roman"/>
          <w:sz w:val="24"/>
          <w:szCs w:val="24"/>
        </w:rPr>
      </w:pPr>
    </w:p>
    <w:p w:rsidR="00285B5A" w:rsidRPr="009246B5" w:rsidRDefault="00285B5A" w:rsidP="00716B1C">
      <w:pPr>
        <w:pStyle w:val="NoSpacing"/>
        <w:ind w:firstLine="708"/>
        <w:jc w:val="both"/>
        <w:rPr>
          <w:rFonts w:ascii="Times New Roman" w:hAnsi="Times New Roman"/>
          <w:sz w:val="24"/>
          <w:szCs w:val="24"/>
        </w:rPr>
      </w:pPr>
    </w:p>
    <w:p w:rsidR="00285B5A" w:rsidRPr="009246B5" w:rsidRDefault="00285B5A" w:rsidP="00716B1C">
      <w:pPr>
        <w:pStyle w:val="NoSpacing"/>
        <w:ind w:firstLine="708"/>
        <w:jc w:val="right"/>
        <w:rPr>
          <w:rFonts w:ascii="Times New Roman" w:hAnsi="Times New Roman"/>
          <w:sz w:val="24"/>
          <w:szCs w:val="24"/>
        </w:rPr>
      </w:pPr>
      <w:r w:rsidRPr="009246B5">
        <w:rPr>
          <w:rFonts w:ascii="Times New Roman" w:hAnsi="Times New Roman"/>
          <w:sz w:val="24"/>
          <w:szCs w:val="24"/>
        </w:rPr>
        <w:t>Таблица 8.1</w:t>
      </w:r>
      <w:r>
        <w:rPr>
          <w:rFonts w:ascii="Times New Roman" w:hAnsi="Times New Roman"/>
          <w:sz w:val="24"/>
          <w:szCs w:val="24"/>
        </w:rPr>
        <w:t>3</w:t>
      </w:r>
    </w:p>
    <w:tbl>
      <w:tblPr>
        <w:tblW w:w="0" w:type="auto"/>
        <w:jc w:val="center"/>
        <w:tblLayout w:type="fixed"/>
        <w:tblLook w:val="0000"/>
      </w:tblPr>
      <w:tblGrid>
        <w:gridCol w:w="1744"/>
        <w:gridCol w:w="1134"/>
        <w:gridCol w:w="1089"/>
        <w:gridCol w:w="1200"/>
        <w:gridCol w:w="1200"/>
        <w:gridCol w:w="1134"/>
        <w:gridCol w:w="1893"/>
      </w:tblGrid>
      <w:tr w:rsidR="00285B5A" w:rsidRPr="008C62AB" w:rsidTr="008C62AB">
        <w:trPr>
          <w:jc w:val="center"/>
        </w:trPr>
        <w:tc>
          <w:tcPr>
            <w:tcW w:w="1744" w:type="dxa"/>
            <w:vMerge w:val="restart"/>
            <w:tcBorders>
              <w:top w:val="single" w:sz="4" w:space="0" w:color="000000"/>
              <w:left w:val="single" w:sz="4" w:space="0" w:color="000000"/>
              <w:bottom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 xml:space="preserve">Интенсив-ность движения, </w:t>
            </w:r>
          </w:p>
          <w:p w:rsidR="00285B5A" w:rsidRPr="008C62AB" w:rsidRDefault="00285B5A" w:rsidP="008C62AB">
            <w:pPr>
              <w:suppressAutoHyphens/>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трансп. ед./сут</w:t>
            </w:r>
          </w:p>
        </w:tc>
        <w:tc>
          <w:tcPr>
            <w:tcW w:w="5757" w:type="dxa"/>
            <w:gridSpan w:val="5"/>
            <w:tcBorders>
              <w:top w:val="single" w:sz="4" w:space="0" w:color="000000"/>
              <w:left w:val="single" w:sz="4" w:space="0" w:color="000000"/>
              <w:bottom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 xml:space="preserve">Число постов на СТО </w:t>
            </w:r>
          </w:p>
          <w:p w:rsidR="00285B5A" w:rsidRPr="008C62AB" w:rsidRDefault="00285B5A" w:rsidP="008C62AB">
            <w:pPr>
              <w:suppressAutoHyphens/>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в зависимости от расстояния между ними, км</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Размещение СТО</w:t>
            </w:r>
          </w:p>
        </w:tc>
      </w:tr>
      <w:tr w:rsidR="00285B5A" w:rsidRPr="008C62AB" w:rsidTr="008C62AB">
        <w:trPr>
          <w:jc w:val="center"/>
        </w:trPr>
        <w:tc>
          <w:tcPr>
            <w:tcW w:w="1744" w:type="dxa"/>
            <w:vMerge/>
            <w:tcBorders>
              <w:top w:val="single" w:sz="4" w:space="0" w:color="000000"/>
              <w:left w:val="single" w:sz="4" w:space="0" w:color="000000"/>
              <w:bottom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p>
        </w:tc>
        <w:tc>
          <w:tcPr>
            <w:tcW w:w="1134" w:type="dxa"/>
            <w:tcBorders>
              <w:top w:val="single" w:sz="4" w:space="0" w:color="000000"/>
              <w:left w:val="single" w:sz="4" w:space="0" w:color="000000"/>
              <w:bottom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80</w:t>
            </w:r>
          </w:p>
        </w:tc>
        <w:tc>
          <w:tcPr>
            <w:tcW w:w="1089" w:type="dxa"/>
            <w:tcBorders>
              <w:top w:val="single" w:sz="4" w:space="0" w:color="000000"/>
              <w:left w:val="single" w:sz="4" w:space="0" w:color="000000"/>
              <w:bottom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100</w:t>
            </w:r>
          </w:p>
        </w:tc>
        <w:tc>
          <w:tcPr>
            <w:tcW w:w="1200" w:type="dxa"/>
            <w:tcBorders>
              <w:top w:val="single" w:sz="4" w:space="0" w:color="000000"/>
              <w:left w:val="single" w:sz="4" w:space="0" w:color="000000"/>
              <w:bottom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150</w:t>
            </w:r>
          </w:p>
        </w:tc>
        <w:tc>
          <w:tcPr>
            <w:tcW w:w="1200" w:type="dxa"/>
            <w:tcBorders>
              <w:top w:val="single" w:sz="4" w:space="0" w:color="000000"/>
              <w:left w:val="single" w:sz="4" w:space="0" w:color="000000"/>
              <w:bottom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200</w:t>
            </w:r>
          </w:p>
        </w:tc>
        <w:tc>
          <w:tcPr>
            <w:tcW w:w="1134" w:type="dxa"/>
            <w:tcBorders>
              <w:top w:val="single" w:sz="4" w:space="0" w:color="000000"/>
              <w:left w:val="single" w:sz="4" w:space="0" w:color="000000"/>
              <w:bottom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b/>
                <w:bCs/>
                <w:color w:val="000000"/>
                <w:sz w:val="24"/>
                <w:szCs w:val="24"/>
                <w:lang w:eastAsia="ar-SA"/>
              </w:rPr>
            </w:pPr>
            <w:r w:rsidRPr="008C62AB">
              <w:rPr>
                <w:rFonts w:ascii="Times New Roman" w:hAnsi="Times New Roman"/>
                <w:b/>
                <w:bCs/>
                <w:color w:val="000000"/>
                <w:sz w:val="24"/>
                <w:szCs w:val="24"/>
                <w:lang w:eastAsia="ar-SA"/>
              </w:rPr>
              <w:t>250</w:t>
            </w:r>
          </w:p>
        </w:tc>
        <w:tc>
          <w:tcPr>
            <w:tcW w:w="1893"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p>
        </w:tc>
      </w:tr>
      <w:tr w:rsidR="00285B5A" w:rsidRPr="008C62AB" w:rsidTr="008C62AB">
        <w:trPr>
          <w:jc w:val="center"/>
        </w:trPr>
        <w:tc>
          <w:tcPr>
            <w:tcW w:w="1744"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rPr>
                <w:rFonts w:ascii="Times New Roman" w:hAnsi="Times New Roman"/>
                <w:color w:val="000000"/>
                <w:sz w:val="24"/>
                <w:szCs w:val="24"/>
                <w:lang w:eastAsia="ar-SA"/>
              </w:rPr>
            </w:pPr>
            <w:r w:rsidRPr="008C62AB">
              <w:rPr>
                <w:rFonts w:ascii="Times New Roman" w:hAnsi="Times New Roman"/>
                <w:color w:val="000000"/>
                <w:sz w:val="24"/>
                <w:szCs w:val="24"/>
                <w:lang w:eastAsia="ar-SA"/>
              </w:rPr>
              <w:t>1000</w:t>
            </w:r>
          </w:p>
        </w:tc>
        <w:tc>
          <w:tcPr>
            <w:tcW w:w="1134" w:type="dxa"/>
            <w:tcBorders>
              <w:top w:val="single" w:sz="4" w:space="0" w:color="000000"/>
              <w:left w:val="single" w:sz="4" w:space="0" w:color="000000"/>
              <w:bottom w:val="single" w:sz="4" w:space="0" w:color="000000"/>
            </w:tcBorders>
            <w:vAlign w:val="center"/>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1</w:t>
            </w:r>
          </w:p>
        </w:tc>
        <w:tc>
          <w:tcPr>
            <w:tcW w:w="1089" w:type="dxa"/>
            <w:tcBorders>
              <w:top w:val="single" w:sz="4" w:space="0" w:color="000000"/>
              <w:left w:val="single" w:sz="4" w:space="0" w:color="000000"/>
              <w:bottom w:val="single" w:sz="4" w:space="0" w:color="000000"/>
            </w:tcBorders>
            <w:vAlign w:val="center"/>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1</w:t>
            </w:r>
          </w:p>
        </w:tc>
        <w:tc>
          <w:tcPr>
            <w:tcW w:w="1200"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1</w:t>
            </w:r>
          </w:p>
        </w:tc>
        <w:tc>
          <w:tcPr>
            <w:tcW w:w="1200"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2</w:t>
            </w:r>
          </w:p>
        </w:tc>
        <w:tc>
          <w:tcPr>
            <w:tcW w:w="1134"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3</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Одностороннее</w:t>
            </w:r>
          </w:p>
        </w:tc>
      </w:tr>
      <w:tr w:rsidR="00285B5A" w:rsidRPr="008C62AB" w:rsidTr="008C62AB">
        <w:trPr>
          <w:jc w:val="center"/>
        </w:trPr>
        <w:tc>
          <w:tcPr>
            <w:tcW w:w="1744"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rPr>
                <w:rFonts w:ascii="Times New Roman" w:hAnsi="Times New Roman"/>
                <w:color w:val="000000"/>
                <w:sz w:val="24"/>
                <w:szCs w:val="24"/>
                <w:lang w:eastAsia="ar-SA"/>
              </w:rPr>
            </w:pPr>
            <w:r w:rsidRPr="008C62AB">
              <w:rPr>
                <w:rFonts w:ascii="Times New Roman" w:hAnsi="Times New Roman"/>
                <w:color w:val="000000"/>
                <w:sz w:val="24"/>
                <w:szCs w:val="24"/>
                <w:lang w:eastAsia="ar-SA"/>
              </w:rPr>
              <w:t>2000</w:t>
            </w:r>
          </w:p>
        </w:tc>
        <w:tc>
          <w:tcPr>
            <w:tcW w:w="1134" w:type="dxa"/>
            <w:tcBorders>
              <w:top w:val="single" w:sz="4" w:space="0" w:color="000000"/>
              <w:left w:val="single" w:sz="4" w:space="0" w:color="000000"/>
              <w:bottom w:val="single" w:sz="4" w:space="0" w:color="000000"/>
            </w:tcBorders>
            <w:vAlign w:val="center"/>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1</w:t>
            </w:r>
          </w:p>
        </w:tc>
        <w:tc>
          <w:tcPr>
            <w:tcW w:w="1089" w:type="dxa"/>
            <w:tcBorders>
              <w:top w:val="single" w:sz="4" w:space="0" w:color="000000"/>
              <w:left w:val="single" w:sz="4" w:space="0" w:color="000000"/>
              <w:bottom w:val="single" w:sz="4" w:space="0" w:color="000000"/>
            </w:tcBorders>
            <w:vAlign w:val="center"/>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2</w:t>
            </w:r>
          </w:p>
        </w:tc>
        <w:tc>
          <w:tcPr>
            <w:tcW w:w="1200"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2</w:t>
            </w:r>
          </w:p>
        </w:tc>
        <w:tc>
          <w:tcPr>
            <w:tcW w:w="1200"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3</w:t>
            </w:r>
          </w:p>
        </w:tc>
        <w:tc>
          <w:tcPr>
            <w:tcW w:w="1134"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3</w:t>
            </w:r>
          </w:p>
        </w:tc>
        <w:tc>
          <w:tcPr>
            <w:tcW w:w="1893" w:type="dxa"/>
            <w:vMerge/>
            <w:tcBorders>
              <w:top w:val="single" w:sz="4" w:space="0" w:color="000000"/>
              <w:left w:val="single" w:sz="4" w:space="0" w:color="000000"/>
              <w:bottom w:val="single" w:sz="4" w:space="0" w:color="000000"/>
              <w:right w:val="single" w:sz="4" w:space="0" w:color="000000"/>
            </w:tcBorders>
          </w:tcPr>
          <w:p w:rsidR="00285B5A" w:rsidRPr="008C62AB" w:rsidRDefault="00285B5A" w:rsidP="008C62AB">
            <w:pPr>
              <w:suppressAutoHyphens/>
              <w:snapToGrid w:val="0"/>
              <w:spacing w:after="0" w:line="240" w:lineRule="auto"/>
              <w:rPr>
                <w:rFonts w:ascii="Times New Roman" w:hAnsi="Times New Roman"/>
                <w:color w:val="000000"/>
                <w:sz w:val="24"/>
                <w:szCs w:val="24"/>
                <w:lang w:eastAsia="ar-SA"/>
              </w:rPr>
            </w:pPr>
          </w:p>
        </w:tc>
      </w:tr>
      <w:tr w:rsidR="00285B5A" w:rsidRPr="008C62AB" w:rsidTr="008C62AB">
        <w:trPr>
          <w:jc w:val="center"/>
        </w:trPr>
        <w:tc>
          <w:tcPr>
            <w:tcW w:w="1744"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rPr>
                <w:rFonts w:ascii="Times New Roman" w:hAnsi="Times New Roman"/>
                <w:color w:val="000000"/>
                <w:sz w:val="24"/>
                <w:szCs w:val="24"/>
                <w:lang w:eastAsia="ar-SA"/>
              </w:rPr>
            </w:pPr>
            <w:r w:rsidRPr="008C62AB">
              <w:rPr>
                <w:rFonts w:ascii="Times New Roman" w:hAnsi="Times New Roman"/>
                <w:color w:val="000000"/>
                <w:sz w:val="24"/>
                <w:szCs w:val="24"/>
                <w:lang w:eastAsia="ar-SA"/>
              </w:rPr>
              <w:t>3000</w:t>
            </w:r>
          </w:p>
        </w:tc>
        <w:tc>
          <w:tcPr>
            <w:tcW w:w="1134" w:type="dxa"/>
            <w:tcBorders>
              <w:top w:val="single" w:sz="4" w:space="0" w:color="000000"/>
              <w:left w:val="single" w:sz="4" w:space="0" w:color="000000"/>
              <w:bottom w:val="single" w:sz="4" w:space="0" w:color="000000"/>
            </w:tcBorders>
            <w:vAlign w:val="center"/>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2</w:t>
            </w:r>
          </w:p>
        </w:tc>
        <w:tc>
          <w:tcPr>
            <w:tcW w:w="1089" w:type="dxa"/>
            <w:tcBorders>
              <w:top w:val="single" w:sz="4" w:space="0" w:color="000000"/>
              <w:left w:val="single" w:sz="4" w:space="0" w:color="000000"/>
              <w:bottom w:val="single" w:sz="4" w:space="0" w:color="000000"/>
            </w:tcBorders>
            <w:vAlign w:val="center"/>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2</w:t>
            </w:r>
          </w:p>
        </w:tc>
        <w:tc>
          <w:tcPr>
            <w:tcW w:w="1200"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3</w:t>
            </w:r>
          </w:p>
        </w:tc>
        <w:tc>
          <w:tcPr>
            <w:tcW w:w="1200"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3</w:t>
            </w:r>
          </w:p>
        </w:tc>
        <w:tc>
          <w:tcPr>
            <w:tcW w:w="1134" w:type="dxa"/>
            <w:tcBorders>
              <w:top w:val="single" w:sz="4" w:space="0" w:color="000000"/>
              <w:left w:val="single" w:sz="4" w:space="0" w:color="000000"/>
              <w:bottom w:val="single" w:sz="4" w:space="0" w:color="000000"/>
            </w:tcBorders>
          </w:tcPr>
          <w:p w:rsidR="00285B5A" w:rsidRPr="008C62AB" w:rsidRDefault="00285B5A" w:rsidP="008C62AB">
            <w:pPr>
              <w:suppressAutoHyphens/>
              <w:snapToGrid w:val="0"/>
              <w:spacing w:after="0" w:line="240" w:lineRule="auto"/>
              <w:jc w:val="center"/>
              <w:rPr>
                <w:rFonts w:ascii="Times New Roman" w:hAnsi="Times New Roman"/>
                <w:color w:val="000000"/>
                <w:sz w:val="24"/>
                <w:szCs w:val="24"/>
                <w:lang w:eastAsia="ar-SA"/>
              </w:rPr>
            </w:pPr>
            <w:r w:rsidRPr="008C62AB">
              <w:rPr>
                <w:rFonts w:ascii="Times New Roman" w:hAnsi="Times New Roman"/>
                <w:color w:val="000000"/>
                <w:sz w:val="24"/>
                <w:szCs w:val="24"/>
                <w:lang w:eastAsia="ar-SA"/>
              </w:rPr>
              <w:t>5</w:t>
            </w:r>
          </w:p>
        </w:tc>
        <w:tc>
          <w:tcPr>
            <w:tcW w:w="1893" w:type="dxa"/>
            <w:vMerge/>
            <w:tcBorders>
              <w:top w:val="single" w:sz="4" w:space="0" w:color="000000"/>
              <w:left w:val="single" w:sz="4" w:space="0" w:color="000000"/>
              <w:bottom w:val="single" w:sz="4" w:space="0" w:color="000000"/>
              <w:right w:val="single" w:sz="4" w:space="0" w:color="000000"/>
            </w:tcBorders>
          </w:tcPr>
          <w:p w:rsidR="00285B5A" w:rsidRPr="008C62AB" w:rsidRDefault="00285B5A" w:rsidP="008C62AB">
            <w:pPr>
              <w:suppressAutoHyphens/>
              <w:snapToGrid w:val="0"/>
              <w:spacing w:after="0" w:line="240" w:lineRule="auto"/>
              <w:rPr>
                <w:rFonts w:ascii="Times New Roman" w:hAnsi="Times New Roman"/>
                <w:color w:val="000000"/>
                <w:sz w:val="24"/>
                <w:szCs w:val="24"/>
                <w:lang w:eastAsia="ar-SA"/>
              </w:rPr>
            </w:pPr>
          </w:p>
        </w:tc>
      </w:tr>
    </w:tbl>
    <w:p w:rsidR="00285B5A" w:rsidRPr="009246B5" w:rsidRDefault="00285B5A" w:rsidP="005C2B3C">
      <w:pPr>
        <w:pStyle w:val="NoSpacing"/>
        <w:ind w:firstLine="708"/>
        <w:jc w:val="both"/>
        <w:rPr>
          <w:rFonts w:ascii="Times New Roman" w:hAnsi="Times New Roman"/>
          <w:sz w:val="24"/>
          <w:szCs w:val="24"/>
        </w:rPr>
      </w:pPr>
      <w:r w:rsidRPr="009246B5">
        <w:rPr>
          <w:rFonts w:ascii="Times New Roman" w:hAnsi="Times New Roman"/>
          <w:sz w:val="24"/>
          <w:szCs w:val="24"/>
        </w:rPr>
        <w:t>8.</w:t>
      </w:r>
      <w:r>
        <w:rPr>
          <w:rFonts w:ascii="Times New Roman" w:hAnsi="Times New Roman"/>
          <w:sz w:val="24"/>
          <w:szCs w:val="24"/>
        </w:rPr>
        <w:t>20</w:t>
      </w:r>
      <w:r w:rsidRPr="009246B5">
        <w:rPr>
          <w:rFonts w:ascii="Times New Roman" w:hAnsi="Times New Roman"/>
          <w:sz w:val="24"/>
          <w:szCs w:val="24"/>
        </w:rPr>
        <w:t>.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 принимается в соответствии с таблицей 8.1</w:t>
      </w:r>
      <w:r>
        <w:rPr>
          <w:rFonts w:ascii="Times New Roman" w:hAnsi="Times New Roman"/>
          <w:sz w:val="24"/>
          <w:szCs w:val="24"/>
        </w:rPr>
        <w:t>4</w:t>
      </w:r>
      <w:r w:rsidRPr="009246B5">
        <w:rPr>
          <w:rFonts w:ascii="Times New Roman" w:hAnsi="Times New Roman"/>
          <w:sz w:val="24"/>
          <w:szCs w:val="24"/>
        </w:rPr>
        <w:t>.</w:t>
      </w:r>
    </w:p>
    <w:p w:rsidR="00285B5A" w:rsidRPr="009246B5" w:rsidRDefault="00285B5A" w:rsidP="005C2B3C">
      <w:pPr>
        <w:pStyle w:val="NoSpacing"/>
        <w:ind w:firstLine="708"/>
        <w:jc w:val="both"/>
        <w:rPr>
          <w:rFonts w:ascii="Times New Roman" w:hAnsi="Times New Roman"/>
          <w:sz w:val="24"/>
          <w:szCs w:val="24"/>
        </w:rPr>
      </w:pPr>
    </w:p>
    <w:p w:rsidR="00285B5A" w:rsidRPr="009246B5" w:rsidRDefault="00285B5A" w:rsidP="005C2B3C">
      <w:pPr>
        <w:pStyle w:val="NoSpacing"/>
        <w:ind w:firstLine="708"/>
        <w:jc w:val="right"/>
        <w:rPr>
          <w:rFonts w:ascii="Times New Roman" w:hAnsi="Times New Roman"/>
          <w:sz w:val="24"/>
          <w:szCs w:val="24"/>
        </w:rPr>
      </w:pPr>
      <w:r w:rsidRPr="009246B5">
        <w:rPr>
          <w:rFonts w:ascii="Times New Roman" w:hAnsi="Times New Roman"/>
          <w:sz w:val="24"/>
          <w:szCs w:val="24"/>
        </w:rPr>
        <w:t>Таблица 8.1</w:t>
      </w:r>
      <w:r>
        <w:rPr>
          <w:rFonts w:ascii="Times New Roman" w:hAnsi="Times New Roman"/>
          <w:sz w:val="24"/>
          <w:szCs w:val="24"/>
        </w:rPr>
        <w:t>4</w:t>
      </w:r>
      <w:r w:rsidRPr="009246B5">
        <w:rPr>
          <w:rFonts w:ascii="Times New Roman" w:hAnsi="Times New Roman"/>
          <w:sz w:val="24"/>
          <w:szCs w:val="24"/>
        </w:rPr>
        <w:t>.</w:t>
      </w:r>
    </w:p>
    <w:tbl>
      <w:tblPr>
        <w:tblW w:w="0" w:type="auto"/>
        <w:jc w:val="center"/>
        <w:tblLayout w:type="fixed"/>
        <w:tblLook w:val="0000"/>
      </w:tblPr>
      <w:tblGrid>
        <w:gridCol w:w="4473"/>
        <w:gridCol w:w="2316"/>
        <w:gridCol w:w="2638"/>
      </w:tblGrid>
      <w:tr w:rsidR="00285B5A" w:rsidRPr="009E0B2D" w:rsidTr="009E0B2D">
        <w:trPr>
          <w:jc w:val="center"/>
        </w:trPr>
        <w:tc>
          <w:tcPr>
            <w:tcW w:w="4473" w:type="dxa"/>
            <w:vMerge w:val="restart"/>
            <w:tcBorders>
              <w:top w:val="single" w:sz="4" w:space="0" w:color="000000"/>
              <w:left w:val="single" w:sz="4" w:space="0" w:color="000000"/>
              <w:bottom w:val="single" w:sz="4" w:space="0" w:color="000000"/>
            </w:tcBorders>
            <w:shd w:val="clear" w:color="auto" w:fill="EEECE1"/>
            <w:vAlign w:val="center"/>
          </w:tcPr>
          <w:p w:rsidR="00285B5A" w:rsidRPr="009E0B2D" w:rsidRDefault="00285B5A" w:rsidP="009E0B2D">
            <w:pPr>
              <w:suppressAutoHyphens/>
              <w:snapToGrid w:val="0"/>
              <w:spacing w:after="0" w:line="240" w:lineRule="auto"/>
              <w:jc w:val="center"/>
              <w:rPr>
                <w:rFonts w:ascii="Times New Roman" w:hAnsi="Times New Roman"/>
                <w:b/>
                <w:bCs/>
                <w:color w:val="000000"/>
                <w:sz w:val="24"/>
                <w:szCs w:val="24"/>
                <w:lang w:eastAsia="ar-SA"/>
              </w:rPr>
            </w:pPr>
            <w:r w:rsidRPr="009E0B2D">
              <w:rPr>
                <w:rFonts w:ascii="Times New Roman" w:hAnsi="Times New Roman"/>
                <w:b/>
                <w:bCs/>
                <w:color w:val="000000"/>
                <w:sz w:val="24"/>
                <w:szCs w:val="24"/>
                <w:lang w:eastAsia="ar-SA"/>
              </w:rPr>
              <w:t>Здания, участки</w:t>
            </w:r>
          </w:p>
        </w:tc>
        <w:tc>
          <w:tcPr>
            <w:tcW w:w="4954" w:type="dxa"/>
            <w:gridSpan w:val="2"/>
            <w:tcBorders>
              <w:top w:val="single" w:sz="4" w:space="0" w:color="000000"/>
              <w:left w:val="single" w:sz="4" w:space="0" w:color="000000"/>
              <w:bottom w:val="single" w:sz="4" w:space="0" w:color="000000"/>
              <w:right w:val="single" w:sz="4" w:space="0" w:color="000000"/>
            </w:tcBorders>
            <w:shd w:val="clear" w:color="auto" w:fill="EEECE1"/>
          </w:tcPr>
          <w:p w:rsidR="00285B5A" w:rsidRPr="009E0B2D" w:rsidRDefault="00285B5A" w:rsidP="009E0B2D">
            <w:pPr>
              <w:suppressAutoHyphens/>
              <w:snapToGrid w:val="0"/>
              <w:spacing w:after="0" w:line="240" w:lineRule="auto"/>
              <w:jc w:val="center"/>
              <w:rPr>
                <w:rFonts w:ascii="Times New Roman" w:hAnsi="Times New Roman"/>
                <w:b/>
                <w:bCs/>
                <w:color w:val="000000"/>
                <w:sz w:val="24"/>
                <w:szCs w:val="24"/>
                <w:lang w:eastAsia="ar-SA"/>
              </w:rPr>
            </w:pPr>
            <w:r w:rsidRPr="009E0B2D">
              <w:rPr>
                <w:rFonts w:ascii="Times New Roman" w:hAnsi="Times New Roman"/>
                <w:b/>
                <w:bCs/>
                <w:color w:val="000000"/>
                <w:sz w:val="24"/>
                <w:szCs w:val="24"/>
                <w:lang w:eastAsia="ar-SA"/>
              </w:rPr>
              <w:t xml:space="preserve">Расстояние, м. </w:t>
            </w:r>
          </w:p>
          <w:p w:rsidR="00285B5A" w:rsidRPr="009E0B2D" w:rsidRDefault="00285B5A" w:rsidP="009E0B2D">
            <w:pPr>
              <w:suppressAutoHyphens/>
              <w:spacing w:after="0" w:line="240" w:lineRule="auto"/>
              <w:jc w:val="center"/>
              <w:rPr>
                <w:rFonts w:ascii="Times New Roman" w:hAnsi="Times New Roman"/>
                <w:b/>
                <w:bCs/>
                <w:color w:val="000000"/>
                <w:sz w:val="24"/>
                <w:szCs w:val="24"/>
                <w:lang w:eastAsia="ar-SA"/>
              </w:rPr>
            </w:pPr>
            <w:r w:rsidRPr="009E0B2D">
              <w:rPr>
                <w:rFonts w:ascii="Times New Roman" w:hAnsi="Times New Roman"/>
                <w:b/>
                <w:bCs/>
                <w:color w:val="000000"/>
                <w:sz w:val="24"/>
                <w:szCs w:val="24"/>
                <w:lang w:eastAsia="ar-SA"/>
              </w:rPr>
              <w:t xml:space="preserve">от станций технического обслуживания </w:t>
            </w:r>
          </w:p>
          <w:p w:rsidR="00285B5A" w:rsidRPr="009E0B2D" w:rsidRDefault="00285B5A" w:rsidP="009E0B2D">
            <w:pPr>
              <w:suppressAutoHyphens/>
              <w:spacing w:after="0" w:line="240" w:lineRule="auto"/>
              <w:jc w:val="center"/>
              <w:rPr>
                <w:rFonts w:ascii="Times New Roman" w:hAnsi="Times New Roman"/>
                <w:b/>
                <w:bCs/>
                <w:color w:val="000000"/>
                <w:sz w:val="24"/>
                <w:szCs w:val="24"/>
                <w:lang w:eastAsia="ar-SA"/>
              </w:rPr>
            </w:pPr>
            <w:r w:rsidRPr="009E0B2D">
              <w:rPr>
                <w:rFonts w:ascii="Times New Roman" w:hAnsi="Times New Roman"/>
                <w:b/>
                <w:bCs/>
                <w:color w:val="000000"/>
                <w:sz w:val="24"/>
                <w:szCs w:val="24"/>
                <w:lang w:eastAsia="ar-SA"/>
              </w:rPr>
              <w:t>при числе постов</w:t>
            </w:r>
          </w:p>
        </w:tc>
      </w:tr>
      <w:tr w:rsidR="00285B5A" w:rsidRPr="009E0B2D" w:rsidTr="009E0B2D">
        <w:trPr>
          <w:jc w:val="center"/>
        </w:trPr>
        <w:tc>
          <w:tcPr>
            <w:tcW w:w="4473" w:type="dxa"/>
            <w:vMerge/>
            <w:tcBorders>
              <w:top w:val="single" w:sz="4" w:space="0" w:color="000000"/>
              <w:left w:val="single" w:sz="4" w:space="0" w:color="000000"/>
              <w:bottom w:val="single" w:sz="4" w:space="0" w:color="000000"/>
            </w:tcBorders>
            <w:shd w:val="clear" w:color="auto" w:fill="EEECE1"/>
          </w:tcPr>
          <w:p w:rsidR="00285B5A" w:rsidRPr="009E0B2D" w:rsidRDefault="00285B5A" w:rsidP="009E0B2D">
            <w:pPr>
              <w:suppressAutoHyphens/>
              <w:snapToGrid w:val="0"/>
              <w:spacing w:after="0" w:line="240" w:lineRule="auto"/>
              <w:jc w:val="center"/>
              <w:rPr>
                <w:rFonts w:ascii="Times New Roman" w:hAnsi="Times New Roman"/>
                <w:b/>
                <w:bCs/>
                <w:color w:val="000000"/>
                <w:sz w:val="24"/>
                <w:szCs w:val="24"/>
                <w:lang w:eastAsia="ar-SA"/>
              </w:rPr>
            </w:pPr>
          </w:p>
        </w:tc>
        <w:tc>
          <w:tcPr>
            <w:tcW w:w="2316" w:type="dxa"/>
            <w:tcBorders>
              <w:top w:val="single" w:sz="4" w:space="0" w:color="000000"/>
              <w:left w:val="single" w:sz="4" w:space="0" w:color="000000"/>
              <w:bottom w:val="single" w:sz="4" w:space="0" w:color="000000"/>
            </w:tcBorders>
            <w:shd w:val="clear" w:color="auto" w:fill="EEECE1"/>
          </w:tcPr>
          <w:p w:rsidR="00285B5A" w:rsidRPr="009E0B2D" w:rsidRDefault="00285B5A" w:rsidP="009E0B2D">
            <w:pPr>
              <w:suppressAutoHyphens/>
              <w:snapToGrid w:val="0"/>
              <w:spacing w:after="0" w:line="240" w:lineRule="auto"/>
              <w:jc w:val="center"/>
              <w:rPr>
                <w:rFonts w:ascii="Times New Roman" w:hAnsi="Times New Roman"/>
                <w:b/>
                <w:bCs/>
                <w:color w:val="000000"/>
                <w:sz w:val="24"/>
                <w:szCs w:val="24"/>
                <w:lang w:eastAsia="ar-SA"/>
              </w:rPr>
            </w:pPr>
            <w:r w:rsidRPr="009E0B2D">
              <w:rPr>
                <w:rFonts w:ascii="Times New Roman" w:hAnsi="Times New Roman"/>
                <w:b/>
                <w:bCs/>
                <w:color w:val="000000"/>
                <w:sz w:val="24"/>
                <w:szCs w:val="24"/>
                <w:lang w:eastAsia="ar-SA"/>
              </w:rPr>
              <w:t>10 и менее</w:t>
            </w:r>
          </w:p>
        </w:tc>
        <w:tc>
          <w:tcPr>
            <w:tcW w:w="2638" w:type="dxa"/>
            <w:tcBorders>
              <w:top w:val="single" w:sz="4" w:space="0" w:color="000000"/>
              <w:left w:val="single" w:sz="4" w:space="0" w:color="000000"/>
              <w:bottom w:val="single" w:sz="4" w:space="0" w:color="000000"/>
              <w:right w:val="single" w:sz="4" w:space="0" w:color="000000"/>
            </w:tcBorders>
            <w:shd w:val="clear" w:color="auto" w:fill="EEECE1"/>
          </w:tcPr>
          <w:p w:rsidR="00285B5A" w:rsidRPr="009E0B2D" w:rsidRDefault="00285B5A" w:rsidP="009E0B2D">
            <w:pPr>
              <w:suppressAutoHyphens/>
              <w:snapToGrid w:val="0"/>
              <w:spacing w:after="0" w:line="240" w:lineRule="auto"/>
              <w:jc w:val="center"/>
              <w:rPr>
                <w:rFonts w:ascii="Times New Roman" w:hAnsi="Times New Roman"/>
                <w:b/>
                <w:bCs/>
                <w:color w:val="000000"/>
                <w:sz w:val="24"/>
                <w:szCs w:val="24"/>
                <w:lang w:eastAsia="ar-SA"/>
              </w:rPr>
            </w:pPr>
            <w:r w:rsidRPr="009E0B2D">
              <w:rPr>
                <w:rFonts w:ascii="Times New Roman" w:hAnsi="Times New Roman"/>
                <w:b/>
                <w:bCs/>
                <w:color w:val="000000"/>
                <w:sz w:val="24"/>
                <w:szCs w:val="24"/>
                <w:lang w:eastAsia="ar-SA"/>
              </w:rPr>
              <w:t>11-30</w:t>
            </w:r>
          </w:p>
        </w:tc>
      </w:tr>
      <w:tr w:rsidR="00285B5A" w:rsidRPr="009E0B2D" w:rsidTr="009E0B2D">
        <w:trPr>
          <w:jc w:val="center"/>
        </w:trPr>
        <w:tc>
          <w:tcPr>
            <w:tcW w:w="4473" w:type="dxa"/>
            <w:tcBorders>
              <w:top w:val="single" w:sz="4" w:space="0" w:color="000000"/>
              <w:left w:val="single" w:sz="4" w:space="0" w:color="000000"/>
              <w:bottom w:val="single" w:sz="4" w:space="0" w:color="000000"/>
            </w:tcBorders>
          </w:tcPr>
          <w:p w:rsidR="00285B5A" w:rsidRPr="009E0B2D" w:rsidRDefault="00285B5A" w:rsidP="009E0B2D">
            <w:pPr>
              <w:suppressAutoHyphens/>
              <w:snapToGrid w:val="0"/>
              <w:spacing w:after="0" w:line="240" w:lineRule="auto"/>
              <w:rPr>
                <w:rFonts w:ascii="Times New Roman" w:hAnsi="Times New Roman"/>
                <w:color w:val="000000"/>
                <w:sz w:val="24"/>
                <w:szCs w:val="24"/>
                <w:lang w:eastAsia="ar-SA"/>
              </w:rPr>
            </w:pPr>
            <w:r w:rsidRPr="009E0B2D">
              <w:rPr>
                <w:rFonts w:ascii="Times New Roman" w:hAnsi="Times New Roman"/>
                <w:color w:val="000000"/>
                <w:sz w:val="24"/>
                <w:szCs w:val="24"/>
                <w:lang w:eastAsia="ar-SA"/>
              </w:rPr>
              <w:t>Общественные здания</w:t>
            </w:r>
          </w:p>
        </w:tc>
        <w:tc>
          <w:tcPr>
            <w:tcW w:w="2316" w:type="dxa"/>
            <w:tcBorders>
              <w:top w:val="single" w:sz="4" w:space="0" w:color="000000"/>
              <w:left w:val="single" w:sz="4" w:space="0" w:color="000000"/>
              <w:bottom w:val="single" w:sz="4" w:space="0" w:color="000000"/>
            </w:tcBorders>
            <w:vAlign w:val="center"/>
          </w:tcPr>
          <w:p w:rsidR="00285B5A" w:rsidRPr="009E0B2D" w:rsidRDefault="00285B5A" w:rsidP="009E0B2D">
            <w:pPr>
              <w:suppressAutoHyphens/>
              <w:snapToGrid w:val="0"/>
              <w:spacing w:after="0" w:line="240" w:lineRule="auto"/>
              <w:jc w:val="center"/>
              <w:rPr>
                <w:rFonts w:ascii="Times New Roman" w:hAnsi="Times New Roman"/>
                <w:color w:val="000000"/>
                <w:sz w:val="24"/>
                <w:szCs w:val="24"/>
                <w:lang w:eastAsia="ar-SA"/>
              </w:rPr>
            </w:pPr>
            <w:r w:rsidRPr="009E0B2D">
              <w:rPr>
                <w:rFonts w:ascii="Times New Roman" w:hAnsi="Times New Roman"/>
                <w:color w:val="000000"/>
                <w:sz w:val="24"/>
                <w:szCs w:val="24"/>
                <w:lang w:eastAsia="ar-SA"/>
              </w:rPr>
              <w:t>50</w:t>
            </w:r>
          </w:p>
        </w:tc>
        <w:tc>
          <w:tcPr>
            <w:tcW w:w="2638" w:type="dxa"/>
            <w:tcBorders>
              <w:top w:val="single" w:sz="4" w:space="0" w:color="000000"/>
              <w:left w:val="single" w:sz="4" w:space="0" w:color="000000"/>
              <w:bottom w:val="single" w:sz="4" w:space="0" w:color="000000"/>
              <w:right w:val="single" w:sz="4" w:space="0" w:color="000000"/>
            </w:tcBorders>
            <w:vAlign w:val="center"/>
          </w:tcPr>
          <w:p w:rsidR="00285B5A" w:rsidRPr="009E0B2D" w:rsidRDefault="00285B5A" w:rsidP="009E0B2D">
            <w:pPr>
              <w:suppressAutoHyphens/>
              <w:snapToGrid w:val="0"/>
              <w:spacing w:after="0" w:line="240" w:lineRule="auto"/>
              <w:jc w:val="center"/>
              <w:rPr>
                <w:rFonts w:ascii="Times New Roman" w:hAnsi="Times New Roman"/>
                <w:color w:val="000000"/>
                <w:sz w:val="24"/>
                <w:szCs w:val="24"/>
                <w:lang w:eastAsia="ar-SA"/>
              </w:rPr>
            </w:pPr>
            <w:r w:rsidRPr="009E0B2D">
              <w:rPr>
                <w:rFonts w:ascii="Times New Roman" w:hAnsi="Times New Roman"/>
                <w:color w:val="000000"/>
                <w:sz w:val="24"/>
                <w:szCs w:val="24"/>
                <w:lang w:eastAsia="ar-SA"/>
              </w:rPr>
              <w:t>50</w:t>
            </w:r>
          </w:p>
        </w:tc>
      </w:tr>
      <w:tr w:rsidR="00285B5A" w:rsidRPr="009E0B2D" w:rsidTr="009E0B2D">
        <w:trPr>
          <w:jc w:val="center"/>
        </w:trPr>
        <w:tc>
          <w:tcPr>
            <w:tcW w:w="4473" w:type="dxa"/>
            <w:tcBorders>
              <w:top w:val="single" w:sz="4" w:space="0" w:color="000000"/>
              <w:left w:val="single" w:sz="4" w:space="0" w:color="000000"/>
              <w:bottom w:val="single" w:sz="4" w:space="0" w:color="000000"/>
            </w:tcBorders>
          </w:tcPr>
          <w:p w:rsidR="00285B5A" w:rsidRPr="009E0B2D" w:rsidRDefault="00285B5A" w:rsidP="009E0B2D">
            <w:pPr>
              <w:suppressAutoHyphens/>
              <w:snapToGrid w:val="0"/>
              <w:spacing w:after="0" w:line="240" w:lineRule="auto"/>
              <w:rPr>
                <w:rFonts w:ascii="Times New Roman" w:hAnsi="Times New Roman"/>
                <w:color w:val="000000"/>
                <w:sz w:val="24"/>
                <w:szCs w:val="24"/>
                <w:lang w:eastAsia="ar-SA"/>
              </w:rPr>
            </w:pPr>
            <w:r w:rsidRPr="009E0B2D">
              <w:rPr>
                <w:rFonts w:ascii="Times New Roman" w:hAnsi="Times New Roman"/>
                <w:color w:val="000000"/>
                <w:sz w:val="24"/>
                <w:szCs w:val="24"/>
                <w:lang w:eastAsia="ar-SA"/>
              </w:rPr>
              <w:t>Общеобразовательные школы и детские дошкольные учреждения</w:t>
            </w:r>
          </w:p>
        </w:tc>
        <w:tc>
          <w:tcPr>
            <w:tcW w:w="2316" w:type="dxa"/>
            <w:tcBorders>
              <w:top w:val="single" w:sz="4" w:space="0" w:color="000000"/>
              <w:left w:val="single" w:sz="4" w:space="0" w:color="000000"/>
              <w:bottom w:val="single" w:sz="4" w:space="0" w:color="000000"/>
            </w:tcBorders>
            <w:vAlign w:val="center"/>
          </w:tcPr>
          <w:p w:rsidR="00285B5A" w:rsidRPr="009E0B2D" w:rsidRDefault="00285B5A" w:rsidP="009E0B2D">
            <w:pPr>
              <w:suppressAutoHyphens/>
              <w:snapToGrid w:val="0"/>
              <w:spacing w:after="0" w:line="240" w:lineRule="auto"/>
              <w:jc w:val="center"/>
              <w:rPr>
                <w:rFonts w:ascii="Times New Roman" w:hAnsi="Times New Roman"/>
                <w:color w:val="000000"/>
                <w:sz w:val="24"/>
                <w:szCs w:val="24"/>
                <w:lang w:eastAsia="ar-SA"/>
              </w:rPr>
            </w:pPr>
            <w:r w:rsidRPr="009E0B2D">
              <w:rPr>
                <w:rFonts w:ascii="Times New Roman" w:hAnsi="Times New Roman"/>
                <w:color w:val="000000"/>
                <w:sz w:val="24"/>
                <w:szCs w:val="24"/>
                <w:lang w:eastAsia="ar-SA"/>
              </w:rPr>
              <w:t>50</w:t>
            </w:r>
          </w:p>
        </w:tc>
        <w:tc>
          <w:tcPr>
            <w:tcW w:w="2638" w:type="dxa"/>
            <w:tcBorders>
              <w:top w:val="single" w:sz="4" w:space="0" w:color="000000"/>
              <w:left w:val="single" w:sz="4" w:space="0" w:color="000000"/>
              <w:bottom w:val="single" w:sz="4" w:space="0" w:color="000000"/>
              <w:right w:val="single" w:sz="4" w:space="0" w:color="000000"/>
            </w:tcBorders>
            <w:vAlign w:val="center"/>
          </w:tcPr>
          <w:p w:rsidR="00285B5A" w:rsidRPr="009E0B2D" w:rsidRDefault="00285B5A" w:rsidP="009E0B2D">
            <w:pPr>
              <w:suppressAutoHyphens/>
              <w:snapToGrid w:val="0"/>
              <w:spacing w:after="0" w:line="240" w:lineRule="auto"/>
              <w:jc w:val="center"/>
              <w:rPr>
                <w:rFonts w:ascii="Times New Roman" w:hAnsi="Times New Roman"/>
                <w:color w:val="000000"/>
                <w:sz w:val="24"/>
                <w:szCs w:val="24"/>
                <w:lang w:eastAsia="ar-SA"/>
              </w:rPr>
            </w:pPr>
            <w:r w:rsidRPr="009E0B2D">
              <w:rPr>
                <w:rFonts w:ascii="Times New Roman" w:hAnsi="Times New Roman"/>
                <w:color w:val="000000"/>
                <w:sz w:val="24"/>
                <w:szCs w:val="24"/>
                <w:lang w:eastAsia="ar-SA"/>
              </w:rPr>
              <w:t>*</w:t>
            </w:r>
          </w:p>
        </w:tc>
      </w:tr>
      <w:tr w:rsidR="00285B5A" w:rsidRPr="009E0B2D" w:rsidTr="009E0B2D">
        <w:trPr>
          <w:jc w:val="center"/>
        </w:trPr>
        <w:tc>
          <w:tcPr>
            <w:tcW w:w="4473" w:type="dxa"/>
            <w:tcBorders>
              <w:top w:val="single" w:sz="4" w:space="0" w:color="000000"/>
              <w:left w:val="single" w:sz="4" w:space="0" w:color="000000"/>
              <w:bottom w:val="single" w:sz="4" w:space="0" w:color="000000"/>
            </w:tcBorders>
          </w:tcPr>
          <w:p w:rsidR="00285B5A" w:rsidRPr="009E0B2D" w:rsidRDefault="00285B5A" w:rsidP="009E0B2D">
            <w:pPr>
              <w:suppressAutoHyphens/>
              <w:snapToGrid w:val="0"/>
              <w:spacing w:after="0" w:line="240" w:lineRule="auto"/>
              <w:rPr>
                <w:rFonts w:ascii="Times New Roman" w:hAnsi="Times New Roman"/>
                <w:color w:val="000000"/>
                <w:sz w:val="24"/>
                <w:szCs w:val="24"/>
                <w:lang w:eastAsia="ar-SA"/>
              </w:rPr>
            </w:pPr>
            <w:r w:rsidRPr="009E0B2D">
              <w:rPr>
                <w:rFonts w:ascii="Times New Roman" w:hAnsi="Times New Roman"/>
                <w:color w:val="000000"/>
                <w:sz w:val="24"/>
                <w:szCs w:val="24"/>
                <w:lang w:eastAsia="ar-SA"/>
              </w:rPr>
              <w:t>Лечебные учреждения со стационаром</w:t>
            </w:r>
          </w:p>
        </w:tc>
        <w:tc>
          <w:tcPr>
            <w:tcW w:w="2316" w:type="dxa"/>
            <w:tcBorders>
              <w:top w:val="single" w:sz="4" w:space="0" w:color="000000"/>
              <w:left w:val="single" w:sz="4" w:space="0" w:color="000000"/>
              <w:bottom w:val="single" w:sz="4" w:space="0" w:color="000000"/>
            </w:tcBorders>
            <w:vAlign w:val="center"/>
          </w:tcPr>
          <w:p w:rsidR="00285B5A" w:rsidRPr="009E0B2D" w:rsidRDefault="00285B5A" w:rsidP="009E0B2D">
            <w:pPr>
              <w:suppressAutoHyphens/>
              <w:snapToGrid w:val="0"/>
              <w:spacing w:after="0" w:line="240" w:lineRule="auto"/>
              <w:jc w:val="center"/>
              <w:rPr>
                <w:rFonts w:ascii="Times New Roman" w:hAnsi="Times New Roman"/>
                <w:color w:val="000000"/>
                <w:sz w:val="24"/>
                <w:szCs w:val="24"/>
                <w:lang w:eastAsia="ar-SA"/>
              </w:rPr>
            </w:pPr>
            <w:r w:rsidRPr="009E0B2D">
              <w:rPr>
                <w:rFonts w:ascii="Times New Roman" w:hAnsi="Times New Roman"/>
                <w:color w:val="000000"/>
                <w:sz w:val="24"/>
                <w:szCs w:val="24"/>
                <w:lang w:eastAsia="ar-SA"/>
              </w:rPr>
              <w:t>50</w:t>
            </w:r>
          </w:p>
        </w:tc>
        <w:tc>
          <w:tcPr>
            <w:tcW w:w="2638" w:type="dxa"/>
            <w:tcBorders>
              <w:top w:val="single" w:sz="4" w:space="0" w:color="000000"/>
              <w:left w:val="single" w:sz="4" w:space="0" w:color="000000"/>
              <w:bottom w:val="single" w:sz="4" w:space="0" w:color="000000"/>
              <w:right w:val="single" w:sz="4" w:space="0" w:color="000000"/>
            </w:tcBorders>
            <w:vAlign w:val="center"/>
          </w:tcPr>
          <w:p w:rsidR="00285B5A" w:rsidRPr="009E0B2D" w:rsidRDefault="00285B5A" w:rsidP="009E0B2D">
            <w:pPr>
              <w:suppressAutoHyphens/>
              <w:snapToGrid w:val="0"/>
              <w:spacing w:after="0" w:line="240" w:lineRule="auto"/>
              <w:jc w:val="center"/>
              <w:rPr>
                <w:rFonts w:ascii="Times New Roman" w:hAnsi="Times New Roman"/>
                <w:color w:val="000000"/>
                <w:sz w:val="24"/>
                <w:szCs w:val="24"/>
                <w:lang w:eastAsia="ar-SA"/>
              </w:rPr>
            </w:pPr>
            <w:r w:rsidRPr="009E0B2D">
              <w:rPr>
                <w:rFonts w:ascii="Times New Roman" w:hAnsi="Times New Roman"/>
                <w:color w:val="000000"/>
                <w:sz w:val="24"/>
                <w:szCs w:val="24"/>
                <w:lang w:eastAsia="ar-SA"/>
              </w:rPr>
              <w:t>*</w:t>
            </w:r>
          </w:p>
        </w:tc>
      </w:tr>
    </w:tbl>
    <w:p w:rsidR="00285B5A" w:rsidRPr="00FC2FC1" w:rsidRDefault="00285B5A" w:rsidP="00FC2FC1">
      <w:pPr>
        <w:suppressAutoHyphens/>
        <w:spacing w:after="0" w:line="240" w:lineRule="auto"/>
        <w:ind w:firstLine="344"/>
        <w:rPr>
          <w:rFonts w:ascii="Times New Roman" w:hAnsi="Times New Roman"/>
          <w:color w:val="000000"/>
          <w:sz w:val="20"/>
          <w:szCs w:val="20"/>
          <w:lang w:eastAsia="ar-SA"/>
        </w:rPr>
      </w:pPr>
      <w:r w:rsidRPr="00FC2FC1">
        <w:rPr>
          <w:rFonts w:ascii="Times New Roman" w:hAnsi="Times New Roman"/>
          <w:color w:val="000000"/>
          <w:sz w:val="20"/>
          <w:szCs w:val="20"/>
          <w:lang w:eastAsia="ar-SA"/>
        </w:rPr>
        <w:t>* Определяется по согласованию с Роспотребнадзором.</w:t>
      </w:r>
    </w:p>
    <w:p w:rsidR="00285B5A" w:rsidRPr="00165871" w:rsidRDefault="00285B5A" w:rsidP="00BC0486">
      <w:pPr>
        <w:pStyle w:val="NoSpacing"/>
        <w:ind w:firstLine="708"/>
        <w:jc w:val="both"/>
        <w:rPr>
          <w:rFonts w:ascii="Times New Roman" w:hAnsi="Times New Roman"/>
          <w:sz w:val="24"/>
          <w:szCs w:val="24"/>
        </w:rPr>
      </w:pPr>
      <w:r w:rsidRPr="00165871">
        <w:rPr>
          <w:rFonts w:ascii="Times New Roman" w:hAnsi="Times New Roman"/>
          <w:sz w:val="24"/>
          <w:szCs w:val="24"/>
        </w:rPr>
        <w:t>8.</w:t>
      </w:r>
      <w:r>
        <w:rPr>
          <w:rFonts w:ascii="Times New Roman" w:hAnsi="Times New Roman"/>
          <w:sz w:val="24"/>
          <w:szCs w:val="24"/>
        </w:rPr>
        <w:t>21</w:t>
      </w:r>
      <w:r w:rsidRPr="00165871">
        <w:rPr>
          <w:rFonts w:ascii="Times New Roman" w:hAnsi="Times New Roman"/>
          <w:sz w:val="24"/>
          <w:szCs w:val="24"/>
        </w:rPr>
        <w:t>. Расстояния между площадками отдыха вне пределов населенных пунктов на автомобильных дорогах различных категорий принимается в соответствии с таблицей 8.1</w:t>
      </w:r>
      <w:r>
        <w:rPr>
          <w:rFonts w:ascii="Times New Roman" w:hAnsi="Times New Roman"/>
          <w:sz w:val="24"/>
          <w:szCs w:val="24"/>
        </w:rPr>
        <w:t>5</w:t>
      </w:r>
      <w:r w:rsidRPr="00165871">
        <w:rPr>
          <w:rFonts w:ascii="Times New Roman" w:hAnsi="Times New Roman"/>
          <w:sz w:val="24"/>
          <w:szCs w:val="24"/>
        </w:rPr>
        <w:t>.</w:t>
      </w:r>
    </w:p>
    <w:p w:rsidR="00285B5A" w:rsidRPr="00165871" w:rsidRDefault="00285B5A" w:rsidP="00BC0486">
      <w:pPr>
        <w:pStyle w:val="NoSpacing"/>
        <w:jc w:val="both"/>
        <w:rPr>
          <w:rFonts w:ascii="Times New Roman" w:hAnsi="Times New Roman"/>
          <w:sz w:val="24"/>
          <w:szCs w:val="24"/>
        </w:rPr>
      </w:pPr>
    </w:p>
    <w:p w:rsidR="00285B5A" w:rsidRPr="00165871" w:rsidRDefault="00285B5A" w:rsidP="00BC0486">
      <w:pPr>
        <w:pStyle w:val="NoSpacing"/>
        <w:ind w:firstLine="708"/>
        <w:jc w:val="right"/>
        <w:rPr>
          <w:rFonts w:ascii="Times New Roman" w:hAnsi="Times New Roman"/>
          <w:sz w:val="24"/>
          <w:szCs w:val="24"/>
        </w:rPr>
      </w:pPr>
      <w:r w:rsidRPr="00165871">
        <w:rPr>
          <w:rFonts w:ascii="Times New Roman" w:hAnsi="Times New Roman"/>
          <w:sz w:val="24"/>
          <w:szCs w:val="24"/>
        </w:rPr>
        <w:t xml:space="preserve">                                                                        Таблица 8.1</w:t>
      </w:r>
      <w:r>
        <w:rPr>
          <w:rFonts w:ascii="Times New Roman" w:hAnsi="Times New Roman"/>
          <w:sz w:val="24"/>
          <w:szCs w:val="24"/>
        </w:rPr>
        <w:t>5</w:t>
      </w:r>
    </w:p>
    <w:tbl>
      <w:tblPr>
        <w:tblW w:w="0" w:type="auto"/>
        <w:tblInd w:w="392" w:type="dxa"/>
        <w:tblLayout w:type="fixed"/>
        <w:tblLook w:val="0000"/>
      </w:tblPr>
      <w:tblGrid>
        <w:gridCol w:w="2449"/>
        <w:gridCol w:w="6906"/>
      </w:tblGrid>
      <w:tr w:rsidR="00285B5A" w:rsidRPr="00A65E61" w:rsidTr="00A65E61">
        <w:tc>
          <w:tcPr>
            <w:tcW w:w="2449" w:type="dxa"/>
            <w:tcBorders>
              <w:top w:val="single" w:sz="4" w:space="0" w:color="000000"/>
              <w:left w:val="single" w:sz="4" w:space="0" w:color="000000"/>
              <w:bottom w:val="single" w:sz="4" w:space="0" w:color="000000"/>
            </w:tcBorders>
            <w:shd w:val="clear" w:color="auto" w:fill="EEECE1"/>
            <w:vAlign w:val="center"/>
          </w:tcPr>
          <w:p w:rsidR="00285B5A" w:rsidRPr="00A65E61" w:rsidRDefault="00285B5A" w:rsidP="00A65E61">
            <w:pPr>
              <w:suppressAutoHyphens/>
              <w:snapToGrid w:val="0"/>
              <w:spacing w:after="0" w:line="240" w:lineRule="auto"/>
              <w:jc w:val="center"/>
              <w:rPr>
                <w:rFonts w:ascii="Times New Roman" w:hAnsi="Times New Roman"/>
                <w:b/>
                <w:bCs/>
                <w:color w:val="000000"/>
                <w:sz w:val="24"/>
                <w:szCs w:val="24"/>
                <w:lang w:eastAsia="ar-SA"/>
              </w:rPr>
            </w:pPr>
            <w:r w:rsidRPr="00A65E61">
              <w:rPr>
                <w:rFonts w:ascii="Times New Roman" w:hAnsi="Times New Roman"/>
                <w:b/>
                <w:bCs/>
                <w:color w:val="000000"/>
                <w:sz w:val="24"/>
                <w:szCs w:val="24"/>
                <w:lang w:eastAsia="ar-SA"/>
              </w:rPr>
              <w:t>Категория дорог</w:t>
            </w:r>
          </w:p>
        </w:tc>
        <w:tc>
          <w:tcPr>
            <w:tcW w:w="690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A65E61" w:rsidRDefault="00285B5A" w:rsidP="00A65E61">
            <w:pPr>
              <w:suppressAutoHyphens/>
              <w:snapToGrid w:val="0"/>
              <w:spacing w:after="0" w:line="240" w:lineRule="auto"/>
              <w:jc w:val="center"/>
              <w:rPr>
                <w:rFonts w:ascii="Times New Roman" w:hAnsi="Times New Roman"/>
                <w:b/>
                <w:bCs/>
                <w:color w:val="000000"/>
                <w:sz w:val="24"/>
                <w:szCs w:val="24"/>
                <w:lang w:eastAsia="ar-SA"/>
              </w:rPr>
            </w:pPr>
            <w:r w:rsidRPr="00A65E61">
              <w:rPr>
                <w:rFonts w:ascii="Times New Roman" w:hAnsi="Times New Roman"/>
                <w:b/>
                <w:bCs/>
                <w:color w:val="000000"/>
                <w:sz w:val="24"/>
                <w:szCs w:val="24"/>
                <w:lang w:eastAsia="ar-SA"/>
              </w:rPr>
              <w:t>Расстояние между площадками отдыха, км</w:t>
            </w:r>
          </w:p>
        </w:tc>
      </w:tr>
      <w:tr w:rsidR="00285B5A" w:rsidRPr="00A65E61" w:rsidTr="00A65E61">
        <w:trPr>
          <w:trHeight w:val="300"/>
        </w:trPr>
        <w:tc>
          <w:tcPr>
            <w:tcW w:w="2449" w:type="dxa"/>
            <w:tcBorders>
              <w:top w:val="single" w:sz="4" w:space="0" w:color="000000"/>
              <w:left w:val="single" w:sz="4" w:space="0" w:color="000000"/>
              <w:bottom w:val="single" w:sz="4" w:space="0" w:color="000000"/>
            </w:tcBorders>
          </w:tcPr>
          <w:p w:rsidR="00285B5A" w:rsidRPr="00A65E61" w:rsidRDefault="00285B5A" w:rsidP="00A65E61">
            <w:pPr>
              <w:suppressAutoHyphens/>
              <w:snapToGrid w:val="0"/>
              <w:spacing w:after="0" w:line="240" w:lineRule="auto"/>
              <w:jc w:val="both"/>
              <w:rPr>
                <w:rFonts w:ascii="Times New Roman" w:hAnsi="Times New Roman"/>
                <w:color w:val="000000"/>
                <w:sz w:val="24"/>
                <w:szCs w:val="24"/>
                <w:lang w:eastAsia="ar-SA"/>
              </w:rPr>
            </w:pPr>
            <w:r w:rsidRPr="00A65E61">
              <w:rPr>
                <w:rFonts w:ascii="Times New Roman" w:hAnsi="Times New Roman"/>
                <w:color w:val="000000"/>
                <w:sz w:val="24"/>
                <w:szCs w:val="24"/>
                <w:lang w:val="en-US" w:eastAsia="ar-SA"/>
              </w:rPr>
              <w:t xml:space="preserve">I </w:t>
            </w:r>
            <w:r w:rsidRPr="00A65E61">
              <w:rPr>
                <w:rFonts w:ascii="Times New Roman" w:hAnsi="Times New Roman"/>
                <w:color w:val="000000"/>
                <w:sz w:val="24"/>
                <w:szCs w:val="24"/>
                <w:lang w:eastAsia="ar-SA"/>
              </w:rPr>
              <w:t xml:space="preserve">и </w:t>
            </w:r>
            <w:r w:rsidRPr="00A65E61">
              <w:rPr>
                <w:rFonts w:ascii="Times New Roman" w:hAnsi="Times New Roman"/>
                <w:color w:val="000000"/>
                <w:sz w:val="24"/>
                <w:szCs w:val="24"/>
                <w:lang w:val="en-US" w:eastAsia="ar-SA"/>
              </w:rPr>
              <w:t xml:space="preserve">II </w:t>
            </w:r>
            <w:r w:rsidRPr="00A65E61">
              <w:rPr>
                <w:rFonts w:ascii="Times New Roman" w:hAnsi="Times New Roman"/>
                <w:color w:val="000000"/>
                <w:sz w:val="24"/>
                <w:szCs w:val="24"/>
                <w:lang w:eastAsia="ar-SA"/>
              </w:rPr>
              <w:t>категория</w:t>
            </w:r>
          </w:p>
        </w:tc>
        <w:tc>
          <w:tcPr>
            <w:tcW w:w="6906" w:type="dxa"/>
            <w:tcBorders>
              <w:top w:val="single" w:sz="4" w:space="0" w:color="000000"/>
              <w:left w:val="single" w:sz="4" w:space="0" w:color="000000"/>
              <w:bottom w:val="single" w:sz="4" w:space="0" w:color="000000"/>
              <w:right w:val="single" w:sz="4" w:space="0" w:color="000000"/>
            </w:tcBorders>
            <w:vAlign w:val="center"/>
          </w:tcPr>
          <w:p w:rsidR="00285B5A" w:rsidRPr="00A65E61" w:rsidRDefault="00285B5A" w:rsidP="00A65E61">
            <w:pPr>
              <w:suppressAutoHyphens/>
              <w:snapToGrid w:val="0"/>
              <w:spacing w:after="0" w:line="240" w:lineRule="auto"/>
              <w:jc w:val="center"/>
              <w:rPr>
                <w:rFonts w:ascii="Times New Roman" w:hAnsi="Times New Roman"/>
                <w:color w:val="000000"/>
                <w:sz w:val="24"/>
                <w:szCs w:val="24"/>
                <w:lang w:eastAsia="ar-SA"/>
              </w:rPr>
            </w:pPr>
            <w:r w:rsidRPr="00A65E61">
              <w:rPr>
                <w:rFonts w:ascii="Times New Roman" w:hAnsi="Times New Roman"/>
                <w:color w:val="000000"/>
                <w:sz w:val="24"/>
                <w:szCs w:val="24"/>
                <w:lang w:eastAsia="ar-SA"/>
              </w:rPr>
              <w:t>15-20</w:t>
            </w:r>
          </w:p>
        </w:tc>
      </w:tr>
      <w:tr w:rsidR="00285B5A" w:rsidRPr="00A65E61" w:rsidTr="00A65E61">
        <w:trPr>
          <w:trHeight w:val="300"/>
        </w:trPr>
        <w:tc>
          <w:tcPr>
            <w:tcW w:w="2449" w:type="dxa"/>
            <w:tcBorders>
              <w:top w:val="single" w:sz="4" w:space="0" w:color="000000"/>
              <w:left w:val="single" w:sz="4" w:space="0" w:color="000000"/>
              <w:bottom w:val="single" w:sz="4" w:space="0" w:color="000000"/>
            </w:tcBorders>
          </w:tcPr>
          <w:p w:rsidR="00285B5A" w:rsidRPr="00A65E61" w:rsidRDefault="00285B5A" w:rsidP="00A65E61">
            <w:pPr>
              <w:suppressAutoHyphens/>
              <w:snapToGrid w:val="0"/>
              <w:spacing w:after="0" w:line="240" w:lineRule="auto"/>
              <w:jc w:val="both"/>
              <w:rPr>
                <w:rFonts w:ascii="Times New Roman" w:hAnsi="Times New Roman"/>
                <w:color w:val="000000"/>
                <w:sz w:val="24"/>
                <w:szCs w:val="24"/>
                <w:lang w:eastAsia="ar-SA"/>
              </w:rPr>
            </w:pPr>
            <w:r w:rsidRPr="00A65E61">
              <w:rPr>
                <w:rFonts w:ascii="Times New Roman" w:hAnsi="Times New Roman"/>
                <w:color w:val="000000"/>
                <w:sz w:val="24"/>
                <w:szCs w:val="24"/>
                <w:lang w:val="en-US" w:eastAsia="ar-SA"/>
              </w:rPr>
              <w:t xml:space="preserve">III </w:t>
            </w:r>
            <w:r w:rsidRPr="00A65E61">
              <w:rPr>
                <w:rFonts w:ascii="Times New Roman" w:hAnsi="Times New Roman"/>
                <w:color w:val="000000"/>
                <w:sz w:val="24"/>
                <w:szCs w:val="24"/>
                <w:lang w:eastAsia="ar-SA"/>
              </w:rPr>
              <w:t>категория</w:t>
            </w:r>
          </w:p>
        </w:tc>
        <w:tc>
          <w:tcPr>
            <w:tcW w:w="6906" w:type="dxa"/>
            <w:tcBorders>
              <w:top w:val="single" w:sz="4" w:space="0" w:color="000000"/>
              <w:left w:val="single" w:sz="4" w:space="0" w:color="000000"/>
              <w:bottom w:val="single" w:sz="4" w:space="0" w:color="000000"/>
              <w:right w:val="single" w:sz="4" w:space="0" w:color="000000"/>
            </w:tcBorders>
            <w:vAlign w:val="center"/>
          </w:tcPr>
          <w:p w:rsidR="00285B5A" w:rsidRPr="00A65E61" w:rsidRDefault="00285B5A" w:rsidP="00A65E61">
            <w:pPr>
              <w:suppressAutoHyphens/>
              <w:snapToGrid w:val="0"/>
              <w:spacing w:after="0" w:line="240" w:lineRule="auto"/>
              <w:jc w:val="center"/>
              <w:rPr>
                <w:rFonts w:ascii="Times New Roman" w:hAnsi="Times New Roman"/>
                <w:color w:val="000000"/>
                <w:sz w:val="24"/>
                <w:szCs w:val="24"/>
                <w:lang w:eastAsia="ar-SA"/>
              </w:rPr>
            </w:pPr>
            <w:r w:rsidRPr="00A65E61">
              <w:rPr>
                <w:rFonts w:ascii="Times New Roman" w:hAnsi="Times New Roman"/>
                <w:color w:val="000000"/>
                <w:sz w:val="24"/>
                <w:szCs w:val="24"/>
                <w:lang w:eastAsia="ar-SA"/>
              </w:rPr>
              <w:t>25-35</w:t>
            </w:r>
          </w:p>
        </w:tc>
      </w:tr>
      <w:tr w:rsidR="00285B5A" w:rsidRPr="00A65E61" w:rsidTr="00A65E61">
        <w:trPr>
          <w:trHeight w:val="300"/>
        </w:trPr>
        <w:tc>
          <w:tcPr>
            <w:tcW w:w="2449" w:type="dxa"/>
            <w:tcBorders>
              <w:top w:val="single" w:sz="4" w:space="0" w:color="000000"/>
              <w:left w:val="single" w:sz="4" w:space="0" w:color="000000"/>
              <w:bottom w:val="single" w:sz="4" w:space="0" w:color="000000"/>
            </w:tcBorders>
          </w:tcPr>
          <w:p w:rsidR="00285B5A" w:rsidRPr="00A65E61" w:rsidRDefault="00285B5A" w:rsidP="00A65E61">
            <w:pPr>
              <w:suppressAutoHyphens/>
              <w:snapToGrid w:val="0"/>
              <w:spacing w:after="0" w:line="240" w:lineRule="auto"/>
              <w:jc w:val="both"/>
              <w:rPr>
                <w:rFonts w:ascii="Times New Roman" w:hAnsi="Times New Roman"/>
                <w:color w:val="000000"/>
                <w:sz w:val="24"/>
                <w:szCs w:val="24"/>
                <w:lang w:eastAsia="ar-SA"/>
              </w:rPr>
            </w:pPr>
            <w:r w:rsidRPr="00A65E61">
              <w:rPr>
                <w:rFonts w:ascii="Times New Roman" w:hAnsi="Times New Roman"/>
                <w:color w:val="000000"/>
                <w:sz w:val="24"/>
                <w:szCs w:val="24"/>
                <w:lang w:val="en-US" w:eastAsia="ar-SA"/>
              </w:rPr>
              <w:t xml:space="preserve">IV </w:t>
            </w:r>
            <w:r w:rsidRPr="00A65E61">
              <w:rPr>
                <w:rFonts w:ascii="Times New Roman" w:hAnsi="Times New Roman"/>
                <w:color w:val="000000"/>
                <w:sz w:val="24"/>
                <w:szCs w:val="24"/>
                <w:lang w:eastAsia="ar-SA"/>
              </w:rPr>
              <w:t>категория</w:t>
            </w:r>
          </w:p>
        </w:tc>
        <w:tc>
          <w:tcPr>
            <w:tcW w:w="6906" w:type="dxa"/>
            <w:tcBorders>
              <w:top w:val="single" w:sz="4" w:space="0" w:color="000000"/>
              <w:left w:val="single" w:sz="4" w:space="0" w:color="000000"/>
              <w:bottom w:val="single" w:sz="4" w:space="0" w:color="000000"/>
              <w:right w:val="single" w:sz="4" w:space="0" w:color="000000"/>
            </w:tcBorders>
            <w:vAlign w:val="center"/>
          </w:tcPr>
          <w:p w:rsidR="00285B5A" w:rsidRPr="00A65E61" w:rsidRDefault="00285B5A" w:rsidP="00A65E61">
            <w:pPr>
              <w:suppressAutoHyphens/>
              <w:snapToGrid w:val="0"/>
              <w:spacing w:after="0" w:line="240" w:lineRule="auto"/>
              <w:jc w:val="center"/>
              <w:rPr>
                <w:rFonts w:ascii="Times New Roman" w:hAnsi="Times New Roman"/>
                <w:color w:val="000000"/>
                <w:sz w:val="24"/>
                <w:szCs w:val="24"/>
                <w:lang w:eastAsia="ar-SA"/>
              </w:rPr>
            </w:pPr>
            <w:r w:rsidRPr="00A65E61">
              <w:rPr>
                <w:rFonts w:ascii="Times New Roman" w:hAnsi="Times New Roman"/>
                <w:color w:val="000000"/>
                <w:sz w:val="24"/>
                <w:szCs w:val="24"/>
                <w:lang w:eastAsia="ar-SA"/>
              </w:rPr>
              <w:t>45-55</w:t>
            </w:r>
          </w:p>
        </w:tc>
      </w:tr>
    </w:tbl>
    <w:p w:rsidR="00285B5A" w:rsidRPr="00165871" w:rsidRDefault="00285B5A" w:rsidP="0076045F">
      <w:pPr>
        <w:widowControl w:val="0"/>
        <w:tabs>
          <w:tab w:val="left" w:pos="1129"/>
        </w:tabs>
        <w:suppressAutoHyphens/>
        <w:overflowPunct w:val="0"/>
        <w:autoSpaceDE w:val="0"/>
        <w:spacing w:after="0" w:line="240" w:lineRule="auto"/>
        <w:ind w:firstLine="709"/>
        <w:jc w:val="both"/>
        <w:rPr>
          <w:rFonts w:ascii="Times New Roman" w:hAnsi="Times New Roman"/>
          <w:color w:val="000000"/>
          <w:sz w:val="20"/>
          <w:szCs w:val="20"/>
          <w:lang w:eastAsia="ar-SA"/>
        </w:rPr>
      </w:pPr>
      <w:r w:rsidRPr="00165871">
        <w:rPr>
          <w:rFonts w:ascii="Times New Roman" w:hAnsi="Times New Roman"/>
          <w:color w:val="000000"/>
          <w:sz w:val="20"/>
          <w:szCs w:val="20"/>
          <w:lang w:eastAsia="ar-SA"/>
        </w:rPr>
        <w:t xml:space="preserve">Примечание: </w:t>
      </w:r>
    </w:p>
    <w:p w:rsidR="00285B5A" w:rsidRDefault="00285B5A" w:rsidP="0076045F">
      <w:pPr>
        <w:widowControl w:val="0"/>
        <w:tabs>
          <w:tab w:val="left" w:pos="1129"/>
        </w:tabs>
        <w:suppressAutoHyphens/>
        <w:overflowPunct w:val="0"/>
        <w:autoSpaceDE w:val="0"/>
        <w:spacing w:after="0" w:line="240" w:lineRule="auto"/>
        <w:ind w:firstLine="709"/>
        <w:jc w:val="both"/>
        <w:rPr>
          <w:rFonts w:ascii="Times New Roman" w:hAnsi="Times New Roman"/>
          <w:color w:val="000000"/>
          <w:sz w:val="20"/>
          <w:szCs w:val="20"/>
          <w:lang w:eastAsia="ar-SA"/>
        </w:rPr>
      </w:pPr>
      <w:r w:rsidRPr="00165871">
        <w:rPr>
          <w:rFonts w:ascii="Times New Roman" w:hAnsi="Times New Roman"/>
          <w:color w:val="000000"/>
          <w:sz w:val="20"/>
          <w:szCs w:val="20"/>
          <w:lang w:eastAsia="ar-SA"/>
        </w:rPr>
        <w:t>На территории площадок отдыха могут быть предусмотрены сооружения для технического осмотра автомобилей и пункты торговли.</w:t>
      </w:r>
    </w:p>
    <w:p w:rsidR="00285B5A" w:rsidRDefault="00285B5A" w:rsidP="0076045F">
      <w:pPr>
        <w:widowControl w:val="0"/>
        <w:tabs>
          <w:tab w:val="left" w:pos="1129"/>
        </w:tabs>
        <w:suppressAutoHyphens/>
        <w:overflowPunct w:val="0"/>
        <w:autoSpaceDE w:val="0"/>
        <w:spacing w:after="0" w:line="240" w:lineRule="auto"/>
        <w:ind w:firstLine="709"/>
        <w:jc w:val="both"/>
        <w:rPr>
          <w:rFonts w:ascii="Times New Roman" w:hAnsi="Times New Roman"/>
          <w:color w:val="000000"/>
          <w:sz w:val="20"/>
          <w:szCs w:val="20"/>
          <w:lang w:eastAsia="ar-SA"/>
        </w:rPr>
      </w:pPr>
    </w:p>
    <w:p w:rsidR="00285B5A" w:rsidRDefault="00285B5A" w:rsidP="00864998">
      <w:pPr>
        <w:pStyle w:val="NoSpacing"/>
        <w:jc w:val="both"/>
        <w:rPr>
          <w:rFonts w:ascii="Times New Roman" w:hAnsi="Times New Roman"/>
          <w:sz w:val="28"/>
          <w:szCs w:val="28"/>
        </w:rPr>
      </w:pPr>
    </w:p>
    <w:p w:rsidR="00285B5A" w:rsidRPr="009B008E" w:rsidRDefault="00285B5A" w:rsidP="008652F5">
      <w:pPr>
        <w:pStyle w:val="NoSpacing"/>
        <w:ind w:firstLine="568"/>
        <w:jc w:val="center"/>
        <w:outlineLvl w:val="0"/>
        <w:rPr>
          <w:rFonts w:ascii="Times New Roman" w:hAnsi="Times New Roman"/>
          <w:b/>
          <w:i/>
          <w:sz w:val="24"/>
          <w:szCs w:val="24"/>
        </w:rPr>
      </w:pPr>
      <w:bookmarkStart w:id="12" w:name="_Toc453570856"/>
      <w:r w:rsidRPr="009B008E">
        <w:rPr>
          <w:rFonts w:ascii="Times New Roman" w:hAnsi="Times New Roman"/>
          <w:b/>
          <w:i/>
          <w:sz w:val="24"/>
          <w:szCs w:val="24"/>
        </w:rPr>
        <w:t>9. Расчетные показатели зоны рекреационного назначения</w:t>
      </w:r>
      <w:bookmarkEnd w:id="12"/>
    </w:p>
    <w:p w:rsidR="00285B5A" w:rsidRPr="009B008E" w:rsidRDefault="00285B5A" w:rsidP="008652F5">
      <w:pPr>
        <w:pStyle w:val="NoSpacing"/>
        <w:ind w:firstLine="708"/>
        <w:jc w:val="both"/>
        <w:rPr>
          <w:rFonts w:ascii="Times New Roman" w:hAnsi="Times New Roman"/>
          <w:sz w:val="24"/>
          <w:szCs w:val="24"/>
        </w:rPr>
      </w:pPr>
    </w:p>
    <w:p w:rsidR="00285B5A" w:rsidRPr="009B008E" w:rsidRDefault="00285B5A" w:rsidP="004F3F8E">
      <w:pPr>
        <w:spacing w:line="240" w:lineRule="auto"/>
        <w:ind w:firstLine="720"/>
        <w:jc w:val="both"/>
        <w:rPr>
          <w:rFonts w:ascii="Times New Roman" w:hAnsi="Times New Roman"/>
          <w:color w:val="000000"/>
          <w:sz w:val="24"/>
          <w:szCs w:val="24"/>
          <w:lang w:eastAsia="ar-SA"/>
        </w:rPr>
      </w:pPr>
      <w:r w:rsidRPr="009B008E">
        <w:rPr>
          <w:rFonts w:ascii="Times New Roman" w:hAnsi="Times New Roman"/>
          <w:sz w:val="24"/>
          <w:szCs w:val="24"/>
        </w:rPr>
        <w:t xml:space="preserve">9.1. </w:t>
      </w:r>
      <w:r w:rsidRPr="009B008E">
        <w:rPr>
          <w:rFonts w:ascii="Times New Roman" w:hAnsi="Times New Roman"/>
          <w:bCs/>
          <w:color w:val="000000"/>
          <w:sz w:val="24"/>
          <w:szCs w:val="24"/>
          <w:lang w:eastAsia="ar-SA"/>
        </w:rPr>
        <w:t>Минимальную площадь объектов рекреационного назначения, размещаемых на территориях общего пользования населенных пунктов, следует предусматривать, га, не менее</w:t>
      </w:r>
      <w:r w:rsidRPr="009B008E">
        <w:rPr>
          <w:rFonts w:ascii="Times New Roman" w:hAnsi="Times New Roman"/>
          <w:color w:val="000000"/>
          <w:sz w:val="24"/>
          <w:szCs w:val="24"/>
          <w:lang w:eastAsia="ar-SA"/>
        </w:rPr>
        <w:t>:</w:t>
      </w:r>
    </w:p>
    <w:p w:rsidR="00285B5A" w:rsidRPr="009B008E" w:rsidRDefault="00285B5A" w:rsidP="004F3F8E">
      <w:pPr>
        <w:widowControl w:val="0"/>
        <w:suppressAutoHyphens/>
        <w:spacing w:after="0" w:line="240" w:lineRule="auto"/>
        <w:ind w:left="720" w:hanging="11"/>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 xml:space="preserve">1) </w:t>
      </w:r>
      <w:r>
        <w:rPr>
          <w:rFonts w:ascii="Times New Roman" w:hAnsi="Times New Roman"/>
          <w:color w:val="000000"/>
          <w:sz w:val="24"/>
          <w:szCs w:val="24"/>
          <w:lang w:eastAsia="ar-SA"/>
        </w:rPr>
        <w:t xml:space="preserve">сельский </w:t>
      </w:r>
      <w:r w:rsidRPr="009B008E">
        <w:rPr>
          <w:rFonts w:ascii="Times New Roman" w:hAnsi="Times New Roman"/>
          <w:color w:val="000000"/>
          <w:sz w:val="24"/>
          <w:szCs w:val="24"/>
          <w:lang w:eastAsia="ar-SA"/>
        </w:rPr>
        <w:t xml:space="preserve"> парк среднего и малого населенного пункта – 3-5;</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 xml:space="preserve">2) парков (садов) планировочных районов - 10; </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3) садов микрорайонов (кварталов) - 3;</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4) скверов - 0,5.</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Площадь парка (сада) сельского населенного пункта следует принимать не менее 1-2 га.</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 xml:space="preserve">9.2. Минимальные расчетные показатели численности единовременных посетителей парков, зон отдыха, лесопарков, лесов следует принимать, чел/га, для: </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 xml:space="preserve">1) </w:t>
      </w:r>
      <w:r>
        <w:rPr>
          <w:rFonts w:ascii="Times New Roman" w:hAnsi="Times New Roman"/>
          <w:color w:val="000000"/>
          <w:sz w:val="24"/>
          <w:szCs w:val="24"/>
          <w:lang w:eastAsia="ar-SA"/>
        </w:rPr>
        <w:t>сельских</w:t>
      </w:r>
      <w:r w:rsidRPr="009B008E">
        <w:rPr>
          <w:rFonts w:ascii="Times New Roman" w:hAnsi="Times New Roman"/>
          <w:color w:val="000000"/>
          <w:sz w:val="24"/>
          <w:szCs w:val="24"/>
          <w:lang w:eastAsia="ar-SA"/>
        </w:rPr>
        <w:t xml:space="preserve"> парков, парков планировочных районов 100;</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2) парков курортных зон 50;</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3) зон отдыха 70;</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 xml:space="preserve">4) лесопарков 10 - 20;  </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5) лесов 1- 3.</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r w:rsidRPr="009B008E">
        <w:rPr>
          <w:rFonts w:ascii="Times New Roman" w:hAnsi="Times New Roman"/>
          <w:color w:val="000000"/>
          <w:sz w:val="24"/>
          <w:szCs w:val="24"/>
          <w:lang w:eastAsia="ar-SA"/>
        </w:rPr>
        <w:t>9.3.  Минимальные показатели доступности от жилых зон до объектов рекреационного назначения следует принимать в соответствии с  таблицей 9.1.</w:t>
      </w:r>
    </w:p>
    <w:p w:rsidR="00285B5A" w:rsidRPr="009B008E" w:rsidRDefault="00285B5A" w:rsidP="004F3F8E">
      <w:pPr>
        <w:widowControl w:val="0"/>
        <w:suppressAutoHyphens/>
        <w:spacing w:after="0" w:line="240" w:lineRule="auto"/>
        <w:ind w:firstLine="709"/>
        <w:jc w:val="both"/>
        <w:rPr>
          <w:rFonts w:ascii="Times New Roman" w:hAnsi="Times New Roman"/>
          <w:color w:val="000000"/>
          <w:sz w:val="24"/>
          <w:szCs w:val="24"/>
          <w:lang w:eastAsia="ar-SA"/>
        </w:rPr>
      </w:pPr>
    </w:p>
    <w:p w:rsidR="00285B5A" w:rsidRPr="009B008E" w:rsidRDefault="00285B5A" w:rsidP="00F33FF6">
      <w:pPr>
        <w:widowControl w:val="0"/>
        <w:suppressAutoHyphens/>
        <w:spacing w:after="0" w:line="240" w:lineRule="auto"/>
        <w:ind w:firstLine="709"/>
        <w:jc w:val="right"/>
        <w:rPr>
          <w:rFonts w:ascii="Times New Roman" w:hAnsi="Times New Roman"/>
          <w:color w:val="000000"/>
          <w:sz w:val="24"/>
          <w:szCs w:val="24"/>
          <w:lang w:eastAsia="ar-SA"/>
        </w:rPr>
      </w:pPr>
      <w:r w:rsidRPr="009B008E">
        <w:rPr>
          <w:rFonts w:ascii="Times New Roman" w:hAnsi="Times New Roman"/>
          <w:color w:val="000000"/>
          <w:sz w:val="24"/>
          <w:szCs w:val="24"/>
          <w:lang w:eastAsia="ar-SA"/>
        </w:rPr>
        <w:t>Таблица 9.1</w:t>
      </w:r>
    </w:p>
    <w:tbl>
      <w:tblPr>
        <w:tblW w:w="0" w:type="auto"/>
        <w:tblInd w:w="108" w:type="dxa"/>
        <w:tblLayout w:type="fixed"/>
        <w:tblLook w:val="0000"/>
      </w:tblPr>
      <w:tblGrid>
        <w:gridCol w:w="3266"/>
        <w:gridCol w:w="3375"/>
        <w:gridCol w:w="3113"/>
      </w:tblGrid>
      <w:tr w:rsidR="00285B5A" w:rsidRPr="004F3F8E" w:rsidTr="00F33FF6">
        <w:trPr>
          <w:trHeight w:val="1116"/>
        </w:trPr>
        <w:tc>
          <w:tcPr>
            <w:tcW w:w="3266" w:type="dxa"/>
            <w:tcBorders>
              <w:top w:val="single" w:sz="4" w:space="0" w:color="000000"/>
              <w:left w:val="single" w:sz="4" w:space="0" w:color="000000"/>
              <w:bottom w:val="single" w:sz="4" w:space="0" w:color="000000"/>
            </w:tcBorders>
            <w:shd w:val="clear" w:color="auto" w:fill="EEECE1"/>
          </w:tcPr>
          <w:p w:rsidR="00285B5A" w:rsidRPr="004F3F8E" w:rsidRDefault="00285B5A" w:rsidP="004F3F8E">
            <w:pPr>
              <w:suppressAutoHyphens/>
              <w:snapToGrid w:val="0"/>
              <w:spacing w:after="0" w:line="240" w:lineRule="auto"/>
              <w:jc w:val="center"/>
              <w:rPr>
                <w:rFonts w:ascii="Times New Roman" w:hAnsi="Times New Roman"/>
                <w:b/>
                <w:color w:val="000000"/>
                <w:sz w:val="24"/>
                <w:szCs w:val="24"/>
                <w:lang w:eastAsia="ar-SA"/>
              </w:rPr>
            </w:pPr>
            <w:r w:rsidRPr="004F3F8E">
              <w:rPr>
                <w:rFonts w:ascii="Times New Roman" w:hAnsi="Times New Roman"/>
                <w:b/>
                <w:color w:val="000000"/>
                <w:sz w:val="24"/>
                <w:szCs w:val="24"/>
                <w:lang w:eastAsia="ar-SA"/>
              </w:rPr>
              <w:t>Объекты рекреационного назначения</w:t>
            </w:r>
          </w:p>
        </w:tc>
        <w:tc>
          <w:tcPr>
            <w:tcW w:w="3375" w:type="dxa"/>
            <w:tcBorders>
              <w:top w:val="single" w:sz="4" w:space="0" w:color="000000"/>
              <w:left w:val="single" w:sz="4" w:space="0" w:color="000000"/>
              <w:bottom w:val="single" w:sz="4" w:space="0" w:color="000000"/>
            </w:tcBorders>
            <w:shd w:val="clear" w:color="auto" w:fill="EEECE1"/>
          </w:tcPr>
          <w:p w:rsidR="00285B5A" w:rsidRPr="004F3F8E" w:rsidRDefault="00285B5A" w:rsidP="004F3F8E">
            <w:pPr>
              <w:suppressAutoHyphens/>
              <w:snapToGrid w:val="0"/>
              <w:spacing w:after="0" w:line="240" w:lineRule="auto"/>
              <w:jc w:val="center"/>
              <w:rPr>
                <w:rFonts w:ascii="Times New Roman" w:hAnsi="Times New Roman"/>
                <w:b/>
                <w:color w:val="000000"/>
                <w:sz w:val="24"/>
                <w:szCs w:val="24"/>
                <w:lang w:eastAsia="ar-SA"/>
              </w:rPr>
            </w:pPr>
            <w:r w:rsidRPr="004F3F8E">
              <w:rPr>
                <w:rFonts w:ascii="Times New Roman" w:hAnsi="Times New Roman"/>
                <w:b/>
                <w:color w:val="000000"/>
                <w:sz w:val="24"/>
                <w:szCs w:val="24"/>
                <w:lang w:eastAsia="ar-SA"/>
              </w:rPr>
              <w:t>Минимальный радиус доступности до объектов рекреационного назначения, метров</w:t>
            </w:r>
          </w:p>
        </w:tc>
        <w:tc>
          <w:tcPr>
            <w:tcW w:w="3113" w:type="dxa"/>
            <w:tcBorders>
              <w:top w:val="single" w:sz="4" w:space="0" w:color="000000"/>
              <w:left w:val="single" w:sz="4" w:space="0" w:color="000000"/>
              <w:bottom w:val="single" w:sz="4" w:space="0" w:color="000000"/>
              <w:right w:val="single" w:sz="4" w:space="0" w:color="000000"/>
            </w:tcBorders>
            <w:shd w:val="clear" w:color="auto" w:fill="EEECE1"/>
          </w:tcPr>
          <w:p w:rsidR="00285B5A" w:rsidRPr="004F3F8E" w:rsidRDefault="00285B5A" w:rsidP="004F3F8E">
            <w:pPr>
              <w:suppressAutoHyphens/>
              <w:snapToGrid w:val="0"/>
              <w:spacing w:after="0" w:line="240" w:lineRule="auto"/>
              <w:jc w:val="center"/>
              <w:rPr>
                <w:rFonts w:ascii="Times New Roman" w:hAnsi="Times New Roman"/>
                <w:b/>
                <w:color w:val="000000"/>
                <w:sz w:val="24"/>
                <w:szCs w:val="24"/>
                <w:lang w:eastAsia="ar-SA"/>
              </w:rPr>
            </w:pPr>
            <w:r w:rsidRPr="004F3F8E">
              <w:rPr>
                <w:rFonts w:ascii="Times New Roman" w:hAnsi="Times New Roman"/>
                <w:b/>
                <w:color w:val="000000"/>
                <w:sz w:val="24"/>
                <w:szCs w:val="24"/>
                <w:lang w:eastAsia="ar-SA"/>
              </w:rPr>
              <w:t>Минимальный показатель доступности от жилых зон до объектов рекреа-ционного назначения</w:t>
            </w:r>
          </w:p>
        </w:tc>
      </w:tr>
      <w:tr w:rsidR="00285B5A" w:rsidRPr="004F3F8E" w:rsidTr="001F7F6C">
        <w:trPr>
          <w:trHeight w:val="573"/>
        </w:trPr>
        <w:tc>
          <w:tcPr>
            <w:tcW w:w="3266"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rPr>
                <w:rFonts w:ascii="Times New Roman" w:hAnsi="Times New Roman"/>
                <w:color w:val="000000"/>
                <w:sz w:val="24"/>
                <w:szCs w:val="24"/>
                <w:lang w:eastAsia="ar-SA"/>
              </w:rPr>
            </w:pPr>
            <w:r>
              <w:rPr>
                <w:rFonts w:ascii="Times New Roman" w:hAnsi="Times New Roman"/>
                <w:color w:val="000000"/>
                <w:sz w:val="24"/>
                <w:szCs w:val="24"/>
                <w:lang w:eastAsia="ar-SA"/>
              </w:rPr>
              <w:t>Сельский</w:t>
            </w:r>
            <w:r w:rsidRPr="004F3F8E">
              <w:rPr>
                <w:rFonts w:ascii="Times New Roman" w:hAnsi="Times New Roman"/>
                <w:color w:val="000000"/>
                <w:sz w:val="24"/>
                <w:szCs w:val="24"/>
                <w:lang w:eastAsia="ar-SA"/>
              </w:rPr>
              <w:t xml:space="preserve"> парк</w:t>
            </w:r>
          </w:p>
        </w:tc>
        <w:tc>
          <w:tcPr>
            <w:tcW w:w="3375"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6000-7000</w:t>
            </w:r>
          </w:p>
        </w:tc>
        <w:tc>
          <w:tcPr>
            <w:tcW w:w="3113" w:type="dxa"/>
            <w:tcBorders>
              <w:top w:val="single" w:sz="4" w:space="0" w:color="000000"/>
              <w:left w:val="single" w:sz="4" w:space="0" w:color="000000"/>
              <w:bottom w:val="single" w:sz="4" w:space="0" w:color="000000"/>
              <w:right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30 минут на транспорте</w:t>
            </w:r>
          </w:p>
          <w:p w:rsidR="00285B5A" w:rsidRPr="004F3F8E" w:rsidRDefault="00285B5A" w:rsidP="004F3F8E">
            <w:pPr>
              <w:suppressAutoHyphens/>
              <w:spacing w:after="0" w:line="240" w:lineRule="auto"/>
              <w:jc w:val="center"/>
              <w:rPr>
                <w:rFonts w:ascii="Times New Roman" w:hAnsi="Times New Roman"/>
                <w:color w:val="000000"/>
                <w:sz w:val="24"/>
                <w:szCs w:val="24"/>
                <w:lang w:eastAsia="ar-SA"/>
              </w:rPr>
            </w:pPr>
          </w:p>
        </w:tc>
      </w:tr>
      <w:tr w:rsidR="00285B5A" w:rsidRPr="004F3F8E" w:rsidTr="001F7F6C">
        <w:trPr>
          <w:trHeight w:val="559"/>
        </w:trPr>
        <w:tc>
          <w:tcPr>
            <w:tcW w:w="3266"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rPr>
                <w:rFonts w:ascii="Times New Roman" w:hAnsi="Times New Roman"/>
                <w:color w:val="000000"/>
                <w:sz w:val="24"/>
                <w:szCs w:val="24"/>
                <w:lang w:eastAsia="ar-SA"/>
              </w:rPr>
            </w:pPr>
            <w:r w:rsidRPr="004F3F8E">
              <w:rPr>
                <w:rFonts w:ascii="Times New Roman" w:hAnsi="Times New Roman"/>
                <w:color w:val="000000"/>
                <w:sz w:val="24"/>
                <w:szCs w:val="24"/>
                <w:lang w:eastAsia="ar-SA"/>
              </w:rPr>
              <w:t>Парк (сад) планировочного района</w:t>
            </w:r>
          </w:p>
        </w:tc>
        <w:tc>
          <w:tcPr>
            <w:tcW w:w="3375"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1500-2000</w:t>
            </w:r>
          </w:p>
        </w:tc>
        <w:tc>
          <w:tcPr>
            <w:tcW w:w="3113" w:type="dxa"/>
            <w:tcBorders>
              <w:top w:val="single" w:sz="4" w:space="0" w:color="000000"/>
              <w:left w:val="single" w:sz="4" w:space="0" w:color="000000"/>
              <w:bottom w:val="single" w:sz="4" w:space="0" w:color="000000"/>
              <w:right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20 минут на транспорте</w:t>
            </w:r>
          </w:p>
        </w:tc>
      </w:tr>
      <w:tr w:rsidR="00285B5A" w:rsidRPr="004F3F8E" w:rsidTr="001F7F6C">
        <w:trPr>
          <w:trHeight w:val="280"/>
        </w:trPr>
        <w:tc>
          <w:tcPr>
            <w:tcW w:w="3266"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rPr>
                <w:rFonts w:ascii="Times New Roman" w:hAnsi="Times New Roman"/>
                <w:color w:val="000000"/>
                <w:sz w:val="24"/>
                <w:szCs w:val="24"/>
                <w:lang w:eastAsia="ar-SA"/>
              </w:rPr>
            </w:pPr>
            <w:r w:rsidRPr="004F3F8E">
              <w:rPr>
                <w:rFonts w:ascii="Times New Roman" w:hAnsi="Times New Roman"/>
                <w:color w:val="000000"/>
                <w:sz w:val="24"/>
                <w:szCs w:val="24"/>
                <w:lang w:eastAsia="ar-SA"/>
              </w:rPr>
              <w:t>Сад микрорайона</w:t>
            </w:r>
          </w:p>
        </w:tc>
        <w:tc>
          <w:tcPr>
            <w:tcW w:w="3375"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1000</w:t>
            </w:r>
          </w:p>
        </w:tc>
        <w:tc>
          <w:tcPr>
            <w:tcW w:w="3113" w:type="dxa"/>
            <w:tcBorders>
              <w:top w:val="single" w:sz="4" w:space="0" w:color="000000"/>
              <w:left w:val="single" w:sz="4" w:space="0" w:color="000000"/>
              <w:bottom w:val="single" w:sz="4" w:space="0" w:color="000000"/>
              <w:right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20 минут пешком</w:t>
            </w:r>
          </w:p>
          <w:p w:rsidR="00285B5A" w:rsidRPr="004F3F8E" w:rsidRDefault="00285B5A" w:rsidP="004F3F8E">
            <w:pPr>
              <w:suppressAutoHyphens/>
              <w:spacing w:after="0" w:line="240" w:lineRule="auto"/>
              <w:jc w:val="center"/>
              <w:rPr>
                <w:rFonts w:ascii="Times New Roman" w:hAnsi="Times New Roman"/>
                <w:color w:val="000000"/>
                <w:sz w:val="24"/>
                <w:szCs w:val="24"/>
                <w:lang w:val="en-US" w:eastAsia="ar-SA"/>
              </w:rPr>
            </w:pPr>
          </w:p>
        </w:tc>
      </w:tr>
      <w:tr w:rsidR="00285B5A" w:rsidRPr="004F3F8E" w:rsidTr="001F7F6C">
        <w:trPr>
          <w:trHeight w:val="573"/>
        </w:trPr>
        <w:tc>
          <w:tcPr>
            <w:tcW w:w="3266"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rPr>
                <w:rFonts w:ascii="Times New Roman" w:hAnsi="Times New Roman"/>
                <w:color w:val="000000"/>
                <w:sz w:val="24"/>
                <w:szCs w:val="24"/>
                <w:lang w:eastAsia="ar-SA"/>
              </w:rPr>
            </w:pPr>
            <w:r w:rsidRPr="004F3F8E">
              <w:rPr>
                <w:rFonts w:ascii="Times New Roman" w:hAnsi="Times New Roman"/>
                <w:color w:val="000000"/>
                <w:sz w:val="24"/>
                <w:szCs w:val="24"/>
                <w:lang w:eastAsia="ar-SA"/>
              </w:rPr>
              <w:t>Сад квартала</w:t>
            </w:r>
          </w:p>
        </w:tc>
        <w:tc>
          <w:tcPr>
            <w:tcW w:w="3375"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500</w:t>
            </w:r>
          </w:p>
        </w:tc>
        <w:tc>
          <w:tcPr>
            <w:tcW w:w="3113" w:type="dxa"/>
            <w:tcBorders>
              <w:top w:val="single" w:sz="4" w:space="0" w:color="000000"/>
              <w:left w:val="single" w:sz="4" w:space="0" w:color="000000"/>
              <w:bottom w:val="single" w:sz="4" w:space="0" w:color="000000"/>
              <w:right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10 минут пешком</w:t>
            </w:r>
          </w:p>
          <w:p w:rsidR="00285B5A" w:rsidRPr="004F3F8E" w:rsidRDefault="00285B5A" w:rsidP="004F3F8E">
            <w:pPr>
              <w:suppressAutoHyphens/>
              <w:spacing w:after="0" w:line="240" w:lineRule="auto"/>
              <w:jc w:val="center"/>
              <w:rPr>
                <w:rFonts w:ascii="Times New Roman" w:hAnsi="Times New Roman"/>
                <w:color w:val="000000"/>
                <w:sz w:val="24"/>
                <w:szCs w:val="24"/>
                <w:lang w:eastAsia="ar-SA"/>
              </w:rPr>
            </w:pPr>
          </w:p>
        </w:tc>
      </w:tr>
      <w:tr w:rsidR="00285B5A" w:rsidRPr="004F3F8E" w:rsidTr="001F7F6C">
        <w:trPr>
          <w:trHeight w:val="573"/>
        </w:trPr>
        <w:tc>
          <w:tcPr>
            <w:tcW w:w="3266"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rPr>
                <w:rFonts w:ascii="Times New Roman" w:hAnsi="Times New Roman"/>
                <w:color w:val="000000"/>
                <w:sz w:val="24"/>
                <w:szCs w:val="24"/>
                <w:lang w:eastAsia="ar-SA"/>
              </w:rPr>
            </w:pPr>
            <w:r w:rsidRPr="004F3F8E">
              <w:rPr>
                <w:rFonts w:ascii="Times New Roman" w:hAnsi="Times New Roman"/>
                <w:color w:val="000000"/>
                <w:sz w:val="24"/>
                <w:szCs w:val="24"/>
                <w:lang w:eastAsia="ar-SA"/>
              </w:rPr>
              <w:t>Зона массового кратковременного отдыха</w:t>
            </w:r>
          </w:p>
        </w:tc>
        <w:tc>
          <w:tcPr>
            <w:tcW w:w="3375" w:type="dxa"/>
            <w:tcBorders>
              <w:top w:val="single" w:sz="4" w:space="0" w:color="000000"/>
              <w:left w:val="single" w:sz="4" w:space="0" w:color="000000"/>
              <w:bottom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w:t>
            </w:r>
          </w:p>
        </w:tc>
        <w:tc>
          <w:tcPr>
            <w:tcW w:w="3113" w:type="dxa"/>
            <w:tcBorders>
              <w:top w:val="single" w:sz="4" w:space="0" w:color="000000"/>
              <w:left w:val="single" w:sz="4" w:space="0" w:color="000000"/>
              <w:bottom w:val="single" w:sz="4" w:space="0" w:color="000000"/>
              <w:right w:val="single" w:sz="4" w:space="0" w:color="000000"/>
            </w:tcBorders>
          </w:tcPr>
          <w:p w:rsidR="00285B5A" w:rsidRPr="004F3F8E" w:rsidRDefault="00285B5A" w:rsidP="004F3F8E">
            <w:pPr>
              <w:suppressAutoHyphens/>
              <w:snapToGrid w:val="0"/>
              <w:spacing w:after="0" w:line="240" w:lineRule="auto"/>
              <w:jc w:val="center"/>
              <w:rPr>
                <w:rFonts w:ascii="Times New Roman" w:hAnsi="Times New Roman"/>
                <w:color w:val="000000"/>
                <w:sz w:val="24"/>
                <w:szCs w:val="24"/>
                <w:lang w:eastAsia="ar-SA"/>
              </w:rPr>
            </w:pPr>
            <w:r w:rsidRPr="004F3F8E">
              <w:rPr>
                <w:rFonts w:ascii="Times New Roman" w:hAnsi="Times New Roman"/>
                <w:color w:val="000000"/>
                <w:sz w:val="24"/>
                <w:szCs w:val="24"/>
                <w:lang w:eastAsia="ar-SA"/>
              </w:rPr>
              <w:t>1,5 часа на транспорте</w:t>
            </w:r>
          </w:p>
        </w:tc>
      </w:tr>
    </w:tbl>
    <w:p w:rsidR="00285B5A" w:rsidRPr="009B008E" w:rsidRDefault="00285B5A" w:rsidP="006C409F">
      <w:pPr>
        <w:pStyle w:val="NoSpacing"/>
        <w:ind w:firstLine="708"/>
        <w:jc w:val="both"/>
        <w:rPr>
          <w:rFonts w:ascii="Times New Roman" w:hAnsi="Times New Roman"/>
          <w:sz w:val="24"/>
          <w:szCs w:val="24"/>
          <w:lang w:eastAsia="ar-SA"/>
        </w:rPr>
      </w:pPr>
      <w:r w:rsidRPr="009B008E">
        <w:rPr>
          <w:rFonts w:ascii="Times New Roman" w:hAnsi="Times New Roman"/>
          <w:iCs/>
          <w:sz w:val="24"/>
          <w:szCs w:val="24"/>
        </w:rPr>
        <w:t xml:space="preserve">9.4. </w:t>
      </w:r>
      <w:r w:rsidRPr="009B008E">
        <w:rPr>
          <w:rFonts w:ascii="Times New Roman" w:hAnsi="Times New Roman"/>
          <w:sz w:val="24"/>
          <w:szCs w:val="24"/>
          <w:lang w:eastAsia="ar-SA"/>
        </w:rPr>
        <w:t>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w:t>
      </w:r>
    </w:p>
    <w:p w:rsidR="00285B5A" w:rsidRPr="009B008E" w:rsidRDefault="00285B5A" w:rsidP="006C409F">
      <w:pPr>
        <w:pStyle w:val="NoSpacing"/>
        <w:ind w:firstLine="708"/>
        <w:jc w:val="both"/>
        <w:rPr>
          <w:rFonts w:ascii="Times New Roman" w:hAnsi="Times New Roman"/>
          <w:sz w:val="24"/>
          <w:szCs w:val="24"/>
          <w:lang w:eastAsia="ar-SA"/>
        </w:rPr>
      </w:pPr>
      <w:r w:rsidRPr="009B008E">
        <w:rPr>
          <w:rFonts w:ascii="Times New Roman" w:hAnsi="Times New Roman"/>
          <w:sz w:val="24"/>
          <w:szCs w:val="24"/>
          <w:lang w:eastAsia="ar-SA"/>
        </w:rPr>
        <w:t>9.5. В рекреационных зонах запрещается строительство зданий, сооружений и коммуникаций, в том числе:</w:t>
      </w:r>
    </w:p>
    <w:p w:rsidR="00285B5A" w:rsidRPr="009B008E" w:rsidRDefault="00285B5A" w:rsidP="006C409F">
      <w:pPr>
        <w:pStyle w:val="NoSpacing"/>
        <w:ind w:firstLine="708"/>
        <w:jc w:val="both"/>
        <w:rPr>
          <w:rFonts w:ascii="Times New Roman" w:hAnsi="Times New Roman"/>
          <w:sz w:val="24"/>
          <w:szCs w:val="24"/>
          <w:lang w:eastAsia="ar-SA"/>
        </w:rPr>
      </w:pPr>
      <w:r w:rsidRPr="009B008E">
        <w:rPr>
          <w:rFonts w:ascii="Times New Roman" w:hAnsi="Times New Roman"/>
          <w:sz w:val="24"/>
          <w:szCs w:val="24"/>
          <w:lang w:eastAsia="ar-SA"/>
        </w:rPr>
        <w:t>- на землях заповедников, заказников, природных национальных парков, ботанических садов, дендрологических парков и водоохранных полос (зон);</w:t>
      </w:r>
    </w:p>
    <w:p w:rsidR="00285B5A" w:rsidRPr="009B008E" w:rsidRDefault="00285B5A" w:rsidP="006C409F">
      <w:pPr>
        <w:pStyle w:val="NoSpacing"/>
        <w:ind w:firstLine="708"/>
        <w:jc w:val="both"/>
        <w:rPr>
          <w:rFonts w:ascii="Times New Roman" w:hAnsi="Times New Roman"/>
          <w:sz w:val="24"/>
          <w:szCs w:val="24"/>
          <w:lang w:eastAsia="ar-SA"/>
        </w:rPr>
      </w:pPr>
      <w:r w:rsidRPr="009B008E">
        <w:rPr>
          <w:rFonts w:ascii="Times New Roman" w:hAnsi="Times New Roman"/>
          <w:sz w:val="24"/>
          <w:szCs w:val="24"/>
          <w:lang w:eastAsia="ar-SA"/>
        </w:rPr>
        <w:t>- в зонах охраны гидрометеорологических станций;</w:t>
      </w:r>
    </w:p>
    <w:p w:rsidR="00285B5A" w:rsidRDefault="00285B5A" w:rsidP="006C409F">
      <w:pPr>
        <w:pStyle w:val="NoSpacing"/>
        <w:ind w:firstLine="708"/>
        <w:jc w:val="both"/>
        <w:rPr>
          <w:rFonts w:ascii="Times New Roman" w:hAnsi="Times New Roman"/>
          <w:sz w:val="24"/>
          <w:szCs w:val="24"/>
          <w:lang w:eastAsia="ar-SA"/>
        </w:rPr>
      </w:pPr>
      <w:r w:rsidRPr="009B008E">
        <w:rPr>
          <w:rFonts w:ascii="Times New Roman" w:hAnsi="Times New Roman"/>
          <w:sz w:val="24"/>
          <w:szCs w:val="24"/>
          <w:lang w:eastAsia="ar-SA"/>
        </w:rPr>
        <w:t>-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85B5A" w:rsidRDefault="00285B5A" w:rsidP="006C409F">
      <w:pPr>
        <w:pStyle w:val="NoSpacing"/>
        <w:ind w:firstLine="708"/>
        <w:jc w:val="both"/>
        <w:rPr>
          <w:rFonts w:ascii="Times New Roman" w:hAnsi="Times New Roman"/>
          <w:sz w:val="24"/>
          <w:szCs w:val="24"/>
          <w:lang w:eastAsia="ar-SA"/>
        </w:rPr>
      </w:pPr>
    </w:p>
    <w:p w:rsidR="00285B5A" w:rsidRDefault="00285B5A" w:rsidP="008652F5">
      <w:pPr>
        <w:pStyle w:val="ConsPlusNormal"/>
        <w:ind w:firstLine="567"/>
        <w:rPr>
          <w:rFonts w:ascii="Times New Roman" w:hAnsi="Times New Roman"/>
          <w:iCs/>
          <w:color w:val="000000"/>
          <w:sz w:val="28"/>
        </w:rPr>
      </w:pPr>
    </w:p>
    <w:p w:rsidR="00285B5A" w:rsidRPr="00782386" w:rsidRDefault="00285B5A" w:rsidP="00527E43">
      <w:pPr>
        <w:pStyle w:val="NoSpacing"/>
        <w:ind w:firstLine="568"/>
        <w:jc w:val="center"/>
        <w:outlineLvl w:val="0"/>
        <w:rPr>
          <w:rFonts w:ascii="Times New Roman" w:hAnsi="Times New Roman"/>
          <w:b/>
          <w:i/>
          <w:sz w:val="24"/>
          <w:szCs w:val="24"/>
        </w:rPr>
      </w:pPr>
      <w:bookmarkStart w:id="13" w:name="_Toc453570857"/>
      <w:r w:rsidRPr="00782386">
        <w:rPr>
          <w:rFonts w:ascii="Times New Roman" w:hAnsi="Times New Roman"/>
          <w:b/>
          <w:i/>
          <w:sz w:val="24"/>
          <w:szCs w:val="24"/>
        </w:rPr>
        <w:t>10. Расчетные показатели зоны специального назначения</w:t>
      </w:r>
      <w:bookmarkEnd w:id="13"/>
    </w:p>
    <w:p w:rsidR="00285B5A" w:rsidRPr="00782386" w:rsidRDefault="00285B5A" w:rsidP="00527E43">
      <w:pPr>
        <w:pStyle w:val="NoSpacing"/>
        <w:ind w:firstLine="708"/>
        <w:jc w:val="both"/>
        <w:rPr>
          <w:rFonts w:ascii="Times New Roman" w:hAnsi="Times New Roman"/>
          <w:sz w:val="24"/>
          <w:szCs w:val="24"/>
        </w:rPr>
      </w:pPr>
    </w:p>
    <w:p w:rsidR="00285B5A" w:rsidRPr="00782386" w:rsidRDefault="00285B5A" w:rsidP="00527E43">
      <w:pPr>
        <w:pStyle w:val="BodyText"/>
        <w:tabs>
          <w:tab w:val="left" w:pos="1129"/>
          <w:tab w:val="center" w:pos="4677"/>
          <w:tab w:val="right" w:pos="9355"/>
        </w:tabs>
        <w:spacing w:line="200" w:lineRule="atLeast"/>
        <w:ind w:firstLine="743"/>
        <w:jc w:val="both"/>
        <w:rPr>
          <w:iCs/>
          <w:color w:val="000000"/>
          <w:lang w:eastAsia="ar-SA" w:bidi="ar-SA"/>
        </w:rPr>
      </w:pPr>
      <w:r w:rsidRPr="00782386">
        <w:t xml:space="preserve">10.1. </w:t>
      </w:r>
      <w:r w:rsidRPr="00782386">
        <w:rPr>
          <w:i/>
          <w:iCs/>
          <w:color w:val="000000"/>
          <w:lang w:eastAsia="ar-SA" w:bidi="ar-SA"/>
        </w:rPr>
        <w:t>Расчетные показатели минимального уровня обеспеченности объектами ритуальных услуг.</w:t>
      </w:r>
    </w:p>
    <w:p w:rsidR="00285B5A" w:rsidRPr="00782386" w:rsidRDefault="00285B5A" w:rsidP="00527E4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Обеспеченность объектами ритуальных услуг принимается равной:</w:t>
      </w:r>
    </w:p>
    <w:p w:rsidR="00285B5A" w:rsidRPr="00782386" w:rsidRDefault="00285B5A" w:rsidP="00527E4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-для кладбищ смешанного и традиционного захоронения - не менее 0,24 га на 1000 человек населения, но не более 40 га на объект;</w:t>
      </w:r>
    </w:p>
    <w:p w:rsidR="00285B5A" w:rsidRPr="00782386" w:rsidRDefault="00285B5A" w:rsidP="00527E4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-для кладбищ для погребения после кремации - не менее 0,02 га на 1000 человек.</w:t>
      </w:r>
    </w:p>
    <w:p w:rsidR="00285B5A" w:rsidRPr="00782386" w:rsidRDefault="00285B5A" w:rsidP="00527E4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Размеры мест захоронения рекомендуется принимать не менее, указанных в таблице 10.1.</w:t>
      </w:r>
    </w:p>
    <w:p w:rsidR="00285B5A" w:rsidRPr="00782386" w:rsidRDefault="00285B5A" w:rsidP="005D6F53">
      <w:pPr>
        <w:shd w:val="clear" w:color="auto" w:fill="FFFFFF"/>
        <w:suppressAutoHyphens/>
        <w:spacing w:after="0" w:line="240" w:lineRule="auto"/>
        <w:ind w:firstLine="709"/>
        <w:jc w:val="right"/>
        <w:rPr>
          <w:rFonts w:ascii="Times New Roman" w:hAnsi="Times New Roman"/>
          <w:color w:val="000000"/>
          <w:sz w:val="24"/>
          <w:szCs w:val="24"/>
          <w:lang w:eastAsia="ar-SA"/>
        </w:rPr>
      </w:pPr>
      <w:r w:rsidRPr="00782386">
        <w:rPr>
          <w:rFonts w:ascii="Times New Roman" w:hAnsi="Times New Roman"/>
          <w:color w:val="000000"/>
          <w:sz w:val="24"/>
          <w:szCs w:val="24"/>
          <w:lang w:eastAsia="ar-SA"/>
        </w:rPr>
        <w:t>Таблица 10.1.</w:t>
      </w:r>
    </w:p>
    <w:p w:rsidR="00285B5A" w:rsidRDefault="00285B5A" w:rsidP="005D6F53">
      <w:pPr>
        <w:shd w:val="clear" w:color="auto" w:fill="FFFFFF"/>
        <w:suppressAutoHyphens/>
        <w:spacing w:after="0" w:line="240" w:lineRule="auto"/>
        <w:ind w:firstLine="709"/>
        <w:jc w:val="right"/>
        <w:rPr>
          <w:rFonts w:ascii="Times New Roman" w:hAnsi="Times New Roman"/>
          <w:color w:val="000000"/>
          <w:sz w:val="28"/>
          <w:szCs w:val="28"/>
          <w:lang w:eastAsia="ar-SA"/>
        </w:rPr>
      </w:pPr>
    </w:p>
    <w:tbl>
      <w:tblPr>
        <w:tblW w:w="0" w:type="auto"/>
        <w:jc w:val="center"/>
        <w:tblLayout w:type="fixed"/>
        <w:tblCellMar>
          <w:left w:w="0" w:type="dxa"/>
          <w:right w:w="0" w:type="dxa"/>
        </w:tblCellMar>
        <w:tblLook w:val="0000"/>
      </w:tblPr>
      <w:tblGrid>
        <w:gridCol w:w="5425"/>
        <w:gridCol w:w="3693"/>
      </w:tblGrid>
      <w:tr w:rsidR="00285B5A" w:rsidRPr="005D6F53" w:rsidTr="005D6F53">
        <w:trPr>
          <w:cantSplit/>
          <w:tblHeader/>
          <w:jc w:val="center"/>
        </w:trPr>
        <w:tc>
          <w:tcPr>
            <w:tcW w:w="5425" w:type="dxa"/>
            <w:vMerge w:val="restart"/>
            <w:tcBorders>
              <w:top w:val="single" w:sz="4" w:space="0" w:color="000000"/>
              <w:left w:val="single" w:sz="4" w:space="0" w:color="000000"/>
              <w:bottom w:val="single" w:sz="4" w:space="0" w:color="000000"/>
            </w:tcBorders>
            <w:shd w:val="clear" w:color="auto" w:fill="EEECE1"/>
            <w:vAlign w:val="center"/>
          </w:tcPr>
          <w:p w:rsidR="00285B5A" w:rsidRPr="005D6F53" w:rsidRDefault="00285B5A" w:rsidP="005D6F53">
            <w:pPr>
              <w:suppressAutoHyphens/>
              <w:snapToGrid w:val="0"/>
              <w:spacing w:after="0" w:line="240" w:lineRule="auto"/>
              <w:jc w:val="center"/>
              <w:rPr>
                <w:rFonts w:ascii="Times New Roman" w:hAnsi="Times New Roman"/>
                <w:b/>
                <w:color w:val="000000"/>
                <w:sz w:val="24"/>
                <w:szCs w:val="24"/>
                <w:lang w:eastAsia="ar-SA"/>
              </w:rPr>
            </w:pPr>
            <w:bookmarkStart w:id="14" w:name="i223998"/>
            <w:r w:rsidRPr="005D6F53">
              <w:rPr>
                <w:rFonts w:ascii="Times New Roman" w:hAnsi="Times New Roman"/>
                <w:b/>
                <w:color w:val="000000"/>
                <w:sz w:val="24"/>
                <w:szCs w:val="24"/>
                <w:lang w:eastAsia="ar-SA"/>
              </w:rPr>
              <w:t>Количество погребений в одном уровне на одном месте</w:t>
            </w:r>
            <w:bookmarkEnd w:id="14"/>
          </w:p>
        </w:tc>
        <w:tc>
          <w:tcPr>
            <w:tcW w:w="3693"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5D6F53" w:rsidRDefault="00285B5A" w:rsidP="005D6F53">
            <w:pPr>
              <w:suppressAutoHyphens/>
              <w:snapToGrid w:val="0"/>
              <w:spacing w:after="0" w:line="240" w:lineRule="auto"/>
              <w:jc w:val="center"/>
              <w:rPr>
                <w:rFonts w:ascii="Times New Roman" w:hAnsi="Times New Roman"/>
                <w:b/>
                <w:color w:val="000000"/>
                <w:sz w:val="24"/>
                <w:szCs w:val="24"/>
                <w:lang w:eastAsia="ar-SA"/>
              </w:rPr>
            </w:pPr>
            <w:r w:rsidRPr="005D6F53">
              <w:rPr>
                <w:rFonts w:ascii="Times New Roman" w:hAnsi="Times New Roman"/>
                <w:b/>
                <w:color w:val="000000"/>
                <w:sz w:val="24"/>
                <w:szCs w:val="24"/>
                <w:lang w:eastAsia="ar-SA"/>
              </w:rPr>
              <w:t>Размеры, м</w:t>
            </w:r>
          </w:p>
        </w:tc>
      </w:tr>
      <w:tr w:rsidR="00285B5A" w:rsidRPr="005D6F53" w:rsidTr="005D6F53">
        <w:trPr>
          <w:cantSplit/>
          <w:tblHeader/>
          <w:jc w:val="center"/>
        </w:trPr>
        <w:tc>
          <w:tcPr>
            <w:tcW w:w="5425" w:type="dxa"/>
            <w:vMerge/>
            <w:tcBorders>
              <w:top w:val="single" w:sz="4" w:space="0" w:color="000000"/>
              <w:left w:val="single" w:sz="4" w:space="0" w:color="000000"/>
              <w:bottom w:val="single" w:sz="4" w:space="0" w:color="000000"/>
            </w:tcBorders>
            <w:shd w:val="clear" w:color="auto" w:fill="EEECE1"/>
            <w:vAlign w:val="center"/>
          </w:tcPr>
          <w:p w:rsidR="00285B5A" w:rsidRPr="005D6F53" w:rsidRDefault="00285B5A" w:rsidP="005D6F53">
            <w:pPr>
              <w:suppressAutoHyphens/>
              <w:snapToGrid w:val="0"/>
              <w:spacing w:after="0" w:line="240" w:lineRule="auto"/>
              <w:rPr>
                <w:rFonts w:ascii="Times New Roman" w:hAnsi="Times New Roman"/>
                <w:b/>
                <w:color w:val="000000"/>
                <w:sz w:val="24"/>
                <w:szCs w:val="24"/>
                <w:lang w:eastAsia="ar-SA"/>
              </w:rPr>
            </w:pPr>
          </w:p>
        </w:tc>
        <w:tc>
          <w:tcPr>
            <w:tcW w:w="3693"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5D6F53" w:rsidRDefault="00285B5A" w:rsidP="005D6F53">
            <w:pPr>
              <w:suppressAutoHyphens/>
              <w:snapToGrid w:val="0"/>
              <w:spacing w:after="0" w:line="240" w:lineRule="auto"/>
              <w:jc w:val="center"/>
              <w:rPr>
                <w:rFonts w:ascii="Times New Roman" w:hAnsi="Times New Roman"/>
                <w:b/>
                <w:color w:val="000000"/>
                <w:sz w:val="24"/>
                <w:szCs w:val="24"/>
                <w:lang w:eastAsia="ar-SA"/>
              </w:rPr>
            </w:pPr>
            <w:r w:rsidRPr="005D6F53">
              <w:rPr>
                <w:rFonts w:ascii="Times New Roman" w:hAnsi="Times New Roman"/>
                <w:b/>
                <w:color w:val="000000"/>
                <w:sz w:val="24"/>
                <w:szCs w:val="24"/>
                <w:lang w:eastAsia="ar-SA"/>
              </w:rPr>
              <w:t>Ширина</w:t>
            </w:r>
          </w:p>
        </w:tc>
      </w:tr>
      <w:tr w:rsidR="00285B5A" w:rsidRPr="005D6F53" w:rsidTr="005D6F53">
        <w:trPr>
          <w:jc w:val="center"/>
        </w:trPr>
        <w:tc>
          <w:tcPr>
            <w:tcW w:w="5425" w:type="dxa"/>
            <w:tcBorders>
              <w:left w:val="single" w:sz="4" w:space="0" w:color="000000"/>
              <w:bottom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1</w:t>
            </w:r>
          </w:p>
        </w:tc>
        <w:tc>
          <w:tcPr>
            <w:tcW w:w="3693" w:type="dxa"/>
            <w:tcBorders>
              <w:top w:val="single" w:sz="4" w:space="0" w:color="000000"/>
              <w:left w:val="single" w:sz="4" w:space="0" w:color="000000"/>
              <w:bottom w:val="single" w:sz="4" w:space="0" w:color="000000"/>
              <w:right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1,0</w:t>
            </w:r>
          </w:p>
        </w:tc>
      </w:tr>
      <w:tr w:rsidR="00285B5A" w:rsidRPr="005D6F53" w:rsidTr="005D6F53">
        <w:trPr>
          <w:jc w:val="center"/>
        </w:trPr>
        <w:tc>
          <w:tcPr>
            <w:tcW w:w="5425" w:type="dxa"/>
            <w:tcBorders>
              <w:left w:val="single" w:sz="4" w:space="0" w:color="000000"/>
              <w:bottom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2</w:t>
            </w:r>
          </w:p>
        </w:tc>
        <w:tc>
          <w:tcPr>
            <w:tcW w:w="3693" w:type="dxa"/>
            <w:tcBorders>
              <w:top w:val="single" w:sz="4" w:space="0" w:color="000000"/>
              <w:left w:val="single" w:sz="4" w:space="0" w:color="000000"/>
              <w:bottom w:val="single" w:sz="4" w:space="0" w:color="000000"/>
              <w:right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1,8</w:t>
            </w:r>
          </w:p>
        </w:tc>
      </w:tr>
      <w:tr w:rsidR="00285B5A" w:rsidRPr="005D6F53" w:rsidTr="005D6F53">
        <w:trPr>
          <w:jc w:val="center"/>
        </w:trPr>
        <w:tc>
          <w:tcPr>
            <w:tcW w:w="5425" w:type="dxa"/>
            <w:tcBorders>
              <w:left w:val="single" w:sz="4" w:space="0" w:color="000000"/>
              <w:bottom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3</w:t>
            </w:r>
          </w:p>
        </w:tc>
        <w:tc>
          <w:tcPr>
            <w:tcW w:w="3693" w:type="dxa"/>
            <w:tcBorders>
              <w:top w:val="single" w:sz="4" w:space="0" w:color="000000"/>
              <w:left w:val="single" w:sz="4" w:space="0" w:color="000000"/>
              <w:bottom w:val="single" w:sz="4" w:space="0" w:color="000000"/>
              <w:right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2,6</w:t>
            </w:r>
          </w:p>
        </w:tc>
      </w:tr>
      <w:tr w:rsidR="00285B5A" w:rsidRPr="005D6F53" w:rsidTr="005D6F53">
        <w:trPr>
          <w:jc w:val="center"/>
        </w:trPr>
        <w:tc>
          <w:tcPr>
            <w:tcW w:w="5425" w:type="dxa"/>
            <w:tcBorders>
              <w:left w:val="single" w:sz="4" w:space="0" w:color="000000"/>
              <w:bottom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4</w:t>
            </w:r>
          </w:p>
        </w:tc>
        <w:tc>
          <w:tcPr>
            <w:tcW w:w="3693" w:type="dxa"/>
            <w:tcBorders>
              <w:top w:val="single" w:sz="4" w:space="0" w:color="000000"/>
              <w:left w:val="single" w:sz="4" w:space="0" w:color="000000"/>
              <w:bottom w:val="single" w:sz="4" w:space="0" w:color="000000"/>
              <w:right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3,6/1,8</w:t>
            </w:r>
          </w:p>
        </w:tc>
      </w:tr>
      <w:tr w:rsidR="00285B5A" w:rsidRPr="005D6F53" w:rsidTr="005D6F53">
        <w:trPr>
          <w:jc w:val="center"/>
        </w:trPr>
        <w:tc>
          <w:tcPr>
            <w:tcW w:w="5425" w:type="dxa"/>
            <w:tcBorders>
              <w:left w:val="single" w:sz="4" w:space="0" w:color="000000"/>
              <w:bottom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5</w:t>
            </w:r>
          </w:p>
        </w:tc>
        <w:tc>
          <w:tcPr>
            <w:tcW w:w="3693" w:type="dxa"/>
            <w:tcBorders>
              <w:top w:val="single" w:sz="4" w:space="0" w:color="000000"/>
              <w:left w:val="single" w:sz="4" w:space="0" w:color="000000"/>
              <w:bottom w:val="single" w:sz="4" w:space="0" w:color="000000"/>
              <w:right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2,6</w:t>
            </w:r>
          </w:p>
        </w:tc>
      </w:tr>
      <w:tr w:rsidR="00285B5A" w:rsidRPr="005D6F53" w:rsidTr="005D6F53">
        <w:trPr>
          <w:jc w:val="center"/>
        </w:trPr>
        <w:tc>
          <w:tcPr>
            <w:tcW w:w="5425" w:type="dxa"/>
            <w:tcBorders>
              <w:left w:val="single" w:sz="4" w:space="0" w:color="000000"/>
              <w:bottom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6</w:t>
            </w:r>
          </w:p>
        </w:tc>
        <w:tc>
          <w:tcPr>
            <w:tcW w:w="3693" w:type="dxa"/>
            <w:tcBorders>
              <w:top w:val="single" w:sz="4" w:space="0" w:color="000000"/>
              <w:left w:val="single" w:sz="4" w:space="0" w:color="000000"/>
              <w:bottom w:val="single" w:sz="4" w:space="0" w:color="000000"/>
              <w:right w:val="single" w:sz="4" w:space="0" w:color="000000"/>
            </w:tcBorders>
          </w:tcPr>
          <w:p w:rsidR="00285B5A" w:rsidRPr="005D6F53" w:rsidRDefault="00285B5A" w:rsidP="005D6F53">
            <w:pPr>
              <w:suppressAutoHyphens/>
              <w:snapToGrid w:val="0"/>
              <w:spacing w:after="0" w:line="240" w:lineRule="auto"/>
              <w:jc w:val="center"/>
              <w:rPr>
                <w:rFonts w:ascii="Times New Roman" w:hAnsi="Times New Roman"/>
                <w:color w:val="000000"/>
                <w:sz w:val="24"/>
                <w:szCs w:val="24"/>
                <w:lang w:eastAsia="ar-SA"/>
              </w:rPr>
            </w:pPr>
            <w:r w:rsidRPr="005D6F53">
              <w:rPr>
                <w:rFonts w:ascii="Times New Roman" w:hAnsi="Times New Roman"/>
                <w:color w:val="000000"/>
                <w:sz w:val="24"/>
                <w:szCs w:val="24"/>
                <w:lang w:eastAsia="ar-SA"/>
              </w:rPr>
              <w:t>2,6</w:t>
            </w:r>
          </w:p>
        </w:tc>
      </w:tr>
    </w:tbl>
    <w:p w:rsidR="00285B5A" w:rsidRPr="00782386" w:rsidRDefault="00285B5A" w:rsidP="005D6F5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При захоронении гроба с телом или тела без гроба глубину могилы следует устанавливать в зависимости от местных условий (характера грунтов и уровня стояния грунтовых вод); при этом глубина должна составлять не менее 1,5 м (от поверхности земли до крышки гроба). Во всех случаях отметка дна могилы должна быть на 0,5 м выше уровня стояния грунтовых вод.</w:t>
      </w:r>
    </w:p>
    <w:p w:rsidR="00285B5A" w:rsidRPr="00782386" w:rsidRDefault="00285B5A" w:rsidP="005D6F5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Глубину могил следует делать не более 2- 2,2м.</w:t>
      </w:r>
    </w:p>
    <w:p w:rsidR="00285B5A" w:rsidRPr="00782386" w:rsidRDefault="00285B5A" w:rsidP="005D6F5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Намогильную надпись следует устраивать высотой 0,3-0,5 м от поверхности земли.</w:t>
      </w:r>
    </w:p>
    <w:p w:rsidR="00285B5A" w:rsidRPr="00782386" w:rsidRDefault="00285B5A" w:rsidP="005D6F5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При захоронении тела умершего в сидячем положении слой земли над трупом, включая на могильную насыпь, должен быть не менее 1 м.</w:t>
      </w:r>
    </w:p>
    <w:p w:rsidR="00285B5A" w:rsidRPr="00782386" w:rsidRDefault="00285B5A" w:rsidP="005D6F5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Не допускается устройство захоронений в разрывах между могилами на участке, на обочинах дорог и в пределах защитных зон.</w:t>
      </w:r>
    </w:p>
    <w:p w:rsidR="00285B5A" w:rsidRPr="00782386" w:rsidRDefault="00285B5A" w:rsidP="005D6F53">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xml:space="preserve">10.2. </w:t>
      </w:r>
      <w:r w:rsidRPr="00782386">
        <w:rPr>
          <w:rFonts w:ascii="Times New Roman" w:hAnsi="Times New Roman"/>
          <w:i/>
          <w:color w:val="000000"/>
          <w:sz w:val="24"/>
          <w:szCs w:val="24"/>
          <w:lang w:eastAsia="ar-SA"/>
        </w:rPr>
        <w:t>Зоны размещения скотомогильников.</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10.2.3. Скотомогильники (биотермические ямы) размещают на сухом возвышенном участке земли площадью не менее 600 кв.м. Уровень стояния грунтовых вод должен быть не менее 2 м от поверхности земли.</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10.2.4. Ширина санитарно-защитной зоны от скотомогильника (биотермической ямы) до:</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жилых, общественных зданий, животноводческих ферм (комплексов) - 1000 м;</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скотопрогонов и пастбищ - 200 м;</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автомобильных, железных дорог в зависимости от их категории - 60 - 300 м.</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10.2.6. Размещение скотомогильников (биотермических ям) в водоохранной, лесопарковой и заповедной зонах категорически запрещается.</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10.2.9. К скотомогильникам (биотермическим ямам) предусматриваются подъездные пути в соответствии с требованиями подраздела «расчетные показатели зоны транспортной инфраструктуры» настоящих местных нормативов.</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10.2.10. В исключительных случаях с разрешения главного государственного ветеринарного инспектора Нижегородской области допускается использование территории скотомогильника для промышленного строительства, если с момента последнего захоронения:</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в биотермическую яму прошло не менее 2 лет;</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в земляную яму - не менее 25 лет.</w:t>
      </w:r>
    </w:p>
    <w:p w:rsidR="00285B5A" w:rsidRPr="00782386" w:rsidRDefault="00285B5A" w:rsidP="007E31C6">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Промышленный объект не должен быть связан с приемом, производством и переработкой продуктов питания и кормов.</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xml:space="preserve">10.3. </w:t>
      </w:r>
      <w:r w:rsidRPr="00782386">
        <w:rPr>
          <w:rFonts w:ascii="Times New Roman" w:hAnsi="Times New Roman"/>
          <w:i/>
          <w:color w:val="000000"/>
          <w:sz w:val="24"/>
          <w:szCs w:val="24"/>
          <w:lang w:eastAsia="ar-SA"/>
        </w:rPr>
        <w:t>Расчетные показатели максимального уровня территориальной доступности объектов ритуальных услуг.</w:t>
      </w:r>
    </w:p>
    <w:p w:rsidR="00285B5A" w:rsidRPr="00782386" w:rsidRDefault="00285B5A" w:rsidP="006820DA">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Для объектов ритуальных услуг принимается транспортная доступность – не более 3</w:t>
      </w:r>
      <w:r>
        <w:rPr>
          <w:rFonts w:ascii="Times New Roman" w:hAnsi="Times New Roman"/>
          <w:color w:val="000000"/>
          <w:sz w:val="24"/>
          <w:szCs w:val="24"/>
          <w:lang w:eastAsia="ar-SA"/>
        </w:rPr>
        <w:t>5</w:t>
      </w:r>
      <w:r w:rsidRPr="00782386">
        <w:rPr>
          <w:rFonts w:ascii="Times New Roman" w:hAnsi="Times New Roman"/>
          <w:color w:val="000000"/>
          <w:sz w:val="24"/>
          <w:szCs w:val="24"/>
          <w:lang w:eastAsia="ar-SA"/>
        </w:rPr>
        <w:t xml:space="preserve"> минут.</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xml:space="preserve">10.4. </w:t>
      </w:r>
      <w:r w:rsidRPr="00782386">
        <w:rPr>
          <w:rFonts w:ascii="Times New Roman" w:hAnsi="Times New Roman"/>
          <w:i/>
          <w:color w:val="000000"/>
          <w:sz w:val="24"/>
          <w:szCs w:val="24"/>
          <w:lang w:eastAsia="ar-SA"/>
        </w:rPr>
        <w:t>Расчетные показатели минимального уровня обеспеченности объектами утилизации и переработки коммунальных и промышленных отходов.</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Нормативы сбора, вывоза и утилизации отходов производства и потребления определены:</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xml:space="preserve">- законом РФ «Об охране окружающей природной среды» от 10 января 2002 г. № 7-ФЗ; </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законом РФ «Об отходах производства и потребления» от 24 июня 1998 г. № 89-ФЗ;</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xml:space="preserve">- законом РФ «О санитарно-эпидемиологическом благополучии населения» от 19 января 1999 г; </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другими нормативными правовыми актами.</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К твердым коммунальным отходам, входящим в норму накопления от населения и удаляемым транспортом спецавтохозяйств, относятся отходы, образующиеся в жилых зданиях, включая отходы от текущего ремонта квартир, от отопительных устройств местного отопления, смет, опавшие листья, собираемые с дворовых территорий, и крупные предметы домашнего обихода (при отсутствии системы специализированного сбора крупногабаритных отходов).</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Нормы накопления устанавливаются для жилых зданий и для объектов общественного назначения (как встроенных в них, так и отдельно стоящих), имеющих основной удельный вес в общем балансе отходов и вывозимых спецавтохозяйствами.</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Нормы накопления отходов определяются: по жилым домам - на одного человека; по объектам культурно-бытового назначения (гостиницы, кинотеатры и т.д.) - на одно место; по магазинам и складам - на 1 кв. м торговой площади в единицу времени (день, год). Нормы накопления измеряются в единицах: кг, кубических метрах.</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Нормы накопления отходов изменяются в зависимости от благоустройства зданий (система отопления, наличие квартирных плит, водопровода и канализации), наличия раздельного сбора отдельных составляющих отходов (пищевых отходов, макулатуры и т.д.) и местных условий.</w:t>
      </w:r>
    </w:p>
    <w:p w:rsidR="00285B5A" w:rsidRPr="00782386" w:rsidRDefault="00285B5A" w:rsidP="006D5FD7">
      <w:pPr>
        <w:shd w:val="clear" w:color="auto" w:fill="FFFFFF"/>
        <w:suppressAutoHyphens/>
        <w:spacing w:after="0" w:line="240" w:lineRule="auto"/>
        <w:ind w:firstLine="709"/>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 xml:space="preserve">Важнейшим моментом в санитарной очистке </w:t>
      </w:r>
      <w:r>
        <w:rPr>
          <w:rFonts w:ascii="Times New Roman" w:hAnsi="Times New Roman"/>
          <w:color w:val="000000"/>
          <w:sz w:val="24"/>
          <w:szCs w:val="24"/>
          <w:lang w:eastAsia="ar-SA"/>
        </w:rPr>
        <w:t xml:space="preserve">сельского </w:t>
      </w:r>
      <w:r w:rsidRPr="00782386">
        <w:rPr>
          <w:rFonts w:ascii="Times New Roman" w:hAnsi="Times New Roman"/>
          <w:color w:val="000000"/>
          <w:sz w:val="24"/>
          <w:szCs w:val="24"/>
          <w:lang w:eastAsia="ar-SA"/>
        </w:rPr>
        <w:t>поселения является вывоз домового мусора из домовладений. 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рабочему поселку, району, домовладению.</w:t>
      </w:r>
    </w:p>
    <w:p w:rsidR="00285B5A" w:rsidRPr="00782386" w:rsidRDefault="00285B5A" w:rsidP="00E71A98">
      <w:pPr>
        <w:spacing w:before="226" w:after="0" w:line="240" w:lineRule="auto"/>
        <w:ind w:right="-1" w:firstLine="708"/>
        <w:jc w:val="both"/>
        <w:rPr>
          <w:rFonts w:ascii="Times New Roman" w:hAnsi="Times New Roman"/>
          <w:bCs/>
          <w:sz w:val="24"/>
          <w:szCs w:val="24"/>
        </w:rPr>
      </w:pPr>
      <w:r w:rsidRPr="00782386">
        <w:rPr>
          <w:rFonts w:ascii="Times New Roman" w:hAnsi="Times New Roman"/>
          <w:bCs/>
          <w:sz w:val="24"/>
          <w:szCs w:val="24"/>
        </w:rPr>
        <w:t xml:space="preserve">Масса вывозимых и утилизируемых твердых бытовых отходов </w:t>
      </w:r>
      <w:r>
        <w:rPr>
          <w:rFonts w:ascii="Times New Roman" w:hAnsi="Times New Roman"/>
          <w:bCs/>
          <w:sz w:val="24"/>
          <w:szCs w:val="24"/>
        </w:rPr>
        <w:t xml:space="preserve">МО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82386">
        <w:rPr>
          <w:rFonts w:ascii="Times New Roman" w:hAnsi="Times New Roman"/>
          <w:bCs/>
          <w:sz w:val="24"/>
          <w:szCs w:val="24"/>
        </w:rPr>
        <w:t xml:space="preserve"> в  год, кг, определяется по формуле 1:</w:t>
      </w:r>
    </w:p>
    <w:p w:rsidR="00285B5A" w:rsidRPr="00782386" w:rsidRDefault="00285B5A" w:rsidP="00E71A98">
      <w:pPr>
        <w:spacing w:before="226" w:after="0" w:line="240" w:lineRule="auto"/>
        <w:ind w:right="-1" w:firstLine="709"/>
        <w:jc w:val="center"/>
        <w:rPr>
          <w:rFonts w:ascii="Times New Roman" w:hAnsi="Times New Roman"/>
          <w:bCs/>
          <w:sz w:val="24"/>
          <w:szCs w:val="24"/>
        </w:rPr>
      </w:pPr>
      <w:r w:rsidRPr="00782386">
        <w:rPr>
          <w:rFonts w:ascii="Times New Roman" w:hAnsi="Times New Roman"/>
          <w:bCs/>
          <w:sz w:val="24"/>
          <w:szCs w:val="24"/>
        </w:rPr>
        <w:t xml:space="preserve"> , </w:t>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r>
      <w:r w:rsidRPr="00782386">
        <w:rPr>
          <w:rFonts w:ascii="Times New Roman" w:hAnsi="Times New Roman"/>
          <w:bCs/>
          <w:sz w:val="24"/>
          <w:szCs w:val="24"/>
        </w:rPr>
        <w:tab/>
        <w:t>(1)</w:t>
      </w:r>
    </w:p>
    <w:p w:rsidR="00285B5A" w:rsidRPr="00782386" w:rsidRDefault="00285B5A" w:rsidP="00E71A98">
      <w:pPr>
        <w:spacing w:before="226" w:after="0" w:line="240" w:lineRule="auto"/>
        <w:ind w:right="-1" w:firstLine="709"/>
        <w:rPr>
          <w:rFonts w:ascii="Times New Roman" w:hAnsi="Times New Roman"/>
          <w:bCs/>
          <w:sz w:val="24"/>
          <w:szCs w:val="24"/>
        </w:rPr>
      </w:pPr>
      <w:r w:rsidRPr="00782386">
        <w:rPr>
          <w:rFonts w:ascii="Times New Roman" w:hAnsi="Times New Roman"/>
          <w:bCs/>
          <w:sz w:val="24"/>
          <w:szCs w:val="24"/>
        </w:rPr>
        <w:t>где:</w:t>
      </w:r>
    </w:p>
    <w:p w:rsidR="00285B5A" w:rsidRPr="00782386" w:rsidRDefault="00285B5A" w:rsidP="00E71A98">
      <w:pPr>
        <w:spacing w:before="226" w:after="0" w:line="240" w:lineRule="auto"/>
        <w:ind w:right="-1" w:firstLine="709"/>
        <w:jc w:val="both"/>
        <w:rPr>
          <w:rFonts w:ascii="Times New Roman" w:hAnsi="Times New Roman"/>
          <w:bCs/>
          <w:sz w:val="24"/>
          <w:szCs w:val="24"/>
        </w:rPr>
      </w:pPr>
      <w:r w:rsidRPr="00782386">
        <w:rPr>
          <w:rFonts w:ascii="Times New Roman" w:hAnsi="Times New Roman"/>
          <w:bCs/>
          <w:sz w:val="24"/>
          <w:szCs w:val="24"/>
        </w:rPr>
        <w:t xml:space="preserve"> – норма накопления твердых бытовых отходов на 1 чел. в год, равная 280 кг</w:t>
      </w:r>
    </w:p>
    <w:p w:rsidR="00285B5A" w:rsidRDefault="00285B5A" w:rsidP="00E71A98">
      <w:pPr>
        <w:spacing w:before="226" w:after="0" w:line="240" w:lineRule="auto"/>
        <w:ind w:right="-1" w:firstLine="709"/>
        <w:jc w:val="both"/>
        <w:rPr>
          <w:sz w:val="24"/>
          <w:szCs w:val="24"/>
        </w:rPr>
      </w:pPr>
      <w:r w:rsidRPr="008D6C0B">
        <w:rPr>
          <w:rFonts w:ascii="Times New Roman" w:hAnsi="Times New Roman"/>
          <w:bCs/>
          <w:sz w:val="24"/>
          <w:szCs w:val="24"/>
        </w:rPr>
        <w:fldChar w:fldCharType="begin"/>
      </w:r>
      <w:r w:rsidRPr="008D6C0B">
        <w:rPr>
          <w:rFonts w:ascii="Times New Roman" w:hAnsi="Times New Roman"/>
          <w:bCs/>
          <w:sz w:val="24"/>
          <w:szCs w:val="24"/>
        </w:rPr>
        <w:instrText xml:space="preserve"> QUOTE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2pt" equationxml="&lt;">
            <v:imagedata r:id="rId7" o:title="" chromakey="white"/>
          </v:shape>
        </w:pict>
      </w:r>
      <w:r w:rsidRPr="008D6C0B">
        <w:rPr>
          <w:rFonts w:ascii="Times New Roman" w:hAnsi="Times New Roman"/>
          <w:bCs/>
          <w:sz w:val="24"/>
          <w:szCs w:val="24"/>
        </w:rPr>
        <w:instrText xml:space="preserve"> </w:instrText>
      </w:r>
      <w:r w:rsidRPr="008D6C0B">
        <w:rPr>
          <w:rFonts w:ascii="Times New Roman" w:hAnsi="Times New Roman"/>
          <w:bCs/>
          <w:sz w:val="24"/>
          <w:szCs w:val="24"/>
        </w:rPr>
        <w:fldChar w:fldCharType="separate"/>
      </w:r>
      <w:r>
        <w:pict>
          <v:shape id="_x0000_i1026" type="#_x0000_t75" style="width:18pt;height:12pt" equationxml="&lt;">
            <v:imagedata r:id="rId7" o:title="" chromakey="white"/>
          </v:shape>
        </w:pict>
      </w:r>
      <w:r w:rsidRPr="008D6C0B">
        <w:rPr>
          <w:rFonts w:ascii="Times New Roman" w:hAnsi="Times New Roman"/>
          <w:bCs/>
          <w:sz w:val="24"/>
          <w:szCs w:val="24"/>
        </w:rPr>
        <w:fldChar w:fldCharType="end"/>
      </w:r>
      <w:r w:rsidRPr="00782386">
        <w:rPr>
          <w:rFonts w:ascii="Times New Roman" w:hAnsi="Times New Roman"/>
          <w:bCs/>
          <w:sz w:val="24"/>
          <w:szCs w:val="24"/>
        </w:rPr>
        <w:t xml:space="preserve"> – территориальный коэффициент накопления твердых бытовых отходов, устанавливающий органом местного самоуправления</w:t>
      </w:r>
      <w:r w:rsidRPr="004D1B55">
        <w:rPr>
          <w:rFonts w:ascii="Times New Roman" w:hAnsi="Times New Roman"/>
          <w:sz w:val="24"/>
          <w:szCs w:val="24"/>
        </w:rPr>
        <w:t xml:space="preserve"> </w:t>
      </w:r>
      <w:r>
        <w:rPr>
          <w:rFonts w:ascii="Times New Roman" w:hAnsi="Times New Roman"/>
          <w:sz w:val="24"/>
          <w:szCs w:val="24"/>
        </w:rPr>
        <w:t>МО 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p>
    <w:p w:rsidR="00285B5A" w:rsidRPr="00782386" w:rsidRDefault="00285B5A" w:rsidP="00E71A98">
      <w:pPr>
        <w:spacing w:before="226" w:after="0" w:line="240" w:lineRule="auto"/>
        <w:ind w:right="-1" w:firstLine="709"/>
        <w:jc w:val="both"/>
        <w:rPr>
          <w:rFonts w:ascii="Times New Roman" w:hAnsi="Times New Roman"/>
          <w:bCs/>
          <w:sz w:val="24"/>
          <w:szCs w:val="24"/>
        </w:rPr>
      </w:pPr>
      <w:r w:rsidRPr="008D6C0B">
        <w:rPr>
          <w:rFonts w:ascii="Times New Roman" w:hAnsi="Times New Roman"/>
          <w:bCs/>
          <w:sz w:val="24"/>
          <w:szCs w:val="24"/>
        </w:rPr>
        <w:fldChar w:fldCharType="begin"/>
      </w:r>
      <w:r w:rsidRPr="008D6C0B">
        <w:rPr>
          <w:rFonts w:ascii="Times New Roman" w:hAnsi="Times New Roman"/>
          <w:bCs/>
          <w:sz w:val="24"/>
          <w:szCs w:val="24"/>
        </w:rPr>
        <w:instrText xml:space="preserve"> QUOTE </w:instrText>
      </w:r>
      <w:r>
        <w:pict>
          <v:shape id="_x0000_i1027" type="#_x0000_t75" style="width:13.5pt;height:14.25pt" equationxml="&lt;">
            <v:imagedata r:id="rId8" o:title="" chromakey="white"/>
          </v:shape>
        </w:pict>
      </w:r>
      <w:r w:rsidRPr="008D6C0B">
        <w:rPr>
          <w:rFonts w:ascii="Times New Roman" w:hAnsi="Times New Roman"/>
          <w:bCs/>
          <w:sz w:val="24"/>
          <w:szCs w:val="24"/>
        </w:rPr>
        <w:instrText xml:space="preserve"> </w:instrText>
      </w:r>
      <w:r w:rsidRPr="008D6C0B">
        <w:rPr>
          <w:rFonts w:ascii="Times New Roman" w:hAnsi="Times New Roman"/>
          <w:bCs/>
          <w:sz w:val="24"/>
          <w:szCs w:val="24"/>
        </w:rPr>
        <w:fldChar w:fldCharType="separate"/>
      </w:r>
      <w:r>
        <w:pict>
          <v:shape id="_x0000_i1028" type="#_x0000_t75" style="width:13.5pt;height:14.25pt" equationxml="&lt;">
            <v:imagedata r:id="rId8" o:title="" chromakey="white"/>
          </v:shape>
        </w:pict>
      </w:r>
      <w:r w:rsidRPr="008D6C0B">
        <w:rPr>
          <w:rFonts w:ascii="Times New Roman" w:hAnsi="Times New Roman"/>
          <w:bCs/>
          <w:sz w:val="24"/>
          <w:szCs w:val="24"/>
        </w:rPr>
        <w:fldChar w:fldCharType="end"/>
      </w:r>
      <w:r w:rsidRPr="00782386">
        <w:rPr>
          <w:rFonts w:ascii="Times New Roman" w:hAnsi="Times New Roman"/>
          <w:bCs/>
          <w:sz w:val="24"/>
          <w:szCs w:val="24"/>
        </w:rPr>
        <w:t xml:space="preserve"> – численность населения.</w:t>
      </w:r>
    </w:p>
    <w:p w:rsidR="00285B5A" w:rsidRPr="00782386" w:rsidRDefault="00285B5A" w:rsidP="00E71A98">
      <w:pPr>
        <w:shd w:val="clear" w:color="auto" w:fill="FFFFFF"/>
        <w:tabs>
          <w:tab w:val="left" w:pos="2655"/>
        </w:tabs>
        <w:suppressAutoHyphens/>
        <w:spacing w:after="0" w:line="240" w:lineRule="auto"/>
        <w:jc w:val="both"/>
        <w:rPr>
          <w:rFonts w:ascii="Times New Roman" w:hAnsi="Times New Roman"/>
          <w:color w:val="000000"/>
          <w:sz w:val="20"/>
          <w:szCs w:val="20"/>
          <w:lang w:eastAsia="ar-SA"/>
        </w:rPr>
      </w:pPr>
      <w:r w:rsidRPr="00782386">
        <w:rPr>
          <w:rFonts w:ascii="Times New Roman" w:hAnsi="Times New Roman"/>
          <w:color w:val="000000"/>
          <w:sz w:val="20"/>
          <w:szCs w:val="20"/>
          <w:lang w:eastAsia="ar-SA"/>
        </w:rPr>
        <w:t xml:space="preserve">           Примечание, в случае если территориальный коэффициэнт не установлен, исползуется значение 1.</w:t>
      </w:r>
      <w:r w:rsidRPr="00782386">
        <w:rPr>
          <w:rFonts w:ascii="Times New Roman" w:hAnsi="Times New Roman"/>
          <w:color w:val="000000"/>
          <w:sz w:val="20"/>
          <w:szCs w:val="20"/>
          <w:lang w:eastAsia="ar-SA"/>
        </w:rPr>
        <w:tab/>
      </w:r>
    </w:p>
    <w:p w:rsidR="00285B5A" w:rsidRPr="00782386" w:rsidRDefault="00285B5A" w:rsidP="00E71A98">
      <w:pPr>
        <w:suppressAutoHyphens/>
        <w:spacing w:after="0" w:line="240" w:lineRule="auto"/>
        <w:ind w:firstLine="567"/>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Наиболее прогрессивная система вывозки коммунальных отбросов - кузовными мусоровозами, в которые мусор перегружается из контейнеров непосредственно на мусоросборных площадках в домовладениях.</w:t>
      </w:r>
    </w:p>
    <w:p w:rsidR="00285B5A" w:rsidRPr="00782386" w:rsidRDefault="00285B5A" w:rsidP="00E71A98">
      <w:pPr>
        <w:pStyle w:val="NoSpacing"/>
        <w:ind w:firstLine="708"/>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Количество контейнеров для сбора отходов у населения определяется исходя из количества жителей обслуживаемого домовладения, принятой периодичности вывоза и нормы накопления отходов на одного человека в год, рассчитываемой по формуле 1 настоящих местных нормативов.</w:t>
      </w:r>
    </w:p>
    <w:p w:rsidR="00285B5A" w:rsidRPr="00782386" w:rsidRDefault="00285B5A" w:rsidP="00E71A98">
      <w:pPr>
        <w:pStyle w:val="NoSpacing"/>
        <w:ind w:firstLine="708"/>
        <w:jc w:val="both"/>
        <w:rPr>
          <w:rFonts w:ascii="Times New Roman" w:hAnsi="Times New Roman"/>
          <w:sz w:val="24"/>
          <w:szCs w:val="24"/>
        </w:rPr>
      </w:pPr>
      <w:r w:rsidRPr="00782386">
        <w:rPr>
          <w:rFonts w:ascii="Times New Roman" w:hAnsi="Times New Roman"/>
          <w:sz w:val="24"/>
          <w:szCs w:val="24"/>
        </w:rPr>
        <w:t>Согласно «Инструкции по проектированию, эксплуатации и рекультивации полигонов твердых бытовых отходов», утвержденной Министерством строительства Российской Федерации 2 ноября 1996 г., укрупненный показатель по расчету площади участков для полигонов твердых коммунальных отходов (далее - ТКО) приведен в нижеследующей таблице 10.2.</w:t>
      </w:r>
    </w:p>
    <w:p w:rsidR="00285B5A" w:rsidRPr="00782386" w:rsidRDefault="00285B5A" w:rsidP="00D75FE8">
      <w:pPr>
        <w:pStyle w:val="NoSpacing"/>
        <w:ind w:firstLine="708"/>
        <w:jc w:val="right"/>
        <w:rPr>
          <w:rFonts w:ascii="Times New Roman" w:hAnsi="Times New Roman"/>
          <w:sz w:val="24"/>
          <w:szCs w:val="24"/>
        </w:rPr>
      </w:pPr>
      <w:r w:rsidRPr="00782386">
        <w:rPr>
          <w:rFonts w:ascii="Times New Roman" w:hAnsi="Times New Roman"/>
          <w:sz w:val="24"/>
          <w:szCs w:val="24"/>
        </w:rPr>
        <w:t>Таблица 10.2.</w:t>
      </w:r>
    </w:p>
    <w:tbl>
      <w:tblPr>
        <w:tblW w:w="0" w:type="auto"/>
        <w:jc w:val="center"/>
        <w:tblLayout w:type="fixed"/>
        <w:tblCellMar>
          <w:left w:w="0" w:type="dxa"/>
          <w:right w:w="0" w:type="dxa"/>
        </w:tblCellMar>
        <w:tblLook w:val="0000"/>
      </w:tblPr>
      <w:tblGrid>
        <w:gridCol w:w="2884"/>
        <w:gridCol w:w="3262"/>
        <w:gridCol w:w="2730"/>
        <w:gridCol w:w="10"/>
      </w:tblGrid>
      <w:tr w:rsidR="00285B5A" w:rsidRPr="00A20150" w:rsidTr="00A20150">
        <w:trPr>
          <w:gridAfter w:val="1"/>
          <w:wAfter w:w="10" w:type="dxa"/>
          <w:cantSplit/>
          <w:trHeight w:val="835"/>
          <w:jc w:val="center"/>
        </w:trPr>
        <w:tc>
          <w:tcPr>
            <w:tcW w:w="2884" w:type="dxa"/>
            <w:vMerge w:val="restart"/>
            <w:tcBorders>
              <w:top w:val="single" w:sz="4" w:space="0" w:color="000000"/>
              <w:left w:val="single" w:sz="4" w:space="0" w:color="000000"/>
              <w:bottom w:val="single" w:sz="4" w:space="0" w:color="000000"/>
            </w:tcBorders>
            <w:shd w:val="clear" w:color="auto" w:fill="EEECE1"/>
            <w:vAlign w:val="center"/>
          </w:tcPr>
          <w:p w:rsidR="00285B5A" w:rsidRPr="00A20150" w:rsidRDefault="00285B5A" w:rsidP="00A20150">
            <w:pPr>
              <w:suppressAutoHyphens/>
              <w:snapToGrid w:val="0"/>
              <w:spacing w:after="0" w:line="240" w:lineRule="auto"/>
              <w:jc w:val="center"/>
              <w:rPr>
                <w:rFonts w:ascii="Times New Roman" w:hAnsi="Times New Roman"/>
                <w:b/>
                <w:color w:val="000000"/>
                <w:sz w:val="24"/>
                <w:szCs w:val="24"/>
                <w:lang w:eastAsia="ar-SA"/>
              </w:rPr>
            </w:pPr>
            <w:r w:rsidRPr="00A20150">
              <w:rPr>
                <w:rFonts w:ascii="Times New Roman" w:hAnsi="Times New Roman"/>
                <w:b/>
                <w:color w:val="000000"/>
                <w:sz w:val="24"/>
                <w:szCs w:val="24"/>
                <w:lang w:eastAsia="ar-SA"/>
              </w:rPr>
              <w:t>Средняя численность обслуживаемого</w:t>
            </w:r>
          </w:p>
          <w:p w:rsidR="00285B5A" w:rsidRPr="00A20150" w:rsidRDefault="00285B5A" w:rsidP="00A20150">
            <w:pPr>
              <w:suppressAutoHyphens/>
              <w:spacing w:after="0" w:line="240" w:lineRule="auto"/>
              <w:jc w:val="center"/>
              <w:rPr>
                <w:rFonts w:ascii="Times New Roman" w:hAnsi="Times New Roman"/>
                <w:b/>
                <w:color w:val="000000"/>
                <w:sz w:val="24"/>
                <w:szCs w:val="24"/>
                <w:lang w:eastAsia="ar-SA"/>
              </w:rPr>
            </w:pPr>
            <w:r w:rsidRPr="00A20150">
              <w:rPr>
                <w:rFonts w:ascii="Times New Roman" w:hAnsi="Times New Roman"/>
                <w:b/>
                <w:color w:val="000000"/>
                <w:sz w:val="24"/>
                <w:szCs w:val="24"/>
                <w:lang w:eastAsia="ar-SA"/>
              </w:rPr>
              <w:t>населения,</w:t>
            </w:r>
          </w:p>
          <w:p w:rsidR="00285B5A" w:rsidRPr="00A20150" w:rsidRDefault="00285B5A" w:rsidP="00A20150">
            <w:pPr>
              <w:suppressAutoHyphens/>
              <w:spacing w:after="0" w:line="240" w:lineRule="auto"/>
              <w:jc w:val="center"/>
              <w:rPr>
                <w:rFonts w:ascii="Times New Roman" w:hAnsi="Times New Roman"/>
                <w:b/>
                <w:color w:val="000000"/>
                <w:sz w:val="24"/>
                <w:szCs w:val="24"/>
                <w:lang w:eastAsia="ar-SA"/>
              </w:rPr>
            </w:pPr>
            <w:r w:rsidRPr="00A20150">
              <w:rPr>
                <w:rFonts w:ascii="Times New Roman" w:hAnsi="Times New Roman"/>
                <w:b/>
                <w:color w:val="000000"/>
                <w:sz w:val="24"/>
                <w:szCs w:val="24"/>
                <w:lang w:eastAsia="ar-SA"/>
              </w:rPr>
              <w:t>тыс. чел.</w:t>
            </w:r>
          </w:p>
        </w:tc>
        <w:tc>
          <w:tcPr>
            <w:tcW w:w="5992"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A20150" w:rsidRDefault="00285B5A" w:rsidP="00A20150">
            <w:pPr>
              <w:suppressAutoHyphens/>
              <w:snapToGrid w:val="0"/>
              <w:spacing w:after="0" w:line="240" w:lineRule="auto"/>
              <w:jc w:val="center"/>
              <w:rPr>
                <w:rFonts w:ascii="Times New Roman" w:hAnsi="Times New Roman"/>
                <w:b/>
                <w:color w:val="000000"/>
                <w:sz w:val="24"/>
                <w:szCs w:val="24"/>
                <w:lang w:eastAsia="ar-SA"/>
              </w:rPr>
            </w:pPr>
            <w:r w:rsidRPr="00A20150">
              <w:rPr>
                <w:rFonts w:ascii="Times New Roman" w:hAnsi="Times New Roman"/>
                <w:b/>
                <w:color w:val="000000"/>
                <w:sz w:val="24"/>
                <w:szCs w:val="24"/>
                <w:lang w:eastAsia="ar-SA"/>
              </w:rPr>
              <w:t xml:space="preserve">Высота складирования ТКО, м </w:t>
            </w:r>
          </w:p>
        </w:tc>
      </w:tr>
      <w:tr w:rsidR="00285B5A" w:rsidRPr="00A20150" w:rsidTr="00A20150">
        <w:trPr>
          <w:cantSplit/>
          <w:trHeight w:val="835"/>
          <w:jc w:val="center"/>
        </w:trPr>
        <w:tc>
          <w:tcPr>
            <w:tcW w:w="2884" w:type="dxa"/>
            <w:vMerge/>
            <w:tcBorders>
              <w:top w:val="single" w:sz="4" w:space="0" w:color="000000"/>
              <w:left w:val="single" w:sz="4" w:space="0" w:color="000000"/>
              <w:bottom w:val="single" w:sz="4" w:space="0" w:color="000000"/>
            </w:tcBorders>
            <w:shd w:val="clear" w:color="auto" w:fill="EEECE1"/>
            <w:vAlign w:val="center"/>
          </w:tcPr>
          <w:p w:rsidR="00285B5A" w:rsidRPr="00A20150" w:rsidRDefault="00285B5A" w:rsidP="00A20150">
            <w:pPr>
              <w:suppressAutoHyphens/>
              <w:snapToGrid w:val="0"/>
              <w:spacing w:after="0" w:line="240" w:lineRule="auto"/>
              <w:rPr>
                <w:rFonts w:ascii="Times New Roman" w:hAnsi="Times New Roman"/>
                <w:b/>
                <w:color w:val="000000"/>
                <w:sz w:val="24"/>
                <w:szCs w:val="24"/>
                <w:lang w:eastAsia="ar-SA"/>
              </w:rPr>
            </w:pPr>
          </w:p>
        </w:tc>
        <w:tc>
          <w:tcPr>
            <w:tcW w:w="3262" w:type="dxa"/>
            <w:tcBorders>
              <w:top w:val="single" w:sz="4" w:space="0" w:color="000000"/>
              <w:left w:val="single" w:sz="4" w:space="0" w:color="000000"/>
              <w:bottom w:val="single" w:sz="4" w:space="0" w:color="000000"/>
            </w:tcBorders>
            <w:shd w:val="clear" w:color="auto" w:fill="EEECE1"/>
            <w:vAlign w:val="center"/>
          </w:tcPr>
          <w:p w:rsidR="00285B5A" w:rsidRPr="00A20150" w:rsidRDefault="00285B5A" w:rsidP="00A20150">
            <w:pPr>
              <w:suppressAutoHyphens/>
              <w:snapToGrid w:val="0"/>
              <w:spacing w:after="0" w:line="240" w:lineRule="auto"/>
              <w:jc w:val="center"/>
              <w:rPr>
                <w:rFonts w:ascii="Times New Roman" w:hAnsi="Times New Roman"/>
                <w:b/>
                <w:color w:val="000000"/>
                <w:sz w:val="24"/>
                <w:szCs w:val="24"/>
                <w:lang w:eastAsia="ar-SA"/>
              </w:rPr>
            </w:pPr>
            <w:r w:rsidRPr="00A20150">
              <w:rPr>
                <w:rFonts w:ascii="Times New Roman" w:hAnsi="Times New Roman"/>
                <w:b/>
                <w:color w:val="000000"/>
                <w:sz w:val="24"/>
                <w:szCs w:val="24"/>
                <w:lang w:eastAsia="ar-SA"/>
              </w:rPr>
              <w:t>12</w:t>
            </w:r>
          </w:p>
        </w:tc>
        <w:tc>
          <w:tcPr>
            <w:tcW w:w="2740"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A20150" w:rsidRDefault="00285B5A" w:rsidP="00A20150">
            <w:pPr>
              <w:suppressAutoHyphens/>
              <w:snapToGrid w:val="0"/>
              <w:spacing w:after="0" w:line="240" w:lineRule="auto"/>
              <w:jc w:val="center"/>
              <w:rPr>
                <w:rFonts w:ascii="Times New Roman" w:hAnsi="Times New Roman"/>
                <w:b/>
                <w:color w:val="000000"/>
                <w:sz w:val="24"/>
                <w:szCs w:val="24"/>
                <w:lang w:eastAsia="ar-SA"/>
              </w:rPr>
            </w:pPr>
            <w:r w:rsidRPr="00A20150">
              <w:rPr>
                <w:rFonts w:ascii="Times New Roman" w:hAnsi="Times New Roman"/>
                <w:b/>
                <w:color w:val="000000"/>
                <w:sz w:val="24"/>
                <w:szCs w:val="24"/>
                <w:lang w:eastAsia="ar-SA"/>
              </w:rPr>
              <w:t>20</w:t>
            </w:r>
          </w:p>
        </w:tc>
      </w:tr>
      <w:tr w:rsidR="00285B5A" w:rsidRPr="00A20150" w:rsidTr="00A20150">
        <w:trPr>
          <w:trHeight w:val="496"/>
          <w:jc w:val="center"/>
        </w:trPr>
        <w:tc>
          <w:tcPr>
            <w:tcW w:w="2884" w:type="dxa"/>
            <w:tcBorders>
              <w:top w:val="single" w:sz="4" w:space="0" w:color="000000"/>
              <w:left w:val="single" w:sz="4" w:space="0" w:color="000000"/>
              <w:bottom w:val="single" w:sz="4" w:space="0" w:color="000000"/>
            </w:tcBorders>
            <w:vAlign w:val="center"/>
          </w:tcPr>
          <w:p w:rsidR="00285B5A" w:rsidRPr="00A20150" w:rsidRDefault="00285B5A" w:rsidP="00A20150">
            <w:pPr>
              <w:suppressAutoHyphens/>
              <w:snapToGrid w:val="0"/>
              <w:spacing w:after="0" w:line="240" w:lineRule="auto"/>
              <w:jc w:val="center"/>
              <w:rPr>
                <w:rFonts w:ascii="Times New Roman" w:hAnsi="Times New Roman"/>
                <w:color w:val="000000"/>
                <w:sz w:val="24"/>
                <w:szCs w:val="24"/>
                <w:lang w:eastAsia="ar-SA"/>
              </w:rPr>
            </w:pPr>
            <w:r w:rsidRPr="00A20150">
              <w:rPr>
                <w:rFonts w:ascii="Times New Roman" w:hAnsi="Times New Roman"/>
                <w:color w:val="000000"/>
                <w:sz w:val="24"/>
                <w:szCs w:val="24"/>
                <w:lang w:eastAsia="ar-SA"/>
              </w:rPr>
              <w:t>50</w:t>
            </w:r>
          </w:p>
        </w:tc>
        <w:tc>
          <w:tcPr>
            <w:tcW w:w="3262" w:type="dxa"/>
            <w:tcBorders>
              <w:top w:val="single" w:sz="4" w:space="0" w:color="000000"/>
              <w:left w:val="single" w:sz="4" w:space="0" w:color="000000"/>
              <w:bottom w:val="single" w:sz="4" w:space="0" w:color="000000"/>
            </w:tcBorders>
            <w:vAlign w:val="center"/>
          </w:tcPr>
          <w:p w:rsidR="00285B5A" w:rsidRPr="00A20150" w:rsidRDefault="00285B5A" w:rsidP="00A20150">
            <w:pPr>
              <w:suppressAutoHyphens/>
              <w:snapToGrid w:val="0"/>
              <w:spacing w:after="0" w:line="240" w:lineRule="auto"/>
              <w:jc w:val="center"/>
              <w:rPr>
                <w:rFonts w:ascii="Times New Roman" w:hAnsi="Times New Roman"/>
                <w:color w:val="000000"/>
                <w:sz w:val="24"/>
                <w:szCs w:val="24"/>
                <w:lang w:eastAsia="ar-SA"/>
              </w:rPr>
            </w:pPr>
            <w:r w:rsidRPr="00A20150">
              <w:rPr>
                <w:rFonts w:ascii="Times New Roman" w:hAnsi="Times New Roman"/>
                <w:color w:val="000000"/>
                <w:sz w:val="24"/>
                <w:szCs w:val="24"/>
                <w:lang w:eastAsia="ar-SA"/>
              </w:rPr>
              <w:t>6,5</w:t>
            </w:r>
          </w:p>
        </w:tc>
        <w:tc>
          <w:tcPr>
            <w:tcW w:w="2740" w:type="dxa"/>
            <w:gridSpan w:val="2"/>
            <w:tcBorders>
              <w:top w:val="single" w:sz="4" w:space="0" w:color="000000"/>
              <w:left w:val="single" w:sz="4" w:space="0" w:color="000000"/>
              <w:bottom w:val="single" w:sz="4" w:space="0" w:color="000000"/>
              <w:right w:val="single" w:sz="4" w:space="0" w:color="000000"/>
            </w:tcBorders>
            <w:vAlign w:val="center"/>
          </w:tcPr>
          <w:p w:rsidR="00285B5A" w:rsidRPr="00A20150" w:rsidRDefault="00285B5A" w:rsidP="00A20150">
            <w:pPr>
              <w:suppressAutoHyphens/>
              <w:snapToGrid w:val="0"/>
              <w:spacing w:after="0" w:line="240" w:lineRule="auto"/>
              <w:jc w:val="center"/>
              <w:rPr>
                <w:rFonts w:ascii="Times New Roman" w:hAnsi="Times New Roman"/>
                <w:color w:val="000000"/>
                <w:sz w:val="24"/>
                <w:szCs w:val="24"/>
                <w:lang w:eastAsia="ar-SA"/>
              </w:rPr>
            </w:pPr>
            <w:r w:rsidRPr="00A20150">
              <w:rPr>
                <w:rFonts w:ascii="Times New Roman" w:hAnsi="Times New Roman"/>
                <w:color w:val="000000"/>
                <w:sz w:val="24"/>
                <w:szCs w:val="24"/>
                <w:lang w:eastAsia="ar-SA"/>
              </w:rPr>
              <w:t>4,5*-5,5</w:t>
            </w:r>
          </w:p>
        </w:tc>
      </w:tr>
      <w:tr w:rsidR="00285B5A" w:rsidRPr="00A20150" w:rsidTr="00A20150">
        <w:trPr>
          <w:gridAfter w:val="1"/>
          <w:wAfter w:w="10" w:type="dxa"/>
          <w:trHeight w:val="383"/>
          <w:jc w:val="center"/>
        </w:trPr>
        <w:tc>
          <w:tcPr>
            <w:tcW w:w="8876" w:type="dxa"/>
            <w:gridSpan w:val="3"/>
            <w:tcBorders>
              <w:top w:val="single" w:sz="4" w:space="0" w:color="000000"/>
              <w:left w:val="single" w:sz="4" w:space="0" w:color="000000"/>
              <w:bottom w:val="single" w:sz="4" w:space="0" w:color="000000"/>
              <w:right w:val="single" w:sz="4" w:space="0" w:color="000000"/>
            </w:tcBorders>
          </w:tcPr>
          <w:p w:rsidR="00285B5A" w:rsidRPr="00A20150" w:rsidRDefault="00285B5A" w:rsidP="00A20150">
            <w:pPr>
              <w:suppressAutoHyphens/>
              <w:snapToGrid w:val="0"/>
              <w:spacing w:after="0" w:line="240" w:lineRule="auto"/>
              <w:rPr>
                <w:rFonts w:ascii="Times New Roman" w:hAnsi="Times New Roman"/>
                <w:color w:val="000000"/>
                <w:sz w:val="24"/>
                <w:szCs w:val="24"/>
                <w:lang w:eastAsia="ar-SA"/>
              </w:rPr>
            </w:pPr>
            <w:r w:rsidRPr="00A20150">
              <w:rPr>
                <w:rFonts w:ascii="Times New Roman" w:hAnsi="Times New Roman"/>
                <w:color w:val="000000"/>
                <w:sz w:val="24"/>
                <w:szCs w:val="24"/>
                <w:lang w:eastAsia="ar-SA"/>
              </w:rPr>
              <w:t>* указана площадь участков в га, по форме близких к квадрату</w:t>
            </w:r>
          </w:p>
        </w:tc>
      </w:tr>
    </w:tbl>
    <w:p w:rsidR="00285B5A" w:rsidRDefault="00285B5A" w:rsidP="00D75FE8">
      <w:pPr>
        <w:pStyle w:val="NoSpacing"/>
        <w:ind w:firstLine="708"/>
        <w:jc w:val="right"/>
        <w:rPr>
          <w:rFonts w:ascii="Times New Roman" w:hAnsi="Times New Roman"/>
          <w:sz w:val="28"/>
          <w:szCs w:val="28"/>
        </w:rPr>
      </w:pPr>
    </w:p>
    <w:p w:rsidR="00285B5A" w:rsidRPr="00782386" w:rsidRDefault="00285B5A" w:rsidP="008B714E">
      <w:pPr>
        <w:pStyle w:val="NoSpacing"/>
        <w:ind w:firstLine="708"/>
        <w:jc w:val="both"/>
        <w:rPr>
          <w:rFonts w:ascii="Times New Roman" w:hAnsi="Times New Roman"/>
          <w:sz w:val="24"/>
          <w:szCs w:val="24"/>
        </w:rPr>
      </w:pPr>
      <w:r w:rsidRPr="00782386">
        <w:rPr>
          <w:rFonts w:ascii="Times New Roman" w:hAnsi="Times New Roman"/>
          <w:sz w:val="24"/>
          <w:szCs w:val="24"/>
        </w:rPr>
        <w:t xml:space="preserve">Заключение о пригодности выбранного участка под устройство полигона ТКО выдают органы охраны природы и санитарно-эпидемиологического надзора </w:t>
      </w:r>
      <w:r>
        <w:rPr>
          <w:rFonts w:ascii="Times New Roman" w:hAnsi="Times New Roman"/>
          <w:color w:val="000000"/>
          <w:sz w:val="24"/>
          <w:szCs w:val="24"/>
          <w:lang w:eastAsia="ar-SA"/>
        </w:rPr>
        <w:t>сельского</w:t>
      </w:r>
      <w:r w:rsidRPr="00782386">
        <w:rPr>
          <w:rFonts w:ascii="Times New Roman" w:hAnsi="Times New Roman"/>
          <w:sz w:val="24"/>
          <w:szCs w:val="24"/>
        </w:rPr>
        <w:t>поселения.</w:t>
      </w:r>
    </w:p>
    <w:p w:rsidR="00285B5A" w:rsidRPr="00782386" w:rsidRDefault="00285B5A" w:rsidP="008B714E">
      <w:pPr>
        <w:pStyle w:val="NoSpacing"/>
        <w:ind w:firstLine="708"/>
        <w:jc w:val="both"/>
        <w:rPr>
          <w:rFonts w:ascii="Times New Roman" w:hAnsi="Times New Roman"/>
          <w:sz w:val="24"/>
          <w:szCs w:val="24"/>
        </w:rPr>
      </w:pPr>
      <w:r w:rsidRPr="00782386">
        <w:rPr>
          <w:rFonts w:ascii="Times New Roman" w:hAnsi="Times New Roman"/>
          <w:sz w:val="24"/>
          <w:szCs w:val="24"/>
        </w:rPr>
        <w:t>Проектируемая вместимость полигона рассчитывается для обоснования требуемой площади участка складирования ТКО. Расчет ведется с учетом удельной обобщенной годовой нормы накопления ТКО на одного жителя (включающей ТКО из учреждений и организаций), количества обслуживаемого полигоном населения, расчетного срока эксплуатации полигона, степени уплотнения ТКО на полигоне.</w:t>
      </w:r>
    </w:p>
    <w:p w:rsidR="00285B5A" w:rsidRPr="00782386" w:rsidRDefault="00285B5A" w:rsidP="008B714E">
      <w:pPr>
        <w:pStyle w:val="NoSpacing"/>
        <w:ind w:firstLine="708"/>
        <w:jc w:val="both"/>
        <w:rPr>
          <w:rFonts w:ascii="Times New Roman" w:hAnsi="Times New Roman"/>
          <w:sz w:val="24"/>
          <w:szCs w:val="24"/>
        </w:rPr>
      </w:pPr>
      <w:r w:rsidRPr="00782386">
        <w:rPr>
          <w:rFonts w:ascii="Times New Roman" w:hAnsi="Times New Roman"/>
          <w:sz w:val="24"/>
          <w:szCs w:val="24"/>
        </w:rPr>
        <w:t>С учетом производительности применяемых на полигонах машин и механизмов устанавливается следующая классификация сооружений по годовому объему принимаемых ТКО в тыс. м3/год: 10, 20, 30, 60, 120, 240, 360, 800, 1000, 1500, 2000 и 3000.</w:t>
      </w:r>
    </w:p>
    <w:p w:rsidR="00285B5A" w:rsidRPr="00782386" w:rsidRDefault="00285B5A" w:rsidP="008B714E">
      <w:pPr>
        <w:suppressAutoHyphens/>
        <w:spacing w:after="0" w:line="240" w:lineRule="auto"/>
        <w:ind w:firstLine="567"/>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Требуемая для отвода площадь участка складирования ТКО определяется делением проектируемой вместимости полигона в м</w:t>
      </w:r>
      <w:r w:rsidRPr="00782386">
        <w:rPr>
          <w:rFonts w:ascii="Times New Roman" w:hAnsi="Times New Roman"/>
          <w:color w:val="000000"/>
          <w:sz w:val="24"/>
          <w:szCs w:val="24"/>
          <w:vertAlign w:val="superscript"/>
          <w:lang w:eastAsia="ar-SA"/>
        </w:rPr>
        <w:t>3</w:t>
      </w:r>
      <w:r w:rsidRPr="00782386">
        <w:rPr>
          <w:rFonts w:ascii="Times New Roman" w:hAnsi="Times New Roman"/>
          <w:color w:val="000000"/>
          <w:sz w:val="24"/>
          <w:szCs w:val="24"/>
          <w:lang w:eastAsia="ar-SA"/>
        </w:rPr>
        <w:t xml:space="preserve"> на среднюю высоту складирования отходов в метрах с учетом их уплотнения.</w:t>
      </w:r>
    </w:p>
    <w:p w:rsidR="00285B5A" w:rsidRPr="00782386" w:rsidRDefault="00285B5A" w:rsidP="008B714E">
      <w:pPr>
        <w:suppressAutoHyphens/>
        <w:spacing w:after="0" w:line="240" w:lineRule="auto"/>
        <w:ind w:firstLine="567"/>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Полигоны ТКО, имеющие общую высоту (для полигонов в котлованах и оврагах - глубину) более 20 м и нагрузку на используемую площадь более 100000 Па (10 т/м</w:t>
      </w:r>
      <w:r w:rsidRPr="00782386">
        <w:rPr>
          <w:rFonts w:ascii="Times New Roman" w:hAnsi="Times New Roman"/>
          <w:color w:val="000000"/>
          <w:sz w:val="24"/>
          <w:szCs w:val="24"/>
          <w:vertAlign w:val="superscript"/>
          <w:lang w:eastAsia="ar-SA"/>
        </w:rPr>
        <w:t>2</w:t>
      </w:r>
      <w:r w:rsidRPr="00782386">
        <w:rPr>
          <w:rFonts w:ascii="Times New Roman" w:hAnsi="Times New Roman"/>
          <w:color w:val="000000"/>
          <w:sz w:val="24"/>
          <w:szCs w:val="24"/>
          <w:lang w:eastAsia="ar-SA"/>
        </w:rPr>
        <w:t>, или 100 тыс. т/га), относятся к категории высоконагружаемых полигонов.</w:t>
      </w:r>
    </w:p>
    <w:p w:rsidR="00285B5A" w:rsidRPr="00782386" w:rsidRDefault="00285B5A" w:rsidP="008B714E">
      <w:pPr>
        <w:suppressAutoHyphens/>
        <w:spacing w:after="0" w:line="240" w:lineRule="auto"/>
        <w:ind w:firstLine="567"/>
        <w:jc w:val="both"/>
        <w:rPr>
          <w:rFonts w:ascii="Times New Roman" w:hAnsi="Times New Roman"/>
          <w:color w:val="000000"/>
          <w:sz w:val="24"/>
          <w:szCs w:val="24"/>
          <w:lang w:eastAsia="ar-SA"/>
        </w:rPr>
      </w:pPr>
      <w:r w:rsidRPr="00782386">
        <w:rPr>
          <w:rFonts w:ascii="Times New Roman" w:hAnsi="Times New Roman"/>
          <w:color w:val="000000"/>
          <w:sz w:val="24"/>
          <w:szCs w:val="24"/>
          <w:lang w:eastAsia="ar-SA"/>
        </w:rPr>
        <w:t>Проектирование полигона ведется на основе плана отведенного земельного участка. Фактическая вместимость полигонов определяется на основе технологических планов и разрезов.</w:t>
      </w:r>
    </w:p>
    <w:p w:rsidR="00285B5A" w:rsidRPr="00782386" w:rsidRDefault="00285B5A" w:rsidP="008B714E">
      <w:pPr>
        <w:pStyle w:val="a5"/>
        <w:shd w:val="clear" w:color="auto" w:fill="FFFFFF"/>
        <w:spacing w:before="0" w:after="0"/>
        <w:rPr>
          <w:color w:val="000000"/>
          <w:szCs w:val="24"/>
        </w:rPr>
      </w:pPr>
      <w:r w:rsidRPr="00782386">
        <w:rPr>
          <w:color w:val="000000"/>
          <w:szCs w:val="24"/>
        </w:rPr>
        <w:t>Для г. Балахны и поселений Балахнинского муниципального района в 2007 году введен в эксплуатацию специализированный полигон твердых коммунальных отходов общей площадью территории — 22 га, вместимостью порядка 1250 м³ отходов.</w:t>
      </w:r>
    </w:p>
    <w:p w:rsidR="00285B5A" w:rsidRPr="00782386" w:rsidRDefault="00285B5A" w:rsidP="005675C9">
      <w:pPr>
        <w:pStyle w:val="BodyText"/>
        <w:tabs>
          <w:tab w:val="left" w:pos="1129"/>
          <w:tab w:val="center" w:pos="4677"/>
          <w:tab w:val="right" w:pos="9355"/>
        </w:tabs>
        <w:spacing w:after="0"/>
        <w:ind w:firstLine="567"/>
        <w:jc w:val="both"/>
        <w:rPr>
          <w:color w:val="000000"/>
        </w:rPr>
      </w:pPr>
      <w:r w:rsidRPr="00782386">
        <w:rPr>
          <w:color w:val="000000"/>
        </w:rPr>
        <w:t>10.5. Уровень территориальной доступности объектов утилизации и переработки бытовых и промышленных отходов устанавливается в соответствии с нормативными размерами санитарно-защитные зоны на основании СанПиН 2.2.1/2.1.1.1200-03 «Санитарно-защитные зоны и санитарная классификация предприятий, сооружений и иных объектов».</w:t>
      </w:r>
    </w:p>
    <w:p w:rsidR="00285B5A" w:rsidRDefault="00285B5A" w:rsidP="008B714E">
      <w:pPr>
        <w:pStyle w:val="a5"/>
        <w:shd w:val="clear" w:color="auto" w:fill="FFFFFF"/>
        <w:spacing w:before="0" w:after="0"/>
        <w:rPr>
          <w:color w:val="000000"/>
          <w:szCs w:val="24"/>
        </w:rPr>
      </w:pPr>
    </w:p>
    <w:p w:rsidR="00285B5A" w:rsidRDefault="00285B5A" w:rsidP="008B714E">
      <w:pPr>
        <w:pStyle w:val="a5"/>
        <w:shd w:val="clear" w:color="auto" w:fill="FFFFFF"/>
        <w:spacing w:before="0" w:after="0"/>
        <w:rPr>
          <w:color w:val="000000"/>
          <w:szCs w:val="24"/>
        </w:rPr>
      </w:pPr>
    </w:p>
    <w:p w:rsidR="00285B5A" w:rsidRPr="00782386" w:rsidRDefault="00285B5A" w:rsidP="00D935D3">
      <w:pPr>
        <w:pStyle w:val="NoSpacing"/>
        <w:ind w:firstLine="568"/>
        <w:jc w:val="center"/>
        <w:outlineLvl w:val="0"/>
        <w:rPr>
          <w:rFonts w:ascii="Times New Roman" w:hAnsi="Times New Roman"/>
          <w:b/>
          <w:i/>
          <w:sz w:val="24"/>
          <w:szCs w:val="24"/>
        </w:rPr>
      </w:pPr>
      <w:bookmarkStart w:id="15" w:name="_Toc453570858"/>
      <w:r w:rsidRPr="00782386">
        <w:rPr>
          <w:rFonts w:ascii="Times New Roman" w:hAnsi="Times New Roman"/>
          <w:b/>
          <w:i/>
          <w:sz w:val="24"/>
          <w:szCs w:val="24"/>
        </w:rPr>
        <w:t>11. Расчетные показатели зоны сельскохозяйственного назначения</w:t>
      </w:r>
      <w:bookmarkEnd w:id="15"/>
    </w:p>
    <w:p w:rsidR="00285B5A" w:rsidRPr="00782386" w:rsidRDefault="00285B5A" w:rsidP="00D935D3">
      <w:pPr>
        <w:pStyle w:val="NoSpacing"/>
        <w:ind w:firstLine="708"/>
        <w:jc w:val="both"/>
        <w:rPr>
          <w:rFonts w:ascii="Times New Roman" w:hAnsi="Times New Roman"/>
          <w:sz w:val="24"/>
          <w:szCs w:val="24"/>
        </w:rPr>
      </w:pPr>
    </w:p>
    <w:p w:rsidR="00285B5A" w:rsidRPr="00782386" w:rsidRDefault="00285B5A" w:rsidP="00F30527">
      <w:pPr>
        <w:pStyle w:val="NoSpacing"/>
        <w:ind w:firstLine="568"/>
        <w:jc w:val="both"/>
        <w:rPr>
          <w:rFonts w:ascii="Times New Roman" w:hAnsi="Times New Roman"/>
          <w:sz w:val="24"/>
          <w:szCs w:val="24"/>
          <w:lang w:eastAsia="ar-SA"/>
        </w:rPr>
      </w:pPr>
      <w:r w:rsidRPr="00782386">
        <w:rPr>
          <w:rFonts w:ascii="Times New Roman" w:hAnsi="Times New Roman"/>
          <w:sz w:val="24"/>
          <w:szCs w:val="24"/>
          <w:lang w:eastAsia="ar-SA"/>
        </w:rPr>
        <w:t>11.1. В состав зон сельскохозяйственного использования могут включаться:</w:t>
      </w:r>
    </w:p>
    <w:p w:rsidR="00285B5A" w:rsidRPr="00782386" w:rsidRDefault="00285B5A" w:rsidP="00F30527">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285B5A" w:rsidRPr="00782386" w:rsidRDefault="00285B5A" w:rsidP="00F30527">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285B5A" w:rsidRPr="00782386" w:rsidRDefault="00285B5A" w:rsidP="00F30527">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11.2. В состав территориальных зон, устанавливаемых в границах черты населенного пункта,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285B5A" w:rsidRPr="00782386" w:rsidRDefault="00285B5A" w:rsidP="007139F9">
      <w:pPr>
        <w:spacing w:after="0" w:line="240" w:lineRule="auto"/>
        <w:ind w:firstLine="708"/>
        <w:jc w:val="both"/>
        <w:rPr>
          <w:rFonts w:ascii="Times New Roman" w:hAnsi="Times New Roman"/>
          <w:sz w:val="24"/>
          <w:szCs w:val="24"/>
          <w:lang w:eastAsia="ar-SA"/>
        </w:rPr>
      </w:pPr>
      <w:r w:rsidRPr="00782386">
        <w:rPr>
          <w:rFonts w:ascii="Times New Roman" w:hAnsi="Times New Roman"/>
          <w:sz w:val="24"/>
          <w:szCs w:val="24"/>
          <w:lang w:eastAsia="ar-SA"/>
        </w:rPr>
        <w:t>11.3. 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 коммуникации, обеспечивающие внутренние и внешние связи указанных объектов.</w:t>
      </w:r>
    </w:p>
    <w:p w:rsidR="00285B5A" w:rsidRPr="00782386" w:rsidRDefault="00285B5A" w:rsidP="00B2423F">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11.4. Не допускается размещение сельскохозяйственных предприятий, зданий, сооружений:</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 на площадках залегания полезных ископаемых без согласования с органами Госгортехнадзора;</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2) в зонах оползней, которые могут угрожать застройке и эксплуатации предприятий, зданий и сооружений;</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3) в первом поясе зоны санитарной охраны источников водоснабжения поселения;</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4)  на резервных территориях поселения, предназначенных под развитие населенных пунктов;</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5)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6) на землях особо охраняемых природных территорий.</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11.5. Допускается размещение сельскохозяйственных предприятий, зданий и сооружений:</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 во втором поясе санитарной охраны источников водоснабжения поселения, кроме животноводческих и птицеводческих предприятий;</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285B5A" w:rsidRPr="00782386" w:rsidRDefault="00285B5A" w:rsidP="00EF0A7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11.6.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285B5A" w:rsidRPr="00782386" w:rsidRDefault="00285B5A" w:rsidP="00263782">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285B5A" w:rsidRPr="00782386" w:rsidRDefault="00285B5A" w:rsidP="00263782">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285B5A" w:rsidRPr="00782386" w:rsidRDefault="00285B5A" w:rsidP="00263782">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11.7. При размещении сельскохозяйственных предприятий, зданий и сооружений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285B5A" w:rsidRPr="00782386" w:rsidRDefault="00285B5A" w:rsidP="00263782">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11.8. 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и на других территориях, не обеспеченных естественным проветриванием.</w:t>
      </w:r>
    </w:p>
    <w:p w:rsidR="00285B5A" w:rsidRPr="00782386" w:rsidRDefault="00285B5A" w:rsidP="00263782">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11.9.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285B5A" w:rsidRPr="00782386" w:rsidRDefault="00285B5A" w:rsidP="00263782">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 xml:space="preserve">Склады минеральных удобрений и химических средств защиты растений следует располагать на расстоянии не менее 2 км от рыбохозяйственных водоемов. </w:t>
      </w:r>
    </w:p>
    <w:p w:rsidR="00285B5A" w:rsidRPr="00782386" w:rsidRDefault="00285B5A" w:rsidP="00263782">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11.10. Территории зон, занятых объектами сельскохозяйственного назначения, не должны разделяться на обособленные участки железными или автомобильными дорогами общей сети, а также реками.</w:t>
      </w:r>
    </w:p>
    <w:p w:rsidR="00285B5A" w:rsidRPr="00782386" w:rsidRDefault="00285B5A" w:rsidP="003B1A8C">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11.11. При планировке и застройке зон, занятых объектами сельскохозяйственного назначения, необходимо предусматривать:</w:t>
      </w:r>
    </w:p>
    <w:p w:rsidR="00285B5A" w:rsidRPr="00782386" w:rsidRDefault="00285B5A" w:rsidP="003B1A8C">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 планировочную увязку с селитебной (жилой) зоной;</w:t>
      </w:r>
    </w:p>
    <w:p w:rsidR="00285B5A" w:rsidRPr="00782386" w:rsidRDefault="00285B5A" w:rsidP="003B1A8C">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 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285B5A" w:rsidRPr="00782386" w:rsidRDefault="00285B5A" w:rsidP="003B1A8C">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 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285B5A" w:rsidRPr="00782386" w:rsidRDefault="00285B5A" w:rsidP="003B1A8C">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 мероприятия по охране окружающей среды от загрязнения производственными выбросами и стоками;</w:t>
      </w:r>
    </w:p>
    <w:p w:rsidR="00285B5A" w:rsidRPr="00782386" w:rsidRDefault="00285B5A" w:rsidP="003B1A8C">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 возможность расширения производственной зоны сельскохозяйственных предприятий.</w:t>
      </w:r>
    </w:p>
    <w:p w:rsidR="00285B5A" w:rsidRPr="00782386" w:rsidRDefault="00285B5A" w:rsidP="0049345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11.12.Проектируемые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285B5A" w:rsidRPr="00782386" w:rsidRDefault="00285B5A" w:rsidP="0049345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 площадок предприятий;</w:t>
      </w:r>
    </w:p>
    <w:p w:rsidR="00285B5A" w:rsidRPr="00782386" w:rsidRDefault="00285B5A" w:rsidP="0049345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 общих объектов подсобных производств;</w:t>
      </w:r>
    </w:p>
    <w:p w:rsidR="00285B5A" w:rsidRPr="00782386" w:rsidRDefault="00285B5A" w:rsidP="0049345B">
      <w:pPr>
        <w:pStyle w:val="NoSpacing"/>
        <w:ind w:firstLine="708"/>
        <w:jc w:val="both"/>
        <w:rPr>
          <w:rFonts w:ascii="Times New Roman" w:hAnsi="Times New Roman"/>
          <w:sz w:val="24"/>
          <w:szCs w:val="24"/>
          <w:lang w:eastAsia="ar-SA"/>
        </w:rPr>
      </w:pPr>
      <w:r w:rsidRPr="00782386">
        <w:rPr>
          <w:rFonts w:ascii="Times New Roman" w:hAnsi="Times New Roman"/>
          <w:sz w:val="24"/>
          <w:szCs w:val="24"/>
          <w:lang w:eastAsia="ar-SA"/>
        </w:rPr>
        <w:t>- складов.</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11.13. Площадки сельскохозяйственных предприятий должны разделяться на следующие функциональные зоны:</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 производственную;</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 хранения и подготовки сырья (кормов);</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 хранения и переработки отходов производства.</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Деление на указанные зоны производится с учетом задания на проектирование и конкретных условий строительства.</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11.14. Животноводческие, птицеводческие и звероводческие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11.15.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11.16.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птицеводческим и звероводческим зданиям и сооружениям.</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11.17. Теплицы и парники следует проектировать на южных или юго-восточных склонах с наивысшим уровнем грунтовых вод не менее 1,5 м от поверхности земли.</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11.18.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Здания и помещения для хранения и переработки сельскохозяйственной продукции (овощей, картофеля, продукции плодоводства и виноградарства), для первичной переработки молока, скота и птицы, шерсти и меховых шкурок, масличных и лубяных культур проектируются в соответствии с требованиями СНиП 2.10.02-84.</w:t>
      </w:r>
    </w:p>
    <w:p w:rsidR="00285B5A" w:rsidRPr="00782386" w:rsidRDefault="00285B5A" w:rsidP="00AC6AD8">
      <w:pPr>
        <w:pStyle w:val="NoSpacing"/>
        <w:ind w:firstLine="708"/>
        <w:jc w:val="both"/>
        <w:rPr>
          <w:rFonts w:ascii="Times New Roman" w:hAnsi="Times New Roman"/>
          <w:sz w:val="24"/>
          <w:szCs w:val="24"/>
        </w:rPr>
      </w:pPr>
      <w:r w:rsidRPr="00782386">
        <w:rPr>
          <w:rFonts w:ascii="Times New Roman" w:hAnsi="Times New Roman"/>
          <w:sz w:val="24"/>
          <w:szCs w:val="24"/>
        </w:rPr>
        <w:t>11.19.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w:t>
      </w:r>
    </w:p>
    <w:p w:rsidR="00285B5A" w:rsidRPr="00782386" w:rsidRDefault="00285B5A" w:rsidP="00B216B3">
      <w:pPr>
        <w:pStyle w:val="NoSpacing"/>
        <w:ind w:firstLine="708"/>
        <w:jc w:val="both"/>
        <w:rPr>
          <w:rFonts w:ascii="Times New Roman" w:hAnsi="Times New Roman"/>
          <w:sz w:val="24"/>
          <w:szCs w:val="24"/>
        </w:rPr>
      </w:pPr>
      <w:r w:rsidRPr="00782386">
        <w:rPr>
          <w:rFonts w:ascii="Times New Roman" w:hAnsi="Times New Roman"/>
          <w:sz w:val="24"/>
          <w:szCs w:val="24"/>
        </w:rPr>
        <w:t>11.20. При реконструкции сельскохозяйственных предприятий, зданий, сооружений следует предусматривать:</w:t>
      </w:r>
    </w:p>
    <w:p w:rsidR="00285B5A" w:rsidRPr="00782386" w:rsidRDefault="00285B5A" w:rsidP="00B216B3">
      <w:pPr>
        <w:pStyle w:val="NoSpacing"/>
        <w:ind w:firstLine="708"/>
        <w:jc w:val="both"/>
        <w:rPr>
          <w:rFonts w:ascii="Times New Roman" w:hAnsi="Times New Roman"/>
          <w:sz w:val="24"/>
          <w:szCs w:val="24"/>
        </w:rPr>
      </w:pPr>
      <w:r w:rsidRPr="00782386">
        <w:rPr>
          <w:rFonts w:ascii="Times New Roman" w:hAnsi="Times New Roman"/>
          <w:sz w:val="24"/>
          <w:szCs w:val="24"/>
        </w:rPr>
        <w:t>концентрацию производственных объектов на одном земельном участке;</w:t>
      </w:r>
    </w:p>
    <w:p w:rsidR="00285B5A" w:rsidRPr="00782386" w:rsidRDefault="00285B5A" w:rsidP="00B216B3">
      <w:pPr>
        <w:pStyle w:val="NoSpacing"/>
        <w:ind w:firstLine="708"/>
        <w:jc w:val="both"/>
        <w:rPr>
          <w:rFonts w:ascii="Times New Roman" w:hAnsi="Times New Roman"/>
          <w:sz w:val="24"/>
          <w:szCs w:val="24"/>
        </w:rPr>
      </w:pPr>
      <w:r w:rsidRPr="00782386">
        <w:rPr>
          <w:rFonts w:ascii="Times New Roman" w:hAnsi="Times New Roman"/>
          <w:sz w:val="24"/>
          <w:szCs w:val="24"/>
        </w:rPr>
        <w:t>планировку и застройку сельскохозяйственных зон с выявлением земельных участков для расширения реконструируемых и размещения новых сельскохозяйственных предприятий;</w:t>
      </w:r>
    </w:p>
    <w:p w:rsidR="00285B5A" w:rsidRPr="00782386" w:rsidRDefault="00285B5A" w:rsidP="00B216B3">
      <w:pPr>
        <w:pStyle w:val="NoSpacing"/>
        <w:ind w:firstLine="708"/>
        <w:jc w:val="both"/>
        <w:rPr>
          <w:rFonts w:ascii="Times New Roman" w:hAnsi="Times New Roman"/>
          <w:sz w:val="24"/>
          <w:szCs w:val="24"/>
        </w:rPr>
      </w:pPr>
      <w:r w:rsidRPr="00782386">
        <w:rPr>
          <w:rFonts w:ascii="Times New Roman" w:hAnsi="Times New Roman"/>
          <w:sz w:val="24"/>
          <w:szCs w:val="24"/>
        </w:rPr>
        <w:t>ликвидацию малодеятельных подъездных путей и дорог;</w:t>
      </w:r>
    </w:p>
    <w:p w:rsidR="00285B5A" w:rsidRPr="00782386" w:rsidRDefault="00285B5A" w:rsidP="00B216B3">
      <w:pPr>
        <w:pStyle w:val="NoSpacing"/>
        <w:ind w:firstLine="708"/>
        <w:jc w:val="both"/>
        <w:rPr>
          <w:rFonts w:ascii="Times New Roman" w:hAnsi="Times New Roman"/>
          <w:sz w:val="24"/>
          <w:szCs w:val="24"/>
        </w:rPr>
      </w:pPr>
      <w:r w:rsidRPr="00782386">
        <w:rPr>
          <w:rFonts w:ascii="Times New Roman" w:hAnsi="Times New Roman"/>
          <w:sz w:val="24"/>
          <w:szCs w:val="24"/>
        </w:rPr>
        <w:t>ликвидацию мелких и устаревших предприятий и объектов, не имеющих земельных участков для дальнейшего развития, а также предприятий и объектов, оказывающих негативное влияние на селитебную зону, соседние предприятия и окружающую среду;</w:t>
      </w:r>
    </w:p>
    <w:p w:rsidR="00285B5A" w:rsidRPr="00782386" w:rsidRDefault="00285B5A" w:rsidP="00B216B3">
      <w:pPr>
        <w:pStyle w:val="NoSpacing"/>
        <w:ind w:firstLine="708"/>
        <w:jc w:val="both"/>
        <w:rPr>
          <w:rFonts w:ascii="Times New Roman" w:hAnsi="Times New Roman"/>
          <w:sz w:val="24"/>
          <w:szCs w:val="24"/>
        </w:rPr>
      </w:pPr>
      <w:r w:rsidRPr="00782386">
        <w:rPr>
          <w:rFonts w:ascii="Times New Roman" w:hAnsi="Times New Roman"/>
          <w:sz w:val="24"/>
          <w:szCs w:val="24"/>
        </w:rPr>
        <w:t>улучшение благоустройства производственных территорий и санитарно-защитных зон, повышение архитектурного уровня застройки;</w:t>
      </w:r>
    </w:p>
    <w:p w:rsidR="00285B5A" w:rsidRPr="00782386" w:rsidRDefault="00285B5A" w:rsidP="00B216B3">
      <w:pPr>
        <w:pStyle w:val="NoSpacing"/>
        <w:ind w:firstLine="708"/>
        <w:jc w:val="both"/>
        <w:rPr>
          <w:rFonts w:ascii="Times New Roman" w:hAnsi="Times New Roman"/>
          <w:sz w:val="24"/>
          <w:szCs w:val="24"/>
        </w:rPr>
      </w:pPr>
      <w:r w:rsidRPr="00782386">
        <w:rPr>
          <w:rFonts w:ascii="Times New Roman" w:hAnsi="Times New Roman"/>
          <w:sz w:val="24"/>
          <w:szCs w:val="24"/>
        </w:rPr>
        <w:t>организацию площадок для стоянки автомобильного транспорта.</w:t>
      </w:r>
    </w:p>
    <w:p w:rsidR="00285B5A" w:rsidRPr="00782386" w:rsidRDefault="00285B5A" w:rsidP="00B216B3">
      <w:pPr>
        <w:pStyle w:val="NoSpacing"/>
        <w:ind w:firstLine="708"/>
        <w:jc w:val="both"/>
        <w:rPr>
          <w:rFonts w:ascii="Times New Roman" w:hAnsi="Times New Roman"/>
          <w:sz w:val="24"/>
          <w:szCs w:val="24"/>
        </w:rPr>
      </w:pPr>
      <w:r w:rsidRPr="00782386">
        <w:rPr>
          <w:rFonts w:ascii="Times New Roman" w:hAnsi="Times New Roman"/>
          <w:sz w:val="24"/>
          <w:szCs w:val="24"/>
        </w:rPr>
        <w:t xml:space="preserve">11.21. Во всем ином, в том числе определении площадей по конкретные виды сельскохозяйственных  нужд, а также сельскохозяйственных предприятий необходимо руководствоваться действующими на территории Российской Федерации и Нижегородской области, </w:t>
      </w:r>
      <w:r>
        <w:rPr>
          <w:rFonts w:ascii="Times New Roman" w:hAnsi="Times New Roman"/>
          <w:sz w:val="24"/>
          <w:szCs w:val="24"/>
        </w:rPr>
        <w:t>МО 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Pr>
          <w:rFonts w:ascii="Times New Roman" w:hAnsi="Times New Roman"/>
          <w:sz w:val="24"/>
          <w:szCs w:val="24"/>
        </w:rPr>
        <w:t xml:space="preserve"> </w:t>
      </w:r>
      <w:r w:rsidRPr="00782386">
        <w:rPr>
          <w:rFonts w:ascii="Times New Roman" w:hAnsi="Times New Roman"/>
          <w:sz w:val="24"/>
          <w:szCs w:val="24"/>
        </w:rPr>
        <w:t xml:space="preserve">нормативными правовыми актами. </w:t>
      </w:r>
    </w:p>
    <w:p w:rsidR="00285B5A" w:rsidRDefault="00285B5A" w:rsidP="00B216B3">
      <w:pPr>
        <w:pStyle w:val="NoSpacing"/>
        <w:ind w:firstLine="708"/>
        <w:jc w:val="both"/>
        <w:rPr>
          <w:rFonts w:ascii="Times New Roman" w:hAnsi="Times New Roman"/>
          <w:sz w:val="24"/>
          <w:szCs w:val="24"/>
        </w:rPr>
      </w:pPr>
      <w:r w:rsidRPr="00782386">
        <w:rPr>
          <w:rFonts w:ascii="Times New Roman" w:hAnsi="Times New Roman"/>
          <w:sz w:val="24"/>
          <w:szCs w:val="24"/>
        </w:rPr>
        <w:t xml:space="preserve">11.22. Предельные (минимальные и максимальные) размеры земельных участков, предоставляемых гражданам в собственность либо в аренду для ведения животноводства, садоводства, огородничества или дачного строительства устанавливаются Правилами землепользования и застройки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Pr>
          <w:rFonts w:ascii="Times New Roman" w:hAnsi="Times New Roman"/>
          <w:sz w:val="24"/>
          <w:szCs w:val="24"/>
        </w:rPr>
        <w:t>.</w:t>
      </w: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4"/>
          <w:szCs w:val="24"/>
        </w:rPr>
      </w:pPr>
    </w:p>
    <w:p w:rsidR="00285B5A" w:rsidRPr="00782386" w:rsidRDefault="00285B5A" w:rsidP="00B216B3">
      <w:pPr>
        <w:pStyle w:val="NoSpacing"/>
        <w:ind w:firstLine="708"/>
        <w:jc w:val="both"/>
        <w:rPr>
          <w:rFonts w:ascii="Times New Roman" w:hAnsi="Times New Roman"/>
          <w:sz w:val="24"/>
          <w:szCs w:val="24"/>
        </w:rPr>
      </w:pPr>
    </w:p>
    <w:p w:rsidR="00285B5A" w:rsidRDefault="00285B5A" w:rsidP="00B216B3">
      <w:pPr>
        <w:pStyle w:val="NoSpacing"/>
        <w:ind w:firstLine="708"/>
        <w:jc w:val="both"/>
        <w:rPr>
          <w:rFonts w:ascii="Times New Roman" w:hAnsi="Times New Roman"/>
          <w:sz w:val="28"/>
          <w:szCs w:val="28"/>
        </w:rPr>
      </w:pPr>
    </w:p>
    <w:p w:rsidR="00285B5A" w:rsidRPr="00782386" w:rsidRDefault="00285B5A" w:rsidP="00F97B6B">
      <w:pPr>
        <w:pStyle w:val="afffb"/>
        <w:outlineLvl w:val="0"/>
        <w:rPr>
          <w:sz w:val="24"/>
          <w:szCs w:val="24"/>
        </w:rPr>
      </w:pPr>
      <w:bookmarkStart w:id="16" w:name="_Toc453570859"/>
      <w:r w:rsidRPr="00782386">
        <w:rPr>
          <w:sz w:val="24"/>
          <w:szCs w:val="24"/>
        </w:rPr>
        <w:t>12. Расчетные показатели в области инженерной подготовки и защиты территории</w:t>
      </w:r>
      <w:bookmarkEnd w:id="16"/>
    </w:p>
    <w:p w:rsidR="00285B5A" w:rsidRPr="00782386" w:rsidRDefault="00285B5A" w:rsidP="006B408E">
      <w:pPr>
        <w:pStyle w:val="afffb"/>
        <w:rPr>
          <w:sz w:val="24"/>
          <w:szCs w:val="24"/>
        </w:rPr>
      </w:pPr>
    </w:p>
    <w:p w:rsidR="00285B5A" w:rsidRPr="00782386" w:rsidRDefault="00285B5A" w:rsidP="005A7C87">
      <w:pPr>
        <w:pStyle w:val="NoSpacing"/>
        <w:ind w:firstLine="708"/>
        <w:jc w:val="both"/>
        <w:rPr>
          <w:rFonts w:ascii="Times New Roman" w:hAnsi="Times New Roman"/>
          <w:sz w:val="24"/>
          <w:szCs w:val="24"/>
        </w:rPr>
      </w:pPr>
      <w:r w:rsidRPr="00782386">
        <w:rPr>
          <w:rFonts w:ascii="Times New Roman" w:hAnsi="Times New Roman"/>
          <w:sz w:val="24"/>
          <w:szCs w:val="24"/>
        </w:rPr>
        <w:t>12.1.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p w:rsidR="00285B5A" w:rsidRPr="00782386" w:rsidRDefault="00285B5A" w:rsidP="005A7C87">
      <w:pPr>
        <w:pStyle w:val="NoSpacing"/>
        <w:ind w:firstLine="708"/>
        <w:jc w:val="both"/>
        <w:rPr>
          <w:rFonts w:ascii="Times New Roman" w:hAnsi="Times New Roman"/>
          <w:sz w:val="24"/>
          <w:szCs w:val="24"/>
        </w:rPr>
      </w:pPr>
      <w:r w:rsidRPr="00782386">
        <w:rPr>
          <w:rFonts w:ascii="Times New Roman" w:hAnsi="Times New Roman"/>
          <w:sz w:val="24"/>
          <w:szCs w:val="24"/>
        </w:rPr>
        <w:t>При разработке проектов планировки и застройки поселения следует предусматривать при необходимости инженерную защиту от затопления, подтопления, селевых потоков, снежных лавин, оползней и обвалов.</w:t>
      </w:r>
    </w:p>
    <w:p w:rsidR="00285B5A" w:rsidRPr="00782386" w:rsidRDefault="00285B5A" w:rsidP="005A7C87">
      <w:pPr>
        <w:pStyle w:val="NoSpacing"/>
        <w:ind w:firstLine="708"/>
        <w:jc w:val="both"/>
        <w:rPr>
          <w:rFonts w:ascii="Times New Roman" w:hAnsi="Times New Roman"/>
          <w:sz w:val="24"/>
          <w:szCs w:val="24"/>
        </w:rPr>
      </w:pPr>
      <w:r w:rsidRPr="00782386">
        <w:rPr>
          <w:rFonts w:ascii="Times New Roman" w:hAnsi="Times New Roman"/>
          <w:sz w:val="24"/>
          <w:szCs w:val="24"/>
        </w:rPr>
        <w:t>12.2.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285B5A" w:rsidRPr="00782386" w:rsidRDefault="00285B5A" w:rsidP="005A7C87">
      <w:pPr>
        <w:pStyle w:val="NoSpacing"/>
        <w:ind w:firstLine="708"/>
        <w:jc w:val="both"/>
        <w:rPr>
          <w:rFonts w:ascii="Times New Roman" w:hAnsi="Times New Roman"/>
          <w:sz w:val="24"/>
          <w:szCs w:val="24"/>
        </w:rPr>
      </w:pPr>
      <w:r w:rsidRPr="00782386">
        <w:rPr>
          <w:rFonts w:ascii="Times New Roman" w:hAnsi="Times New Roman"/>
          <w:sz w:val="24"/>
          <w:szCs w:val="24"/>
        </w:rPr>
        <w:t>12.3. Применение открытых водоотводящих устройств - канав, кюветов, лотков допускается в сельских поселениях, а также на территории парков с устройством мостиков или труб на пересечении с улицами, дорогами, проездами и тротуарами.</w:t>
      </w:r>
    </w:p>
    <w:p w:rsidR="00285B5A" w:rsidRPr="00782386" w:rsidRDefault="00285B5A" w:rsidP="005A7C87">
      <w:pPr>
        <w:pStyle w:val="NoSpacing"/>
        <w:jc w:val="both"/>
        <w:rPr>
          <w:rFonts w:ascii="Times New Roman" w:hAnsi="Times New Roman"/>
          <w:sz w:val="24"/>
          <w:szCs w:val="24"/>
        </w:rPr>
      </w:pPr>
      <w:r w:rsidRPr="00782386">
        <w:rPr>
          <w:rFonts w:ascii="Times New Roman" w:hAnsi="Times New Roman"/>
          <w:sz w:val="24"/>
          <w:szCs w:val="24"/>
        </w:rPr>
        <w:tab/>
        <w:t>12.4. На территории поселения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поселения и на территориях стадионов, парков и других озелененных территорий общего пользования допускается открытая осушительная сеть.</w:t>
      </w:r>
    </w:p>
    <w:p w:rsidR="00285B5A" w:rsidRPr="00782386" w:rsidRDefault="00285B5A" w:rsidP="005A7C87">
      <w:pPr>
        <w:spacing w:after="0" w:line="240" w:lineRule="auto"/>
        <w:jc w:val="both"/>
        <w:rPr>
          <w:rFonts w:ascii="Times New Roman" w:hAnsi="Times New Roman"/>
          <w:sz w:val="24"/>
          <w:szCs w:val="24"/>
        </w:rPr>
      </w:pPr>
      <w:r w:rsidRPr="00782386">
        <w:rPr>
          <w:rFonts w:ascii="Times New Roman" w:hAnsi="Times New Roman"/>
          <w:sz w:val="24"/>
          <w:szCs w:val="24"/>
        </w:rPr>
        <w:tab/>
        <w:t>12.5. Территории поселения, расположенные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w:t>
      </w:r>
    </w:p>
    <w:p w:rsidR="00285B5A" w:rsidRPr="00782386" w:rsidRDefault="00285B5A" w:rsidP="005A7C87">
      <w:pPr>
        <w:spacing w:after="0" w:line="240" w:lineRule="auto"/>
        <w:jc w:val="both"/>
        <w:rPr>
          <w:rFonts w:ascii="Times New Roman" w:hAnsi="Times New Roman"/>
          <w:sz w:val="24"/>
          <w:szCs w:val="24"/>
        </w:rPr>
      </w:pPr>
      <w:r w:rsidRPr="00782386">
        <w:rPr>
          <w:rFonts w:ascii="Times New Roman" w:hAnsi="Times New Roman"/>
          <w:sz w:val="24"/>
          <w:szCs w:val="24"/>
        </w:rPr>
        <w:tab/>
        <w:t>12.6.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285B5A" w:rsidRPr="00782386" w:rsidRDefault="00285B5A" w:rsidP="005A7C87">
      <w:pPr>
        <w:spacing w:after="0" w:line="240" w:lineRule="auto"/>
        <w:jc w:val="both"/>
        <w:rPr>
          <w:rFonts w:ascii="Times New Roman" w:hAnsi="Times New Roman"/>
          <w:sz w:val="24"/>
          <w:szCs w:val="24"/>
        </w:rPr>
      </w:pPr>
      <w:r w:rsidRPr="00782386">
        <w:rPr>
          <w:rFonts w:ascii="Times New Roman" w:hAnsi="Times New Roman"/>
          <w:sz w:val="24"/>
          <w:szCs w:val="24"/>
        </w:rPr>
        <w:tab/>
        <w:t>12.7.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285B5A" w:rsidRPr="00782386" w:rsidRDefault="00285B5A" w:rsidP="005A7C87">
      <w:pPr>
        <w:spacing w:after="0" w:line="240" w:lineRule="auto"/>
        <w:jc w:val="both"/>
        <w:rPr>
          <w:rFonts w:ascii="Times New Roman" w:hAnsi="Times New Roman"/>
          <w:sz w:val="24"/>
          <w:szCs w:val="24"/>
        </w:rPr>
      </w:pPr>
      <w:r w:rsidRPr="00782386">
        <w:rPr>
          <w:rFonts w:ascii="Times New Roman" w:hAnsi="Times New Roman"/>
          <w:sz w:val="24"/>
          <w:szCs w:val="24"/>
        </w:rPr>
        <w:tab/>
        <w:t>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285B5A" w:rsidRPr="00782386" w:rsidRDefault="00285B5A" w:rsidP="005A7C87">
      <w:pPr>
        <w:spacing w:after="0" w:line="240" w:lineRule="auto"/>
        <w:ind w:firstLine="708"/>
        <w:jc w:val="both"/>
        <w:rPr>
          <w:rFonts w:ascii="Times New Roman" w:hAnsi="Times New Roman"/>
          <w:sz w:val="24"/>
          <w:szCs w:val="24"/>
        </w:rPr>
      </w:pPr>
      <w:r w:rsidRPr="00782386">
        <w:rPr>
          <w:rFonts w:ascii="Times New Roman" w:hAnsi="Times New Roman"/>
          <w:sz w:val="24"/>
          <w:szCs w:val="24"/>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285B5A" w:rsidRPr="00782386" w:rsidRDefault="00285B5A" w:rsidP="005A7C87">
      <w:pPr>
        <w:spacing w:after="0" w:line="240" w:lineRule="auto"/>
        <w:ind w:firstLine="708"/>
        <w:jc w:val="both"/>
        <w:rPr>
          <w:rFonts w:ascii="Times New Roman" w:hAnsi="Times New Roman"/>
          <w:sz w:val="24"/>
          <w:szCs w:val="24"/>
        </w:rPr>
      </w:pPr>
      <w:r w:rsidRPr="00782386">
        <w:rPr>
          <w:rFonts w:ascii="Times New Roman" w:hAnsi="Times New Roman"/>
          <w:sz w:val="24"/>
          <w:szCs w:val="24"/>
        </w:rPr>
        <w:t>12.9. В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 Противооползневые мероприятия следует осуществлять на основе комплексного изучения геологических и гидрогеологических условий районов.</w:t>
      </w:r>
    </w:p>
    <w:p w:rsidR="00285B5A" w:rsidRDefault="00285B5A" w:rsidP="005A7C87">
      <w:pPr>
        <w:spacing w:after="0" w:line="240" w:lineRule="auto"/>
        <w:ind w:firstLine="708"/>
        <w:jc w:val="both"/>
        <w:rPr>
          <w:rFonts w:ascii="Times New Roman" w:hAnsi="Times New Roman"/>
          <w:sz w:val="24"/>
          <w:szCs w:val="24"/>
        </w:rPr>
      </w:pPr>
      <w:r w:rsidRPr="00782386">
        <w:rPr>
          <w:rFonts w:ascii="Times New Roman" w:hAnsi="Times New Roman"/>
          <w:sz w:val="24"/>
          <w:szCs w:val="24"/>
        </w:rPr>
        <w:t>12.10. Нормируемые показатели инженерной подготовки и защиты территории представлены в таблице 12.1.</w:t>
      </w:r>
    </w:p>
    <w:p w:rsidR="00285B5A" w:rsidRDefault="00285B5A" w:rsidP="005A7C87">
      <w:pPr>
        <w:spacing w:after="0" w:line="240" w:lineRule="auto"/>
        <w:ind w:firstLine="708"/>
        <w:jc w:val="both"/>
        <w:rPr>
          <w:rFonts w:ascii="Times New Roman" w:hAnsi="Times New Roman"/>
          <w:sz w:val="24"/>
          <w:szCs w:val="24"/>
        </w:rPr>
      </w:pPr>
    </w:p>
    <w:p w:rsidR="00285B5A" w:rsidRPr="00782386" w:rsidRDefault="00285B5A" w:rsidP="005A7C87">
      <w:pPr>
        <w:spacing w:after="0" w:line="240" w:lineRule="auto"/>
        <w:ind w:firstLine="708"/>
        <w:jc w:val="both"/>
        <w:rPr>
          <w:rFonts w:ascii="Times New Roman" w:hAnsi="Times New Roman"/>
          <w:sz w:val="24"/>
          <w:szCs w:val="24"/>
        </w:rPr>
      </w:pPr>
    </w:p>
    <w:p w:rsidR="00285B5A" w:rsidRPr="00782386" w:rsidRDefault="00285B5A" w:rsidP="005A7C87">
      <w:pPr>
        <w:spacing w:after="0" w:line="240" w:lineRule="auto"/>
        <w:ind w:firstLine="708"/>
        <w:jc w:val="right"/>
        <w:rPr>
          <w:rFonts w:ascii="Times New Roman" w:hAnsi="Times New Roman"/>
          <w:sz w:val="24"/>
          <w:szCs w:val="24"/>
        </w:rPr>
      </w:pPr>
      <w:r w:rsidRPr="00782386">
        <w:rPr>
          <w:rFonts w:ascii="Times New Roman" w:hAnsi="Times New Roman"/>
          <w:sz w:val="24"/>
          <w:szCs w:val="24"/>
        </w:rPr>
        <w:t>Таблица 12.1</w:t>
      </w:r>
    </w:p>
    <w:tbl>
      <w:tblPr>
        <w:tblW w:w="9940" w:type="dxa"/>
        <w:tblInd w:w="91" w:type="dxa"/>
        <w:tblLook w:val="00A0"/>
      </w:tblPr>
      <w:tblGrid>
        <w:gridCol w:w="553"/>
        <w:gridCol w:w="1887"/>
        <w:gridCol w:w="2198"/>
        <w:gridCol w:w="1120"/>
        <w:gridCol w:w="2131"/>
        <w:gridCol w:w="2051"/>
      </w:tblGrid>
      <w:tr w:rsidR="00285B5A" w:rsidRPr="00275C6F" w:rsidTr="001F7F6C">
        <w:trPr>
          <w:cantSplit/>
          <w:trHeight w:val="276"/>
          <w:tblHeader/>
        </w:trPr>
        <w:tc>
          <w:tcPr>
            <w:tcW w:w="553" w:type="dxa"/>
            <w:vMerge w:val="restart"/>
            <w:tcBorders>
              <w:top w:val="single" w:sz="4" w:space="0" w:color="auto"/>
              <w:left w:val="single" w:sz="4" w:space="0" w:color="auto"/>
              <w:bottom w:val="single" w:sz="4" w:space="0" w:color="auto"/>
              <w:right w:val="single" w:sz="4" w:space="0" w:color="auto"/>
            </w:tcBorders>
            <w:shd w:val="clear" w:color="auto" w:fill="EEECE1"/>
            <w:noWrap/>
            <w:vAlign w:val="center"/>
          </w:tcPr>
          <w:p w:rsidR="00285B5A" w:rsidRPr="00275C6F" w:rsidRDefault="00285B5A" w:rsidP="001F7F6C">
            <w:pPr>
              <w:pStyle w:val="affff1"/>
              <w:rPr>
                <w:sz w:val="24"/>
                <w:szCs w:val="24"/>
              </w:rPr>
            </w:pPr>
            <w:r w:rsidRPr="00275C6F">
              <w:rPr>
                <w:sz w:val="24"/>
                <w:szCs w:val="24"/>
              </w:rPr>
              <w:t>№ п.п</w:t>
            </w:r>
          </w:p>
        </w:tc>
        <w:tc>
          <w:tcPr>
            <w:tcW w:w="4085" w:type="dxa"/>
            <w:gridSpan w:val="2"/>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1"/>
              <w:rPr>
                <w:sz w:val="24"/>
                <w:szCs w:val="24"/>
              </w:rPr>
            </w:pPr>
            <w:r w:rsidRPr="00275C6F">
              <w:rPr>
                <w:sz w:val="24"/>
                <w:szCs w:val="24"/>
              </w:rPr>
              <w:t>Определяемый норматив</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1"/>
              <w:rPr>
                <w:sz w:val="24"/>
                <w:szCs w:val="24"/>
              </w:rPr>
            </w:pPr>
            <w:r w:rsidRPr="00275C6F">
              <w:rPr>
                <w:sz w:val="24"/>
                <w:szCs w:val="24"/>
              </w:rPr>
              <w:t>ед. изм</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1"/>
              <w:rPr>
                <w:sz w:val="24"/>
                <w:szCs w:val="24"/>
              </w:rPr>
            </w:pPr>
            <w:r w:rsidRPr="00275C6F">
              <w:rPr>
                <w:sz w:val="24"/>
                <w:szCs w:val="24"/>
              </w:rPr>
              <w:t>Нормативная ссылка</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1"/>
              <w:rPr>
                <w:sz w:val="24"/>
                <w:szCs w:val="24"/>
              </w:rPr>
            </w:pPr>
            <w:r w:rsidRPr="00275C6F">
              <w:rPr>
                <w:sz w:val="24"/>
                <w:szCs w:val="24"/>
              </w:rPr>
              <w:t>Показатель</w:t>
            </w:r>
          </w:p>
        </w:tc>
      </w:tr>
      <w:tr w:rsidR="00285B5A" w:rsidRPr="00275C6F" w:rsidTr="001F7F6C">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r>
      <w:tr w:rsidR="00285B5A" w:rsidRPr="00275C6F" w:rsidTr="001F7F6C">
        <w:trPr>
          <w:trHeight w:val="276"/>
        </w:trPr>
        <w:tc>
          <w:tcPr>
            <w:tcW w:w="553"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c>
          <w:tcPr>
            <w:tcW w:w="4085" w:type="dxa"/>
            <w:gridSpan w:val="2"/>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c>
          <w:tcPr>
            <w:tcW w:w="1120"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c>
          <w:tcPr>
            <w:tcW w:w="2131"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c>
          <w:tcPr>
            <w:tcW w:w="2051" w:type="dxa"/>
            <w:vMerge/>
            <w:tcBorders>
              <w:top w:val="single" w:sz="4" w:space="0" w:color="auto"/>
              <w:left w:val="single" w:sz="4" w:space="0" w:color="auto"/>
              <w:bottom w:val="single" w:sz="4" w:space="0" w:color="auto"/>
              <w:right w:val="single" w:sz="4" w:space="0" w:color="auto"/>
            </w:tcBorders>
            <w:shd w:val="clear" w:color="auto" w:fill="EEECE1"/>
            <w:vAlign w:val="center"/>
          </w:tcPr>
          <w:p w:rsidR="00285B5A" w:rsidRPr="00275C6F" w:rsidRDefault="00285B5A" w:rsidP="001F7F6C">
            <w:pPr>
              <w:pStyle w:val="affff3"/>
              <w:rPr>
                <w:sz w:val="24"/>
                <w:szCs w:val="24"/>
              </w:rPr>
            </w:pPr>
          </w:p>
        </w:tc>
      </w:tr>
      <w:tr w:rsidR="00285B5A" w:rsidRPr="00275C6F" w:rsidTr="001F7F6C">
        <w:trPr>
          <w:trHeight w:val="20"/>
        </w:trPr>
        <w:tc>
          <w:tcPr>
            <w:tcW w:w="553" w:type="dxa"/>
            <w:vMerge w:val="restart"/>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r>
              <w:rPr>
                <w:sz w:val="24"/>
                <w:szCs w:val="24"/>
              </w:rPr>
              <w:t>1</w:t>
            </w:r>
          </w:p>
        </w:tc>
        <w:tc>
          <w:tcPr>
            <w:tcW w:w="1887" w:type="dxa"/>
            <w:vMerge w:val="restart"/>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r w:rsidRPr="00275C6F">
              <w:rPr>
                <w:sz w:val="24"/>
                <w:szCs w:val="24"/>
              </w:rPr>
              <w:t>Наименьшие уклоны лотков проезжей части, кюветов и водоотводных канав:</w:t>
            </w:r>
          </w:p>
        </w:tc>
        <w:tc>
          <w:tcPr>
            <w:tcW w:w="2198" w:type="dxa"/>
            <w:tcBorders>
              <w:top w:val="single" w:sz="4" w:space="0" w:color="auto"/>
              <w:left w:val="nil"/>
              <w:bottom w:val="single" w:sz="4" w:space="0" w:color="auto"/>
              <w:right w:val="single" w:sz="4" w:space="0" w:color="auto"/>
            </w:tcBorders>
            <w:shd w:val="clear" w:color="000000" w:fill="FFFFFF"/>
          </w:tcPr>
          <w:p w:rsidR="00285B5A" w:rsidRPr="00275C6F" w:rsidRDefault="00285B5A" w:rsidP="001F7F6C">
            <w:pPr>
              <w:pStyle w:val="affff3"/>
              <w:rPr>
                <w:sz w:val="24"/>
                <w:szCs w:val="24"/>
              </w:rPr>
            </w:pPr>
            <w:r w:rsidRPr="00275C6F">
              <w:rPr>
                <w:sz w:val="24"/>
                <w:szCs w:val="24"/>
              </w:rPr>
              <w:t>лотков, покрытых асфальтобетоном</w:t>
            </w:r>
          </w:p>
        </w:tc>
        <w:tc>
          <w:tcPr>
            <w:tcW w:w="1120" w:type="dxa"/>
            <w:vMerge w:val="restart"/>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доли единицы</w:t>
            </w:r>
          </w:p>
        </w:tc>
        <w:tc>
          <w:tcPr>
            <w:tcW w:w="2131" w:type="dxa"/>
            <w:vMerge w:val="restart"/>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r w:rsidRPr="00275C6F">
              <w:rPr>
                <w:sz w:val="24"/>
                <w:szCs w:val="24"/>
              </w:rPr>
              <w:t>СНиП 2.04.03-85 п.2.42</w:t>
            </w:r>
          </w:p>
        </w:tc>
        <w:tc>
          <w:tcPr>
            <w:tcW w:w="2051" w:type="dxa"/>
            <w:tcBorders>
              <w:top w:val="nil"/>
              <w:left w:val="nil"/>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0,003</w:t>
            </w:r>
          </w:p>
        </w:tc>
      </w:tr>
      <w:tr w:rsidR="00285B5A"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85B5A" w:rsidRPr="00275C6F" w:rsidRDefault="00285B5A" w:rsidP="001F7F6C">
            <w:pPr>
              <w:pStyle w:val="affff3"/>
              <w:rPr>
                <w:sz w:val="24"/>
                <w:szCs w:val="24"/>
              </w:rPr>
            </w:pPr>
            <w:r w:rsidRPr="00275C6F">
              <w:rPr>
                <w:sz w:val="24"/>
                <w:szCs w:val="24"/>
              </w:rPr>
              <w:t>лотков, покрытых брусчаткой или щебеночным покрытием</w:t>
            </w:r>
          </w:p>
        </w:tc>
        <w:tc>
          <w:tcPr>
            <w:tcW w:w="1120"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051" w:type="dxa"/>
            <w:tcBorders>
              <w:top w:val="nil"/>
              <w:left w:val="nil"/>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0,004</w:t>
            </w:r>
          </w:p>
        </w:tc>
      </w:tr>
      <w:tr w:rsidR="00285B5A"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85B5A" w:rsidRPr="00275C6F" w:rsidRDefault="00285B5A" w:rsidP="001F7F6C">
            <w:pPr>
              <w:pStyle w:val="affff3"/>
              <w:rPr>
                <w:sz w:val="24"/>
                <w:szCs w:val="24"/>
              </w:rPr>
            </w:pPr>
            <w:r w:rsidRPr="00275C6F">
              <w:rPr>
                <w:sz w:val="24"/>
                <w:szCs w:val="24"/>
              </w:rPr>
              <w:t>булыжной мостовой</w:t>
            </w:r>
          </w:p>
        </w:tc>
        <w:tc>
          <w:tcPr>
            <w:tcW w:w="1120"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051" w:type="dxa"/>
            <w:tcBorders>
              <w:top w:val="nil"/>
              <w:left w:val="nil"/>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0,005</w:t>
            </w:r>
          </w:p>
        </w:tc>
      </w:tr>
      <w:tr w:rsidR="00285B5A"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85B5A" w:rsidRPr="00275C6F" w:rsidRDefault="00285B5A" w:rsidP="001F7F6C">
            <w:pPr>
              <w:pStyle w:val="affff3"/>
              <w:rPr>
                <w:sz w:val="24"/>
                <w:szCs w:val="24"/>
              </w:rPr>
            </w:pPr>
            <w:r w:rsidRPr="00275C6F">
              <w:rPr>
                <w:sz w:val="24"/>
                <w:szCs w:val="24"/>
              </w:rPr>
              <w:t>отдельных лотков и кюветов</w:t>
            </w:r>
          </w:p>
        </w:tc>
        <w:tc>
          <w:tcPr>
            <w:tcW w:w="1120"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051" w:type="dxa"/>
            <w:tcBorders>
              <w:top w:val="nil"/>
              <w:left w:val="nil"/>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0,006</w:t>
            </w:r>
          </w:p>
        </w:tc>
      </w:tr>
      <w:tr w:rsidR="00285B5A"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85B5A" w:rsidRPr="00275C6F" w:rsidRDefault="00285B5A" w:rsidP="001F7F6C">
            <w:pPr>
              <w:pStyle w:val="affff3"/>
              <w:rPr>
                <w:sz w:val="24"/>
                <w:szCs w:val="24"/>
              </w:rPr>
            </w:pPr>
            <w:r w:rsidRPr="00275C6F">
              <w:rPr>
                <w:sz w:val="24"/>
                <w:szCs w:val="24"/>
              </w:rPr>
              <w:t>водоотводящих канав</w:t>
            </w:r>
          </w:p>
        </w:tc>
        <w:tc>
          <w:tcPr>
            <w:tcW w:w="1120"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051" w:type="dxa"/>
            <w:tcBorders>
              <w:top w:val="nil"/>
              <w:left w:val="nil"/>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0,003</w:t>
            </w:r>
          </w:p>
        </w:tc>
      </w:tr>
      <w:tr w:rsidR="00285B5A"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98" w:type="dxa"/>
            <w:tcBorders>
              <w:top w:val="single" w:sz="4" w:space="0" w:color="auto"/>
              <w:left w:val="nil"/>
              <w:bottom w:val="single" w:sz="4" w:space="0" w:color="auto"/>
              <w:right w:val="single" w:sz="4" w:space="0" w:color="auto"/>
            </w:tcBorders>
            <w:shd w:val="clear" w:color="000000" w:fill="FFFFFF"/>
          </w:tcPr>
          <w:p w:rsidR="00285B5A" w:rsidRPr="00275C6F" w:rsidRDefault="00285B5A" w:rsidP="001F7F6C">
            <w:pPr>
              <w:pStyle w:val="affff3"/>
              <w:rPr>
                <w:sz w:val="24"/>
                <w:szCs w:val="24"/>
              </w:rPr>
            </w:pPr>
            <w:r w:rsidRPr="00275C6F">
              <w:rPr>
                <w:sz w:val="24"/>
                <w:szCs w:val="24"/>
              </w:rPr>
              <w:t>полимерных, полимербетонных лотков</w:t>
            </w:r>
          </w:p>
        </w:tc>
        <w:tc>
          <w:tcPr>
            <w:tcW w:w="1120"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051" w:type="dxa"/>
            <w:tcBorders>
              <w:top w:val="nil"/>
              <w:left w:val="nil"/>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0,001-0,005</w:t>
            </w:r>
          </w:p>
        </w:tc>
      </w:tr>
      <w:tr w:rsidR="00285B5A" w:rsidRPr="00275C6F" w:rsidTr="001F7F6C">
        <w:trPr>
          <w:trHeight w:val="1380"/>
        </w:trPr>
        <w:tc>
          <w:tcPr>
            <w:tcW w:w="553" w:type="dxa"/>
            <w:vMerge w:val="restart"/>
            <w:tcBorders>
              <w:top w:val="nil"/>
              <w:left w:val="single" w:sz="4" w:space="0" w:color="auto"/>
              <w:bottom w:val="single" w:sz="4" w:space="0" w:color="auto"/>
              <w:right w:val="single" w:sz="4" w:space="0" w:color="auto"/>
            </w:tcBorders>
            <w:noWrap/>
            <w:vAlign w:val="center"/>
          </w:tcPr>
          <w:p w:rsidR="00285B5A" w:rsidRPr="00275C6F" w:rsidRDefault="00285B5A" w:rsidP="001F7F6C">
            <w:pPr>
              <w:pStyle w:val="affff2"/>
              <w:rPr>
                <w:sz w:val="24"/>
                <w:szCs w:val="24"/>
              </w:rPr>
            </w:pPr>
            <w:r>
              <w:rPr>
                <w:sz w:val="24"/>
                <w:szCs w:val="24"/>
              </w:rPr>
              <w:t>2</w:t>
            </w:r>
          </w:p>
        </w:tc>
        <w:tc>
          <w:tcPr>
            <w:tcW w:w="1887" w:type="dxa"/>
            <w:vMerge w:val="restart"/>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r w:rsidRPr="00275C6F">
              <w:rPr>
                <w:sz w:val="24"/>
                <w:szCs w:val="24"/>
              </w:rPr>
              <w:t>Нормы осушения (глубины понижения грунтовых вод, считая от проектной отметки территории) при проектировании защиты от подтопления</w:t>
            </w:r>
          </w:p>
        </w:tc>
        <w:tc>
          <w:tcPr>
            <w:tcW w:w="2198" w:type="dxa"/>
            <w:tcBorders>
              <w:top w:val="single" w:sz="4" w:space="0" w:color="auto"/>
              <w:left w:val="nil"/>
              <w:right w:val="single" w:sz="4" w:space="0" w:color="auto"/>
            </w:tcBorders>
          </w:tcPr>
          <w:p w:rsidR="00285B5A" w:rsidRPr="00275C6F" w:rsidRDefault="00285B5A" w:rsidP="001F7F6C">
            <w:pPr>
              <w:pStyle w:val="affff3"/>
              <w:rPr>
                <w:sz w:val="24"/>
                <w:szCs w:val="24"/>
              </w:rPr>
            </w:pPr>
            <w:r w:rsidRPr="00275C6F">
              <w:rPr>
                <w:sz w:val="24"/>
                <w:szCs w:val="24"/>
              </w:rPr>
              <w:t>селитебные территории городов и сельских населенных пунктов</w:t>
            </w:r>
          </w:p>
        </w:tc>
        <w:tc>
          <w:tcPr>
            <w:tcW w:w="1120" w:type="dxa"/>
            <w:vMerge w:val="restart"/>
            <w:tcBorders>
              <w:top w:val="nil"/>
              <w:left w:val="single" w:sz="4" w:space="0" w:color="auto"/>
              <w:bottom w:val="single" w:sz="4" w:space="0" w:color="auto"/>
              <w:right w:val="single" w:sz="4" w:space="0" w:color="auto"/>
            </w:tcBorders>
            <w:noWrap/>
            <w:vAlign w:val="center"/>
          </w:tcPr>
          <w:p w:rsidR="00285B5A" w:rsidRPr="00275C6F" w:rsidRDefault="00285B5A" w:rsidP="001F7F6C">
            <w:pPr>
              <w:pStyle w:val="affff2"/>
              <w:rPr>
                <w:sz w:val="24"/>
                <w:szCs w:val="24"/>
              </w:rPr>
            </w:pPr>
            <w:r>
              <w:rPr>
                <w:sz w:val="24"/>
                <w:szCs w:val="24"/>
              </w:rPr>
              <w:t>м</w:t>
            </w:r>
          </w:p>
        </w:tc>
        <w:tc>
          <w:tcPr>
            <w:tcW w:w="2131" w:type="dxa"/>
            <w:vMerge w:val="restart"/>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r w:rsidRPr="00275C6F">
              <w:rPr>
                <w:sz w:val="24"/>
                <w:szCs w:val="24"/>
              </w:rPr>
              <w:t>СНиП 2.06.15-85 п.2.7</w:t>
            </w:r>
          </w:p>
        </w:tc>
        <w:tc>
          <w:tcPr>
            <w:tcW w:w="2051" w:type="dxa"/>
            <w:tcBorders>
              <w:top w:val="nil"/>
              <w:left w:val="nil"/>
              <w:right w:val="single" w:sz="4" w:space="0" w:color="auto"/>
            </w:tcBorders>
            <w:vAlign w:val="center"/>
          </w:tcPr>
          <w:p w:rsidR="00285B5A" w:rsidRPr="00275C6F" w:rsidRDefault="00285B5A" w:rsidP="001F7F6C">
            <w:pPr>
              <w:pStyle w:val="affff2"/>
              <w:rPr>
                <w:sz w:val="24"/>
                <w:szCs w:val="24"/>
              </w:rPr>
            </w:pPr>
            <w:r w:rsidRPr="00275C6F">
              <w:rPr>
                <w:sz w:val="24"/>
                <w:szCs w:val="24"/>
              </w:rPr>
              <w:t>2</w:t>
            </w:r>
          </w:p>
        </w:tc>
      </w:tr>
      <w:tr w:rsidR="00285B5A"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98" w:type="dxa"/>
            <w:tcBorders>
              <w:top w:val="single" w:sz="4" w:space="0" w:color="auto"/>
              <w:left w:val="nil"/>
              <w:bottom w:val="single" w:sz="4" w:space="0" w:color="auto"/>
              <w:right w:val="single" w:sz="4" w:space="0" w:color="auto"/>
            </w:tcBorders>
          </w:tcPr>
          <w:p w:rsidR="00285B5A" w:rsidRPr="00275C6F" w:rsidRDefault="00285B5A" w:rsidP="001F7F6C">
            <w:pPr>
              <w:pStyle w:val="affff3"/>
              <w:rPr>
                <w:sz w:val="24"/>
                <w:szCs w:val="24"/>
              </w:rPr>
            </w:pPr>
            <w:r w:rsidRPr="00275C6F">
              <w:rPr>
                <w:sz w:val="24"/>
                <w:szCs w:val="24"/>
              </w:rPr>
              <w:t>территории спортивно-оздоровительных объектов и учреждений обслуживания зон отдыха</w:t>
            </w:r>
          </w:p>
        </w:tc>
        <w:tc>
          <w:tcPr>
            <w:tcW w:w="1120"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051" w:type="dxa"/>
            <w:tcBorders>
              <w:top w:val="nil"/>
              <w:left w:val="nil"/>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1</w:t>
            </w:r>
          </w:p>
        </w:tc>
      </w:tr>
      <w:tr w:rsidR="00285B5A" w:rsidRPr="00275C6F" w:rsidTr="001F7F6C">
        <w:trPr>
          <w:trHeight w:val="20"/>
        </w:trPr>
        <w:tc>
          <w:tcPr>
            <w:tcW w:w="553"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p>
        </w:tc>
        <w:tc>
          <w:tcPr>
            <w:tcW w:w="1887"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198" w:type="dxa"/>
            <w:tcBorders>
              <w:top w:val="single" w:sz="4" w:space="0" w:color="auto"/>
              <w:left w:val="nil"/>
              <w:bottom w:val="single" w:sz="4" w:space="0" w:color="auto"/>
              <w:right w:val="single" w:sz="4" w:space="0" w:color="auto"/>
            </w:tcBorders>
          </w:tcPr>
          <w:p w:rsidR="00285B5A" w:rsidRPr="00275C6F" w:rsidRDefault="00285B5A" w:rsidP="001F7F6C">
            <w:pPr>
              <w:pStyle w:val="affff3"/>
              <w:rPr>
                <w:sz w:val="24"/>
                <w:szCs w:val="24"/>
              </w:rPr>
            </w:pPr>
            <w:r w:rsidRPr="00275C6F">
              <w:rPr>
                <w:sz w:val="24"/>
                <w:szCs w:val="24"/>
              </w:rPr>
              <w:t>территории зон рекреационного и защитного назначения (зеленые насаждения общего пользования, парки, санитарно-защитные зоны)</w:t>
            </w:r>
          </w:p>
        </w:tc>
        <w:tc>
          <w:tcPr>
            <w:tcW w:w="1120"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2"/>
              <w:rPr>
                <w:sz w:val="24"/>
                <w:szCs w:val="24"/>
              </w:rPr>
            </w:pPr>
          </w:p>
        </w:tc>
        <w:tc>
          <w:tcPr>
            <w:tcW w:w="2131" w:type="dxa"/>
            <w:vMerge/>
            <w:tcBorders>
              <w:top w:val="nil"/>
              <w:left w:val="single" w:sz="4" w:space="0" w:color="auto"/>
              <w:bottom w:val="single" w:sz="4" w:space="0" w:color="auto"/>
              <w:right w:val="single" w:sz="4" w:space="0" w:color="auto"/>
            </w:tcBorders>
            <w:vAlign w:val="center"/>
          </w:tcPr>
          <w:p w:rsidR="00285B5A" w:rsidRPr="00275C6F" w:rsidRDefault="00285B5A" w:rsidP="001F7F6C">
            <w:pPr>
              <w:pStyle w:val="affff3"/>
              <w:rPr>
                <w:sz w:val="24"/>
                <w:szCs w:val="24"/>
              </w:rPr>
            </w:pPr>
          </w:p>
        </w:tc>
        <w:tc>
          <w:tcPr>
            <w:tcW w:w="2051" w:type="dxa"/>
            <w:tcBorders>
              <w:top w:val="nil"/>
              <w:left w:val="nil"/>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1</w:t>
            </w:r>
          </w:p>
        </w:tc>
      </w:tr>
      <w:tr w:rsidR="00285B5A" w:rsidRPr="00275C6F" w:rsidTr="001F7F6C">
        <w:trPr>
          <w:trHeight w:val="20"/>
        </w:trPr>
        <w:tc>
          <w:tcPr>
            <w:tcW w:w="553" w:type="dxa"/>
            <w:tcBorders>
              <w:top w:val="nil"/>
              <w:left w:val="single" w:sz="4" w:space="0" w:color="auto"/>
              <w:bottom w:val="single" w:sz="4" w:space="0" w:color="auto"/>
              <w:right w:val="single" w:sz="4" w:space="0" w:color="auto"/>
            </w:tcBorders>
            <w:noWrap/>
            <w:vAlign w:val="center"/>
          </w:tcPr>
          <w:p w:rsidR="00285B5A" w:rsidRPr="00275C6F" w:rsidRDefault="00285B5A" w:rsidP="001F7F6C">
            <w:pPr>
              <w:pStyle w:val="affff2"/>
              <w:rPr>
                <w:sz w:val="24"/>
                <w:szCs w:val="24"/>
              </w:rPr>
            </w:pPr>
            <w:r>
              <w:rPr>
                <w:sz w:val="24"/>
                <w:szCs w:val="24"/>
              </w:rPr>
              <w:t>3</w:t>
            </w:r>
          </w:p>
        </w:tc>
        <w:tc>
          <w:tcPr>
            <w:tcW w:w="4085" w:type="dxa"/>
            <w:gridSpan w:val="2"/>
            <w:tcBorders>
              <w:top w:val="single" w:sz="4" w:space="0" w:color="auto"/>
              <w:left w:val="nil"/>
              <w:bottom w:val="single" w:sz="4" w:space="0" w:color="auto"/>
              <w:right w:val="single" w:sz="4" w:space="0" w:color="auto"/>
            </w:tcBorders>
            <w:vAlign w:val="bottom"/>
          </w:tcPr>
          <w:p w:rsidR="00285B5A" w:rsidRPr="00275C6F" w:rsidRDefault="00285B5A" w:rsidP="001F7F6C">
            <w:pPr>
              <w:pStyle w:val="affff3"/>
              <w:rPr>
                <w:sz w:val="24"/>
                <w:szCs w:val="24"/>
              </w:rPr>
            </w:pPr>
            <w:r w:rsidRPr="00275C6F">
              <w:rPr>
                <w:sz w:val="24"/>
                <w:szCs w:val="24"/>
              </w:rPr>
              <w:t>Отметка бровки подсыпанной территории  выше расчетного горизонта высоких вод с учетом высоты волны при ветровом нагоне</w:t>
            </w:r>
          </w:p>
        </w:tc>
        <w:tc>
          <w:tcPr>
            <w:tcW w:w="1120" w:type="dxa"/>
            <w:tcBorders>
              <w:top w:val="nil"/>
              <w:left w:val="nil"/>
              <w:bottom w:val="single" w:sz="4" w:space="0" w:color="auto"/>
              <w:right w:val="single" w:sz="4" w:space="0" w:color="auto"/>
            </w:tcBorders>
            <w:noWrap/>
            <w:vAlign w:val="center"/>
          </w:tcPr>
          <w:p w:rsidR="00285B5A" w:rsidRPr="00275C6F" w:rsidRDefault="00285B5A" w:rsidP="001F7F6C">
            <w:pPr>
              <w:pStyle w:val="affff2"/>
              <w:rPr>
                <w:sz w:val="24"/>
                <w:szCs w:val="24"/>
              </w:rPr>
            </w:pPr>
            <w:r>
              <w:rPr>
                <w:sz w:val="24"/>
                <w:szCs w:val="24"/>
              </w:rPr>
              <w:t>м</w:t>
            </w:r>
          </w:p>
        </w:tc>
        <w:tc>
          <w:tcPr>
            <w:tcW w:w="2131" w:type="dxa"/>
            <w:tcBorders>
              <w:top w:val="nil"/>
              <w:left w:val="nil"/>
              <w:bottom w:val="single" w:sz="4" w:space="0" w:color="auto"/>
              <w:right w:val="single" w:sz="4" w:space="0" w:color="auto"/>
            </w:tcBorders>
            <w:vAlign w:val="center"/>
          </w:tcPr>
          <w:p w:rsidR="00285B5A" w:rsidRPr="00275C6F" w:rsidRDefault="00285B5A" w:rsidP="001F7F6C">
            <w:pPr>
              <w:pStyle w:val="affff3"/>
              <w:rPr>
                <w:sz w:val="24"/>
                <w:szCs w:val="24"/>
              </w:rPr>
            </w:pPr>
            <w:r w:rsidRPr="00275C6F">
              <w:rPr>
                <w:sz w:val="24"/>
                <w:szCs w:val="24"/>
              </w:rPr>
              <w:t>СНиП 2.06.15-85 п.3.11</w:t>
            </w:r>
          </w:p>
        </w:tc>
        <w:tc>
          <w:tcPr>
            <w:tcW w:w="2051" w:type="dxa"/>
            <w:tcBorders>
              <w:top w:val="nil"/>
              <w:left w:val="nil"/>
              <w:bottom w:val="single" w:sz="4" w:space="0" w:color="auto"/>
              <w:right w:val="single" w:sz="4" w:space="0" w:color="auto"/>
            </w:tcBorders>
            <w:vAlign w:val="center"/>
          </w:tcPr>
          <w:p w:rsidR="00285B5A" w:rsidRPr="00275C6F" w:rsidRDefault="00285B5A" w:rsidP="001F7F6C">
            <w:pPr>
              <w:pStyle w:val="affff2"/>
              <w:rPr>
                <w:sz w:val="24"/>
                <w:szCs w:val="24"/>
              </w:rPr>
            </w:pPr>
            <w:r w:rsidRPr="00275C6F">
              <w:rPr>
                <w:sz w:val="24"/>
                <w:szCs w:val="24"/>
              </w:rPr>
              <w:t>0,5</w:t>
            </w:r>
          </w:p>
        </w:tc>
      </w:tr>
    </w:tbl>
    <w:p w:rsidR="00285B5A" w:rsidRDefault="00285B5A" w:rsidP="005A7C87">
      <w:pPr>
        <w:spacing w:after="0" w:line="240" w:lineRule="auto"/>
        <w:ind w:firstLine="708"/>
        <w:jc w:val="right"/>
        <w:rPr>
          <w:rFonts w:ascii="Times New Roman" w:hAnsi="Times New Roman"/>
          <w:sz w:val="28"/>
          <w:szCs w:val="28"/>
        </w:rPr>
      </w:pPr>
    </w:p>
    <w:p w:rsidR="00285B5A" w:rsidRDefault="00285B5A" w:rsidP="005A7C87">
      <w:pPr>
        <w:spacing w:after="0" w:line="240" w:lineRule="auto"/>
        <w:ind w:firstLine="708"/>
        <w:jc w:val="right"/>
        <w:rPr>
          <w:rFonts w:ascii="Times New Roman" w:hAnsi="Times New Roman"/>
          <w:sz w:val="28"/>
          <w:szCs w:val="28"/>
        </w:rPr>
      </w:pPr>
    </w:p>
    <w:p w:rsidR="00285B5A" w:rsidRDefault="00285B5A" w:rsidP="005A7C87">
      <w:pPr>
        <w:spacing w:after="0" w:line="240" w:lineRule="auto"/>
        <w:ind w:firstLine="708"/>
        <w:jc w:val="right"/>
        <w:rPr>
          <w:rFonts w:ascii="Times New Roman" w:hAnsi="Times New Roman"/>
          <w:sz w:val="28"/>
          <w:szCs w:val="28"/>
        </w:rPr>
      </w:pPr>
    </w:p>
    <w:p w:rsidR="00285B5A" w:rsidRDefault="00285B5A" w:rsidP="005A7C87">
      <w:pPr>
        <w:spacing w:after="0" w:line="240" w:lineRule="auto"/>
        <w:ind w:firstLine="708"/>
        <w:jc w:val="right"/>
        <w:rPr>
          <w:rFonts w:ascii="Times New Roman" w:hAnsi="Times New Roman"/>
          <w:sz w:val="28"/>
          <w:szCs w:val="28"/>
        </w:rPr>
      </w:pPr>
    </w:p>
    <w:p w:rsidR="00285B5A" w:rsidRDefault="00285B5A" w:rsidP="005A7C87">
      <w:pPr>
        <w:spacing w:after="0" w:line="240" w:lineRule="auto"/>
        <w:ind w:firstLine="708"/>
        <w:jc w:val="right"/>
        <w:rPr>
          <w:rFonts w:ascii="Times New Roman" w:hAnsi="Times New Roman"/>
          <w:sz w:val="28"/>
          <w:szCs w:val="28"/>
        </w:rPr>
      </w:pPr>
    </w:p>
    <w:p w:rsidR="00285B5A" w:rsidRDefault="00285B5A" w:rsidP="00F97B6B">
      <w:pPr>
        <w:pStyle w:val="afffb"/>
        <w:outlineLvl w:val="0"/>
        <w:rPr>
          <w:sz w:val="24"/>
          <w:szCs w:val="24"/>
        </w:rPr>
      </w:pPr>
      <w:bookmarkStart w:id="17" w:name="_Toc453570860"/>
    </w:p>
    <w:p w:rsidR="00285B5A" w:rsidRPr="00782386" w:rsidRDefault="00285B5A" w:rsidP="00F97B6B">
      <w:pPr>
        <w:pStyle w:val="afffb"/>
        <w:outlineLvl w:val="0"/>
        <w:rPr>
          <w:sz w:val="24"/>
          <w:szCs w:val="24"/>
        </w:rPr>
      </w:pPr>
      <w:r w:rsidRPr="00782386">
        <w:rPr>
          <w:sz w:val="24"/>
          <w:szCs w:val="24"/>
        </w:rPr>
        <w:t>13. Расчетные показатели в области инженерной подготовки и защиты территории</w:t>
      </w:r>
      <w:bookmarkEnd w:id="17"/>
    </w:p>
    <w:p w:rsidR="00285B5A" w:rsidRPr="00782386" w:rsidRDefault="00285B5A" w:rsidP="004E091F">
      <w:pPr>
        <w:pStyle w:val="NoSpacing"/>
        <w:ind w:firstLine="708"/>
        <w:jc w:val="both"/>
        <w:rPr>
          <w:rFonts w:ascii="Times New Roman" w:hAnsi="Times New Roman"/>
          <w:sz w:val="24"/>
          <w:szCs w:val="24"/>
        </w:rPr>
      </w:pP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13.1.  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13.2. 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12 февраля 1998 года № 28-ФЗ «О гражданской обороне»,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13.3. Организационные мероприятия по мобилизационной подготовке муниципальных предприятий и учреждений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82386">
        <w:rPr>
          <w:rFonts w:ascii="Times New Roman" w:hAnsi="Times New Roman"/>
          <w:sz w:val="24"/>
          <w:szCs w:val="24"/>
        </w:rPr>
        <w:t>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13.4. 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13.5. Инженерно-технические мероприятия гражданской обороны и предупреждения чрезвычайных ситуаций (далее - ИТМ ГОЧС) должны предусматриваться при:</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 подготовке документов территориального планирования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82386">
        <w:rPr>
          <w:rFonts w:ascii="Times New Roman" w:hAnsi="Times New Roman"/>
          <w:sz w:val="24"/>
          <w:szCs w:val="24"/>
        </w:rPr>
        <w:t>(генерального плана поселения);</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13.6. Проектирование инженерно-технических мероприятий гражданской обороны и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13.7. Мероприятия по гражданской обороне разрабатываются органами местного самоуправления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82386">
        <w:rPr>
          <w:rFonts w:ascii="Times New Roman" w:hAnsi="Times New Roman"/>
          <w:sz w:val="24"/>
          <w:szCs w:val="24"/>
        </w:rPr>
        <w:t>в соответствии с требованиями Федерального закона  «О гражданской обороне».</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13.8. Внесение изменений в генеральный план,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 2.01.53-84, а также с требованиями настоящих местных нормативов. </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13.9.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82386">
        <w:rPr>
          <w:rFonts w:ascii="Times New Roman" w:hAnsi="Times New Roman"/>
          <w:sz w:val="24"/>
          <w:szCs w:val="24"/>
        </w:rPr>
        <w:t>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13.10. </w:t>
      </w:r>
      <w:r>
        <w:rPr>
          <w:rFonts w:ascii="Times New Roman" w:hAnsi="Times New Roman"/>
          <w:sz w:val="24"/>
          <w:szCs w:val="24"/>
        </w:rPr>
        <w:t>У</w:t>
      </w:r>
      <w:r w:rsidRPr="00782386">
        <w:rPr>
          <w:rFonts w:ascii="Times New Roman" w:hAnsi="Times New Roman"/>
          <w:sz w:val="24"/>
          <w:szCs w:val="24"/>
        </w:rPr>
        <w:t xml:space="preserve">лицы </w:t>
      </w:r>
      <w:r>
        <w:rPr>
          <w:rFonts w:ascii="Times New Roman" w:hAnsi="Times New Roman"/>
          <w:sz w:val="24"/>
          <w:szCs w:val="24"/>
        </w:rPr>
        <w:t>сельского</w:t>
      </w:r>
      <w:r w:rsidRPr="00782386">
        <w:rPr>
          <w:rFonts w:ascii="Times New Roman" w:hAnsi="Times New Roman"/>
          <w:sz w:val="24"/>
          <w:szCs w:val="24"/>
        </w:rPr>
        <w:t>поселения должны проектироваться с учетом обеспечения возможности выхода по ним транспорта из жилых и производственных зон на загородные дороги не менее чем по двум направлениям.</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13.11. Проектирование транспортной сети </w:t>
      </w:r>
      <w:r>
        <w:rPr>
          <w:rFonts w:ascii="Times New Roman" w:hAnsi="Times New Roman"/>
          <w:color w:val="000000"/>
          <w:sz w:val="24"/>
          <w:szCs w:val="24"/>
          <w:lang w:eastAsia="ar-SA"/>
        </w:rPr>
        <w:t>сельского</w:t>
      </w:r>
      <w:r w:rsidRPr="00782386">
        <w:rPr>
          <w:rFonts w:ascii="Times New Roman" w:hAnsi="Times New Roman"/>
          <w:sz w:val="24"/>
          <w:szCs w:val="24"/>
        </w:rPr>
        <w:t xml:space="preserve">поселения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w:t>
      </w:r>
      <w:r>
        <w:rPr>
          <w:rFonts w:ascii="Times New Roman" w:hAnsi="Times New Roman"/>
          <w:color w:val="000000"/>
          <w:sz w:val="24"/>
          <w:szCs w:val="24"/>
          <w:lang w:eastAsia="ar-SA"/>
        </w:rPr>
        <w:t>сельского</w:t>
      </w:r>
      <w:r w:rsidRPr="00782386">
        <w:rPr>
          <w:rFonts w:ascii="Times New Roman" w:hAnsi="Times New Roman"/>
          <w:sz w:val="24"/>
          <w:szCs w:val="24"/>
        </w:rPr>
        <w:t>поселения, а также наиболее короткую и удобную связь центра, жилых и производственных зон с железнодорожными и автобусными вокзалами, грузовыми станциями, речными портами и аэропортами.</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13.12. Стоянки для автобусов, грузовых и легковых автомобилей, производственно-ремонтные базы уборочных машин, следует проектировать рассредоточено и преимущественно на окраинах </w:t>
      </w:r>
      <w:r>
        <w:rPr>
          <w:rFonts w:ascii="Times New Roman" w:hAnsi="Times New Roman"/>
          <w:color w:val="000000"/>
          <w:sz w:val="24"/>
          <w:szCs w:val="24"/>
          <w:lang w:eastAsia="ar-SA"/>
        </w:rPr>
        <w:t>сельского</w:t>
      </w:r>
      <w:r w:rsidRPr="00782386">
        <w:rPr>
          <w:rFonts w:ascii="Times New Roman" w:hAnsi="Times New Roman"/>
          <w:sz w:val="24"/>
          <w:szCs w:val="24"/>
        </w:rPr>
        <w:t>поселения.</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13.13. Проектирование лечебных учреждений восстановительного лечения для выздоравливающих, а также пансионаты (за исключением пансионатов для престарелых и профилакториев для трудящихся), дома и базы отдыха, санатории, туристические базы и приюты, детские, спортивные и молодежные лагеря круглогодичного и кратковременного функционирования, подсобные хозяйства промышленных предприятий, а также садоводческие товарищества должны проектироваться в пригородной зоне. Стационары психиатрического, инфекционного, в том числе туберкулезного профиля на 1000 и более коек, также желательно размещать в пригородной или зеленой зоне.</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13.14. Развитие сети указанных хозяйств, учреждений и садоводческих товариществ в пригородной зоне должно осуществляться с учетом использования их в военное время для размещения населения, эвакуируемого из </w:t>
      </w:r>
      <w:r>
        <w:rPr>
          <w:rFonts w:ascii="Times New Roman" w:hAnsi="Times New Roman"/>
          <w:color w:val="000000"/>
          <w:sz w:val="24"/>
          <w:szCs w:val="24"/>
          <w:lang w:eastAsia="ar-SA"/>
        </w:rPr>
        <w:t>сельского</w:t>
      </w:r>
      <w:r w:rsidRPr="00782386">
        <w:rPr>
          <w:rFonts w:ascii="Times New Roman" w:hAnsi="Times New Roman"/>
          <w:sz w:val="24"/>
          <w:szCs w:val="24"/>
        </w:rPr>
        <w:t>поселения, и развертывания лечебных учреждений.</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13.15. 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При проектировании суммарную мощность головных сооружений следует рассчитывать по нормам мирного времени. </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13.16. 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л/сут. на одного человека.</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13.17. В </w:t>
      </w:r>
      <w:r>
        <w:rPr>
          <w:rFonts w:ascii="Times New Roman" w:hAnsi="Times New Roman"/>
          <w:color w:val="000000"/>
          <w:sz w:val="24"/>
          <w:szCs w:val="24"/>
          <w:lang w:eastAsia="ar-SA"/>
        </w:rPr>
        <w:t>сельского</w:t>
      </w:r>
      <w:r w:rsidRPr="00782386">
        <w:rPr>
          <w:rFonts w:ascii="Times New Roman" w:hAnsi="Times New Roman"/>
          <w:sz w:val="24"/>
          <w:szCs w:val="24"/>
        </w:rPr>
        <w:t xml:space="preserve">поселении 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куб. м воды на 1 кв. км территории </w:t>
      </w:r>
      <w:r>
        <w:rPr>
          <w:rFonts w:ascii="Times New Roman" w:hAnsi="Times New Roman"/>
          <w:color w:val="000000"/>
          <w:sz w:val="24"/>
          <w:szCs w:val="24"/>
          <w:lang w:eastAsia="ar-SA"/>
        </w:rPr>
        <w:t>сельского</w:t>
      </w:r>
      <w:r w:rsidRPr="00782386">
        <w:rPr>
          <w:rFonts w:ascii="Times New Roman" w:hAnsi="Times New Roman"/>
          <w:sz w:val="24"/>
          <w:szCs w:val="24"/>
        </w:rPr>
        <w:t xml:space="preserve"> поселения (объекта).</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13.18. 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w:t>
      </w:r>
      <w:r>
        <w:rPr>
          <w:rFonts w:ascii="Times New Roman" w:hAnsi="Times New Roman"/>
          <w:color w:val="000000"/>
          <w:sz w:val="24"/>
          <w:szCs w:val="24"/>
          <w:lang w:eastAsia="ar-SA"/>
        </w:rPr>
        <w:t>сельского</w:t>
      </w:r>
      <w:r w:rsidRPr="00782386">
        <w:rPr>
          <w:rFonts w:ascii="Times New Roman" w:hAnsi="Times New Roman"/>
          <w:sz w:val="24"/>
          <w:szCs w:val="24"/>
        </w:rPr>
        <w:t>поселения.</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 xml:space="preserve">13.19. При проектировании новых и реконструкции действующих газовых сетей следует предусматривать возможность отключения </w:t>
      </w:r>
      <w:r>
        <w:rPr>
          <w:rFonts w:ascii="Times New Roman" w:hAnsi="Times New Roman"/>
          <w:sz w:val="24"/>
          <w:szCs w:val="24"/>
        </w:rPr>
        <w:t>населенных пунктов</w:t>
      </w:r>
      <w:r w:rsidRPr="00782386">
        <w:rPr>
          <w:rFonts w:ascii="Times New Roman" w:hAnsi="Times New Roman"/>
          <w:sz w:val="24"/>
          <w:szCs w:val="24"/>
        </w:rPr>
        <w:t xml:space="preserve"> и его отдельных районов (участков) с помощью отключающих устройств, срабатывающих от давления (импульса) ударной волны, в соответствии с требованиями СНиП 2.01.51-90.</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13.20. 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электропередачи.</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13.21. 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электроподстанций,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13.22. 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2.01.51-90.</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13.23. В процессе градостроительного проектирования должны предусматриваться мероприятия световой маскировки с учетом требований СНиП 2.01.53-84 «Световая маскировка населенных пунктов и объектов народного хозяйства» и других нормативных актов.</w:t>
      </w:r>
    </w:p>
    <w:p w:rsidR="00285B5A" w:rsidRPr="00782386" w:rsidRDefault="00285B5A" w:rsidP="00555DAF">
      <w:pPr>
        <w:pStyle w:val="NoSpacing"/>
        <w:ind w:firstLine="708"/>
        <w:jc w:val="both"/>
        <w:rPr>
          <w:rFonts w:ascii="Times New Roman" w:hAnsi="Times New Roman"/>
          <w:sz w:val="24"/>
          <w:szCs w:val="24"/>
        </w:rPr>
      </w:pPr>
      <w:r w:rsidRPr="00782386">
        <w:rPr>
          <w:rFonts w:ascii="Times New Roman" w:hAnsi="Times New Roman"/>
          <w:sz w:val="24"/>
          <w:szCs w:val="24"/>
        </w:rPr>
        <w:t>13.24. Мероприятия по пожарной безопасности объектов следует проектировать в соответствии с требованиями Федерального закона от 22 июля 2008 года № 123-ФЗ «Технический регламент о требованиях пожарной безопасности».</w:t>
      </w:r>
    </w:p>
    <w:p w:rsidR="00285B5A" w:rsidRPr="00782386" w:rsidRDefault="00285B5A" w:rsidP="00735003">
      <w:pPr>
        <w:pStyle w:val="BodyText"/>
        <w:kinsoku w:val="0"/>
        <w:overflowPunct w:val="0"/>
        <w:spacing w:after="0"/>
        <w:ind w:firstLine="709"/>
        <w:jc w:val="both"/>
        <w:rPr>
          <w:color w:val="000000"/>
        </w:rPr>
      </w:pPr>
      <w:r w:rsidRPr="00782386">
        <w:t xml:space="preserve">13.25. </w:t>
      </w:r>
      <w:r w:rsidRPr="00782386">
        <w:rPr>
          <w:color w:val="000000"/>
        </w:rPr>
        <w:t xml:space="preserve">Расчетные показатели минимального уровня обеспеченности населения объектами гражданской обороны, необходимыми для предупреждения чрезвычайных ситуаций различного характера, принимаются в соответствии с таблицей </w:t>
      </w:r>
      <w:r w:rsidRPr="00782386">
        <w:rPr>
          <w:bCs/>
          <w:color w:val="000000"/>
        </w:rPr>
        <w:t>13.1</w:t>
      </w:r>
      <w:r w:rsidRPr="00782386">
        <w:rPr>
          <w:color w:val="000000"/>
        </w:rPr>
        <w:t>.</w:t>
      </w:r>
    </w:p>
    <w:p w:rsidR="00285B5A" w:rsidRPr="00782386" w:rsidRDefault="00285B5A" w:rsidP="00735003">
      <w:pPr>
        <w:pStyle w:val="BodyText"/>
        <w:kinsoku w:val="0"/>
        <w:overflowPunct w:val="0"/>
        <w:spacing w:after="0"/>
        <w:ind w:firstLine="851"/>
        <w:jc w:val="both"/>
        <w:rPr>
          <w:color w:val="000000"/>
        </w:rPr>
      </w:pPr>
    </w:p>
    <w:p w:rsidR="00285B5A" w:rsidRPr="00782386" w:rsidRDefault="00285B5A" w:rsidP="00735003">
      <w:pPr>
        <w:pStyle w:val="BodyText"/>
        <w:kinsoku w:val="0"/>
        <w:overflowPunct w:val="0"/>
        <w:spacing w:after="0"/>
        <w:ind w:firstLine="851"/>
        <w:jc w:val="right"/>
        <w:rPr>
          <w:color w:val="000000"/>
        </w:rPr>
      </w:pPr>
      <w:r w:rsidRPr="00782386">
        <w:rPr>
          <w:color w:val="000000"/>
        </w:rPr>
        <w:t>Таблица 13.1</w:t>
      </w:r>
    </w:p>
    <w:p w:rsidR="00285B5A" w:rsidRDefault="00285B5A" w:rsidP="00735003">
      <w:pPr>
        <w:pStyle w:val="BodyText"/>
        <w:kinsoku w:val="0"/>
        <w:overflowPunct w:val="0"/>
        <w:spacing w:after="0"/>
        <w:ind w:firstLine="851"/>
        <w:jc w:val="right"/>
        <w:rPr>
          <w:color w:val="000000"/>
          <w:sz w:val="28"/>
          <w:szCs w:val="28"/>
        </w:rPr>
      </w:pPr>
    </w:p>
    <w:tbl>
      <w:tblPr>
        <w:tblW w:w="0" w:type="auto"/>
        <w:tblInd w:w="44" w:type="dxa"/>
        <w:tblLayout w:type="fixed"/>
        <w:tblLook w:val="0000"/>
      </w:tblPr>
      <w:tblGrid>
        <w:gridCol w:w="1069"/>
        <w:gridCol w:w="3375"/>
        <w:gridCol w:w="2081"/>
        <w:gridCol w:w="3629"/>
      </w:tblGrid>
      <w:tr w:rsidR="00285B5A" w:rsidRPr="00735003" w:rsidTr="00735003">
        <w:trPr>
          <w:trHeight w:val="135"/>
          <w:tblHeader/>
        </w:trPr>
        <w:tc>
          <w:tcPr>
            <w:tcW w:w="1069" w:type="dxa"/>
            <w:tcBorders>
              <w:top w:val="single" w:sz="4" w:space="0" w:color="000000"/>
              <w:left w:val="single" w:sz="4" w:space="0" w:color="000000"/>
              <w:bottom w:val="single" w:sz="4" w:space="0" w:color="000000"/>
            </w:tcBorders>
            <w:shd w:val="clear" w:color="auto" w:fill="EEECE1"/>
          </w:tcPr>
          <w:p w:rsidR="00285B5A" w:rsidRPr="00735003" w:rsidRDefault="00285B5A" w:rsidP="00735003">
            <w:pPr>
              <w:suppressAutoHyphens/>
              <w:kinsoku w:val="0"/>
              <w:overflowPunct w:val="0"/>
              <w:snapToGrid w:val="0"/>
              <w:spacing w:after="0" w:line="240" w:lineRule="auto"/>
              <w:jc w:val="center"/>
              <w:rPr>
                <w:rFonts w:ascii="Times New Roman" w:hAnsi="Times New Roman"/>
                <w:b/>
                <w:color w:val="000000"/>
                <w:sz w:val="24"/>
                <w:szCs w:val="24"/>
                <w:lang w:eastAsia="ar-SA"/>
              </w:rPr>
            </w:pPr>
            <w:r w:rsidRPr="00735003">
              <w:rPr>
                <w:rFonts w:ascii="Times New Roman" w:hAnsi="Times New Roman"/>
                <w:b/>
                <w:color w:val="000000"/>
                <w:sz w:val="24"/>
                <w:szCs w:val="24"/>
                <w:lang w:eastAsia="ar-SA"/>
              </w:rPr>
              <w:t>№ п/п</w:t>
            </w:r>
          </w:p>
        </w:tc>
        <w:tc>
          <w:tcPr>
            <w:tcW w:w="3375" w:type="dxa"/>
            <w:tcBorders>
              <w:top w:val="single" w:sz="4" w:space="0" w:color="000000"/>
              <w:left w:val="single" w:sz="4" w:space="0" w:color="000000"/>
              <w:bottom w:val="single" w:sz="4" w:space="0" w:color="000000"/>
            </w:tcBorders>
            <w:shd w:val="clear" w:color="auto" w:fill="EEECE1"/>
          </w:tcPr>
          <w:p w:rsidR="00285B5A" w:rsidRPr="00735003" w:rsidRDefault="00285B5A" w:rsidP="00735003">
            <w:pPr>
              <w:suppressAutoHyphens/>
              <w:kinsoku w:val="0"/>
              <w:overflowPunct w:val="0"/>
              <w:snapToGrid w:val="0"/>
              <w:spacing w:after="0" w:line="240" w:lineRule="auto"/>
              <w:jc w:val="center"/>
              <w:rPr>
                <w:rFonts w:ascii="Times New Roman" w:hAnsi="Times New Roman"/>
                <w:b/>
                <w:color w:val="000000"/>
                <w:sz w:val="24"/>
                <w:szCs w:val="24"/>
                <w:lang w:eastAsia="ar-SA"/>
              </w:rPr>
            </w:pPr>
            <w:r w:rsidRPr="00735003">
              <w:rPr>
                <w:rFonts w:ascii="Times New Roman" w:hAnsi="Times New Roman"/>
                <w:b/>
                <w:color w:val="000000"/>
                <w:sz w:val="24"/>
                <w:szCs w:val="24"/>
                <w:lang w:eastAsia="ar-SA"/>
              </w:rPr>
              <w:t>Наименование объекта</w:t>
            </w:r>
          </w:p>
        </w:tc>
        <w:tc>
          <w:tcPr>
            <w:tcW w:w="2081" w:type="dxa"/>
            <w:tcBorders>
              <w:top w:val="single" w:sz="4" w:space="0" w:color="000000"/>
              <w:left w:val="single" w:sz="4" w:space="0" w:color="000000"/>
              <w:bottom w:val="single" w:sz="4" w:space="0" w:color="000000"/>
            </w:tcBorders>
            <w:shd w:val="clear" w:color="auto" w:fill="EEECE1"/>
          </w:tcPr>
          <w:p w:rsidR="00285B5A" w:rsidRPr="00735003" w:rsidRDefault="00285B5A" w:rsidP="00735003">
            <w:pPr>
              <w:suppressAutoHyphens/>
              <w:kinsoku w:val="0"/>
              <w:overflowPunct w:val="0"/>
              <w:snapToGrid w:val="0"/>
              <w:spacing w:after="0" w:line="240" w:lineRule="auto"/>
              <w:jc w:val="center"/>
              <w:rPr>
                <w:rFonts w:ascii="Times New Roman" w:hAnsi="Times New Roman"/>
                <w:b/>
                <w:color w:val="000000"/>
                <w:sz w:val="24"/>
                <w:szCs w:val="24"/>
                <w:lang w:eastAsia="ar-SA"/>
              </w:rPr>
            </w:pPr>
            <w:r w:rsidRPr="00735003">
              <w:rPr>
                <w:rFonts w:ascii="Times New Roman" w:hAnsi="Times New Roman"/>
                <w:b/>
                <w:color w:val="000000"/>
                <w:sz w:val="24"/>
                <w:szCs w:val="24"/>
                <w:lang w:eastAsia="ar-SA"/>
              </w:rPr>
              <w:t>Единица измерения</w:t>
            </w:r>
          </w:p>
        </w:tc>
        <w:tc>
          <w:tcPr>
            <w:tcW w:w="3629" w:type="dxa"/>
            <w:tcBorders>
              <w:top w:val="single" w:sz="4" w:space="0" w:color="000000"/>
              <w:left w:val="single" w:sz="4" w:space="0" w:color="000000"/>
              <w:bottom w:val="single" w:sz="4" w:space="0" w:color="000000"/>
              <w:right w:val="single" w:sz="4" w:space="0" w:color="000000"/>
            </w:tcBorders>
            <w:shd w:val="clear" w:color="auto" w:fill="EEECE1"/>
          </w:tcPr>
          <w:p w:rsidR="00285B5A" w:rsidRPr="00735003" w:rsidRDefault="00285B5A" w:rsidP="00735003">
            <w:pPr>
              <w:suppressAutoHyphens/>
              <w:kinsoku w:val="0"/>
              <w:overflowPunct w:val="0"/>
              <w:snapToGrid w:val="0"/>
              <w:spacing w:after="0" w:line="240" w:lineRule="auto"/>
              <w:jc w:val="center"/>
              <w:rPr>
                <w:rFonts w:ascii="Times New Roman" w:hAnsi="Times New Roman"/>
                <w:b/>
                <w:color w:val="000000"/>
                <w:sz w:val="24"/>
                <w:szCs w:val="24"/>
                <w:lang w:eastAsia="ar-SA"/>
              </w:rPr>
            </w:pPr>
            <w:r w:rsidRPr="00735003">
              <w:rPr>
                <w:rFonts w:ascii="Times New Roman" w:hAnsi="Times New Roman"/>
                <w:b/>
                <w:color w:val="000000"/>
                <w:sz w:val="24"/>
                <w:szCs w:val="24"/>
                <w:lang w:eastAsia="ar-SA"/>
              </w:rPr>
              <w:t>Величина</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1</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Пожарное депо</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864998">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 xml:space="preserve">1 на </w:t>
            </w:r>
            <w:r>
              <w:rPr>
                <w:rFonts w:ascii="Times New Roman" w:hAnsi="Times New Roman"/>
                <w:color w:val="000000"/>
                <w:sz w:val="24"/>
                <w:szCs w:val="24"/>
                <w:lang w:eastAsia="ar-SA"/>
              </w:rPr>
              <w:t>2</w:t>
            </w:r>
            <w:r w:rsidRPr="00735003">
              <w:rPr>
                <w:rFonts w:ascii="Times New Roman" w:hAnsi="Times New Roman"/>
                <w:color w:val="000000"/>
                <w:sz w:val="24"/>
                <w:szCs w:val="24"/>
                <w:lang w:eastAsia="ar-SA"/>
              </w:rPr>
              <w:t xml:space="preserve"> единиц</w:t>
            </w:r>
            <w:r>
              <w:rPr>
                <w:rFonts w:ascii="Times New Roman" w:hAnsi="Times New Roman"/>
                <w:color w:val="000000"/>
                <w:sz w:val="24"/>
                <w:szCs w:val="24"/>
                <w:lang w:eastAsia="ar-SA"/>
              </w:rPr>
              <w:t>ы</w:t>
            </w:r>
            <w:r w:rsidRPr="00735003">
              <w:rPr>
                <w:rFonts w:ascii="Times New Roman" w:hAnsi="Times New Roman"/>
                <w:color w:val="000000"/>
                <w:sz w:val="24"/>
                <w:szCs w:val="24"/>
                <w:lang w:eastAsia="ar-SA"/>
              </w:rPr>
              <w:t xml:space="preserve"> пожарной техники </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2</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Защитные сооружения</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Вместимость (чел.)</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150</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3</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Противорадиационные укрытия</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Вместимость (чел.)</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5</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4</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Санитарно-обмывочные пункты и пункты и станции обеззараживания одежды и транспорта</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1 (на каждый въезд и выезд населенного пункта)</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5</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Пункты временного размещения</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Pr>
                <w:rFonts w:ascii="Times New Roman" w:hAnsi="Times New Roman"/>
                <w:color w:val="000000"/>
                <w:sz w:val="24"/>
                <w:szCs w:val="24"/>
                <w:lang w:eastAsia="ar-SA"/>
              </w:rPr>
              <w:t>1</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6</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Сборные эвакуационные пункты</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1</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7</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Сирены</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1 (радиус действия 500 м)</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8</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Объекты противопожарного водоснабжения</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1 на 250 м</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9</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Ледовые переправы</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В местах, необходимых для доступа к населенным пунктам в случаях отсутствия иного способа</w:t>
            </w:r>
          </w:p>
        </w:tc>
      </w:tr>
      <w:tr w:rsidR="00285B5A" w:rsidRPr="00735003" w:rsidTr="001F7F6C">
        <w:trPr>
          <w:trHeight w:val="135"/>
        </w:trPr>
        <w:tc>
          <w:tcPr>
            <w:tcW w:w="1069"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10</w:t>
            </w:r>
          </w:p>
        </w:tc>
        <w:tc>
          <w:tcPr>
            <w:tcW w:w="3375" w:type="dxa"/>
            <w:tcBorders>
              <w:top w:val="single" w:sz="4" w:space="0" w:color="000000"/>
              <w:left w:val="single" w:sz="4" w:space="0" w:color="000000"/>
              <w:bottom w:val="single" w:sz="4" w:space="0" w:color="000000"/>
            </w:tcBorders>
          </w:tcPr>
          <w:p w:rsidR="00285B5A" w:rsidRPr="00735003" w:rsidRDefault="00285B5A" w:rsidP="00735003">
            <w:pPr>
              <w:suppressAutoHyphens/>
              <w:kinsoku w:val="0"/>
              <w:overflowPunct w:val="0"/>
              <w:snapToGrid w:val="0"/>
              <w:spacing w:after="0" w:line="240" w:lineRule="auto"/>
              <w:jc w:val="both"/>
              <w:rPr>
                <w:rFonts w:ascii="Times New Roman" w:hAnsi="Times New Roman"/>
                <w:color w:val="000000"/>
                <w:sz w:val="24"/>
                <w:szCs w:val="24"/>
                <w:lang w:eastAsia="ar-SA"/>
              </w:rPr>
            </w:pPr>
            <w:r w:rsidRPr="00735003">
              <w:rPr>
                <w:rFonts w:ascii="Times New Roman" w:hAnsi="Times New Roman"/>
                <w:color w:val="000000"/>
                <w:sz w:val="24"/>
                <w:szCs w:val="24"/>
                <w:lang w:eastAsia="ar-SA"/>
              </w:rPr>
              <w:t>Спасательные переправы на водных объектах</w:t>
            </w:r>
          </w:p>
        </w:tc>
        <w:tc>
          <w:tcPr>
            <w:tcW w:w="2081" w:type="dxa"/>
            <w:tcBorders>
              <w:top w:val="single" w:sz="4" w:space="0" w:color="000000"/>
              <w:left w:val="single" w:sz="4" w:space="0" w:color="000000"/>
              <w:bottom w:val="single" w:sz="4" w:space="0" w:color="000000"/>
            </w:tcBorders>
          </w:tcPr>
          <w:p w:rsidR="00285B5A" w:rsidRPr="00735003" w:rsidRDefault="00285B5A" w:rsidP="00735003">
            <w:pPr>
              <w:suppressAutoHyphens/>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Количество (ед.)</w:t>
            </w:r>
          </w:p>
        </w:tc>
        <w:tc>
          <w:tcPr>
            <w:tcW w:w="3629" w:type="dxa"/>
            <w:tcBorders>
              <w:top w:val="single" w:sz="4" w:space="0" w:color="000000"/>
              <w:left w:val="single" w:sz="4" w:space="0" w:color="000000"/>
              <w:bottom w:val="single" w:sz="4" w:space="0" w:color="000000"/>
              <w:right w:val="single" w:sz="4" w:space="0" w:color="000000"/>
            </w:tcBorders>
          </w:tcPr>
          <w:p w:rsidR="00285B5A" w:rsidRPr="00735003" w:rsidRDefault="00285B5A" w:rsidP="00735003">
            <w:pPr>
              <w:suppressAutoHyphens/>
              <w:kinsoku w:val="0"/>
              <w:overflowPunct w:val="0"/>
              <w:snapToGrid w:val="0"/>
              <w:spacing w:after="0" w:line="240" w:lineRule="auto"/>
              <w:jc w:val="center"/>
              <w:rPr>
                <w:rFonts w:ascii="Times New Roman" w:hAnsi="Times New Roman"/>
                <w:color w:val="000000"/>
                <w:sz w:val="24"/>
                <w:szCs w:val="24"/>
                <w:lang w:eastAsia="ar-SA"/>
              </w:rPr>
            </w:pPr>
            <w:r w:rsidRPr="00735003">
              <w:rPr>
                <w:rFonts w:ascii="Times New Roman" w:hAnsi="Times New Roman"/>
                <w:color w:val="000000"/>
                <w:sz w:val="24"/>
                <w:szCs w:val="24"/>
                <w:lang w:eastAsia="ar-SA"/>
              </w:rPr>
              <w:t>1 на каждый санкционированный водный объект, предназначенный для отдыха и иного пользования населением</w:t>
            </w:r>
          </w:p>
        </w:tc>
      </w:tr>
    </w:tbl>
    <w:p w:rsidR="00285B5A" w:rsidRDefault="00285B5A" w:rsidP="00735003">
      <w:pPr>
        <w:pStyle w:val="BodyText"/>
        <w:kinsoku w:val="0"/>
        <w:overflowPunct w:val="0"/>
        <w:spacing w:after="0"/>
        <w:ind w:firstLine="851"/>
        <w:jc w:val="right"/>
        <w:rPr>
          <w:color w:val="000000"/>
          <w:sz w:val="28"/>
          <w:szCs w:val="28"/>
        </w:rPr>
      </w:pPr>
    </w:p>
    <w:p w:rsidR="00285B5A" w:rsidRPr="00782386" w:rsidRDefault="00285B5A" w:rsidP="00D7043A">
      <w:pPr>
        <w:pStyle w:val="BodyText"/>
        <w:kinsoku w:val="0"/>
        <w:overflowPunct w:val="0"/>
        <w:spacing w:after="0"/>
        <w:ind w:firstLine="851"/>
        <w:jc w:val="both"/>
        <w:rPr>
          <w:color w:val="000000"/>
        </w:rPr>
      </w:pPr>
      <w:r w:rsidRPr="00782386">
        <w:t xml:space="preserve">13.26. </w:t>
      </w:r>
      <w:r w:rsidRPr="00782386">
        <w:rPr>
          <w:color w:val="000000"/>
        </w:rPr>
        <w:t>Расчетные показатели максимального уровня территориальной доступности объектов гражданской обороны, необходимых для предупреждения чрезвычайных ситуаций различного характера, принимаются в соответствии с таблицей 13.2.</w:t>
      </w:r>
    </w:p>
    <w:p w:rsidR="00285B5A" w:rsidRPr="00782386" w:rsidRDefault="00285B5A" w:rsidP="00E11476">
      <w:pPr>
        <w:pStyle w:val="BodyText"/>
        <w:kinsoku w:val="0"/>
        <w:overflowPunct w:val="0"/>
        <w:spacing w:after="0"/>
        <w:ind w:firstLine="709"/>
        <w:jc w:val="both"/>
        <w:rPr>
          <w:color w:val="000000"/>
        </w:rPr>
      </w:pPr>
    </w:p>
    <w:p w:rsidR="00285B5A" w:rsidRPr="00782386" w:rsidRDefault="00285B5A" w:rsidP="00E11476">
      <w:pPr>
        <w:pStyle w:val="BodyText"/>
        <w:kinsoku w:val="0"/>
        <w:overflowPunct w:val="0"/>
        <w:spacing w:after="0"/>
        <w:ind w:firstLine="851"/>
        <w:jc w:val="both"/>
        <w:rPr>
          <w:color w:val="000000"/>
        </w:rPr>
      </w:pPr>
    </w:p>
    <w:p w:rsidR="00285B5A" w:rsidRPr="00782386" w:rsidRDefault="00285B5A" w:rsidP="00E11476">
      <w:pPr>
        <w:pStyle w:val="BodyText"/>
        <w:kinsoku w:val="0"/>
        <w:overflowPunct w:val="0"/>
        <w:spacing w:after="0"/>
        <w:ind w:firstLine="851"/>
        <w:jc w:val="right"/>
        <w:rPr>
          <w:color w:val="000000"/>
        </w:rPr>
      </w:pPr>
      <w:r w:rsidRPr="00782386">
        <w:rPr>
          <w:color w:val="000000"/>
        </w:rPr>
        <w:t>Таблица 13.2</w:t>
      </w:r>
    </w:p>
    <w:tbl>
      <w:tblPr>
        <w:tblW w:w="0" w:type="auto"/>
        <w:tblInd w:w="108" w:type="dxa"/>
        <w:tblLayout w:type="fixed"/>
        <w:tblLook w:val="0000"/>
      </w:tblPr>
      <w:tblGrid>
        <w:gridCol w:w="1256"/>
        <w:gridCol w:w="3338"/>
        <w:gridCol w:w="2381"/>
        <w:gridCol w:w="3140"/>
      </w:tblGrid>
      <w:tr w:rsidR="00285B5A" w:rsidRPr="00555810" w:rsidTr="00555810">
        <w:trPr>
          <w:trHeight w:val="139"/>
          <w:tblHeader/>
        </w:trPr>
        <w:tc>
          <w:tcPr>
            <w:tcW w:w="1256" w:type="dxa"/>
            <w:tcBorders>
              <w:top w:val="single" w:sz="4" w:space="0" w:color="000000"/>
              <w:left w:val="single" w:sz="4" w:space="0" w:color="000000"/>
              <w:bottom w:val="single" w:sz="4" w:space="0" w:color="000000"/>
            </w:tcBorders>
            <w:shd w:val="clear" w:color="auto" w:fill="EEECE1"/>
          </w:tcPr>
          <w:p w:rsidR="00285B5A" w:rsidRPr="00555810" w:rsidRDefault="00285B5A" w:rsidP="00555810">
            <w:pPr>
              <w:suppressAutoHyphens/>
              <w:kinsoku w:val="0"/>
              <w:overflowPunct w:val="0"/>
              <w:snapToGrid w:val="0"/>
              <w:spacing w:after="0" w:line="240" w:lineRule="auto"/>
              <w:jc w:val="center"/>
              <w:rPr>
                <w:rFonts w:ascii="Times New Roman" w:hAnsi="Times New Roman"/>
                <w:b/>
                <w:color w:val="000000"/>
                <w:sz w:val="24"/>
                <w:szCs w:val="24"/>
                <w:lang w:eastAsia="ar-SA"/>
              </w:rPr>
            </w:pPr>
            <w:r w:rsidRPr="00555810">
              <w:rPr>
                <w:rFonts w:ascii="Times New Roman" w:hAnsi="Times New Roman"/>
                <w:b/>
                <w:color w:val="000000"/>
                <w:sz w:val="24"/>
                <w:szCs w:val="24"/>
                <w:lang w:eastAsia="ar-SA"/>
              </w:rPr>
              <w:t>№ п/п</w:t>
            </w:r>
          </w:p>
        </w:tc>
        <w:tc>
          <w:tcPr>
            <w:tcW w:w="3338" w:type="dxa"/>
            <w:tcBorders>
              <w:top w:val="single" w:sz="4" w:space="0" w:color="000000"/>
              <w:left w:val="single" w:sz="4" w:space="0" w:color="000000"/>
              <w:bottom w:val="single" w:sz="4" w:space="0" w:color="000000"/>
            </w:tcBorders>
            <w:shd w:val="clear" w:color="auto" w:fill="EEECE1"/>
          </w:tcPr>
          <w:p w:rsidR="00285B5A" w:rsidRPr="00555810" w:rsidRDefault="00285B5A" w:rsidP="00555810">
            <w:pPr>
              <w:suppressAutoHyphens/>
              <w:kinsoku w:val="0"/>
              <w:overflowPunct w:val="0"/>
              <w:snapToGrid w:val="0"/>
              <w:spacing w:after="0" w:line="240" w:lineRule="auto"/>
              <w:jc w:val="center"/>
              <w:rPr>
                <w:rFonts w:ascii="Times New Roman" w:hAnsi="Times New Roman"/>
                <w:b/>
                <w:color w:val="000000"/>
                <w:sz w:val="24"/>
                <w:szCs w:val="24"/>
                <w:lang w:eastAsia="ar-SA"/>
              </w:rPr>
            </w:pPr>
            <w:r w:rsidRPr="00555810">
              <w:rPr>
                <w:rFonts w:ascii="Times New Roman" w:hAnsi="Times New Roman"/>
                <w:b/>
                <w:color w:val="000000"/>
                <w:sz w:val="24"/>
                <w:szCs w:val="24"/>
                <w:lang w:eastAsia="ar-SA"/>
              </w:rPr>
              <w:t>Наименование объекта</w:t>
            </w:r>
          </w:p>
        </w:tc>
        <w:tc>
          <w:tcPr>
            <w:tcW w:w="2381" w:type="dxa"/>
            <w:tcBorders>
              <w:top w:val="single" w:sz="4" w:space="0" w:color="000000"/>
              <w:left w:val="single" w:sz="4" w:space="0" w:color="000000"/>
              <w:bottom w:val="single" w:sz="4" w:space="0" w:color="000000"/>
            </w:tcBorders>
            <w:shd w:val="clear" w:color="auto" w:fill="EEECE1"/>
          </w:tcPr>
          <w:p w:rsidR="00285B5A" w:rsidRPr="00555810" w:rsidRDefault="00285B5A" w:rsidP="00555810">
            <w:pPr>
              <w:suppressAutoHyphens/>
              <w:kinsoku w:val="0"/>
              <w:overflowPunct w:val="0"/>
              <w:snapToGrid w:val="0"/>
              <w:spacing w:after="0" w:line="240" w:lineRule="auto"/>
              <w:jc w:val="center"/>
              <w:rPr>
                <w:rFonts w:ascii="Times New Roman" w:hAnsi="Times New Roman"/>
                <w:b/>
                <w:color w:val="000000"/>
                <w:sz w:val="24"/>
                <w:szCs w:val="24"/>
                <w:lang w:eastAsia="ar-SA"/>
              </w:rPr>
            </w:pPr>
            <w:r w:rsidRPr="00555810">
              <w:rPr>
                <w:rFonts w:ascii="Times New Roman" w:hAnsi="Times New Roman"/>
                <w:b/>
                <w:color w:val="000000"/>
                <w:sz w:val="24"/>
                <w:szCs w:val="24"/>
                <w:lang w:eastAsia="ar-SA"/>
              </w:rPr>
              <w:t>Единица измерения</w:t>
            </w:r>
          </w:p>
        </w:tc>
        <w:tc>
          <w:tcPr>
            <w:tcW w:w="3140" w:type="dxa"/>
            <w:tcBorders>
              <w:top w:val="single" w:sz="4" w:space="0" w:color="000000"/>
              <w:left w:val="single" w:sz="4" w:space="0" w:color="000000"/>
              <w:bottom w:val="single" w:sz="4" w:space="0" w:color="000000"/>
              <w:right w:val="single" w:sz="4" w:space="0" w:color="000000"/>
            </w:tcBorders>
            <w:shd w:val="clear" w:color="auto" w:fill="EEECE1"/>
          </w:tcPr>
          <w:p w:rsidR="00285B5A" w:rsidRPr="00555810" w:rsidRDefault="00285B5A" w:rsidP="00555810">
            <w:pPr>
              <w:suppressAutoHyphens/>
              <w:kinsoku w:val="0"/>
              <w:overflowPunct w:val="0"/>
              <w:snapToGrid w:val="0"/>
              <w:spacing w:after="0" w:line="240" w:lineRule="auto"/>
              <w:jc w:val="center"/>
              <w:rPr>
                <w:rFonts w:ascii="Times New Roman" w:hAnsi="Times New Roman"/>
                <w:b/>
                <w:color w:val="000000"/>
                <w:sz w:val="24"/>
                <w:szCs w:val="24"/>
                <w:lang w:eastAsia="ar-SA"/>
              </w:rPr>
            </w:pPr>
            <w:r w:rsidRPr="00555810">
              <w:rPr>
                <w:rFonts w:ascii="Times New Roman" w:hAnsi="Times New Roman"/>
                <w:b/>
                <w:color w:val="000000"/>
                <w:sz w:val="24"/>
                <w:szCs w:val="24"/>
                <w:lang w:eastAsia="ar-SA"/>
              </w:rPr>
              <w:t>Величина</w:t>
            </w:r>
          </w:p>
        </w:tc>
      </w:tr>
      <w:tr w:rsidR="00285B5A" w:rsidRPr="00555810" w:rsidTr="001F7F6C">
        <w:trPr>
          <w:cantSplit/>
          <w:trHeight w:val="566"/>
        </w:trPr>
        <w:tc>
          <w:tcPr>
            <w:tcW w:w="1256" w:type="dxa"/>
            <w:vMerge w:val="restart"/>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1</w:t>
            </w:r>
          </w:p>
        </w:tc>
        <w:tc>
          <w:tcPr>
            <w:tcW w:w="3338" w:type="dxa"/>
            <w:vMerge w:val="restart"/>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Пожарное депо</w:t>
            </w:r>
          </w:p>
        </w:tc>
        <w:tc>
          <w:tcPr>
            <w:tcW w:w="2381" w:type="dxa"/>
            <w:vMerge w:val="restart"/>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Доступность до объекта пожаротушения (мин.)</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10 (для городов)</w:t>
            </w:r>
          </w:p>
        </w:tc>
      </w:tr>
      <w:tr w:rsidR="00285B5A" w:rsidRPr="00555810" w:rsidTr="001F7F6C">
        <w:trPr>
          <w:cantSplit/>
          <w:trHeight w:val="985"/>
        </w:trPr>
        <w:tc>
          <w:tcPr>
            <w:tcW w:w="1256" w:type="dxa"/>
            <w:vMerge/>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p>
        </w:tc>
        <w:tc>
          <w:tcPr>
            <w:tcW w:w="3338" w:type="dxa"/>
            <w:vMerge/>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p>
        </w:tc>
        <w:tc>
          <w:tcPr>
            <w:tcW w:w="2381" w:type="dxa"/>
            <w:vMerge/>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20 (населенные пункты кроме городов)</w:t>
            </w:r>
          </w:p>
        </w:tc>
      </w:tr>
      <w:tr w:rsidR="00285B5A" w:rsidRPr="00555810" w:rsidTr="001F7F6C">
        <w:trPr>
          <w:trHeight w:val="139"/>
        </w:trPr>
        <w:tc>
          <w:tcPr>
            <w:tcW w:w="1256"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2</w:t>
            </w:r>
          </w:p>
        </w:tc>
        <w:tc>
          <w:tcPr>
            <w:tcW w:w="3338"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Защитные сооружения</w:t>
            </w:r>
          </w:p>
        </w:tc>
        <w:tc>
          <w:tcPr>
            <w:tcW w:w="2381" w:type="dxa"/>
            <w:tcBorders>
              <w:top w:val="single" w:sz="4" w:space="0" w:color="000000"/>
              <w:left w:val="single" w:sz="4" w:space="0" w:color="000000"/>
              <w:bottom w:val="single" w:sz="4" w:space="0" w:color="000000"/>
            </w:tcBorders>
          </w:tcPr>
          <w:p w:rsidR="00285B5A" w:rsidRPr="00555810" w:rsidRDefault="00285B5A" w:rsidP="00555810">
            <w:pPr>
              <w:suppressAutoHyphens/>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Доступность (мин.)</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30</w:t>
            </w:r>
          </w:p>
        </w:tc>
      </w:tr>
      <w:tr w:rsidR="00285B5A" w:rsidRPr="00555810" w:rsidTr="001F7F6C">
        <w:trPr>
          <w:trHeight w:val="139"/>
        </w:trPr>
        <w:tc>
          <w:tcPr>
            <w:tcW w:w="1256"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3</w:t>
            </w:r>
          </w:p>
        </w:tc>
        <w:tc>
          <w:tcPr>
            <w:tcW w:w="3338"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Противорадиационные укрытия</w:t>
            </w:r>
          </w:p>
        </w:tc>
        <w:tc>
          <w:tcPr>
            <w:tcW w:w="2381" w:type="dxa"/>
            <w:tcBorders>
              <w:top w:val="single" w:sz="4" w:space="0" w:color="000000"/>
              <w:left w:val="single" w:sz="4" w:space="0" w:color="000000"/>
              <w:bottom w:val="single" w:sz="4" w:space="0" w:color="000000"/>
            </w:tcBorders>
          </w:tcPr>
          <w:p w:rsidR="00285B5A" w:rsidRPr="00555810" w:rsidRDefault="00285B5A" w:rsidP="00555810">
            <w:pPr>
              <w:suppressAutoHyphens/>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Доступность (мин.)</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30</w:t>
            </w:r>
          </w:p>
        </w:tc>
      </w:tr>
      <w:tr w:rsidR="00285B5A" w:rsidRPr="00555810" w:rsidTr="001F7F6C">
        <w:trPr>
          <w:trHeight w:val="139"/>
        </w:trPr>
        <w:tc>
          <w:tcPr>
            <w:tcW w:w="1256"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4</w:t>
            </w:r>
          </w:p>
        </w:tc>
        <w:tc>
          <w:tcPr>
            <w:tcW w:w="3338"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Санитарно-обмывочные пункты и пункты и станции обеззараживания одежды и транспорта</w:t>
            </w:r>
          </w:p>
        </w:tc>
        <w:tc>
          <w:tcPr>
            <w:tcW w:w="2381" w:type="dxa"/>
            <w:tcBorders>
              <w:top w:val="single" w:sz="4" w:space="0" w:color="000000"/>
              <w:left w:val="single" w:sz="4" w:space="0" w:color="000000"/>
              <w:bottom w:val="single" w:sz="4" w:space="0" w:color="000000"/>
            </w:tcBorders>
          </w:tcPr>
          <w:p w:rsidR="00285B5A" w:rsidRPr="00555810" w:rsidRDefault="00285B5A" w:rsidP="00555810">
            <w:pPr>
              <w:suppressAutoHyphens/>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Количество (ед.)</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На всех въездах и выездах населенного пункта</w:t>
            </w:r>
          </w:p>
        </w:tc>
      </w:tr>
      <w:tr w:rsidR="00285B5A" w:rsidRPr="00555810" w:rsidTr="001F7F6C">
        <w:trPr>
          <w:trHeight w:val="608"/>
        </w:trPr>
        <w:tc>
          <w:tcPr>
            <w:tcW w:w="1256"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5</w:t>
            </w:r>
          </w:p>
        </w:tc>
        <w:tc>
          <w:tcPr>
            <w:tcW w:w="3338"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Пункты временного размещения</w:t>
            </w:r>
          </w:p>
        </w:tc>
        <w:tc>
          <w:tcPr>
            <w:tcW w:w="2381" w:type="dxa"/>
            <w:tcBorders>
              <w:top w:val="single" w:sz="4" w:space="0" w:color="000000"/>
              <w:left w:val="single" w:sz="4" w:space="0" w:color="000000"/>
              <w:bottom w:val="single" w:sz="4" w:space="0" w:color="000000"/>
            </w:tcBorders>
          </w:tcPr>
          <w:p w:rsidR="00285B5A" w:rsidRPr="00555810" w:rsidRDefault="00285B5A" w:rsidP="00555810">
            <w:pPr>
              <w:suppressAutoHyphens/>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Доступность (мин.)</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30</w:t>
            </w:r>
          </w:p>
        </w:tc>
      </w:tr>
      <w:tr w:rsidR="00285B5A" w:rsidRPr="00555810" w:rsidTr="001F7F6C">
        <w:trPr>
          <w:trHeight w:val="935"/>
        </w:trPr>
        <w:tc>
          <w:tcPr>
            <w:tcW w:w="1256"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6</w:t>
            </w:r>
          </w:p>
        </w:tc>
        <w:tc>
          <w:tcPr>
            <w:tcW w:w="3338"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Сборные эвакуационные пункты</w:t>
            </w:r>
          </w:p>
        </w:tc>
        <w:tc>
          <w:tcPr>
            <w:tcW w:w="2381" w:type="dxa"/>
            <w:tcBorders>
              <w:top w:val="single" w:sz="4" w:space="0" w:color="000000"/>
              <w:left w:val="single" w:sz="4" w:space="0" w:color="000000"/>
              <w:bottom w:val="single" w:sz="4" w:space="0" w:color="000000"/>
            </w:tcBorders>
          </w:tcPr>
          <w:p w:rsidR="00285B5A" w:rsidRPr="00555810" w:rsidRDefault="00285B5A" w:rsidP="00555810">
            <w:pPr>
              <w:suppressAutoHyphens/>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Радиус доступности (м.)</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500</w:t>
            </w:r>
          </w:p>
        </w:tc>
      </w:tr>
      <w:tr w:rsidR="00285B5A" w:rsidRPr="00555810" w:rsidTr="001F7F6C">
        <w:trPr>
          <w:trHeight w:val="623"/>
        </w:trPr>
        <w:tc>
          <w:tcPr>
            <w:tcW w:w="1256"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7</w:t>
            </w:r>
          </w:p>
        </w:tc>
        <w:tc>
          <w:tcPr>
            <w:tcW w:w="3338"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Сирены</w:t>
            </w:r>
          </w:p>
        </w:tc>
        <w:tc>
          <w:tcPr>
            <w:tcW w:w="2381" w:type="dxa"/>
            <w:tcBorders>
              <w:top w:val="single" w:sz="4" w:space="0" w:color="000000"/>
              <w:left w:val="single" w:sz="4" w:space="0" w:color="000000"/>
              <w:bottom w:val="single" w:sz="4" w:space="0" w:color="000000"/>
            </w:tcBorders>
          </w:tcPr>
          <w:p w:rsidR="00285B5A" w:rsidRPr="00555810" w:rsidRDefault="00285B5A" w:rsidP="00555810">
            <w:pPr>
              <w:suppressAutoHyphens/>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Радиус действия (м.)</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500</w:t>
            </w:r>
          </w:p>
        </w:tc>
      </w:tr>
      <w:tr w:rsidR="00285B5A" w:rsidRPr="00555810" w:rsidTr="001F7F6C">
        <w:trPr>
          <w:trHeight w:val="920"/>
        </w:trPr>
        <w:tc>
          <w:tcPr>
            <w:tcW w:w="1256"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8</w:t>
            </w:r>
          </w:p>
        </w:tc>
        <w:tc>
          <w:tcPr>
            <w:tcW w:w="3338"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Объекты противопожарного водоснабжения</w:t>
            </w:r>
          </w:p>
        </w:tc>
        <w:tc>
          <w:tcPr>
            <w:tcW w:w="2381" w:type="dxa"/>
            <w:tcBorders>
              <w:top w:val="single" w:sz="4" w:space="0" w:color="000000"/>
              <w:left w:val="single" w:sz="4" w:space="0" w:color="000000"/>
              <w:bottom w:val="single" w:sz="4" w:space="0" w:color="000000"/>
            </w:tcBorders>
          </w:tcPr>
          <w:p w:rsidR="00285B5A" w:rsidRPr="00555810" w:rsidRDefault="00285B5A" w:rsidP="00555810">
            <w:pPr>
              <w:suppressAutoHyphens/>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Радиус доступности (м.)</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250</w:t>
            </w:r>
          </w:p>
        </w:tc>
      </w:tr>
      <w:tr w:rsidR="00285B5A" w:rsidRPr="00555810" w:rsidTr="001F7F6C">
        <w:trPr>
          <w:trHeight w:val="623"/>
        </w:trPr>
        <w:tc>
          <w:tcPr>
            <w:tcW w:w="1256"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9</w:t>
            </w:r>
          </w:p>
        </w:tc>
        <w:tc>
          <w:tcPr>
            <w:tcW w:w="3338"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Ледовые переправы</w:t>
            </w:r>
          </w:p>
        </w:tc>
        <w:tc>
          <w:tcPr>
            <w:tcW w:w="2381" w:type="dxa"/>
            <w:tcBorders>
              <w:top w:val="single" w:sz="4" w:space="0" w:color="000000"/>
              <w:left w:val="single" w:sz="4" w:space="0" w:color="000000"/>
              <w:bottom w:val="single" w:sz="4" w:space="0" w:color="000000"/>
            </w:tcBorders>
          </w:tcPr>
          <w:p w:rsidR="00285B5A" w:rsidRPr="00555810" w:rsidRDefault="00285B5A" w:rsidP="00555810">
            <w:pPr>
              <w:suppressAutoHyphens/>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Количество (ед.)</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Не регламентируется</w:t>
            </w:r>
          </w:p>
        </w:tc>
      </w:tr>
      <w:tr w:rsidR="00285B5A" w:rsidRPr="00555810" w:rsidTr="001F7F6C">
        <w:trPr>
          <w:trHeight w:val="935"/>
        </w:trPr>
        <w:tc>
          <w:tcPr>
            <w:tcW w:w="1256"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10</w:t>
            </w:r>
          </w:p>
        </w:tc>
        <w:tc>
          <w:tcPr>
            <w:tcW w:w="3338" w:type="dxa"/>
            <w:tcBorders>
              <w:top w:val="single" w:sz="4" w:space="0" w:color="000000"/>
              <w:left w:val="single" w:sz="4" w:space="0" w:color="000000"/>
              <w:bottom w:val="single" w:sz="4" w:space="0" w:color="000000"/>
            </w:tcBorders>
          </w:tcPr>
          <w:p w:rsidR="00285B5A" w:rsidRPr="00555810" w:rsidRDefault="00285B5A" w:rsidP="00555810">
            <w:pPr>
              <w:suppressAutoHyphens/>
              <w:kinsoku w:val="0"/>
              <w:overflowPunct w:val="0"/>
              <w:snapToGrid w:val="0"/>
              <w:spacing w:after="0" w:line="240" w:lineRule="auto"/>
              <w:jc w:val="both"/>
              <w:rPr>
                <w:rFonts w:ascii="Times New Roman" w:hAnsi="Times New Roman"/>
                <w:color w:val="000000"/>
                <w:sz w:val="24"/>
                <w:szCs w:val="24"/>
                <w:lang w:eastAsia="ar-SA"/>
              </w:rPr>
            </w:pPr>
            <w:r w:rsidRPr="00555810">
              <w:rPr>
                <w:rFonts w:ascii="Times New Roman" w:hAnsi="Times New Roman"/>
                <w:color w:val="000000"/>
                <w:sz w:val="24"/>
                <w:szCs w:val="24"/>
                <w:lang w:eastAsia="ar-SA"/>
              </w:rPr>
              <w:t>Спасательные переправы на водных объектах</w:t>
            </w:r>
          </w:p>
        </w:tc>
        <w:tc>
          <w:tcPr>
            <w:tcW w:w="2381" w:type="dxa"/>
            <w:tcBorders>
              <w:top w:val="single" w:sz="4" w:space="0" w:color="000000"/>
              <w:left w:val="single" w:sz="4" w:space="0" w:color="000000"/>
              <w:bottom w:val="single" w:sz="4" w:space="0" w:color="000000"/>
            </w:tcBorders>
          </w:tcPr>
          <w:p w:rsidR="00285B5A" w:rsidRPr="00555810" w:rsidRDefault="00285B5A" w:rsidP="00555810">
            <w:pPr>
              <w:suppressAutoHyphens/>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Количество (ед.)</w:t>
            </w:r>
          </w:p>
        </w:tc>
        <w:tc>
          <w:tcPr>
            <w:tcW w:w="3140" w:type="dxa"/>
            <w:tcBorders>
              <w:top w:val="single" w:sz="4" w:space="0" w:color="000000"/>
              <w:left w:val="single" w:sz="4" w:space="0" w:color="000000"/>
              <w:bottom w:val="single" w:sz="4" w:space="0" w:color="000000"/>
              <w:right w:val="single" w:sz="4" w:space="0" w:color="000000"/>
            </w:tcBorders>
          </w:tcPr>
          <w:p w:rsidR="00285B5A" w:rsidRPr="00555810" w:rsidRDefault="00285B5A" w:rsidP="00555810">
            <w:pPr>
              <w:suppressAutoHyphens/>
              <w:kinsoku w:val="0"/>
              <w:overflowPunct w:val="0"/>
              <w:snapToGrid w:val="0"/>
              <w:spacing w:after="0" w:line="240" w:lineRule="auto"/>
              <w:jc w:val="center"/>
              <w:rPr>
                <w:rFonts w:ascii="Times New Roman" w:hAnsi="Times New Roman"/>
                <w:color w:val="000000"/>
                <w:sz w:val="24"/>
                <w:szCs w:val="24"/>
                <w:lang w:eastAsia="ar-SA"/>
              </w:rPr>
            </w:pPr>
            <w:r w:rsidRPr="00555810">
              <w:rPr>
                <w:rFonts w:ascii="Times New Roman" w:hAnsi="Times New Roman"/>
                <w:color w:val="000000"/>
                <w:sz w:val="24"/>
                <w:szCs w:val="24"/>
                <w:lang w:eastAsia="ar-SA"/>
              </w:rPr>
              <w:t>Не регламентируется</w:t>
            </w:r>
          </w:p>
        </w:tc>
      </w:tr>
    </w:tbl>
    <w:p w:rsidR="00285B5A" w:rsidRDefault="00285B5A" w:rsidP="00E11476">
      <w:pPr>
        <w:pStyle w:val="BodyText"/>
        <w:kinsoku w:val="0"/>
        <w:overflowPunct w:val="0"/>
        <w:spacing w:after="0"/>
        <w:ind w:firstLine="851"/>
        <w:jc w:val="right"/>
        <w:rPr>
          <w:color w:val="000000"/>
          <w:sz w:val="28"/>
          <w:szCs w:val="28"/>
        </w:rPr>
      </w:pPr>
    </w:p>
    <w:p w:rsidR="00285B5A" w:rsidRDefault="00285B5A" w:rsidP="00E11476">
      <w:pPr>
        <w:pStyle w:val="BodyText"/>
        <w:kinsoku w:val="0"/>
        <w:overflowPunct w:val="0"/>
        <w:spacing w:after="0"/>
        <w:ind w:firstLine="851"/>
        <w:jc w:val="right"/>
        <w:rPr>
          <w:color w:val="000000"/>
          <w:sz w:val="28"/>
          <w:szCs w:val="28"/>
        </w:rPr>
      </w:pPr>
    </w:p>
    <w:p w:rsidR="00285B5A" w:rsidRDefault="00285B5A" w:rsidP="00E11476">
      <w:pPr>
        <w:pStyle w:val="BodyText"/>
        <w:kinsoku w:val="0"/>
        <w:overflowPunct w:val="0"/>
        <w:spacing w:after="0"/>
        <w:ind w:firstLine="851"/>
        <w:jc w:val="right"/>
        <w:rPr>
          <w:color w:val="000000"/>
          <w:sz w:val="28"/>
          <w:szCs w:val="28"/>
        </w:rPr>
      </w:pPr>
    </w:p>
    <w:p w:rsidR="00285B5A" w:rsidRDefault="00285B5A" w:rsidP="00E11476">
      <w:pPr>
        <w:pStyle w:val="BodyText"/>
        <w:kinsoku w:val="0"/>
        <w:overflowPunct w:val="0"/>
        <w:spacing w:after="0"/>
        <w:ind w:firstLine="851"/>
        <w:jc w:val="right"/>
        <w:rPr>
          <w:color w:val="000000"/>
          <w:sz w:val="28"/>
          <w:szCs w:val="28"/>
        </w:rPr>
      </w:pPr>
    </w:p>
    <w:p w:rsidR="00285B5A" w:rsidRDefault="00285B5A" w:rsidP="00E11476">
      <w:pPr>
        <w:pStyle w:val="BodyText"/>
        <w:kinsoku w:val="0"/>
        <w:overflowPunct w:val="0"/>
        <w:spacing w:after="0"/>
        <w:ind w:firstLine="851"/>
        <w:jc w:val="right"/>
        <w:rPr>
          <w:color w:val="000000"/>
          <w:sz w:val="28"/>
          <w:szCs w:val="28"/>
        </w:rPr>
      </w:pPr>
    </w:p>
    <w:p w:rsidR="00285B5A" w:rsidRDefault="00285B5A" w:rsidP="00E11476">
      <w:pPr>
        <w:pStyle w:val="BodyText"/>
        <w:kinsoku w:val="0"/>
        <w:overflowPunct w:val="0"/>
        <w:spacing w:after="0"/>
        <w:ind w:firstLine="851"/>
        <w:jc w:val="right"/>
        <w:rPr>
          <w:color w:val="000000"/>
          <w:sz w:val="28"/>
          <w:szCs w:val="28"/>
        </w:rPr>
      </w:pPr>
    </w:p>
    <w:p w:rsidR="00285B5A" w:rsidRDefault="00285B5A" w:rsidP="00555DAF">
      <w:pPr>
        <w:pStyle w:val="NoSpacing"/>
        <w:ind w:firstLine="708"/>
        <w:jc w:val="both"/>
        <w:rPr>
          <w:rFonts w:ascii="Times New Roman" w:hAnsi="Times New Roman"/>
          <w:b/>
          <w:sz w:val="28"/>
          <w:szCs w:val="28"/>
        </w:rPr>
      </w:pPr>
    </w:p>
    <w:p w:rsidR="00285B5A" w:rsidRPr="00782386" w:rsidRDefault="00285B5A" w:rsidP="00F97B6B">
      <w:pPr>
        <w:pStyle w:val="afffb"/>
        <w:outlineLvl w:val="0"/>
        <w:rPr>
          <w:sz w:val="24"/>
          <w:szCs w:val="24"/>
        </w:rPr>
      </w:pPr>
      <w:bookmarkStart w:id="18" w:name="_Toc453570861"/>
      <w:r w:rsidRPr="00782386">
        <w:rPr>
          <w:sz w:val="24"/>
          <w:szCs w:val="24"/>
        </w:rPr>
        <w:t>14. Расчетные показатели в отношении территорий общего пользования</w:t>
      </w:r>
      <w:bookmarkEnd w:id="18"/>
    </w:p>
    <w:p w:rsidR="00285B5A" w:rsidRPr="00782386" w:rsidRDefault="00285B5A" w:rsidP="005534C8">
      <w:pPr>
        <w:pStyle w:val="NoSpacing"/>
        <w:ind w:firstLine="708"/>
        <w:jc w:val="both"/>
        <w:rPr>
          <w:rFonts w:ascii="Times New Roman" w:hAnsi="Times New Roman"/>
          <w:sz w:val="24"/>
          <w:szCs w:val="24"/>
        </w:rPr>
      </w:pPr>
    </w:p>
    <w:p w:rsidR="00285B5A" w:rsidRPr="00782386" w:rsidRDefault="00285B5A" w:rsidP="00B30022">
      <w:pPr>
        <w:pStyle w:val="NoSpacing"/>
        <w:ind w:firstLine="708"/>
        <w:jc w:val="both"/>
        <w:rPr>
          <w:rFonts w:ascii="Times New Roman" w:hAnsi="Times New Roman"/>
          <w:sz w:val="24"/>
          <w:szCs w:val="24"/>
        </w:rPr>
      </w:pPr>
      <w:r w:rsidRPr="00782386">
        <w:rPr>
          <w:rFonts w:ascii="Times New Roman" w:hAnsi="Times New Roman"/>
          <w:sz w:val="24"/>
          <w:szCs w:val="24"/>
        </w:rPr>
        <w:t xml:space="preserve">14.1.  </w:t>
      </w:r>
      <w:r w:rsidRPr="00782386">
        <w:rPr>
          <w:rFonts w:ascii="Times New Roman" w:hAnsi="Times New Roman"/>
          <w:i/>
          <w:sz w:val="24"/>
          <w:szCs w:val="24"/>
        </w:rPr>
        <w:t xml:space="preserve">Расчетные показатели минимального уровня обеспеченности объектами благоустройства и озеленения территории </w:t>
      </w:r>
      <w:r>
        <w:rPr>
          <w:rFonts w:ascii="Times New Roman" w:hAnsi="Times New Roman"/>
          <w:i/>
          <w:sz w:val="24"/>
          <w:szCs w:val="24"/>
        </w:rPr>
        <w:t>сельского</w:t>
      </w:r>
      <w:r w:rsidRPr="00782386">
        <w:rPr>
          <w:rFonts w:ascii="Times New Roman" w:hAnsi="Times New Roman"/>
          <w:i/>
          <w:sz w:val="24"/>
          <w:szCs w:val="24"/>
        </w:rPr>
        <w:t xml:space="preserve"> поселения.</w:t>
      </w:r>
    </w:p>
    <w:p w:rsidR="00285B5A" w:rsidRPr="00782386" w:rsidRDefault="00285B5A" w:rsidP="00B30022">
      <w:pPr>
        <w:pStyle w:val="NoSpacing"/>
        <w:ind w:firstLine="708"/>
        <w:jc w:val="both"/>
        <w:rPr>
          <w:rFonts w:ascii="Times New Roman" w:hAnsi="Times New Roman"/>
          <w:sz w:val="24"/>
          <w:szCs w:val="24"/>
        </w:rPr>
      </w:pPr>
      <w:r w:rsidRPr="00782386">
        <w:rPr>
          <w:rFonts w:ascii="Times New Roman" w:hAnsi="Times New Roman"/>
          <w:sz w:val="24"/>
          <w:szCs w:val="24"/>
        </w:rPr>
        <w:t>Согласно статье 16 Федерального закона «Об общих принципах организации местного самоуправления в Российской Федерации» к вопросам местного значения поселений относится организация благоустройства территории населенных пунктов, включая озеленение территории.</w:t>
      </w:r>
    </w:p>
    <w:p w:rsidR="00285B5A" w:rsidRPr="00782386" w:rsidRDefault="00285B5A" w:rsidP="00B30022">
      <w:pPr>
        <w:pStyle w:val="NoSpacing"/>
        <w:ind w:firstLine="708"/>
        <w:jc w:val="both"/>
        <w:rPr>
          <w:rFonts w:ascii="Times New Roman" w:hAnsi="Times New Roman"/>
          <w:sz w:val="24"/>
          <w:szCs w:val="24"/>
        </w:rPr>
      </w:pPr>
      <w:r w:rsidRPr="00782386">
        <w:rPr>
          <w:rFonts w:ascii="Times New Roman" w:hAnsi="Times New Roman"/>
          <w:sz w:val="24"/>
          <w:szCs w:val="24"/>
        </w:rPr>
        <w:t xml:space="preserve">Расчетные показатели минимально допустимого уровня обеспеченности объектами местного значения </w:t>
      </w:r>
      <w:r>
        <w:rPr>
          <w:rFonts w:ascii="Times New Roman" w:hAnsi="Times New Roman"/>
          <w:color w:val="000000"/>
          <w:sz w:val="24"/>
          <w:szCs w:val="24"/>
          <w:lang w:eastAsia="ar-SA"/>
        </w:rPr>
        <w:t>сельского</w:t>
      </w:r>
      <w:r w:rsidRPr="00782386">
        <w:rPr>
          <w:rFonts w:ascii="Times New Roman" w:hAnsi="Times New Roman"/>
          <w:sz w:val="24"/>
          <w:szCs w:val="24"/>
        </w:rPr>
        <w:t xml:space="preserve"> поселения в области благоустройства (озеленения) территории (парки, сады, скверы) установлены в соответствии с СНиП 2.07.01-89* «Градостроительство. Планировка и застройка городских и сельских поселений».</w:t>
      </w:r>
    </w:p>
    <w:p w:rsidR="00285B5A" w:rsidRPr="00782386" w:rsidRDefault="00285B5A" w:rsidP="00B30022">
      <w:pPr>
        <w:pStyle w:val="NoSpacing"/>
        <w:ind w:firstLine="708"/>
        <w:jc w:val="both"/>
        <w:rPr>
          <w:rFonts w:ascii="Times New Roman" w:hAnsi="Times New Roman"/>
          <w:sz w:val="24"/>
          <w:szCs w:val="24"/>
        </w:rPr>
      </w:pPr>
      <w:r w:rsidRPr="00782386">
        <w:rPr>
          <w:rFonts w:ascii="Times New Roman" w:hAnsi="Times New Roman"/>
          <w:sz w:val="24"/>
          <w:szCs w:val="24"/>
        </w:rPr>
        <w:t>В местных нормати</w:t>
      </w:r>
      <w:r>
        <w:rPr>
          <w:rFonts w:ascii="Times New Roman" w:hAnsi="Times New Roman"/>
          <w:sz w:val="24"/>
          <w:szCs w:val="24"/>
        </w:rPr>
        <w:t>вах муниципального образования 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82386">
        <w:rPr>
          <w:rFonts w:ascii="Times New Roman" w:hAnsi="Times New Roman"/>
          <w:sz w:val="24"/>
          <w:szCs w:val="24"/>
        </w:rPr>
        <w:t>для поселений установлен расчетный показатель минимально допустимого уровня обеспеченности объектами озеленения рекреационного назначения (парки, сады, скверы) - 6 м. кв./чел.</w:t>
      </w:r>
    </w:p>
    <w:p w:rsidR="00285B5A" w:rsidRPr="00782386" w:rsidRDefault="00285B5A" w:rsidP="00B30022">
      <w:pPr>
        <w:pStyle w:val="NoSpacing"/>
        <w:ind w:firstLine="708"/>
        <w:jc w:val="both"/>
        <w:rPr>
          <w:rFonts w:ascii="Times New Roman" w:hAnsi="Times New Roman"/>
          <w:sz w:val="24"/>
          <w:szCs w:val="24"/>
        </w:rPr>
      </w:pPr>
      <w:r w:rsidRPr="00782386">
        <w:rPr>
          <w:rFonts w:ascii="Times New Roman" w:hAnsi="Times New Roman"/>
          <w:sz w:val="24"/>
          <w:szCs w:val="24"/>
        </w:rPr>
        <w:t>Классификация рекреационных объектов и принципы их размещения приведены в таблице 14.1</w:t>
      </w:r>
    </w:p>
    <w:p w:rsidR="00285B5A" w:rsidRPr="00782386" w:rsidRDefault="00285B5A" w:rsidP="00B30022">
      <w:pPr>
        <w:pStyle w:val="NoSpacing"/>
        <w:ind w:firstLine="708"/>
        <w:jc w:val="both"/>
        <w:rPr>
          <w:rFonts w:ascii="Times New Roman" w:hAnsi="Times New Roman"/>
          <w:sz w:val="24"/>
          <w:szCs w:val="24"/>
        </w:rPr>
      </w:pPr>
    </w:p>
    <w:p w:rsidR="00285B5A" w:rsidRPr="00782386" w:rsidRDefault="00285B5A" w:rsidP="00B30022">
      <w:pPr>
        <w:pStyle w:val="NoSpacing"/>
        <w:ind w:firstLine="708"/>
        <w:jc w:val="right"/>
        <w:rPr>
          <w:rFonts w:ascii="Times New Roman" w:hAnsi="Times New Roman"/>
          <w:sz w:val="24"/>
          <w:szCs w:val="24"/>
        </w:rPr>
      </w:pPr>
      <w:r w:rsidRPr="00782386">
        <w:rPr>
          <w:rFonts w:ascii="Times New Roman" w:hAnsi="Times New Roman"/>
          <w:sz w:val="24"/>
          <w:szCs w:val="24"/>
        </w:rPr>
        <w:t>Таблица 14.1</w:t>
      </w:r>
    </w:p>
    <w:p w:rsidR="00285B5A" w:rsidRDefault="00285B5A" w:rsidP="00B30022">
      <w:pPr>
        <w:pStyle w:val="NoSpacing"/>
        <w:ind w:firstLine="708"/>
        <w:jc w:val="right"/>
        <w:rPr>
          <w:rFonts w:ascii="Times New Roman" w:hAnsi="Times New Roman"/>
          <w:sz w:val="28"/>
          <w:szCs w:val="28"/>
        </w:rPr>
      </w:pPr>
    </w:p>
    <w:tbl>
      <w:tblPr>
        <w:tblW w:w="0" w:type="auto"/>
        <w:jc w:val="center"/>
        <w:tblLayout w:type="fixed"/>
        <w:tblCellMar>
          <w:left w:w="70" w:type="dxa"/>
          <w:right w:w="70" w:type="dxa"/>
        </w:tblCellMar>
        <w:tblLook w:val="0000"/>
      </w:tblPr>
      <w:tblGrid>
        <w:gridCol w:w="1773"/>
        <w:gridCol w:w="1703"/>
        <w:gridCol w:w="2245"/>
        <w:gridCol w:w="1754"/>
        <w:gridCol w:w="1926"/>
      </w:tblGrid>
      <w:tr w:rsidR="00285B5A" w:rsidRPr="006E32A8" w:rsidTr="006E32A8">
        <w:trPr>
          <w:trHeight w:val="667"/>
          <w:jc w:val="center"/>
        </w:trPr>
        <w:tc>
          <w:tcPr>
            <w:tcW w:w="1773" w:type="dxa"/>
            <w:tcBorders>
              <w:top w:val="single" w:sz="4" w:space="0" w:color="000000"/>
              <w:left w:val="single" w:sz="4" w:space="0" w:color="000000"/>
              <w:bottom w:val="single" w:sz="4" w:space="0" w:color="000000"/>
            </w:tcBorders>
            <w:shd w:val="clear" w:color="auto" w:fill="EEECE1"/>
            <w:vAlign w:val="center"/>
          </w:tcPr>
          <w:p w:rsidR="00285B5A" w:rsidRPr="006E32A8" w:rsidRDefault="00285B5A" w:rsidP="006E32A8">
            <w:pPr>
              <w:suppressAutoHyphens/>
              <w:autoSpaceDE w:val="0"/>
              <w:snapToGrid w:val="0"/>
              <w:spacing w:after="0" w:line="100" w:lineRule="atLeast"/>
              <w:jc w:val="center"/>
              <w:rPr>
                <w:rFonts w:ascii="Times New Roman" w:hAnsi="Times New Roman"/>
                <w:b/>
                <w:color w:val="000000"/>
                <w:sz w:val="24"/>
                <w:szCs w:val="24"/>
                <w:lang w:eastAsia="ar-SA"/>
              </w:rPr>
            </w:pPr>
          </w:p>
          <w:p w:rsidR="00285B5A" w:rsidRPr="006E32A8" w:rsidRDefault="00285B5A" w:rsidP="006E32A8">
            <w:pPr>
              <w:suppressAutoHyphens/>
              <w:autoSpaceDE w:val="0"/>
              <w:spacing w:after="0" w:line="100" w:lineRule="atLeast"/>
              <w:jc w:val="center"/>
              <w:rPr>
                <w:rFonts w:ascii="Times New Roman" w:hAnsi="Times New Roman"/>
                <w:b/>
                <w:color w:val="000000"/>
                <w:sz w:val="24"/>
                <w:szCs w:val="24"/>
                <w:lang w:eastAsia="ar-SA"/>
              </w:rPr>
            </w:pPr>
            <w:r w:rsidRPr="006E32A8">
              <w:rPr>
                <w:rFonts w:ascii="Times New Roman" w:hAnsi="Times New Roman"/>
                <w:b/>
                <w:color w:val="000000"/>
                <w:sz w:val="24"/>
                <w:szCs w:val="24"/>
                <w:lang w:eastAsia="ar-SA"/>
              </w:rPr>
              <w:t>Степень доступности</w:t>
            </w:r>
          </w:p>
        </w:tc>
        <w:tc>
          <w:tcPr>
            <w:tcW w:w="1703" w:type="dxa"/>
            <w:tcBorders>
              <w:top w:val="single" w:sz="4" w:space="0" w:color="000000"/>
              <w:left w:val="single" w:sz="4" w:space="0" w:color="000000"/>
              <w:bottom w:val="single" w:sz="4" w:space="0" w:color="000000"/>
            </w:tcBorders>
            <w:shd w:val="clear" w:color="auto" w:fill="EEECE1"/>
            <w:vAlign w:val="center"/>
          </w:tcPr>
          <w:p w:rsidR="00285B5A" w:rsidRPr="006E32A8" w:rsidRDefault="00285B5A" w:rsidP="006E32A8">
            <w:pPr>
              <w:suppressAutoHyphens/>
              <w:autoSpaceDE w:val="0"/>
              <w:snapToGrid w:val="0"/>
              <w:spacing w:after="0" w:line="100" w:lineRule="atLeast"/>
              <w:jc w:val="center"/>
              <w:rPr>
                <w:rFonts w:ascii="Times New Roman" w:hAnsi="Times New Roman"/>
                <w:b/>
                <w:color w:val="000000"/>
                <w:sz w:val="24"/>
                <w:szCs w:val="24"/>
                <w:lang w:eastAsia="ar-SA"/>
              </w:rPr>
            </w:pPr>
            <w:r w:rsidRPr="006E32A8">
              <w:rPr>
                <w:rFonts w:ascii="Times New Roman" w:hAnsi="Times New Roman"/>
                <w:b/>
                <w:color w:val="000000"/>
                <w:sz w:val="24"/>
                <w:szCs w:val="24"/>
                <w:lang w:eastAsia="ar-SA"/>
              </w:rPr>
              <w:t>Вид рекреационной зоны</w:t>
            </w:r>
          </w:p>
        </w:tc>
        <w:tc>
          <w:tcPr>
            <w:tcW w:w="2245" w:type="dxa"/>
            <w:tcBorders>
              <w:top w:val="single" w:sz="4" w:space="0" w:color="000000"/>
              <w:left w:val="single" w:sz="4" w:space="0" w:color="000000"/>
              <w:bottom w:val="single" w:sz="4" w:space="0" w:color="000000"/>
            </w:tcBorders>
            <w:shd w:val="clear" w:color="auto" w:fill="EEECE1"/>
            <w:vAlign w:val="center"/>
          </w:tcPr>
          <w:p w:rsidR="00285B5A" w:rsidRPr="006E32A8" w:rsidRDefault="00285B5A" w:rsidP="006E32A8">
            <w:pPr>
              <w:suppressAutoHyphens/>
              <w:autoSpaceDE w:val="0"/>
              <w:snapToGrid w:val="0"/>
              <w:spacing w:after="0" w:line="100" w:lineRule="atLeast"/>
              <w:jc w:val="center"/>
              <w:rPr>
                <w:rFonts w:ascii="Times New Roman" w:hAnsi="Times New Roman"/>
                <w:b/>
                <w:color w:val="000000"/>
                <w:sz w:val="24"/>
                <w:szCs w:val="24"/>
                <w:lang w:eastAsia="ar-SA"/>
              </w:rPr>
            </w:pPr>
            <w:r w:rsidRPr="006E32A8">
              <w:rPr>
                <w:rFonts w:ascii="Times New Roman" w:hAnsi="Times New Roman"/>
                <w:b/>
                <w:color w:val="000000"/>
                <w:sz w:val="24"/>
                <w:szCs w:val="24"/>
                <w:lang w:eastAsia="ar-SA"/>
              </w:rPr>
              <w:t>Тип пользования</w:t>
            </w:r>
          </w:p>
        </w:tc>
        <w:tc>
          <w:tcPr>
            <w:tcW w:w="1754" w:type="dxa"/>
            <w:tcBorders>
              <w:top w:val="single" w:sz="4" w:space="0" w:color="000000"/>
              <w:left w:val="single" w:sz="4" w:space="0" w:color="000000"/>
              <w:bottom w:val="single" w:sz="4" w:space="0" w:color="000000"/>
            </w:tcBorders>
            <w:shd w:val="clear" w:color="auto" w:fill="EEECE1"/>
            <w:vAlign w:val="center"/>
          </w:tcPr>
          <w:p w:rsidR="00285B5A" w:rsidRPr="006E32A8" w:rsidRDefault="00285B5A" w:rsidP="006E32A8">
            <w:pPr>
              <w:suppressAutoHyphens/>
              <w:autoSpaceDE w:val="0"/>
              <w:snapToGrid w:val="0"/>
              <w:spacing w:after="0" w:line="100" w:lineRule="atLeast"/>
              <w:jc w:val="center"/>
              <w:rPr>
                <w:rFonts w:ascii="Times New Roman" w:hAnsi="Times New Roman"/>
                <w:b/>
                <w:color w:val="000000"/>
                <w:sz w:val="24"/>
                <w:szCs w:val="24"/>
                <w:lang w:eastAsia="ar-SA"/>
              </w:rPr>
            </w:pPr>
            <w:r w:rsidRPr="006E32A8">
              <w:rPr>
                <w:rFonts w:ascii="Times New Roman" w:hAnsi="Times New Roman"/>
                <w:b/>
                <w:color w:val="000000"/>
                <w:sz w:val="24"/>
                <w:szCs w:val="24"/>
                <w:lang w:eastAsia="ar-SA"/>
              </w:rPr>
              <w:t>Рекреационные объекты</w:t>
            </w:r>
          </w:p>
        </w:tc>
        <w:tc>
          <w:tcPr>
            <w:tcW w:w="1926" w:type="dxa"/>
            <w:tcBorders>
              <w:top w:val="single" w:sz="4" w:space="0" w:color="000000"/>
              <w:left w:val="single" w:sz="4" w:space="0" w:color="000000"/>
              <w:bottom w:val="single" w:sz="4" w:space="0" w:color="000000"/>
              <w:right w:val="single" w:sz="4" w:space="0" w:color="000000"/>
            </w:tcBorders>
            <w:shd w:val="clear" w:color="auto" w:fill="EEECE1"/>
          </w:tcPr>
          <w:p w:rsidR="00285B5A" w:rsidRPr="006E32A8" w:rsidRDefault="00285B5A" w:rsidP="006E32A8">
            <w:pPr>
              <w:suppressAutoHyphens/>
              <w:autoSpaceDE w:val="0"/>
              <w:snapToGrid w:val="0"/>
              <w:spacing w:after="0" w:line="100" w:lineRule="atLeast"/>
              <w:jc w:val="center"/>
              <w:rPr>
                <w:rFonts w:ascii="Times New Roman" w:hAnsi="Times New Roman"/>
                <w:b/>
                <w:color w:val="000000"/>
                <w:sz w:val="24"/>
                <w:szCs w:val="24"/>
                <w:lang w:eastAsia="ar-SA"/>
              </w:rPr>
            </w:pPr>
            <w:r w:rsidRPr="006E32A8">
              <w:rPr>
                <w:rFonts w:ascii="Times New Roman" w:hAnsi="Times New Roman"/>
                <w:b/>
                <w:color w:val="000000"/>
                <w:sz w:val="24"/>
                <w:szCs w:val="24"/>
                <w:lang w:eastAsia="ar-SA"/>
              </w:rPr>
              <w:t>Виды рекреационных объектов</w:t>
            </w:r>
          </w:p>
        </w:tc>
      </w:tr>
      <w:tr w:rsidR="00285B5A" w:rsidRPr="006E32A8" w:rsidTr="006E32A8">
        <w:trPr>
          <w:cantSplit/>
          <w:trHeight w:val="235"/>
          <w:jc w:val="center"/>
        </w:trPr>
        <w:tc>
          <w:tcPr>
            <w:tcW w:w="1773" w:type="dxa"/>
            <w:vMerge w:val="restart"/>
            <w:tcBorders>
              <w:top w:val="single" w:sz="4" w:space="0" w:color="000000"/>
              <w:left w:val="single" w:sz="4" w:space="0" w:color="000000"/>
              <w:bottom w:val="single" w:sz="4" w:space="0" w:color="000000"/>
            </w:tcBorders>
            <w:vAlign w:val="center"/>
          </w:tcPr>
          <w:p w:rsidR="00285B5A" w:rsidRPr="006E32A8" w:rsidRDefault="00285B5A" w:rsidP="006E32A8">
            <w:pPr>
              <w:widowControl w:val="0"/>
              <w:suppressAutoHyphens/>
              <w:autoSpaceDE w:val="0"/>
              <w:snapToGrid w:val="0"/>
              <w:spacing w:after="0" w:line="100" w:lineRule="atLeast"/>
              <w:jc w:val="center"/>
              <w:rPr>
                <w:rFonts w:ascii="Times New Roman" w:hAnsi="Times New Roman"/>
                <w:color w:val="000000"/>
                <w:sz w:val="24"/>
                <w:szCs w:val="24"/>
                <w:lang w:eastAsia="ar-SA"/>
              </w:rPr>
            </w:pPr>
            <w:r w:rsidRPr="006E32A8">
              <w:rPr>
                <w:rFonts w:ascii="Times New Roman" w:hAnsi="Times New Roman"/>
                <w:color w:val="000000"/>
                <w:sz w:val="24"/>
                <w:szCs w:val="24"/>
                <w:lang w:eastAsia="ar-SA"/>
              </w:rPr>
              <w:t>Общедоступная сеть (массовая)</w:t>
            </w:r>
          </w:p>
        </w:tc>
        <w:tc>
          <w:tcPr>
            <w:tcW w:w="1703" w:type="dxa"/>
            <w:vMerge w:val="restart"/>
            <w:tcBorders>
              <w:top w:val="single" w:sz="4" w:space="0" w:color="000000"/>
              <w:left w:val="single" w:sz="4" w:space="0" w:color="000000"/>
              <w:bottom w:val="single" w:sz="4" w:space="0" w:color="000000"/>
            </w:tcBorders>
            <w:vAlign w:val="center"/>
          </w:tcPr>
          <w:p w:rsidR="00285B5A" w:rsidRPr="006E32A8" w:rsidRDefault="00285B5A" w:rsidP="006E32A8">
            <w:pPr>
              <w:widowControl w:val="0"/>
              <w:suppressAutoHyphens/>
              <w:autoSpaceDE w:val="0"/>
              <w:snapToGrid w:val="0"/>
              <w:spacing w:after="0" w:line="100" w:lineRule="atLeast"/>
              <w:jc w:val="center"/>
              <w:rPr>
                <w:rFonts w:ascii="Times New Roman" w:hAnsi="Times New Roman"/>
                <w:color w:val="000000"/>
                <w:sz w:val="24"/>
                <w:szCs w:val="24"/>
                <w:lang w:eastAsia="ar-SA"/>
              </w:rPr>
            </w:pPr>
            <w:r w:rsidRPr="006E32A8">
              <w:rPr>
                <w:rFonts w:ascii="Times New Roman" w:hAnsi="Times New Roman"/>
                <w:color w:val="000000"/>
                <w:sz w:val="24"/>
                <w:szCs w:val="24"/>
                <w:lang w:eastAsia="ar-SA"/>
              </w:rPr>
              <w:t>зона городской рекреации;</w:t>
            </w:r>
          </w:p>
          <w:p w:rsidR="00285B5A" w:rsidRPr="006E32A8" w:rsidRDefault="00285B5A" w:rsidP="006E32A8">
            <w:pPr>
              <w:widowControl w:val="0"/>
              <w:suppressAutoHyphens/>
              <w:autoSpaceDE w:val="0"/>
              <w:spacing w:after="0" w:line="100" w:lineRule="atLeast"/>
              <w:jc w:val="center"/>
              <w:rPr>
                <w:rFonts w:ascii="Times New Roman" w:hAnsi="Times New Roman"/>
                <w:color w:val="000000"/>
                <w:sz w:val="24"/>
                <w:szCs w:val="24"/>
                <w:lang w:eastAsia="ar-SA"/>
              </w:rPr>
            </w:pPr>
            <w:r w:rsidRPr="006E32A8">
              <w:rPr>
                <w:rFonts w:ascii="Times New Roman" w:hAnsi="Times New Roman"/>
                <w:color w:val="000000"/>
                <w:sz w:val="24"/>
                <w:szCs w:val="24"/>
                <w:lang w:eastAsia="ar-SA"/>
              </w:rPr>
              <w:t>зона рекреационная лесопарковая</w:t>
            </w:r>
          </w:p>
        </w:tc>
        <w:tc>
          <w:tcPr>
            <w:tcW w:w="2245" w:type="dxa"/>
            <w:vMerge w:val="restart"/>
            <w:tcBorders>
              <w:top w:val="single" w:sz="4" w:space="0" w:color="000000"/>
              <w:left w:val="single" w:sz="4" w:space="0" w:color="000000"/>
              <w:bottom w:val="single" w:sz="4" w:space="0" w:color="000000"/>
            </w:tcBorders>
            <w:vAlign w:val="center"/>
          </w:tcPr>
          <w:p w:rsidR="00285B5A" w:rsidRPr="006E32A8" w:rsidRDefault="00285B5A" w:rsidP="006E32A8">
            <w:pPr>
              <w:widowControl w:val="0"/>
              <w:suppressAutoHyphens/>
              <w:autoSpaceDE w:val="0"/>
              <w:snapToGrid w:val="0"/>
              <w:spacing w:after="0" w:line="100" w:lineRule="atLeast"/>
              <w:jc w:val="center"/>
              <w:rPr>
                <w:rFonts w:ascii="Times New Roman" w:hAnsi="Times New Roman"/>
                <w:color w:val="000000"/>
                <w:sz w:val="24"/>
                <w:szCs w:val="24"/>
                <w:lang w:eastAsia="ar-SA"/>
              </w:rPr>
            </w:pPr>
            <w:r w:rsidRPr="006E32A8">
              <w:rPr>
                <w:rFonts w:ascii="Times New Roman" w:hAnsi="Times New Roman"/>
                <w:color w:val="000000"/>
                <w:sz w:val="24"/>
                <w:szCs w:val="24"/>
                <w:lang w:eastAsia="ar-SA"/>
              </w:rPr>
              <w:t>Кратковременного постоянного и сезонного пользования</w:t>
            </w:r>
          </w:p>
        </w:tc>
        <w:tc>
          <w:tcPr>
            <w:tcW w:w="1754" w:type="dxa"/>
            <w:vMerge w:val="restart"/>
            <w:tcBorders>
              <w:top w:val="single" w:sz="4" w:space="0" w:color="000000"/>
              <w:left w:val="single" w:sz="4" w:space="0" w:color="000000"/>
              <w:bottom w:val="single" w:sz="4" w:space="0" w:color="000000"/>
            </w:tcBorders>
            <w:vAlign w:val="center"/>
          </w:tcPr>
          <w:p w:rsidR="00285B5A" w:rsidRPr="006E32A8" w:rsidRDefault="00285B5A" w:rsidP="006E32A8">
            <w:pPr>
              <w:widowControl w:val="0"/>
              <w:suppressAutoHyphens/>
              <w:autoSpaceDE w:val="0"/>
              <w:snapToGrid w:val="0"/>
              <w:spacing w:after="0" w:line="100" w:lineRule="atLeast"/>
              <w:jc w:val="center"/>
              <w:rPr>
                <w:rFonts w:ascii="Times New Roman" w:hAnsi="Times New Roman"/>
                <w:color w:val="000000"/>
                <w:sz w:val="24"/>
                <w:szCs w:val="24"/>
                <w:lang w:eastAsia="ar-SA"/>
              </w:rPr>
            </w:pPr>
            <w:r w:rsidRPr="006E32A8">
              <w:rPr>
                <w:rFonts w:ascii="Times New Roman" w:hAnsi="Times New Roman"/>
                <w:color w:val="000000"/>
                <w:sz w:val="24"/>
                <w:szCs w:val="24"/>
                <w:lang w:eastAsia="ar-SA"/>
              </w:rPr>
              <w:t>Рекреационные территории</w:t>
            </w:r>
          </w:p>
        </w:tc>
        <w:tc>
          <w:tcPr>
            <w:tcW w:w="1926" w:type="dxa"/>
            <w:tcBorders>
              <w:top w:val="single" w:sz="4" w:space="0" w:color="000000"/>
              <w:left w:val="single" w:sz="4" w:space="0" w:color="000000"/>
              <w:bottom w:val="single" w:sz="4" w:space="0" w:color="000000"/>
              <w:right w:val="single" w:sz="4" w:space="0" w:color="000000"/>
            </w:tcBorders>
          </w:tcPr>
          <w:p w:rsidR="00285B5A" w:rsidRPr="006E32A8" w:rsidRDefault="00285B5A" w:rsidP="006E32A8">
            <w:pPr>
              <w:widowControl w:val="0"/>
              <w:suppressAutoHyphens/>
              <w:autoSpaceDE w:val="0"/>
              <w:snapToGrid w:val="0"/>
              <w:spacing w:after="0" w:line="240" w:lineRule="auto"/>
              <w:rPr>
                <w:rFonts w:ascii="Times New Roman" w:hAnsi="Times New Roman"/>
                <w:color w:val="000000"/>
                <w:sz w:val="24"/>
                <w:szCs w:val="24"/>
                <w:lang w:eastAsia="ar-SA"/>
              </w:rPr>
            </w:pPr>
            <w:r w:rsidRPr="006E32A8">
              <w:rPr>
                <w:rFonts w:ascii="Times New Roman" w:hAnsi="Times New Roman"/>
                <w:color w:val="000000"/>
                <w:sz w:val="24"/>
                <w:szCs w:val="24"/>
                <w:lang w:eastAsia="ar-SA"/>
              </w:rPr>
              <w:t>Парк</w:t>
            </w:r>
          </w:p>
        </w:tc>
      </w:tr>
      <w:tr w:rsidR="00285B5A"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tcPr>
          <w:p w:rsidR="00285B5A" w:rsidRPr="006E32A8" w:rsidRDefault="00285B5A" w:rsidP="006E32A8">
            <w:pPr>
              <w:suppressAutoHyphens/>
              <w:autoSpaceDE w:val="0"/>
              <w:snapToGrid w:val="0"/>
              <w:spacing w:after="0" w:line="100" w:lineRule="atLeast"/>
              <w:rPr>
                <w:rFonts w:ascii="Times New Roman" w:hAnsi="Times New Roman"/>
                <w:color w:val="000000"/>
                <w:sz w:val="24"/>
                <w:szCs w:val="24"/>
                <w:lang w:eastAsia="ar-SA"/>
              </w:rPr>
            </w:pPr>
            <w:r w:rsidRPr="006E32A8">
              <w:rPr>
                <w:rFonts w:ascii="Times New Roman" w:hAnsi="Times New Roman"/>
                <w:color w:val="000000"/>
                <w:sz w:val="24"/>
                <w:szCs w:val="24"/>
                <w:lang w:eastAsia="ar-SA"/>
              </w:rPr>
              <w:t>Сквер</w:t>
            </w:r>
          </w:p>
        </w:tc>
      </w:tr>
      <w:tr w:rsidR="00285B5A" w:rsidRPr="006E32A8" w:rsidTr="006E32A8">
        <w:trPr>
          <w:cantSplit/>
          <w:trHeight w:val="389"/>
          <w:jc w:val="center"/>
        </w:trPr>
        <w:tc>
          <w:tcPr>
            <w:tcW w:w="177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tcPr>
          <w:p w:rsidR="00285B5A" w:rsidRPr="006E32A8" w:rsidRDefault="00285B5A" w:rsidP="006E32A8">
            <w:pPr>
              <w:suppressAutoHyphens/>
              <w:autoSpaceDE w:val="0"/>
              <w:snapToGrid w:val="0"/>
              <w:spacing w:after="0" w:line="100" w:lineRule="atLeast"/>
              <w:rPr>
                <w:rFonts w:ascii="Times New Roman" w:hAnsi="Times New Roman"/>
                <w:color w:val="000000"/>
                <w:sz w:val="24"/>
                <w:szCs w:val="24"/>
                <w:lang w:eastAsia="ar-SA"/>
              </w:rPr>
            </w:pPr>
            <w:r w:rsidRPr="006E32A8">
              <w:rPr>
                <w:rFonts w:ascii="Times New Roman" w:hAnsi="Times New Roman"/>
                <w:color w:val="000000"/>
                <w:sz w:val="24"/>
                <w:szCs w:val="24"/>
                <w:lang w:eastAsia="ar-SA"/>
              </w:rPr>
              <w:t>Сад</w:t>
            </w:r>
          </w:p>
        </w:tc>
      </w:tr>
      <w:tr w:rsidR="00285B5A" w:rsidRPr="006E32A8" w:rsidTr="006E32A8">
        <w:trPr>
          <w:cantSplit/>
          <w:trHeight w:val="240"/>
          <w:jc w:val="center"/>
        </w:trPr>
        <w:tc>
          <w:tcPr>
            <w:tcW w:w="1773" w:type="dxa"/>
            <w:vMerge w:val="restart"/>
            <w:tcBorders>
              <w:top w:val="single" w:sz="4" w:space="0" w:color="000000"/>
              <w:left w:val="single" w:sz="4" w:space="0" w:color="000000"/>
              <w:bottom w:val="single" w:sz="4" w:space="0" w:color="000000"/>
            </w:tcBorders>
            <w:vAlign w:val="center"/>
          </w:tcPr>
          <w:p w:rsidR="00285B5A" w:rsidRPr="006E32A8" w:rsidRDefault="00285B5A" w:rsidP="006E32A8">
            <w:pPr>
              <w:suppressAutoHyphens/>
              <w:autoSpaceDE w:val="0"/>
              <w:snapToGrid w:val="0"/>
              <w:spacing w:after="0" w:line="100" w:lineRule="atLeast"/>
              <w:jc w:val="center"/>
              <w:rPr>
                <w:rFonts w:ascii="Times New Roman" w:hAnsi="Times New Roman"/>
                <w:color w:val="000000"/>
                <w:sz w:val="24"/>
                <w:szCs w:val="24"/>
                <w:lang w:eastAsia="ar-SA"/>
              </w:rPr>
            </w:pPr>
            <w:r w:rsidRPr="006E32A8">
              <w:rPr>
                <w:rFonts w:ascii="Times New Roman" w:hAnsi="Times New Roman"/>
                <w:color w:val="000000"/>
                <w:sz w:val="24"/>
                <w:szCs w:val="24"/>
                <w:lang w:eastAsia="ar-SA"/>
              </w:rPr>
              <w:t>Сеть ограниченного доступа</w:t>
            </w:r>
          </w:p>
        </w:tc>
        <w:tc>
          <w:tcPr>
            <w:tcW w:w="1703" w:type="dxa"/>
            <w:vMerge w:val="restart"/>
            <w:tcBorders>
              <w:top w:val="single" w:sz="4" w:space="0" w:color="000000"/>
              <w:left w:val="single" w:sz="4" w:space="0" w:color="000000"/>
              <w:bottom w:val="single" w:sz="4" w:space="0" w:color="000000"/>
            </w:tcBorders>
            <w:vAlign w:val="center"/>
          </w:tcPr>
          <w:p w:rsidR="00285B5A" w:rsidRPr="006E32A8" w:rsidRDefault="00285B5A" w:rsidP="006E32A8">
            <w:pPr>
              <w:suppressAutoHyphens/>
              <w:autoSpaceDE w:val="0"/>
              <w:snapToGrid w:val="0"/>
              <w:spacing w:after="0" w:line="100" w:lineRule="atLeast"/>
              <w:jc w:val="center"/>
              <w:rPr>
                <w:rFonts w:ascii="Times New Roman" w:hAnsi="Times New Roman"/>
                <w:color w:val="000000"/>
                <w:sz w:val="24"/>
                <w:szCs w:val="24"/>
                <w:lang w:eastAsia="ar-SA"/>
              </w:rPr>
            </w:pPr>
            <w:r w:rsidRPr="006E32A8">
              <w:rPr>
                <w:rFonts w:ascii="Times New Roman" w:hAnsi="Times New Roman"/>
                <w:color w:val="000000"/>
                <w:sz w:val="24"/>
                <w:szCs w:val="24"/>
                <w:lang w:eastAsia="ar-SA"/>
              </w:rPr>
              <w:t>зона рекреационная стационарная</w:t>
            </w:r>
          </w:p>
        </w:tc>
        <w:tc>
          <w:tcPr>
            <w:tcW w:w="2245" w:type="dxa"/>
            <w:vMerge w:val="restart"/>
            <w:tcBorders>
              <w:top w:val="single" w:sz="4" w:space="0" w:color="000000"/>
              <w:left w:val="single" w:sz="4" w:space="0" w:color="000000"/>
              <w:bottom w:val="single" w:sz="4" w:space="0" w:color="000000"/>
            </w:tcBorders>
            <w:vAlign w:val="center"/>
          </w:tcPr>
          <w:p w:rsidR="00285B5A" w:rsidRPr="006E32A8" w:rsidRDefault="00285B5A" w:rsidP="006E32A8">
            <w:pPr>
              <w:suppressAutoHyphens/>
              <w:autoSpaceDE w:val="0"/>
              <w:snapToGrid w:val="0"/>
              <w:spacing w:after="0" w:line="100" w:lineRule="atLeast"/>
              <w:jc w:val="center"/>
              <w:rPr>
                <w:rFonts w:ascii="Times New Roman" w:hAnsi="Times New Roman"/>
                <w:color w:val="000000"/>
                <w:sz w:val="24"/>
                <w:szCs w:val="24"/>
                <w:lang w:eastAsia="ar-SA"/>
              </w:rPr>
            </w:pPr>
            <w:r w:rsidRPr="006E32A8">
              <w:rPr>
                <w:rFonts w:ascii="Times New Roman" w:hAnsi="Times New Roman"/>
                <w:color w:val="000000"/>
                <w:sz w:val="24"/>
                <w:szCs w:val="24"/>
                <w:lang w:eastAsia="ar-SA"/>
              </w:rPr>
              <w:t>Кратковременного и длительного эпизодического пользования</w:t>
            </w:r>
          </w:p>
        </w:tc>
        <w:tc>
          <w:tcPr>
            <w:tcW w:w="1754" w:type="dxa"/>
            <w:vMerge w:val="restart"/>
            <w:tcBorders>
              <w:top w:val="single" w:sz="4" w:space="0" w:color="000000"/>
              <w:left w:val="single" w:sz="4" w:space="0" w:color="000000"/>
              <w:bottom w:val="single" w:sz="4" w:space="0" w:color="000000"/>
            </w:tcBorders>
            <w:vAlign w:val="center"/>
          </w:tcPr>
          <w:p w:rsidR="00285B5A" w:rsidRPr="006E32A8" w:rsidRDefault="00285B5A" w:rsidP="006E32A8">
            <w:pPr>
              <w:suppressAutoHyphens/>
              <w:autoSpaceDE w:val="0"/>
              <w:snapToGrid w:val="0"/>
              <w:spacing w:after="0" w:line="100" w:lineRule="atLeast"/>
              <w:jc w:val="center"/>
              <w:rPr>
                <w:rFonts w:ascii="Times New Roman" w:hAnsi="Times New Roman"/>
                <w:color w:val="000000"/>
                <w:sz w:val="24"/>
                <w:szCs w:val="24"/>
                <w:lang w:eastAsia="ar-SA"/>
              </w:rPr>
            </w:pPr>
            <w:r w:rsidRPr="006E32A8">
              <w:rPr>
                <w:rFonts w:ascii="Times New Roman" w:hAnsi="Times New Roman"/>
                <w:color w:val="000000"/>
                <w:sz w:val="24"/>
                <w:szCs w:val="24"/>
                <w:lang w:eastAsia="ar-SA"/>
              </w:rPr>
              <w:t>Туристические учреждения</w:t>
            </w:r>
          </w:p>
        </w:tc>
        <w:tc>
          <w:tcPr>
            <w:tcW w:w="1926" w:type="dxa"/>
            <w:tcBorders>
              <w:top w:val="single" w:sz="4" w:space="0" w:color="000000"/>
              <w:left w:val="single" w:sz="4" w:space="0" w:color="000000"/>
              <w:bottom w:val="single" w:sz="4" w:space="0" w:color="000000"/>
              <w:right w:val="single" w:sz="4" w:space="0" w:color="000000"/>
            </w:tcBorders>
          </w:tcPr>
          <w:p w:rsidR="00285B5A" w:rsidRPr="006E32A8" w:rsidRDefault="00285B5A" w:rsidP="006E32A8">
            <w:pPr>
              <w:suppressAutoHyphens/>
              <w:autoSpaceDE w:val="0"/>
              <w:snapToGrid w:val="0"/>
              <w:spacing w:after="0" w:line="100" w:lineRule="atLeast"/>
              <w:rPr>
                <w:rFonts w:ascii="Times New Roman" w:hAnsi="Times New Roman"/>
                <w:color w:val="000000"/>
                <w:sz w:val="24"/>
                <w:szCs w:val="24"/>
                <w:lang w:eastAsia="ar-SA"/>
              </w:rPr>
            </w:pPr>
            <w:r w:rsidRPr="006E32A8">
              <w:rPr>
                <w:rFonts w:ascii="Times New Roman" w:hAnsi="Times New Roman"/>
                <w:color w:val="000000"/>
                <w:sz w:val="24"/>
                <w:szCs w:val="24"/>
                <w:lang w:eastAsia="ar-SA"/>
              </w:rPr>
              <w:t>Турбаза</w:t>
            </w:r>
          </w:p>
        </w:tc>
      </w:tr>
      <w:tr w:rsidR="00285B5A"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tcPr>
          <w:p w:rsidR="00285B5A" w:rsidRPr="006E32A8" w:rsidRDefault="00285B5A" w:rsidP="006E32A8">
            <w:pPr>
              <w:suppressAutoHyphens/>
              <w:autoSpaceDE w:val="0"/>
              <w:snapToGrid w:val="0"/>
              <w:spacing w:after="0" w:line="100" w:lineRule="atLeast"/>
              <w:rPr>
                <w:rFonts w:ascii="Times New Roman" w:hAnsi="Times New Roman"/>
                <w:color w:val="000000"/>
                <w:sz w:val="24"/>
                <w:szCs w:val="24"/>
                <w:lang w:eastAsia="ar-SA"/>
              </w:rPr>
            </w:pPr>
            <w:r w:rsidRPr="006E32A8">
              <w:rPr>
                <w:rFonts w:ascii="Times New Roman" w:hAnsi="Times New Roman"/>
                <w:color w:val="000000"/>
                <w:sz w:val="24"/>
                <w:szCs w:val="24"/>
                <w:lang w:eastAsia="ar-SA"/>
              </w:rPr>
              <w:t>туристическая стоянка</w:t>
            </w:r>
          </w:p>
        </w:tc>
      </w:tr>
      <w:tr w:rsidR="00285B5A"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tcPr>
          <w:p w:rsidR="00285B5A" w:rsidRPr="006E32A8" w:rsidRDefault="00285B5A" w:rsidP="006E32A8">
            <w:pPr>
              <w:suppressAutoHyphens/>
              <w:autoSpaceDE w:val="0"/>
              <w:snapToGrid w:val="0"/>
              <w:spacing w:after="0" w:line="100" w:lineRule="atLeast"/>
              <w:rPr>
                <w:rFonts w:ascii="Times New Roman" w:hAnsi="Times New Roman"/>
                <w:color w:val="000000"/>
                <w:sz w:val="24"/>
                <w:szCs w:val="24"/>
                <w:lang w:eastAsia="ar-SA"/>
              </w:rPr>
            </w:pPr>
            <w:r w:rsidRPr="006E32A8">
              <w:rPr>
                <w:rFonts w:ascii="Times New Roman" w:hAnsi="Times New Roman"/>
                <w:color w:val="000000"/>
                <w:sz w:val="24"/>
                <w:szCs w:val="24"/>
                <w:lang w:eastAsia="ar-SA"/>
              </w:rPr>
              <w:t>Лагерь</w:t>
            </w:r>
          </w:p>
        </w:tc>
      </w:tr>
      <w:tr w:rsidR="00285B5A"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tcPr>
          <w:p w:rsidR="00285B5A" w:rsidRPr="006E32A8" w:rsidRDefault="00285B5A" w:rsidP="006E32A8">
            <w:pPr>
              <w:suppressAutoHyphens/>
              <w:autoSpaceDE w:val="0"/>
              <w:snapToGrid w:val="0"/>
              <w:spacing w:after="0" w:line="100" w:lineRule="atLeast"/>
              <w:rPr>
                <w:rFonts w:ascii="Times New Roman" w:hAnsi="Times New Roman"/>
                <w:color w:val="000000"/>
                <w:sz w:val="24"/>
                <w:szCs w:val="24"/>
                <w:lang w:eastAsia="ar-SA"/>
              </w:rPr>
            </w:pPr>
            <w:r w:rsidRPr="006E32A8">
              <w:rPr>
                <w:rFonts w:ascii="Times New Roman" w:hAnsi="Times New Roman"/>
                <w:color w:val="000000"/>
                <w:sz w:val="24"/>
                <w:szCs w:val="24"/>
                <w:lang w:eastAsia="ar-SA"/>
              </w:rPr>
              <w:t>туристическая гостиница</w:t>
            </w:r>
          </w:p>
        </w:tc>
      </w:tr>
      <w:tr w:rsidR="00285B5A"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tcPr>
          <w:p w:rsidR="00285B5A" w:rsidRPr="006E32A8" w:rsidRDefault="00285B5A" w:rsidP="006E32A8">
            <w:pPr>
              <w:suppressAutoHyphens/>
              <w:autoSpaceDE w:val="0"/>
              <w:snapToGrid w:val="0"/>
              <w:spacing w:after="0" w:line="100" w:lineRule="atLeast"/>
              <w:rPr>
                <w:rFonts w:ascii="Times New Roman" w:hAnsi="Times New Roman"/>
                <w:color w:val="000000"/>
                <w:sz w:val="24"/>
                <w:szCs w:val="24"/>
                <w:lang w:eastAsia="ar-SA"/>
              </w:rPr>
            </w:pPr>
            <w:r w:rsidRPr="006E32A8">
              <w:rPr>
                <w:rFonts w:ascii="Times New Roman" w:hAnsi="Times New Roman"/>
                <w:color w:val="000000"/>
                <w:sz w:val="24"/>
                <w:szCs w:val="24"/>
                <w:lang w:eastAsia="ar-SA"/>
              </w:rPr>
              <w:t>Кемпинг</w:t>
            </w:r>
          </w:p>
        </w:tc>
      </w:tr>
      <w:tr w:rsidR="00285B5A" w:rsidRPr="006E32A8" w:rsidTr="006E32A8">
        <w:trPr>
          <w:cantSplit/>
          <w:trHeight w:val="240"/>
          <w:jc w:val="center"/>
        </w:trPr>
        <w:tc>
          <w:tcPr>
            <w:tcW w:w="177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03"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2245"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754" w:type="dxa"/>
            <w:vMerge/>
            <w:tcBorders>
              <w:top w:val="single" w:sz="4" w:space="0" w:color="000000"/>
              <w:left w:val="single" w:sz="4" w:space="0" w:color="000000"/>
              <w:bottom w:val="single" w:sz="4" w:space="0" w:color="000000"/>
            </w:tcBorders>
            <w:vAlign w:val="center"/>
          </w:tcPr>
          <w:p w:rsidR="00285B5A" w:rsidRPr="006E32A8" w:rsidRDefault="00285B5A" w:rsidP="006E32A8">
            <w:pPr>
              <w:suppressAutoHyphens/>
              <w:snapToGrid w:val="0"/>
              <w:spacing w:after="0" w:line="240" w:lineRule="auto"/>
              <w:rPr>
                <w:rFonts w:ascii="Times New Roman" w:hAnsi="Times New Roman"/>
                <w:color w:val="000000"/>
                <w:sz w:val="24"/>
                <w:szCs w:val="24"/>
                <w:lang w:eastAsia="ar-SA"/>
              </w:rPr>
            </w:pPr>
          </w:p>
        </w:tc>
        <w:tc>
          <w:tcPr>
            <w:tcW w:w="1926" w:type="dxa"/>
            <w:tcBorders>
              <w:top w:val="single" w:sz="4" w:space="0" w:color="000000"/>
              <w:left w:val="single" w:sz="4" w:space="0" w:color="000000"/>
              <w:bottom w:val="single" w:sz="4" w:space="0" w:color="000000"/>
              <w:right w:val="single" w:sz="4" w:space="0" w:color="000000"/>
            </w:tcBorders>
          </w:tcPr>
          <w:p w:rsidR="00285B5A" w:rsidRPr="006E32A8" w:rsidRDefault="00285B5A" w:rsidP="006E32A8">
            <w:pPr>
              <w:suppressAutoHyphens/>
              <w:autoSpaceDE w:val="0"/>
              <w:snapToGrid w:val="0"/>
              <w:spacing w:after="0" w:line="100" w:lineRule="atLeast"/>
              <w:rPr>
                <w:rFonts w:ascii="Times New Roman" w:hAnsi="Times New Roman"/>
                <w:color w:val="000000"/>
                <w:sz w:val="24"/>
                <w:szCs w:val="24"/>
                <w:lang w:eastAsia="ar-SA"/>
              </w:rPr>
            </w:pPr>
            <w:r w:rsidRPr="006E32A8">
              <w:rPr>
                <w:rFonts w:ascii="Times New Roman" w:hAnsi="Times New Roman"/>
                <w:color w:val="000000"/>
                <w:sz w:val="24"/>
                <w:szCs w:val="24"/>
                <w:lang w:eastAsia="ar-SA"/>
              </w:rPr>
              <w:t>дома рыбаков и охотников</w:t>
            </w:r>
          </w:p>
        </w:tc>
      </w:tr>
    </w:tbl>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В том числе места массового отдыха населения:</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парки в зонах отдыха;</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лесопарки;</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базы кратковременного отдыха;</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береговые базы маломерного флота;</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дома отдыха и санатории, санатории-профилактории, базы отдыха предприятий и турбазы;</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туристские и курортные гостиницы;</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xml:space="preserve"> - мотели и кемпинги</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При размещении парков и садов следует максимально сохранять участки с существующими насаждениями и водоемами.</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Величина территории парка в условиях реконструкции определяется существующей градостроительной ситуацией и может быть уменьшена не более чем на 20 %. По функциональному содержанию парки могут быть многофункциональными и специализированными (этнографические, мемориальные, ботанические, дендропарки, зоопарки и другие). При размещении и проектировании специализированных парков, установлении регламентов их использования необходимо руководствоваться действующими строительными, природоохранными, санитарными и другими нормами, заданием на проектирование.</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i/>
          <w:sz w:val="24"/>
          <w:szCs w:val="24"/>
        </w:rPr>
        <w:t>Сад</w:t>
      </w:r>
      <w:r w:rsidRPr="00782386">
        <w:rPr>
          <w:rFonts w:ascii="Times New Roman" w:hAnsi="Times New Roman"/>
          <w:sz w:val="24"/>
          <w:szCs w:val="24"/>
        </w:rPr>
        <w:t xml:space="preserve">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не более 3</w:t>
      </w:r>
      <w:r>
        <w:rPr>
          <w:rFonts w:ascii="Times New Roman" w:hAnsi="Times New Roman"/>
          <w:sz w:val="24"/>
          <w:szCs w:val="24"/>
        </w:rPr>
        <w:t xml:space="preserve"> га</w:t>
      </w:r>
      <w:r w:rsidRPr="00782386">
        <w:rPr>
          <w:rFonts w:ascii="Times New Roman" w:hAnsi="Times New Roman"/>
          <w:sz w:val="24"/>
          <w:szCs w:val="24"/>
        </w:rPr>
        <w:t>.</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xml:space="preserve">На территории </w:t>
      </w:r>
      <w:r>
        <w:rPr>
          <w:rFonts w:ascii="Times New Roman" w:hAnsi="Times New Roman"/>
          <w:sz w:val="24"/>
          <w:szCs w:val="24"/>
        </w:rPr>
        <w:t>сельского</w:t>
      </w:r>
      <w:r w:rsidRPr="00782386">
        <w:rPr>
          <w:rFonts w:ascii="Times New Roman" w:hAnsi="Times New Roman"/>
          <w:sz w:val="24"/>
          <w:szCs w:val="24"/>
        </w:rPr>
        <w:t xml:space="preserve"> сада допускается размещать площадки для игр, отдыха детей и взрослого населения, занятий физкультурой, предприятия общественного питания. На территории </w:t>
      </w:r>
      <w:r>
        <w:rPr>
          <w:rFonts w:ascii="Times New Roman" w:hAnsi="Times New Roman"/>
          <w:sz w:val="24"/>
          <w:szCs w:val="24"/>
        </w:rPr>
        <w:t>сельского</w:t>
      </w:r>
      <w:r w:rsidRPr="00782386">
        <w:rPr>
          <w:rFonts w:ascii="Times New Roman" w:hAnsi="Times New Roman"/>
          <w:sz w:val="24"/>
          <w:szCs w:val="24"/>
        </w:rPr>
        <w:t xml:space="preserve"> сада допускается возведение зданий высотой не более 6-8 м, необходимых для обслуживания посетителей и обеспечения его хозяйственной деятельности. Общая площадь застройки не должна превышать 5% территории сада.</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xml:space="preserve">Соотношение элементов территории </w:t>
      </w:r>
      <w:r>
        <w:rPr>
          <w:rFonts w:ascii="Times New Roman" w:hAnsi="Times New Roman"/>
          <w:sz w:val="24"/>
          <w:szCs w:val="24"/>
        </w:rPr>
        <w:t>сельского</w:t>
      </w:r>
      <w:r w:rsidRPr="00782386">
        <w:rPr>
          <w:rFonts w:ascii="Times New Roman" w:hAnsi="Times New Roman"/>
          <w:sz w:val="24"/>
          <w:szCs w:val="24"/>
        </w:rPr>
        <w:t xml:space="preserve"> сада следует принимать, в процентах от общей площади </w:t>
      </w:r>
      <w:r>
        <w:rPr>
          <w:rFonts w:ascii="Times New Roman" w:hAnsi="Times New Roman"/>
          <w:sz w:val="24"/>
          <w:szCs w:val="24"/>
        </w:rPr>
        <w:t>сельского</w:t>
      </w:r>
      <w:r w:rsidRPr="00782386">
        <w:rPr>
          <w:rFonts w:ascii="Times New Roman" w:hAnsi="Times New Roman"/>
          <w:sz w:val="24"/>
          <w:szCs w:val="24"/>
        </w:rPr>
        <w:t xml:space="preserve"> сада:</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территории зеленых насаждений и водоемов - 80-90;</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аллеи, дорожки, площадки - 8-15;</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здания и сооружения - 2-5.</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В общем балансе территории парков и садов площадь озелененных территорий следует принимать не менее 70%.</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i/>
          <w:sz w:val="24"/>
          <w:szCs w:val="24"/>
        </w:rPr>
        <w:t>Сквер</w:t>
      </w:r>
      <w:r w:rsidRPr="00782386">
        <w:rPr>
          <w:rFonts w:ascii="Times New Roman" w:hAnsi="Times New Roman"/>
          <w:sz w:val="24"/>
          <w:szCs w:val="24"/>
        </w:rPr>
        <w:t xml:space="preserve">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0,5 гектаров.</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На территории сквера запрещается размещение застройки.</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i/>
          <w:sz w:val="24"/>
          <w:szCs w:val="24"/>
        </w:rPr>
        <w:t>Бульвар, набережная</w:t>
      </w:r>
      <w:r w:rsidRPr="00782386">
        <w:rPr>
          <w:rFonts w:ascii="Times New Roman" w:hAnsi="Times New Roman"/>
          <w:sz w:val="24"/>
          <w:szCs w:val="24"/>
        </w:rPr>
        <w:t xml:space="preserve"> - озелененная территория линейной формы, расположенная вдоль улиц и рек, предназначенная для транзитного пешеходного движения, прогулок, повседневного отдыха, шириной не менее 15 метров.</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В соответствии с СНиП 2.07.01-89* «Градостроительство. Планировка и застройка городских и сельских поселений», площадь территории парков, садов и скверов следует принимать не менее, га:</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xml:space="preserve">парки - 5 га; </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xml:space="preserve">сады - 3 га; </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xml:space="preserve">скверы - 0,5 га; </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Расчетный показатель минимально допустимого размера зеленых устройств декоративного назначения (зимних садов) установлен в размере - 0,1  кв. м на одного посетителя.</w:t>
      </w:r>
    </w:p>
    <w:p w:rsidR="00285B5A" w:rsidRPr="00782386" w:rsidRDefault="00285B5A" w:rsidP="00782386">
      <w:pPr>
        <w:pStyle w:val="NoSpacing"/>
        <w:ind w:firstLine="708"/>
        <w:jc w:val="both"/>
        <w:rPr>
          <w:rFonts w:ascii="Times New Roman" w:hAnsi="Times New Roman"/>
          <w:sz w:val="24"/>
          <w:szCs w:val="24"/>
        </w:rPr>
      </w:pPr>
      <w:r w:rsidRPr="00782386">
        <w:rPr>
          <w:rFonts w:ascii="Times New Roman" w:hAnsi="Times New Roman"/>
          <w:sz w:val="24"/>
          <w:szCs w:val="24"/>
        </w:rPr>
        <w:t>Для условий реконструкции площадь указанных элементов допускается уменьшать.</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 xml:space="preserve">14.2. </w:t>
      </w:r>
      <w:r w:rsidRPr="00782386">
        <w:rPr>
          <w:rFonts w:ascii="Times New Roman" w:hAnsi="Times New Roman"/>
          <w:i/>
          <w:sz w:val="24"/>
          <w:szCs w:val="24"/>
        </w:rPr>
        <w:t>Расчетные показатели минимально допустимого уровня территориальной доступности  объектов озеленения рекреационного назначения</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Расчетные показатели минимально допустимого уровня территориальной доступности  объектов озеленения рекреационного назначения составляют:</w:t>
      </w:r>
    </w:p>
    <w:p w:rsidR="00285B5A" w:rsidRPr="00782386"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пешеходная доступность – не более 2</w:t>
      </w:r>
      <w:r>
        <w:rPr>
          <w:rFonts w:ascii="Times New Roman" w:hAnsi="Times New Roman"/>
          <w:sz w:val="24"/>
          <w:szCs w:val="24"/>
        </w:rPr>
        <w:t>5</w:t>
      </w:r>
      <w:r w:rsidRPr="00782386">
        <w:rPr>
          <w:rFonts w:ascii="Times New Roman" w:hAnsi="Times New Roman"/>
          <w:sz w:val="24"/>
          <w:szCs w:val="24"/>
        </w:rPr>
        <w:t>00 метров;</w:t>
      </w:r>
    </w:p>
    <w:p w:rsidR="00285B5A" w:rsidRDefault="00285B5A" w:rsidP="006E32A8">
      <w:pPr>
        <w:pStyle w:val="NoSpacing"/>
        <w:ind w:firstLine="708"/>
        <w:jc w:val="both"/>
        <w:rPr>
          <w:rFonts w:ascii="Times New Roman" w:hAnsi="Times New Roman"/>
          <w:sz w:val="24"/>
          <w:szCs w:val="24"/>
        </w:rPr>
      </w:pPr>
      <w:r w:rsidRPr="00782386">
        <w:rPr>
          <w:rFonts w:ascii="Times New Roman" w:hAnsi="Times New Roman"/>
          <w:sz w:val="24"/>
          <w:szCs w:val="24"/>
        </w:rPr>
        <w:t>транспортная доступность – не более 3</w:t>
      </w:r>
      <w:r>
        <w:rPr>
          <w:rFonts w:ascii="Times New Roman" w:hAnsi="Times New Roman"/>
          <w:sz w:val="24"/>
          <w:szCs w:val="24"/>
        </w:rPr>
        <w:t>5</w:t>
      </w:r>
      <w:r w:rsidRPr="00782386">
        <w:rPr>
          <w:rFonts w:ascii="Times New Roman" w:hAnsi="Times New Roman"/>
          <w:sz w:val="24"/>
          <w:szCs w:val="24"/>
        </w:rPr>
        <w:t xml:space="preserve"> минут.</w:t>
      </w:r>
    </w:p>
    <w:p w:rsidR="00285B5A" w:rsidRDefault="00285B5A" w:rsidP="006E32A8">
      <w:pPr>
        <w:pStyle w:val="NoSpacing"/>
        <w:ind w:firstLine="708"/>
        <w:jc w:val="both"/>
        <w:rPr>
          <w:rFonts w:ascii="Times New Roman" w:hAnsi="Times New Roman"/>
          <w:sz w:val="24"/>
          <w:szCs w:val="24"/>
        </w:rPr>
      </w:pPr>
    </w:p>
    <w:p w:rsidR="00285B5A" w:rsidRPr="00782386" w:rsidRDefault="00285B5A" w:rsidP="006E32A8">
      <w:pPr>
        <w:pStyle w:val="NoSpacing"/>
        <w:ind w:firstLine="708"/>
        <w:jc w:val="both"/>
        <w:rPr>
          <w:rFonts w:ascii="Times New Roman" w:hAnsi="Times New Roman"/>
          <w:sz w:val="24"/>
          <w:szCs w:val="24"/>
        </w:rPr>
      </w:pPr>
    </w:p>
    <w:p w:rsidR="00285B5A" w:rsidRDefault="00285B5A" w:rsidP="006E32A8">
      <w:pPr>
        <w:pStyle w:val="NoSpacing"/>
        <w:ind w:firstLine="708"/>
        <w:jc w:val="both"/>
        <w:rPr>
          <w:rFonts w:ascii="Times New Roman" w:hAnsi="Times New Roman"/>
          <w:sz w:val="28"/>
          <w:szCs w:val="28"/>
        </w:rPr>
      </w:pPr>
    </w:p>
    <w:p w:rsidR="00285B5A" w:rsidRDefault="00285B5A" w:rsidP="006E32A8">
      <w:pPr>
        <w:pStyle w:val="NoSpacing"/>
        <w:ind w:firstLine="708"/>
        <w:jc w:val="both"/>
        <w:rPr>
          <w:rFonts w:ascii="Times New Roman" w:hAnsi="Times New Roman"/>
          <w:sz w:val="28"/>
          <w:szCs w:val="28"/>
        </w:rPr>
      </w:pPr>
    </w:p>
    <w:p w:rsidR="00285B5A" w:rsidRDefault="00285B5A" w:rsidP="006E32A8">
      <w:pPr>
        <w:pStyle w:val="NoSpacing"/>
        <w:ind w:firstLine="708"/>
        <w:jc w:val="both"/>
        <w:rPr>
          <w:rFonts w:ascii="Times New Roman" w:hAnsi="Times New Roman"/>
          <w:sz w:val="28"/>
          <w:szCs w:val="28"/>
        </w:rPr>
      </w:pPr>
    </w:p>
    <w:p w:rsidR="00285B5A" w:rsidRDefault="00285B5A" w:rsidP="006E32A8">
      <w:pPr>
        <w:pStyle w:val="NoSpacing"/>
        <w:ind w:firstLine="708"/>
        <w:jc w:val="both"/>
        <w:rPr>
          <w:rFonts w:ascii="Times New Roman" w:hAnsi="Times New Roman"/>
          <w:sz w:val="28"/>
          <w:szCs w:val="28"/>
        </w:rPr>
      </w:pPr>
    </w:p>
    <w:p w:rsidR="00285B5A" w:rsidRDefault="00285B5A" w:rsidP="006E32A8">
      <w:pPr>
        <w:pStyle w:val="NoSpacing"/>
        <w:ind w:firstLine="708"/>
        <w:jc w:val="both"/>
        <w:rPr>
          <w:rFonts w:ascii="Times New Roman" w:hAnsi="Times New Roman"/>
          <w:sz w:val="28"/>
          <w:szCs w:val="28"/>
        </w:rPr>
      </w:pPr>
    </w:p>
    <w:p w:rsidR="00285B5A" w:rsidRDefault="00285B5A" w:rsidP="006E32A8">
      <w:pPr>
        <w:pStyle w:val="NoSpacing"/>
        <w:ind w:firstLine="708"/>
        <w:jc w:val="both"/>
        <w:rPr>
          <w:rFonts w:ascii="Times New Roman" w:hAnsi="Times New Roman"/>
          <w:sz w:val="28"/>
          <w:szCs w:val="28"/>
        </w:rPr>
      </w:pPr>
    </w:p>
    <w:p w:rsidR="00285B5A" w:rsidRDefault="00285B5A" w:rsidP="006E32A8">
      <w:pPr>
        <w:pStyle w:val="NoSpacing"/>
        <w:ind w:firstLine="708"/>
        <w:jc w:val="both"/>
        <w:rPr>
          <w:rFonts w:ascii="Times New Roman" w:hAnsi="Times New Roman"/>
          <w:sz w:val="28"/>
          <w:szCs w:val="28"/>
        </w:rPr>
      </w:pPr>
    </w:p>
    <w:p w:rsidR="00285B5A" w:rsidRPr="006E32A8" w:rsidRDefault="00285B5A" w:rsidP="006E32A8">
      <w:pPr>
        <w:pStyle w:val="NoSpacing"/>
        <w:ind w:firstLine="708"/>
        <w:jc w:val="both"/>
        <w:rPr>
          <w:rFonts w:ascii="Times New Roman" w:hAnsi="Times New Roman"/>
          <w:sz w:val="28"/>
          <w:szCs w:val="28"/>
        </w:rPr>
      </w:pPr>
    </w:p>
    <w:p w:rsidR="00285B5A" w:rsidRPr="00782386" w:rsidRDefault="00285B5A" w:rsidP="00F97B6B">
      <w:pPr>
        <w:pStyle w:val="afffb"/>
        <w:outlineLvl w:val="0"/>
        <w:rPr>
          <w:sz w:val="24"/>
          <w:szCs w:val="24"/>
        </w:rPr>
      </w:pPr>
      <w:bookmarkStart w:id="19" w:name="_Toc453570862"/>
      <w:r w:rsidRPr="00782386">
        <w:rPr>
          <w:sz w:val="24"/>
          <w:szCs w:val="24"/>
        </w:rPr>
        <w:t>15.Доступность объектов для маломобильных групп населения на территории муниципального образования</w:t>
      </w:r>
      <w:bookmarkEnd w:id="19"/>
    </w:p>
    <w:p w:rsidR="00285B5A" w:rsidRPr="00782386" w:rsidRDefault="00285B5A" w:rsidP="00FF639E">
      <w:pPr>
        <w:pStyle w:val="NoSpacing"/>
        <w:ind w:firstLine="708"/>
        <w:jc w:val="both"/>
        <w:rPr>
          <w:rFonts w:ascii="Times New Roman" w:hAnsi="Times New Roman"/>
          <w:sz w:val="24"/>
          <w:szCs w:val="24"/>
        </w:rPr>
      </w:pP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15.1.  При планировке и застройке городских и сельских поселений необходимо обеспечивать доступность объектов социальной инфраструктуры для инвалидов и маломобильных групп населения, в том числе безопасность перемещения, возможность ориентации в пространстве на основе получения своевременной информации.</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xml:space="preserve">15.2.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w:t>
      </w:r>
      <w:r>
        <w:rPr>
          <w:rFonts w:ascii="Times New Roman" w:hAnsi="Times New Roman"/>
          <w:color w:val="000000"/>
          <w:sz w:val="24"/>
          <w:szCs w:val="24"/>
          <w:lang w:eastAsia="ar-SA"/>
        </w:rPr>
        <w:t>сельского</w:t>
      </w:r>
      <w:r w:rsidRPr="00782386">
        <w:rPr>
          <w:rFonts w:ascii="Times New Roman" w:hAnsi="Times New Roman"/>
          <w:sz w:val="24"/>
          <w:szCs w:val="24"/>
        </w:rPr>
        <w:t xml:space="preserve">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15.3. Объекты социальной инфраструктуры должны оснащаться следующими специальными приспособлениями и оборудованием:</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визуальной и звуковой информацией, включая специальные знаки у строящихся, ремонтируемых объектов и звуковую сигнализацию у светофоров;</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телефонами-автоматами или иными средствами связи, доступными для инвалидов;</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санитарно-гигиеническими помещениями;</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пандусами и поручнями у лестниц при входах в здания;</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xml:space="preserve">- пологими спусками у тротуаров в местах наземных переходов улиц, дорог, магистралей и остановок </w:t>
      </w:r>
      <w:r>
        <w:rPr>
          <w:rFonts w:ascii="Times New Roman" w:hAnsi="Times New Roman"/>
          <w:color w:val="000000"/>
          <w:sz w:val="24"/>
          <w:szCs w:val="24"/>
          <w:lang w:eastAsia="ar-SA"/>
        </w:rPr>
        <w:t>сельского</w:t>
      </w:r>
      <w:r w:rsidRPr="00782386">
        <w:rPr>
          <w:rFonts w:ascii="Times New Roman" w:hAnsi="Times New Roman"/>
          <w:sz w:val="24"/>
          <w:szCs w:val="24"/>
        </w:rPr>
        <w:t xml:space="preserve"> транспорта общего пользования;</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специальными указателями маршрутов движения инвалидов по территории вокзалов, парков и других рекреационных зон;</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15.4.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 мест (но не менее одного места) для транспорта инвалидов с учетом ширины зоны для парковки не менее 3,5 м. Места парковки оснащаются знаками, применяемыми в международной практике.</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15.5. Расстояние от остановок специализированного транспорта, перевозящих только инвалидов до входов в общественные здания  следует располагать не далее 100 м.</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15.6. Ширина пути движения на участке при встречном движении инвалидов на креслах-колясках должна быть не менее 1,8 м.</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15.7. Уклоны тротуаров для проезда инвалидов на креслах-колясках не должны превышать:</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xml:space="preserve"> 5 % - продольный, 2 % - поперечный. В исключительных случаях допускается увеличивать продольный уклон до 10% на протяжении пути не более 10 м.</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15.8.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На путях движения инвалидов и маломобильных групп населения не следует размещать тактильные средства ближе 0,8 м до начала опасного участка, изменения направления движения, входа-выхода и т. п.</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15.9. Значение выступов основной несущей конструкции здания или сооружения, нижняя кромка которых расположена на высоте от 0,7 до 2,5 м от уровня пешеходного пути, не должно превышать 0,1 м и 0,3 м – для объекта, размещенного на отдельно стоящей опоре. В случае превышения этих значений необходимо предусматривать защитные ограждения высотой не менее 0,7 м, либо бортиком высотой не менее 0,05 м.</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 xml:space="preserve">15.10. Пространство для прохода, проезда и маневрирования кресла-коляски не должно сокращаться размещением на стенах зданий, сооружений и отдельных конструкциях почтовых ящиков, укрытий таксофонов, информационных щитов. </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15.11. Размещение площадок на участках при проектировании спортивных сооружений с учетом потребностей инвалидов осуществляется с учетом удаления их границ от заборов, стен на расстояние не менее трех метров.</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15.12. По периметру земельного участка комплекса открытых спортивных сооружений необходимо планировать размещение полос с двумя – тремя рядами деревьев и неколючих кустарников, осуществляющих ветро-, пыле- и шумозащиту. Отдельные площадки и открытые плавательные бассейны должны окружаться полосами кустарниковых насаждений. Минимальная ширина шумозащитной полосы должна составлять не менее 10 м при минимальной высоте деревьев – 5 м.</w:t>
      </w:r>
    </w:p>
    <w:p w:rsidR="00285B5A" w:rsidRPr="00782386" w:rsidRDefault="00285B5A" w:rsidP="00FF639E">
      <w:pPr>
        <w:pStyle w:val="NoSpacing"/>
        <w:ind w:firstLine="708"/>
        <w:jc w:val="both"/>
        <w:rPr>
          <w:rFonts w:ascii="Times New Roman" w:hAnsi="Times New Roman"/>
          <w:sz w:val="24"/>
          <w:szCs w:val="24"/>
        </w:rPr>
      </w:pPr>
      <w:r w:rsidRPr="00782386">
        <w:rPr>
          <w:rFonts w:ascii="Times New Roman" w:hAnsi="Times New Roman"/>
          <w:sz w:val="24"/>
          <w:szCs w:val="24"/>
        </w:rPr>
        <w:t>15.13. Для дополнительной ориентации слабовидящих людей на территории участка комплекса спортивных сооружений необходимо компоновать деревья, кустарники и цветы по цвету, запаху, форме листьев.</w:t>
      </w: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Default="00285B5A" w:rsidP="00FF639E">
      <w:pPr>
        <w:pStyle w:val="NoSpacing"/>
        <w:ind w:firstLine="708"/>
        <w:jc w:val="both"/>
        <w:rPr>
          <w:rFonts w:ascii="Times New Roman" w:hAnsi="Times New Roman"/>
          <w:sz w:val="24"/>
          <w:szCs w:val="24"/>
        </w:rPr>
      </w:pPr>
    </w:p>
    <w:p w:rsidR="00285B5A" w:rsidRPr="00782386" w:rsidRDefault="00285B5A" w:rsidP="00FF639E">
      <w:pPr>
        <w:pStyle w:val="NoSpacing"/>
        <w:ind w:firstLine="708"/>
        <w:jc w:val="both"/>
        <w:rPr>
          <w:rFonts w:ascii="Times New Roman" w:hAnsi="Times New Roman"/>
          <w:sz w:val="24"/>
          <w:szCs w:val="24"/>
        </w:rPr>
      </w:pPr>
    </w:p>
    <w:p w:rsidR="00285B5A" w:rsidRPr="00782386" w:rsidRDefault="00285B5A" w:rsidP="00F97B6B">
      <w:pPr>
        <w:pStyle w:val="afffb"/>
        <w:outlineLvl w:val="0"/>
        <w:rPr>
          <w:sz w:val="24"/>
          <w:szCs w:val="24"/>
        </w:rPr>
      </w:pPr>
      <w:bookmarkStart w:id="20" w:name="_Toc453570863"/>
      <w:r w:rsidRPr="00782386">
        <w:rPr>
          <w:sz w:val="24"/>
          <w:szCs w:val="24"/>
        </w:rPr>
        <w:t>16. Требования к материалам, сдаваемых в составе градостроительной документации</w:t>
      </w:r>
      <w:bookmarkEnd w:id="20"/>
    </w:p>
    <w:p w:rsidR="00285B5A" w:rsidRPr="00782386" w:rsidRDefault="00285B5A" w:rsidP="00AF5EA8">
      <w:pPr>
        <w:pStyle w:val="NoSpacing"/>
        <w:ind w:firstLine="708"/>
        <w:jc w:val="both"/>
        <w:rPr>
          <w:rFonts w:ascii="Times New Roman" w:hAnsi="Times New Roman"/>
          <w:sz w:val="24"/>
          <w:szCs w:val="24"/>
        </w:rPr>
      </w:pPr>
    </w:p>
    <w:p w:rsidR="00285B5A" w:rsidRPr="00782386" w:rsidRDefault="00285B5A" w:rsidP="00AF5EA8">
      <w:pPr>
        <w:pStyle w:val="BodyText"/>
        <w:spacing w:after="0"/>
        <w:ind w:firstLine="851"/>
        <w:jc w:val="both"/>
        <w:rPr>
          <w:color w:val="000000"/>
          <w:spacing w:val="2"/>
        </w:rPr>
      </w:pPr>
      <w:r w:rsidRPr="00782386">
        <w:rPr>
          <w:rFonts w:cs="Times New Roman"/>
        </w:rPr>
        <w:t>1</w:t>
      </w:r>
      <w:r w:rsidRPr="00782386">
        <w:t>6</w:t>
      </w:r>
      <w:r w:rsidRPr="00782386">
        <w:rPr>
          <w:rFonts w:cs="Times New Roman"/>
        </w:rPr>
        <w:t>.1</w:t>
      </w:r>
      <w:r w:rsidRPr="00782386">
        <w:t xml:space="preserve">.  </w:t>
      </w:r>
      <w:r w:rsidRPr="00782386">
        <w:rPr>
          <w:color w:val="000000"/>
          <w:spacing w:val="2"/>
        </w:rPr>
        <w:t>Материалы сдаются комплектом, состоящим из электронного носителя с электронным видом проекта, и его копиями на твердом носителе (бумаге)</w:t>
      </w:r>
      <w:r w:rsidRPr="00782386">
        <w:rPr>
          <w:rStyle w:val="apple-converted-space"/>
          <w:color w:val="000000"/>
          <w:spacing w:val="2"/>
        </w:rPr>
        <w:t> </w:t>
      </w:r>
      <w:bookmarkStart w:id="21" w:name="YANDEX_82"/>
      <w:bookmarkEnd w:id="21"/>
      <w:r w:rsidRPr="00782386">
        <w:rPr>
          <w:rStyle w:val="highlight"/>
          <w:color w:val="000000"/>
        </w:rPr>
        <w:t> в </w:t>
      </w:r>
      <w:r w:rsidRPr="00782386">
        <w:rPr>
          <w:rStyle w:val="apple-converted-space"/>
          <w:color w:val="000000"/>
          <w:spacing w:val="2"/>
        </w:rPr>
        <w:t> </w:t>
      </w:r>
      <w:r w:rsidRPr="00782386">
        <w:rPr>
          <w:color w:val="000000"/>
          <w:spacing w:val="2"/>
        </w:rPr>
        <w:t>трех экземплярах. Формат записи диска должен позволять заказчику считывать и использовать информацию с данного диска без применения дополнительных программ на стандартном (для данного времени) компьютерном оборудовании. При использовании исполнителем дополнительных программ или форматов данных должно быть обеспечено автоматическое преобразование и копирование данных с электронного носителя на компьютер заказчика.</w:t>
      </w:r>
    </w:p>
    <w:p w:rsidR="00285B5A" w:rsidRPr="00782386" w:rsidRDefault="00285B5A" w:rsidP="00AF5EA8">
      <w:pPr>
        <w:pStyle w:val="BodyText"/>
        <w:spacing w:after="0"/>
        <w:ind w:firstLine="851"/>
        <w:jc w:val="both"/>
        <w:rPr>
          <w:color w:val="000000"/>
          <w:spacing w:val="2"/>
        </w:rPr>
      </w:pPr>
      <w:r w:rsidRPr="00782386">
        <w:rPr>
          <w:color w:val="000000"/>
          <w:spacing w:val="2"/>
        </w:rPr>
        <w:t>16.2. Структура хранения тематической информации электронного вида должна соответствовать принятой для данного проекта структуре. Описание сдаточной структуры должно являться неотъемлемой частью технического задания на выполняемые работы.</w:t>
      </w:r>
    </w:p>
    <w:p w:rsidR="00285B5A" w:rsidRPr="00782386" w:rsidRDefault="00285B5A" w:rsidP="00AF5EA8">
      <w:pPr>
        <w:pStyle w:val="BodyText"/>
        <w:spacing w:after="0"/>
        <w:ind w:firstLine="851"/>
        <w:jc w:val="both"/>
        <w:rPr>
          <w:color w:val="000000"/>
          <w:spacing w:val="2"/>
        </w:rPr>
      </w:pPr>
      <w:r w:rsidRPr="00782386">
        <w:rPr>
          <w:color w:val="000000"/>
          <w:spacing w:val="2"/>
        </w:rPr>
        <w:t>16.3. Графические данные записываются</w:t>
      </w:r>
      <w:r w:rsidRPr="00782386">
        <w:rPr>
          <w:rStyle w:val="apple-converted-space"/>
          <w:color w:val="000000"/>
          <w:spacing w:val="2"/>
        </w:rPr>
        <w:t> </w:t>
      </w:r>
      <w:bookmarkStart w:id="22" w:name="YANDEX_83"/>
      <w:bookmarkEnd w:id="22"/>
      <w:r w:rsidRPr="00782386">
        <w:rPr>
          <w:rStyle w:val="highlight"/>
          <w:color w:val="000000"/>
        </w:rPr>
        <w:t> в </w:t>
      </w:r>
      <w:r w:rsidRPr="00782386">
        <w:rPr>
          <w:rStyle w:val="apple-converted-space"/>
          <w:color w:val="000000"/>
          <w:spacing w:val="2"/>
        </w:rPr>
        <w:t> </w:t>
      </w:r>
      <w:r w:rsidRPr="00782386">
        <w:rPr>
          <w:color w:val="000000"/>
          <w:spacing w:val="2"/>
        </w:rPr>
        <w:t>согласованном с заказчиком формате (например, формате файлов (таблиц) MapInfo Professional корпорации MapInfo).</w:t>
      </w:r>
    </w:p>
    <w:p w:rsidR="00285B5A" w:rsidRPr="00782386" w:rsidRDefault="00285B5A" w:rsidP="00AF5EA8">
      <w:pPr>
        <w:pStyle w:val="BodyText"/>
        <w:spacing w:after="0"/>
        <w:ind w:firstLine="851"/>
        <w:jc w:val="both"/>
        <w:rPr>
          <w:color w:val="000000"/>
          <w:spacing w:val="2"/>
        </w:rPr>
      </w:pPr>
      <w:r w:rsidRPr="00782386">
        <w:rPr>
          <w:color w:val="000000"/>
          <w:spacing w:val="2"/>
        </w:rPr>
        <w:t>16.4. Каждый объект, включенный</w:t>
      </w:r>
      <w:r w:rsidRPr="00782386">
        <w:rPr>
          <w:rStyle w:val="highlight"/>
          <w:color w:val="000000"/>
        </w:rPr>
        <w:t xml:space="preserve">в </w:t>
      </w:r>
      <w:r w:rsidRPr="00782386">
        <w:rPr>
          <w:color w:val="000000"/>
          <w:spacing w:val="2"/>
        </w:rPr>
        <w:t>проект, должен иметь связь с атрибутивной информацией, характеризующей объект с достаточной для данной работы степенью подробности и точности.</w:t>
      </w:r>
    </w:p>
    <w:p w:rsidR="00285B5A" w:rsidRPr="00782386" w:rsidRDefault="00285B5A" w:rsidP="00AF5EA8">
      <w:pPr>
        <w:pStyle w:val="BodyText"/>
        <w:spacing w:after="0"/>
        <w:ind w:firstLine="851"/>
        <w:jc w:val="both"/>
        <w:rPr>
          <w:color w:val="000000"/>
          <w:spacing w:val="2"/>
        </w:rPr>
      </w:pPr>
      <w:r w:rsidRPr="00782386">
        <w:rPr>
          <w:color w:val="000000"/>
          <w:spacing w:val="2"/>
        </w:rPr>
        <w:t>16.5. Проект должен содержать согласованные с заказчиком справочники и классификаторы</w:t>
      </w:r>
      <w:bookmarkStart w:id="23" w:name="YANDEX_85"/>
      <w:bookmarkEnd w:id="23"/>
      <w:r w:rsidRPr="00782386">
        <w:rPr>
          <w:rStyle w:val="highlight"/>
          <w:color w:val="000000"/>
        </w:rPr>
        <w:t> в </w:t>
      </w:r>
      <w:r w:rsidRPr="00782386">
        <w:rPr>
          <w:rStyle w:val="apple-converted-space"/>
          <w:color w:val="000000"/>
          <w:spacing w:val="2"/>
        </w:rPr>
        <w:t> </w:t>
      </w:r>
      <w:r w:rsidRPr="00782386">
        <w:rPr>
          <w:color w:val="000000"/>
          <w:spacing w:val="2"/>
        </w:rPr>
        <w:t>электронном виде. Объекты, включаемые</w:t>
      </w:r>
      <w:r w:rsidRPr="00782386">
        <w:rPr>
          <w:rStyle w:val="apple-converted-space"/>
          <w:color w:val="000000"/>
          <w:spacing w:val="2"/>
        </w:rPr>
        <w:t> </w:t>
      </w:r>
      <w:bookmarkStart w:id="24" w:name="YANDEX_86"/>
      <w:bookmarkEnd w:id="24"/>
      <w:r w:rsidRPr="00782386">
        <w:rPr>
          <w:rStyle w:val="highlight"/>
          <w:color w:val="000000"/>
        </w:rPr>
        <w:t> в </w:t>
      </w:r>
      <w:r w:rsidRPr="00782386">
        <w:rPr>
          <w:rStyle w:val="apple-converted-space"/>
          <w:color w:val="000000"/>
          <w:spacing w:val="2"/>
        </w:rPr>
        <w:t> </w:t>
      </w:r>
      <w:r w:rsidRPr="00782386">
        <w:rPr>
          <w:color w:val="000000"/>
          <w:spacing w:val="2"/>
        </w:rPr>
        <w:t>проект, должны классифицироваться согласно этим справочникам.</w:t>
      </w:r>
    </w:p>
    <w:p w:rsidR="00285B5A" w:rsidRPr="00782386" w:rsidRDefault="00285B5A" w:rsidP="00AF5EA8">
      <w:pPr>
        <w:pStyle w:val="BodyText"/>
        <w:spacing w:after="0"/>
        <w:ind w:firstLine="851"/>
        <w:jc w:val="both"/>
        <w:rPr>
          <w:color w:val="000000"/>
          <w:spacing w:val="2"/>
        </w:rPr>
      </w:pPr>
      <w:r w:rsidRPr="00782386">
        <w:rPr>
          <w:color w:val="000000"/>
          <w:spacing w:val="2"/>
        </w:rPr>
        <w:t>16.6. Графические листы</w:t>
      </w:r>
      <w:r w:rsidRPr="00782386">
        <w:rPr>
          <w:rStyle w:val="highlight"/>
          <w:color w:val="000000"/>
        </w:rPr>
        <w:t>градостроительной документации</w:t>
      </w:r>
      <w:r w:rsidRPr="00782386">
        <w:rPr>
          <w:color w:val="000000"/>
          <w:spacing w:val="2"/>
        </w:rPr>
        <w:t>,</w:t>
      </w:r>
      <w:r w:rsidRPr="00782386">
        <w:rPr>
          <w:rStyle w:val="highlight"/>
          <w:color w:val="000000"/>
        </w:rPr>
        <w:t xml:space="preserve">сдаваемые в </w:t>
      </w:r>
      <w:r w:rsidRPr="00782386">
        <w:rPr>
          <w:color w:val="000000"/>
          <w:spacing w:val="2"/>
        </w:rPr>
        <w:t>электронном виде, формируются с помощью программного</w:t>
      </w:r>
      <w:r w:rsidRPr="00782386">
        <w:rPr>
          <w:rStyle w:val="highlight"/>
          <w:color w:val="000000"/>
        </w:rPr>
        <w:t>обеспечения</w:t>
      </w:r>
      <w:r w:rsidRPr="00782386">
        <w:rPr>
          <w:color w:val="000000"/>
          <w:spacing w:val="2"/>
        </w:rPr>
        <w:t>, указанного</w:t>
      </w:r>
      <w:r w:rsidRPr="00782386">
        <w:rPr>
          <w:rStyle w:val="apple-converted-space"/>
          <w:color w:val="000000"/>
          <w:spacing w:val="2"/>
        </w:rPr>
        <w:t> </w:t>
      </w:r>
      <w:bookmarkStart w:id="25" w:name="YANDEX_92"/>
      <w:bookmarkEnd w:id="25"/>
      <w:r w:rsidRPr="00782386">
        <w:rPr>
          <w:rStyle w:val="highlight"/>
          <w:color w:val="000000"/>
        </w:rPr>
        <w:t> в </w:t>
      </w:r>
      <w:r w:rsidRPr="00782386">
        <w:rPr>
          <w:rStyle w:val="apple-converted-space"/>
          <w:color w:val="000000"/>
          <w:spacing w:val="2"/>
        </w:rPr>
        <w:t> </w:t>
      </w:r>
      <w:r w:rsidRPr="00782386">
        <w:rPr>
          <w:color w:val="000000"/>
          <w:spacing w:val="2"/>
        </w:rPr>
        <w:t>техническом задании.</w:t>
      </w:r>
      <w:r w:rsidRPr="00782386">
        <w:rPr>
          <w:rStyle w:val="highlight"/>
          <w:color w:val="000000"/>
        </w:rPr>
        <w:t xml:space="preserve">В </w:t>
      </w:r>
      <w:r w:rsidRPr="00782386">
        <w:rPr>
          <w:color w:val="000000"/>
          <w:spacing w:val="2"/>
        </w:rPr>
        <w:t>одном</w:t>
      </w:r>
      <w:r w:rsidRPr="00782386">
        <w:rPr>
          <w:rStyle w:val="highlight"/>
          <w:color w:val="000000"/>
        </w:rPr>
        <w:t>сдаваемом </w:t>
      </w:r>
      <w:r w:rsidRPr="00782386">
        <w:rPr>
          <w:rStyle w:val="apple-converted-space"/>
          <w:color w:val="000000"/>
          <w:spacing w:val="2"/>
        </w:rPr>
        <w:t> </w:t>
      </w:r>
      <w:r w:rsidRPr="00782386">
        <w:rPr>
          <w:color w:val="000000"/>
          <w:spacing w:val="2"/>
        </w:rPr>
        <w:t>файле должен содержаться один лист</w:t>
      </w:r>
      <w:r w:rsidRPr="00782386">
        <w:rPr>
          <w:rStyle w:val="apple-converted-space"/>
          <w:color w:val="000000"/>
          <w:spacing w:val="2"/>
        </w:rPr>
        <w:t> </w:t>
      </w:r>
      <w:bookmarkStart w:id="26" w:name="YANDEX_95"/>
      <w:bookmarkEnd w:id="26"/>
      <w:r w:rsidRPr="00782386">
        <w:rPr>
          <w:rStyle w:val="highlight"/>
          <w:color w:val="000000"/>
        </w:rPr>
        <w:t> градостроительной </w:t>
      </w:r>
      <w:bookmarkStart w:id="27" w:name="YANDEX_96"/>
      <w:bookmarkEnd w:id="27"/>
      <w:r w:rsidRPr="00782386">
        <w:rPr>
          <w:rStyle w:val="highlight"/>
          <w:color w:val="000000"/>
        </w:rPr>
        <w:t> документации</w:t>
      </w:r>
      <w:r w:rsidRPr="00782386">
        <w:rPr>
          <w:color w:val="000000"/>
          <w:spacing w:val="2"/>
        </w:rPr>
        <w:t>. Содержание графического листа,</w:t>
      </w:r>
      <w:r w:rsidRPr="00782386">
        <w:rPr>
          <w:rStyle w:val="apple-converted-space"/>
          <w:color w:val="000000"/>
          <w:spacing w:val="2"/>
        </w:rPr>
        <w:t> </w:t>
      </w:r>
      <w:bookmarkStart w:id="28" w:name="YANDEX_97"/>
      <w:bookmarkEnd w:id="28"/>
      <w:r w:rsidRPr="00782386">
        <w:rPr>
          <w:rStyle w:val="highlight"/>
          <w:color w:val="000000"/>
        </w:rPr>
        <w:t> сдаваемого </w:t>
      </w:r>
      <w:r w:rsidRPr="00782386">
        <w:rPr>
          <w:rStyle w:val="apple-converted-space"/>
          <w:color w:val="000000"/>
          <w:spacing w:val="2"/>
        </w:rPr>
        <w:t> </w:t>
      </w:r>
      <w:r w:rsidRPr="00782386">
        <w:rPr>
          <w:color w:val="000000"/>
          <w:spacing w:val="2"/>
        </w:rPr>
        <w:t>на твердом носителе, должно полностью совпадать с листом отчета, формируемого из файла. Название файла идентично названию графического листа, приведенному</w:t>
      </w:r>
      <w:r w:rsidRPr="00782386">
        <w:rPr>
          <w:rStyle w:val="apple-converted-space"/>
          <w:color w:val="000000"/>
          <w:spacing w:val="2"/>
        </w:rPr>
        <w:t> </w:t>
      </w:r>
      <w:bookmarkStart w:id="29" w:name="YANDEX_98"/>
      <w:bookmarkEnd w:id="29"/>
      <w:r w:rsidRPr="00782386">
        <w:rPr>
          <w:rStyle w:val="highlight"/>
          <w:color w:val="000000"/>
        </w:rPr>
        <w:t> в </w:t>
      </w:r>
      <w:r w:rsidRPr="00782386">
        <w:rPr>
          <w:rStyle w:val="apple-converted-space"/>
          <w:color w:val="000000"/>
          <w:spacing w:val="2"/>
        </w:rPr>
        <w:t> </w:t>
      </w:r>
      <w:r w:rsidRPr="00782386">
        <w:rPr>
          <w:color w:val="000000"/>
          <w:spacing w:val="2"/>
        </w:rPr>
        <w:t>угловом штампе. Файл должен без помех открываться и не должен иметь</w:t>
      </w:r>
      <w:r w:rsidRPr="00782386">
        <w:rPr>
          <w:rStyle w:val="apple-converted-space"/>
          <w:color w:val="000000"/>
          <w:spacing w:val="2"/>
        </w:rPr>
        <w:t> </w:t>
      </w:r>
      <w:bookmarkStart w:id="30" w:name="YANDEX_99"/>
      <w:bookmarkEnd w:id="30"/>
      <w:r w:rsidRPr="00782386">
        <w:rPr>
          <w:rStyle w:val="highlight"/>
          <w:color w:val="000000"/>
        </w:rPr>
        <w:t> в </w:t>
      </w:r>
      <w:r w:rsidRPr="00782386">
        <w:rPr>
          <w:rStyle w:val="apple-converted-space"/>
          <w:color w:val="000000"/>
          <w:spacing w:val="2"/>
        </w:rPr>
        <w:t> </w:t>
      </w:r>
      <w:r w:rsidRPr="00782386">
        <w:rPr>
          <w:color w:val="000000"/>
          <w:spacing w:val="2"/>
        </w:rPr>
        <w:t>своем</w:t>
      </w:r>
      <w:r w:rsidRPr="00782386">
        <w:rPr>
          <w:rStyle w:val="highlight"/>
          <w:color w:val="000000"/>
        </w:rPr>
        <w:t>составе </w:t>
      </w:r>
      <w:r w:rsidRPr="00782386">
        <w:rPr>
          <w:rStyle w:val="apple-converted-space"/>
          <w:color w:val="000000"/>
          <w:spacing w:val="2"/>
        </w:rPr>
        <w:t> </w:t>
      </w:r>
      <w:r w:rsidRPr="00782386">
        <w:rPr>
          <w:color w:val="000000"/>
          <w:spacing w:val="2"/>
        </w:rPr>
        <w:t>ссылок на внешние объекты (таблицы, рисунки, программы, не включаемые</w:t>
      </w:r>
      <w:r w:rsidRPr="00782386">
        <w:rPr>
          <w:rStyle w:val="apple-converted-space"/>
          <w:color w:val="000000"/>
          <w:spacing w:val="2"/>
        </w:rPr>
        <w:t> </w:t>
      </w:r>
      <w:bookmarkStart w:id="31" w:name="YANDEX_101"/>
      <w:bookmarkEnd w:id="31"/>
      <w:r w:rsidRPr="00782386">
        <w:rPr>
          <w:rStyle w:val="highlight"/>
          <w:color w:val="000000"/>
        </w:rPr>
        <w:t> в </w:t>
      </w:r>
      <w:r w:rsidRPr="00782386">
        <w:rPr>
          <w:rStyle w:val="apple-converted-space"/>
          <w:color w:val="000000"/>
          <w:spacing w:val="2"/>
        </w:rPr>
        <w:t> </w:t>
      </w:r>
      <w:r w:rsidRPr="00782386">
        <w:rPr>
          <w:color w:val="000000"/>
          <w:spacing w:val="2"/>
        </w:rPr>
        <w:t>проект).</w:t>
      </w:r>
    </w:p>
    <w:p w:rsidR="00285B5A" w:rsidRPr="00782386" w:rsidRDefault="00285B5A" w:rsidP="00AF5EA8">
      <w:pPr>
        <w:pStyle w:val="BodyText"/>
        <w:spacing w:after="0"/>
        <w:ind w:firstLine="851"/>
        <w:jc w:val="both"/>
        <w:rPr>
          <w:color w:val="000000"/>
          <w:spacing w:val="2"/>
        </w:rPr>
      </w:pPr>
      <w:r w:rsidRPr="00782386">
        <w:rPr>
          <w:color w:val="000000"/>
          <w:spacing w:val="2"/>
        </w:rPr>
        <w:t>16.7. Пояснительная записка должна включать полное описание электронной версии проекта.</w:t>
      </w:r>
      <w:bookmarkStart w:id="32" w:name="YANDEX_102"/>
      <w:bookmarkEnd w:id="32"/>
      <w:r w:rsidRPr="00782386">
        <w:rPr>
          <w:rStyle w:val="apple-converted-space"/>
          <w:color w:val="000000"/>
          <w:spacing w:val="2"/>
        </w:rPr>
        <w:t xml:space="preserve">В </w:t>
      </w:r>
      <w:r w:rsidRPr="00782386">
        <w:rPr>
          <w:color w:val="000000"/>
          <w:spacing w:val="2"/>
        </w:rPr>
        <w:t>записке должны содержаться следующие данные:</w:t>
      </w:r>
    </w:p>
    <w:p w:rsidR="00285B5A" w:rsidRPr="00782386" w:rsidRDefault="00285B5A" w:rsidP="00AF5EA8">
      <w:pPr>
        <w:pStyle w:val="BodyText"/>
        <w:spacing w:after="0"/>
        <w:ind w:firstLine="851"/>
        <w:jc w:val="both"/>
        <w:rPr>
          <w:color w:val="000000"/>
          <w:spacing w:val="2"/>
        </w:rPr>
      </w:pPr>
      <w:r w:rsidRPr="00782386">
        <w:rPr>
          <w:color w:val="000000"/>
          <w:spacing w:val="2"/>
        </w:rPr>
        <w:t>-краткое описание технологии создания проекта;</w:t>
      </w:r>
    </w:p>
    <w:p w:rsidR="00285B5A" w:rsidRPr="00782386" w:rsidRDefault="00285B5A" w:rsidP="00AF5EA8">
      <w:pPr>
        <w:pStyle w:val="BodyText"/>
        <w:spacing w:after="0"/>
        <w:ind w:firstLine="851"/>
        <w:jc w:val="both"/>
        <w:rPr>
          <w:color w:val="000000"/>
          <w:spacing w:val="2"/>
        </w:rPr>
      </w:pPr>
      <w:r w:rsidRPr="00782386">
        <w:rPr>
          <w:color w:val="000000"/>
          <w:spacing w:val="2"/>
        </w:rPr>
        <w:t>-указание на источники исходных данных, их точность и актуальность;</w:t>
      </w:r>
    </w:p>
    <w:p w:rsidR="00285B5A" w:rsidRPr="00782386" w:rsidRDefault="00285B5A" w:rsidP="00AF5EA8">
      <w:pPr>
        <w:pStyle w:val="BodyText"/>
        <w:spacing w:after="0"/>
        <w:ind w:firstLine="851"/>
        <w:jc w:val="both"/>
        <w:rPr>
          <w:color w:val="000000"/>
          <w:spacing w:val="2"/>
        </w:rPr>
      </w:pPr>
      <w:r w:rsidRPr="00782386">
        <w:rPr>
          <w:color w:val="000000"/>
          <w:spacing w:val="2"/>
        </w:rPr>
        <w:t>-краткое описание используемых программных продуктов;</w:t>
      </w:r>
    </w:p>
    <w:p w:rsidR="00285B5A" w:rsidRPr="00782386" w:rsidRDefault="00285B5A" w:rsidP="00AF5EA8">
      <w:pPr>
        <w:pStyle w:val="BodyText"/>
        <w:spacing w:after="0"/>
        <w:ind w:firstLine="851"/>
        <w:jc w:val="both"/>
        <w:rPr>
          <w:color w:val="000000"/>
          <w:spacing w:val="2"/>
        </w:rPr>
      </w:pPr>
      <w:r w:rsidRPr="00782386">
        <w:rPr>
          <w:color w:val="000000"/>
          <w:spacing w:val="2"/>
        </w:rPr>
        <w:t>-описание структуры хранения тематических данных с перечислением каталогов и подкаталогов, их содержания;</w:t>
      </w:r>
    </w:p>
    <w:p w:rsidR="00285B5A" w:rsidRPr="00782386" w:rsidRDefault="00285B5A" w:rsidP="00AF5EA8">
      <w:pPr>
        <w:pStyle w:val="BodyText"/>
        <w:spacing w:after="0"/>
        <w:ind w:firstLine="851"/>
        <w:jc w:val="both"/>
        <w:rPr>
          <w:color w:val="000000"/>
          <w:spacing w:val="2"/>
        </w:rPr>
      </w:pPr>
      <w:r w:rsidRPr="00782386">
        <w:rPr>
          <w:color w:val="000000"/>
          <w:spacing w:val="2"/>
        </w:rPr>
        <w:t>-описание используемых форматов файлов;</w:t>
      </w:r>
    </w:p>
    <w:p w:rsidR="00285B5A" w:rsidRPr="00782386" w:rsidRDefault="00285B5A" w:rsidP="00AF5EA8">
      <w:pPr>
        <w:pStyle w:val="BodyText"/>
        <w:spacing w:after="0"/>
        <w:ind w:firstLine="851"/>
        <w:jc w:val="both"/>
        <w:rPr>
          <w:color w:val="000000"/>
          <w:spacing w:val="2"/>
        </w:rPr>
      </w:pPr>
      <w:r w:rsidRPr="00782386">
        <w:rPr>
          <w:color w:val="000000"/>
          <w:spacing w:val="2"/>
        </w:rPr>
        <w:t>-описание типа, размера и содержания каждого файла;</w:t>
      </w:r>
    </w:p>
    <w:p w:rsidR="00285B5A" w:rsidRPr="00782386" w:rsidRDefault="00285B5A" w:rsidP="00AF5EA8">
      <w:pPr>
        <w:pStyle w:val="BodyText"/>
        <w:spacing w:after="0"/>
        <w:ind w:firstLine="851"/>
        <w:jc w:val="both"/>
        <w:rPr>
          <w:color w:val="000000"/>
          <w:spacing w:val="2"/>
        </w:rPr>
      </w:pPr>
      <w:r w:rsidRPr="00782386">
        <w:rPr>
          <w:color w:val="000000"/>
          <w:spacing w:val="2"/>
        </w:rPr>
        <w:t>-описание типа, размера и содержания атрибутивных полей файлов;</w:t>
      </w:r>
    </w:p>
    <w:p w:rsidR="00285B5A" w:rsidRPr="00782386" w:rsidRDefault="00285B5A" w:rsidP="00AF5EA8">
      <w:pPr>
        <w:pStyle w:val="BodyText"/>
        <w:spacing w:after="0"/>
        <w:ind w:firstLine="851"/>
        <w:jc w:val="both"/>
        <w:rPr>
          <w:color w:val="000000"/>
          <w:spacing w:val="2"/>
        </w:rPr>
      </w:pPr>
      <w:r w:rsidRPr="00782386">
        <w:rPr>
          <w:color w:val="000000"/>
          <w:spacing w:val="2"/>
        </w:rPr>
        <w:t>-описание используемых справочников и классификаторов;</w:t>
      </w:r>
    </w:p>
    <w:p w:rsidR="00285B5A" w:rsidRPr="00782386" w:rsidRDefault="00285B5A" w:rsidP="00AF5EA8">
      <w:pPr>
        <w:pStyle w:val="BodyText"/>
        <w:spacing w:after="0"/>
        <w:ind w:firstLine="851"/>
        <w:jc w:val="both"/>
        <w:rPr>
          <w:color w:val="000000"/>
          <w:spacing w:val="2"/>
        </w:rPr>
      </w:pPr>
      <w:r w:rsidRPr="00782386">
        <w:rPr>
          <w:color w:val="000000"/>
          <w:spacing w:val="2"/>
        </w:rPr>
        <w:t>-краткая инструкция пользователю.</w:t>
      </w:r>
    </w:p>
    <w:p w:rsidR="00285B5A" w:rsidRDefault="00285B5A" w:rsidP="00782386">
      <w:pPr>
        <w:pStyle w:val="NoSpacing"/>
        <w:tabs>
          <w:tab w:val="left" w:pos="4770"/>
        </w:tabs>
        <w:ind w:firstLine="708"/>
        <w:jc w:val="both"/>
        <w:rPr>
          <w:rFonts w:ascii="Times New Roman" w:hAnsi="Times New Roman"/>
          <w:sz w:val="28"/>
          <w:szCs w:val="28"/>
        </w:rPr>
      </w:pPr>
      <w:r>
        <w:rPr>
          <w:rFonts w:ascii="Times New Roman" w:hAnsi="Times New Roman"/>
          <w:sz w:val="28"/>
          <w:szCs w:val="28"/>
        </w:rPr>
        <w:tab/>
      </w:r>
    </w:p>
    <w:p w:rsidR="00285B5A" w:rsidRDefault="00285B5A" w:rsidP="00782386">
      <w:pPr>
        <w:pStyle w:val="NoSpacing"/>
        <w:tabs>
          <w:tab w:val="left" w:pos="4770"/>
        </w:tabs>
        <w:ind w:firstLine="708"/>
        <w:jc w:val="both"/>
        <w:rPr>
          <w:rFonts w:ascii="Times New Roman" w:hAnsi="Times New Roman"/>
          <w:sz w:val="28"/>
          <w:szCs w:val="28"/>
        </w:rPr>
      </w:pPr>
    </w:p>
    <w:p w:rsidR="00285B5A" w:rsidRDefault="00285B5A" w:rsidP="00782386">
      <w:pPr>
        <w:pStyle w:val="NoSpacing"/>
        <w:tabs>
          <w:tab w:val="left" w:pos="4770"/>
        </w:tabs>
        <w:ind w:firstLine="708"/>
        <w:jc w:val="both"/>
        <w:rPr>
          <w:rFonts w:ascii="Times New Roman" w:hAnsi="Times New Roman"/>
          <w:sz w:val="28"/>
          <w:szCs w:val="28"/>
        </w:rPr>
      </w:pPr>
    </w:p>
    <w:p w:rsidR="00285B5A" w:rsidRDefault="00285B5A" w:rsidP="00782386">
      <w:pPr>
        <w:pStyle w:val="NoSpacing"/>
        <w:tabs>
          <w:tab w:val="left" w:pos="4770"/>
        </w:tabs>
        <w:ind w:firstLine="708"/>
        <w:jc w:val="both"/>
        <w:rPr>
          <w:rFonts w:ascii="Times New Roman" w:hAnsi="Times New Roman"/>
          <w:sz w:val="28"/>
          <w:szCs w:val="28"/>
        </w:rPr>
      </w:pPr>
    </w:p>
    <w:p w:rsidR="00285B5A" w:rsidRDefault="00285B5A" w:rsidP="00782386">
      <w:pPr>
        <w:pStyle w:val="NoSpacing"/>
        <w:tabs>
          <w:tab w:val="left" w:pos="4770"/>
        </w:tabs>
        <w:ind w:firstLine="708"/>
        <w:jc w:val="both"/>
        <w:rPr>
          <w:rFonts w:ascii="Times New Roman" w:hAnsi="Times New Roman"/>
          <w:sz w:val="28"/>
          <w:szCs w:val="28"/>
        </w:rPr>
      </w:pPr>
    </w:p>
    <w:p w:rsidR="00285B5A" w:rsidRDefault="00285B5A" w:rsidP="00782386">
      <w:pPr>
        <w:pStyle w:val="NoSpacing"/>
        <w:tabs>
          <w:tab w:val="left" w:pos="4770"/>
        </w:tabs>
        <w:ind w:firstLine="708"/>
        <w:jc w:val="both"/>
        <w:rPr>
          <w:rFonts w:ascii="Times New Roman" w:hAnsi="Times New Roman"/>
          <w:sz w:val="28"/>
          <w:szCs w:val="28"/>
        </w:rPr>
      </w:pPr>
    </w:p>
    <w:p w:rsidR="00285B5A" w:rsidRDefault="00285B5A" w:rsidP="00782386">
      <w:pPr>
        <w:pStyle w:val="NoSpacing"/>
        <w:tabs>
          <w:tab w:val="left" w:pos="4770"/>
        </w:tabs>
        <w:ind w:firstLine="708"/>
        <w:jc w:val="both"/>
        <w:rPr>
          <w:rFonts w:ascii="Times New Roman" w:hAnsi="Times New Roman"/>
          <w:sz w:val="28"/>
          <w:szCs w:val="28"/>
        </w:rPr>
      </w:pPr>
    </w:p>
    <w:p w:rsidR="00285B5A" w:rsidRDefault="00285B5A" w:rsidP="00782386">
      <w:pPr>
        <w:pStyle w:val="NoSpacing"/>
        <w:tabs>
          <w:tab w:val="left" w:pos="4770"/>
        </w:tabs>
        <w:ind w:firstLine="708"/>
        <w:jc w:val="both"/>
        <w:rPr>
          <w:rFonts w:ascii="Times New Roman" w:hAnsi="Times New Roman"/>
          <w:sz w:val="28"/>
          <w:szCs w:val="28"/>
        </w:rPr>
      </w:pPr>
    </w:p>
    <w:p w:rsidR="00285B5A" w:rsidRPr="00FF639E" w:rsidRDefault="00285B5A" w:rsidP="00782386">
      <w:pPr>
        <w:pStyle w:val="NoSpacing"/>
        <w:tabs>
          <w:tab w:val="left" w:pos="4770"/>
        </w:tabs>
        <w:ind w:firstLine="708"/>
        <w:jc w:val="both"/>
        <w:rPr>
          <w:rFonts w:ascii="Times New Roman" w:hAnsi="Times New Roman"/>
          <w:sz w:val="28"/>
          <w:szCs w:val="28"/>
        </w:rPr>
      </w:pPr>
    </w:p>
    <w:p w:rsidR="00285B5A" w:rsidRPr="00A309E9" w:rsidRDefault="00285B5A" w:rsidP="00F97B6B">
      <w:pPr>
        <w:pStyle w:val="afffb"/>
        <w:outlineLvl w:val="0"/>
        <w:rPr>
          <w:sz w:val="24"/>
          <w:szCs w:val="24"/>
        </w:rPr>
      </w:pPr>
      <w:bookmarkStart w:id="33" w:name="_Toc453570864"/>
      <w:r w:rsidRPr="00A309E9">
        <w:rPr>
          <w:sz w:val="24"/>
          <w:szCs w:val="24"/>
        </w:rPr>
        <w:t>17.  Иные расчетные показатели</w:t>
      </w:r>
      <w:bookmarkEnd w:id="33"/>
    </w:p>
    <w:p w:rsidR="00285B5A" w:rsidRPr="00A309E9" w:rsidRDefault="00285B5A" w:rsidP="00904BB3">
      <w:pPr>
        <w:pStyle w:val="NoSpacing"/>
        <w:ind w:firstLine="708"/>
        <w:jc w:val="both"/>
        <w:rPr>
          <w:rFonts w:ascii="Times New Roman" w:hAnsi="Times New Roman"/>
          <w:sz w:val="24"/>
          <w:szCs w:val="24"/>
        </w:rPr>
      </w:pPr>
    </w:p>
    <w:p w:rsidR="00285B5A" w:rsidRPr="00A309E9" w:rsidRDefault="00285B5A" w:rsidP="003E7A72">
      <w:pPr>
        <w:pStyle w:val="BodyText"/>
        <w:spacing w:after="0"/>
        <w:ind w:firstLine="851"/>
        <w:jc w:val="both"/>
        <w:rPr>
          <w:i/>
        </w:rPr>
      </w:pPr>
      <w:r w:rsidRPr="00A309E9">
        <w:rPr>
          <w:rFonts w:cs="Times New Roman"/>
        </w:rPr>
        <w:t>1</w:t>
      </w:r>
      <w:r w:rsidRPr="00A309E9">
        <w:t>7</w:t>
      </w:r>
      <w:r w:rsidRPr="00A309E9">
        <w:rPr>
          <w:rFonts w:cs="Times New Roman"/>
        </w:rPr>
        <w:t>.1</w:t>
      </w:r>
      <w:r w:rsidRPr="00A309E9">
        <w:t xml:space="preserve">.  </w:t>
      </w:r>
      <w:r w:rsidRPr="00A309E9">
        <w:rPr>
          <w:i/>
        </w:rPr>
        <w:t xml:space="preserve">Расчетные показатели минимального уровня обеспеченности объектами для обслуживания животных населения </w:t>
      </w:r>
      <w:r w:rsidRPr="005648B2">
        <w:rPr>
          <w:i/>
        </w:rPr>
        <w:t>сельского</w:t>
      </w:r>
      <w:r w:rsidRPr="00A309E9">
        <w:rPr>
          <w:i/>
        </w:rPr>
        <w:t xml:space="preserve"> поселения.</w:t>
      </w:r>
    </w:p>
    <w:p w:rsidR="00285B5A" w:rsidRPr="00A309E9" w:rsidRDefault="00285B5A" w:rsidP="003E7A72">
      <w:pPr>
        <w:pStyle w:val="BodyText"/>
        <w:spacing w:after="0"/>
        <w:ind w:firstLine="851"/>
        <w:jc w:val="both"/>
      </w:pPr>
      <w:r w:rsidRPr="00A309E9">
        <w:t xml:space="preserve">Расчетные показатели обеспеченности объектами для обслуживания животных населения </w:t>
      </w:r>
      <w:r>
        <w:rPr>
          <w:rFonts w:eastAsia="Times New Roman"/>
          <w:color w:val="000000"/>
          <w:lang w:eastAsia="ar-SA" w:bidi="ar-SA"/>
        </w:rPr>
        <w:t>сельского</w:t>
      </w:r>
      <w:r w:rsidRPr="00A309E9">
        <w:t xml:space="preserve"> поселения принимается в соответствии с таблицей 17.1.</w:t>
      </w:r>
    </w:p>
    <w:p w:rsidR="00285B5A" w:rsidRPr="00A309E9" w:rsidRDefault="00285B5A" w:rsidP="003E7A72">
      <w:pPr>
        <w:pStyle w:val="BodyText"/>
        <w:spacing w:after="0"/>
        <w:ind w:firstLine="851"/>
        <w:jc w:val="right"/>
      </w:pPr>
      <w:r w:rsidRPr="00A309E9">
        <w:t>Таблица 17.1</w:t>
      </w:r>
    </w:p>
    <w:tbl>
      <w:tblPr>
        <w:tblW w:w="0" w:type="auto"/>
        <w:jc w:val="center"/>
        <w:tblLayout w:type="fixed"/>
        <w:tblLook w:val="0000"/>
      </w:tblPr>
      <w:tblGrid>
        <w:gridCol w:w="851"/>
        <w:gridCol w:w="3923"/>
        <w:gridCol w:w="2197"/>
        <w:gridCol w:w="2590"/>
      </w:tblGrid>
      <w:tr w:rsidR="00285B5A" w:rsidRPr="003E7A72" w:rsidTr="003E7A72">
        <w:trPr>
          <w:trHeight w:val="565"/>
          <w:jc w:val="center"/>
        </w:trPr>
        <w:tc>
          <w:tcPr>
            <w:tcW w:w="851" w:type="dxa"/>
            <w:tcBorders>
              <w:top w:val="single" w:sz="4" w:space="0" w:color="000000"/>
              <w:left w:val="single" w:sz="4" w:space="0" w:color="000000"/>
              <w:bottom w:val="single" w:sz="4" w:space="0" w:color="000000"/>
            </w:tcBorders>
            <w:shd w:val="clear" w:color="auto" w:fill="EEECE1"/>
          </w:tcPr>
          <w:p w:rsidR="00285B5A" w:rsidRPr="003E7A72" w:rsidRDefault="00285B5A" w:rsidP="003E7A72">
            <w:pPr>
              <w:suppressAutoHyphens/>
              <w:snapToGrid w:val="0"/>
              <w:spacing w:after="0" w:line="240" w:lineRule="auto"/>
              <w:jc w:val="center"/>
              <w:rPr>
                <w:rFonts w:ascii="Times New Roman" w:hAnsi="Times New Roman"/>
                <w:b/>
                <w:color w:val="000000"/>
                <w:sz w:val="24"/>
                <w:szCs w:val="24"/>
                <w:lang w:eastAsia="ar-SA"/>
              </w:rPr>
            </w:pPr>
            <w:r w:rsidRPr="003E7A72">
              <w:rPr>
                <w:rFonts w:ascii="Times New Roman" w:hAnsi="Times New Roman"/>
                <w:b/>
                <w:color w:val="000000"/>
                <w:sz w:val="24"/>
                <w:szCs w:val="24"/>
                <w:lang w:eastAsia="ar-SA"/>
              </w:rPr>
              <w:t>№ п/п</w:t>
            </w:r>
          </w:p>
        </w:tc>
        <w:tc>
          <w:tcPr>
            <w:tcW w:w="3923" w:type="dxa"/>
            <w:tcBorders>
              <w:top w:val="single" w:sz="4" w:space="0" w:color="000000"/>
              <w:left w:val="single" w:sz="4" w:space="0" w:color="000000"/>
              <w:bottom w:val="single" w:sz="4" w:space="0" w:color="000000"/>
            </w:tcBorders>
            <w:shd w:val="clear" w:color="auto" w:fill="EEECE1"/>
          </w:tcPr>
          <w:p w:rsidR="00285B5A" w:rsidRPr="003E7A72" w:rsidRDefault="00285B5A" w:rsidP="003E7A72">
            <w:pPr>
              <w:suppressAutoHyphens/>
              <w:snapToGrid w:val="0"/>
              <w:spacing w:after="0" w:line="240" w:lineRule="auto"/>
              <w:rPr>
                <w:rFonts w:ascii="Times New Roman" w:hAnsi="Times New Roman"/>
                <w:b/>
                <w:color w:val="000000"/>
                <w:sz w:val="24"/>
                <w:szCs w:val="24"/>
                <w:lang w:eastAsia="ar-SA"/>
              </w:rPr>
            </w:pPr>
            <w:r w:rsidRPr="003E7A72">
              <w:rPr>
                <w:rFonts w:ascii="Times New Roman" w:hAnsi="Times New Roman"/>
                <w:b/>
                <w:color w:val="000000"/>
                <w:sz w:val="24"/>
                <w:szCs w:val="24"/>
                <w:lang w:eastAsia="ar-SA"/>
              </w:rPr>
              <w:t>Наименование объекта</w:t>
            </w:r>
          </w:p>
        </w:tc>
        <w:tc>
          <w:tcPr>
            <w:tcW w:w="2197" w:type="dxa"/>
            <w:tcBorders>
              <w:top w:val="single" w:sz="4" w:space="0" w:color="000000"/>
              <w:left w:val="single" w:sz="4" w:space="0" w:color="000000"/>
              <w:bottom w:val="single" w:sz="4" w:space="0" w:color="000000"/>
            </w:tcBorders>
            <w:shd w:val="clear" w:color="auto" w:fill="EEECE1"/>
          </w:tcPr>
          <w:p w:rsidR="00285B5A" w:rsidRPr="003E7A72" w:rsidRDefault="00285B5A" w:rsidP="003E7A72">
            <w:pPr>
              <w:suppressAutoHyphens/>
              <w:snapToGrid w:val="0"/>
              <w:spacing w:after="0" w:line="240" w:lineRule="auto"/>
              <w:rPr>
                <w:rFonts w:ascii="Times New Roman" w:hAnsi="Times New Roman"/>
                <w:b/>
                <w:color w:val="000000"/>
                <w:sz w:val="24"/>
                <w:szCs w:val="24"/>
                <w:lang w:eastAsia="ar-SA"/>
              </w:rPr>
            </w:pPr>
            <w:r w:rsidRPr="003E7A72">
              <w:rPr>
                <w:rFonts w:ascii="Times New Roman" w:hAnsi="Times New Roman"/>
                <w:b/>
                <w:color w:val="000000"/>
                <w:sz w:val="24"/>
                <w:szCs w:val="24"/>
                <w:lang w:eastAsia="ar-SA"/>
              </w:rPr>
              <w:t>Единица измерения</w:t>
            </w:r>
          </w:p>
        </w:tc>
        <w:tc>
          <w:tcPr>
            <w:tcW w:w="2590" w:type="dxa"/>
            <w:tcBorders>
              <w:top w:val="single" w:sz="4" w:space="0" w:color="000000"/>
              <w:left w:val="single" w:sz="4" w:space="0" w:color="000000"/>
              <w:bottom w:val="single" w:sz="4" w:space="0" w:color="000000"/>
              <w:right w:val="single" w:sz="4" w:space="0" w:color="000000"/>
            </w:tcBorders>
            <w:shd w:val="clear" w:color="auto" w:fill="EEECE1"/>
          </w:tcPr>
          <w:p w:rsidR="00285B5A" w:rsidRPr="003E7A72" w:rsidRDefault="00285B5A" w:rsidP="003E7A72">
            <w:pPr>
              <w:suppressAutoHyphens/>
              <w:snapToGrid w:val="0"/>
              <w:spacing w:after="0" w:line="240" w:lineRule="auto"/>
              <w:rPr>
                <w:rFonts w:ascii="Times New Roman" w:hAnsi="Times New Roman"/>
                <w:b/>
                <w:color w:val="000000"/>
                <w:sz w:val="24"/>
                <w:szCs w:val="24"/>
                <w:lang w:eastAsia="ar-SA"/>
              </w:rPr>
            </w:pPr>
            <w:r w:rsidRPr="003E7A72">
              <w:rPr>
                <w:rFonts w:ascii="Times New Roman" w:hAnsi="Times New Roman"/>
                <w:b/>
                <w:color w:val="000000"/>
                <w:sz w:val="24"/>
                <w:szCs w:val="24"/>
                <w:lang w:eastAsia="ar-SA"/>
              </w:rPr>
              <w:t>Величина</w:t>
            </w:r>
          </w:p>
        </w:tc>
      </w:tr>
      <w:tr w:rsidR="00285B5A" w:rsidRPr="003E7A72" w:rsidTr="003E7A72">
        <w:trPr>
          <w:trHeight w:val="1571"/>
          <w:jc w:val="center"/>
        </w:trPr>
        <w:tc>
          <w:tcPr>
            <w:tcW w:w="851" w:type="dxa"/>
            <w:tcBorders>
              <w:top w:val="single" w:sz="4" w:space="0" w:color="000000"/>
              <w:left w:val="single" w:sz="4" w:space="0" w:color="000000"/>
              <w:bottom w:val="single" w:sz="4" w:space="0" w:color="000000"/>
            </w:tcBorders>
          </w:tcPr>
          <w:p w:rsidR="00285B5A" w:rsidRPr="003E7A72" w:rsidRDefault="00285B5A" w:rsidP="003E7A72">
            <w:pPr>
              <w:suppressAutoHyphens/>
              <w:snapToGrid w:val="0"/>
              <w:spacing w:after="0" w:line="240" w:lineRule="auto"/>
              <w:jc w:val="center"/>
              <w:rPr>
                <w:rFonts w:ascii="Times New Roman" w:hAnsi="Times New Roman"/>
                <w:color w:val="000000"/>
                <w:sz w:val="24"/>
                <w:szCs w:val="24"/>
                <w:lang w:eastAsia="ar-SA"/>
              </w:rPr>
            </w:pPr>
            <w:r w:rsidRPr="003E7A72">
              <w:rPr>
                <w:rFonts w:ascii="Times New Roman" w:hAnsi="Times New Roman"/>
                <w:color w:val="000000"/>
                <w:sz w:val="24"/>
                <w:szCs w:val="24"/>
                <w:lang w:eastAsia="ar-SA"/>
              </w:rPr>
              <w:t>1</w:t>
            </w:r>
          </w:p>
        </w:tc>
        <w:tc>
          <w:tcPr>
            <w:tcW w:w="3923" w:type="dxa"/>
            <w:tcBorders>
              <w:top w:val="single" w:sz="4" w:space="0" w:color="000000"/>
              <w:left w:val="single" w:sz="4" w:space="0" w:color="000000"/>
              <w:bottom w:val="single" w:sz="4" w:space="0" w:color="000000"/>
            </w:tcBorders>
          </w:tcPr>
          <w:p w:rsidR="00285B5A" w:rsidRPr="003E7A72" w:rsidRDefault="00285B5A" w:rsidP="003E7A72">
            <w:pPr>
              <w:suppressAutoHyphens/>
              <w:snapToGrid w:val="0"/>
              <w:spacing w:after="0" w:line="240" w:lineRule="auto"/>
              <w:rPr>
                <w:rFonts w:ascii="Times New Roman" w:hAnsi="Times New Roman"/>
                <w:color w:val="000000"/>
                <w:sz w:val="24"/>
                <w:szCs w:val="24"/>
                <w:lang w:eastAsia="ar-SA"/>
              </w:rPr>
            </w:pPr>
            <w:r w:rsidRPr="003E7A72">
              <w:rPr>
                <w:rFonts w:ascii="Times New Roman" w:hAnsi="Times New Roman"/>
                <w:color w:val="000000"/>
                <w:sz w:val="24"/>
                <w:szCs w:val="24"/>
                <w:lang w:eastAsia="ar-SA"/>
              </w:rPr>
              <w:t>Ветеринарная станция</w:t>
            </w:r>
          </w:p>
        </w:tc>
        <w:tc>
          <w:tcPr>
            <w:tcW w:w="2197" w:type="dxa"/>
            <w:tcBorders>
              <w:top w:val="single" w:sz="4" w:space="0" w:color="000000"/>
              <w:left w:val="single" w:sz="4" w:space="0" w:color="000000"/>
              <w:bottom w:val="single" w:sz="4" w:space="0" w:color="000000"/>
            </w:tcBorders>
          </w:tcPr>
          <w:p w:rsidR="00285B5A" w:rsidRPr="003E7A72" w:rsidRDefault="00285B5A" w:rsidP="003E7A72">
            <w:pPr>
              <w:suppressAutoHyphens/>
              <w:snapToGrid w:val="0"/>
              <w:spacing w:after="0" w:line="240" w:lineRule="auto"/>
              <w:rPr>
                <w:rFonts w:ascii="Times New Roman" w:hAnsi="Times New Roman"/>
                <w:color w:val="000000"/>
                <w:sz w:val="24"/>
                <w:szCs w:val="24"/>
                <w:lang w:eastAsia="ar-SA"/>
              </w:rPr>
            </w:pPr>
            <w:r w:rsidRPr="003E7A72">
              <w:rPr>
                <w:rFonts w:ascii="Times New Roman" w:hAnsi="Times New Roman"/>
                <w:color w:val="000000"/>
                <w:sz w:val="24"/>
                <w:szCs w:val="24"/>
                <w:lang w:eastAsia="ar-SA"/>
              </w:rPr>
              <w:t>Объект</w:t>
            </w:r>
          </w:p>
        </w:tc>
        <w:tc>
          <w:tcPr>
            <w:tcW w:w="2590" w:type="dxa"/>
            <w:tcBorders>
              <w:top w:val="single" w:sz="4" w:space="0" w:color="000000"/>
              <w:left w:val="single" w:sz="4" w:space="0" w:color="000000"/>
              <w:bottom w:val="single" w:sz="4" w:space="0" w:color="000000"/>
              <w:right w:val="single" w:sz="4" w:space="0" w:color="000000"/>
            </w:tcBorders>
          </w:tcPr>
          <w:p w:rsidR="00285B5A" w:rsidRPr="003E7A72" w:rsidRDefault="00285B5A" w:rsidP="003E7A72">
            <w:pPr>
              <w:suppressAutoHyphens/>
              <w:snapToGrid w:val="0"/>
              <w:spacing w:after="0" w:line="240" w:lineRule="auto"/>
              <w:rPr>
                <w:rFonts w:ascii="Times New Roman" w:hAnsi="Times New Roman"/>
                <w:color w:val="000000"/>
                <w:sz w:val="24"/>
                <w:szCs w:val="24"/>
                <w:lang w:eastAsia="ar-SA"/>
              </w:rPr>
            </w:pPr>
            <w:r w:rsidRPr="003E7A72">
              <w:rPr>
                <w:rFonts w:ascii="Times New Roman" w:hAnsi="Times New Roman"/>
                <w:color w:val="000000"/>
                <w:sz w:val="24"/>
                <w:szCs w:val="24"/>
                <w:lang w:eastAsia="ar-SA"/>
              </w:rPr>
              <w:t>1 на 150 тыс. человек</w:t>
            </w:r>
          </w:p>
        </w:tc>
      </w:tr>
    </w:tbl>
    <w:p w:rsidR="00285B5A" w:rsidRPr="00A309E9" w:rsidRDefault="00285B5A" w:rsidP="00A309E9">
      <w:pPr>
        <w:pStyle w:val="NoSpacing"/>
        <w:ind w:firstLine="708"/>
        <w:jc w:val="both"/>
        <w:rPr>
          <w:rFonts w:ascii="Times New Roman" w:hAnsi="Times New Roman"/>
          <w:sz w:val="24"/>
          <w:szCs w:val="24"/>
        </w:rPr>
      </w:pPr>
      <w:r w:rsidRPr="00A309E9">
        <w:rPr>
          <w:rFonts w:ascii="Times New Roman" w:hAnsi="Times New Roman"/>
          <w:sz w:val="24"/>
          <w:szCs w:val="24"/>
        </w:rPr>
        <w:t>Предусматривается размещение филиалов ветеринарных станций и ветеринарных пунктов в отдаленных населенных пунктах, жилых районах</w:t>
      </w:r>
      <w:r>
        <w:rPr>
          <w:rFonts w:ascii="Times New Roman" w:hAnsi="Times New Roman"/>
          <w:sz w:val="24"/>
          <w:szCs w:val="24"/>
        </w:rPr>
        <w:t xml:space="preserve"> сельских </w:t>
      </w:r>
      <w:r w:rsidRPr="00A309E9">
        <w:rPr>
          <w:rFonts w:ascii="Times New Roman" w:hAnsi="Times New Roman"/>
          <w:sz w:val="24"/>
          <w:szCs w:val="24"/>
        </w:rPr>
        <w:t xml:space="preserve"> населенных пунктов при фактической необходимости.</w:t>
      </w:r>
    </w:p>
    <w:p w:rsidR="00285B5A" w:rsidRPr="00A309E9" w:rsidRDefault="00285B5A" w:rsidP="004D3B51">
      <w:pPr>
        <w:pStyle w:val="NoSpacing"/>
        <w:ind w:firstLine="708"/>
        <w:jc w:val="both"/>
        <w:rPr>
          <w:rFonts w:ascii="Times New Roman" w:hAnsi="Times New Roman"/>
          <w:sz w:val="24"/>
          <w:szCs w:val="24"/>
        </w:rPr>
      </w:pPr>
      <w:r w:rsidRPr="00A309E9">
        <w:rPr>
          <w:rFonts w:ascii="Times New Roman" w:hAnsi="Times New Roman"/>
          <w:sz w:val="24"/>
          <w:szCs w:val="24"/>
        </w:rPr>
        <w:t xml:space="preserve">17.2 </w:t>
      </w:r>
      <w:r w:rsidRPr="00AB7027">
        <w:rPr>
          <w:rFonts w:ascii="Times New Roman" w:hAnsi="Times New Roman"/>
          <w:i/>
          <w:sz w:val="24"/>
          <w:szCs w:val="24"/>
        </w:rPr>
        <w:t xml:space="preserve">Расчетные показатели максимального уровня территориальной доступности объектов для обслуживания животных населения </w:t>
      </w:r>
      <w:r w:rsidRPr="005648B2">
        <w:rPr>
          <w:rFonts w:ascii="Times New Roman" w:hAnsi="Times New Roman"/>
          <w:i/>
          <w:sz w:val="24"/>
          <w:szCs w:val="24"/>
        </w:rPr>
        <w:t>сельского</w:t>
      </w:r>
      <w:r w:rsidRPr="00AB7027">
        <w:rPr>
          <w:rFonts w:ascii="Times New Roman" w:hAnsi="Times New Roman"/>
          <w:i/>
          <w:sz w:val="24"/>
          <w:szCs w:val="24"/>
        </w:rPr>
        <w:t xml:space="preserve"> поселения.</w:t>
      </w:r>
    </w:p>
    <w:p w:rsidR="00285B5A" w:rsidRPr="00A309E9" w:rsidRDefault="00285B5A" w:rsidP="004D3B51">
      <w:pPr>
        <w:pStyle w:val="NoSpacing"/>
        <w:ind w:firstLine="708"/>
        <w:jc w:val="both"/>
        <w:rPr>
          <w:rFonts w:ascii="Times New Roman" w:hAnsi="Times New Roman"/>
          <w:sz w:val="24"/>
          <w:szCs w:val="24"/>
        </w:rPr>
      </w:pPr>
      <w:r w:rsidRPr="00A309E9">
        <w:rPr>
          <w:rFonts w:ascii="Times New Roman" w:hAnsi="Times New Roman"/>
          <w:sz w:val="24"/>
          <w:szCs w:val="24"/>
        </w:rPr>
        <w:t xml:space="preserve">Доступность объектов для обслуживания животных населения </w:t>
      </w:r>
      <w:r>
        <w:rPr>
          <w:rFonts w:ascii="Times New Roman" w:hAnsi="Times New Roman"/>
          <w:color w:val="000000"/>
          <w:sz w:val="24"/>
          <w:szCs w:val="24"/>
          <w:lang w:eastAsia="ar-SA"/>
        </w:rPr>
        <w:t>сельского</w:t>
      </w:r>
      <w:r w:rsidRPr="00A309E9">
        <w:rPr>
          <w:rFonts w:ascii="Times New Roman" w:hAnsi="Times New Roman"/>
          <w:sz w:val="24"/>
          <w:szCs w:val="24"/>
        </w:rPr>
        <w:t xml:space="preserve"> поселения для населения принимается равной:</w:t>
      </w:r>
    </w:p>
    <w:p w:rsidR="00285B5A" w:rsidRPr="00A309E9" w:rsidRDefault="00285B5A" w:rsidP="004D3B51">
      <w:pPr>
        <w:pStyle w:val="NoSpacing"/>
        <w:ind w:firstLine="708"/>
        <w:jc w:val="both"/>
        <w:rPr>
          <w:rFonts w:ascii="Times New Roman" w:hAnsi="Times New Roman"/>
          <w:sz w:val="24"/>
          <w:szCs w:val="24"/>
        </w:rPr>
      </w:pPr>
      <w:r w:rsidRPr="00A309E9">
        <w:rPr>
          <w:rFonts w:ascii="Times New Roman" w:hAnsi="Times New Roman"/>
          <w:sz w:val="24"/>
          <w:szCs w:val="24"/>
        </w:rPr>
        <w:t>пешеходная - не более 2</w:t>
      </w:r>
      <w:r>
        <w:rPr>
          <w:rFonts w:ascii="Times New Roman" w:hAnsi="Times New Roman"/>
          <w:sz w:val="24"/>
          <w:szCs w:val="24"/>
        </w:rPr>
        <w:t>5</w:t>
      </w:r>
      <w:r w:rsidRPr="00A309E9">
        <w:rPr>
          <w:rFonts w:ascii="Times New Roman" w:hAnsi="Times New Roman"/>
          <w:sz w:val="24"/>
          <w:szCs w:val="24"/>
        </w:rPr>
        <w:t>00 м.;</w:t>
      </w:r>
    </w:p>
    <w:p w:rsidR="00285B5A" w:rsidRPr="00A309E9" w:rsidRDefault="00285B5A" w:rsidP="004D3B51">
      <w:pPr>
        <w:pStyle w:val="NoSpacing"/>
        <w:ind w:firstLine="708"/>
        <w:jc w:val="both"/>
        <w:rPr>
          <w:rFonts w:ascii="Times New Roman" w:hAnsi="Times New Roman"/>
          <w:sz w:val="24"/>
          <w:szCs w:val="24"/>
        </w:rPr>
      </w:pPr>
      <w:r w:rsidRPr="00A309E9">
        <w:rPr>
          <w:rFonts w:ascii="Times New Roman" w:hAnsi="Times New Roman"/>
          <w:sz w:val="24"/>
          <w:szCs w:val="24"/>
        </w:rPr>
        <w:t>транспортная - не более 3</w:t>
      </w:r>
      <w:r>
        <w:rPr>
          <w:rFonts w:ascii="Times New Roman" w:hAnsi="Times New Roman"/>
          <w:sz w:val="24"/>
          <w:szCs w:val="24"/>
        </w:rPr>
        <w:t>5</w:t>
      </w:r>
      <w:r w:rsidRPr="00A309E9">
        <w:rPr>
          <w:rFonts w:ascii="Times New Roman" w:hAnsi="Times New Roman"/>
          <w:sz w:val="24"/>
          <w:szCs w:val="24"/>
        </w:rPr>
        <w:t xml:space="preserve"> минут.</w:t>
      </w:r>
    </w:p>
    <w:p w:rsidR="00285B5A" w:rsidRPr="00A309E9" w:rsidRDefault="00285B5A" w:rsidP="00263C8D">
      <w:pPr>
        <w:tabs>
          <w:tab w:val="left" w:pos="-2977"/>
        </w:tabs>
        <w:suppressAutoHyphens/>
        <w:spacing w:after="0" w:line="240" w:lineRule="auto"/>
        <w:ind w:firstLine="709"/>
        <w:jc w:val="both"/>
        <w:rPr>
          <w:rFonts w:ascii="Times New Roman" w:hAnsi="Times New Roman"/>
          <w:bCs/>
          <w:i/>
          <w:color w:val="000000"/>
          <w:sz w:val="24"/>
          <w:szCs w:val="24"/>
          <w:lang w:eastAsia="ar-SA"/>
        </w:rPr>
      </w:pPr>
      <w:r w:rsidRPr="00A309E9">
        <w:rPr>
          <w:rFonts w:ascii="Times New Roman" w:hAnsi="Times New Roman"/>
          <w:bCs/>
          <w:color w:val="000000"/>
          <w:sz w:val="24"/>
          <w:szCs w:val="24"/>
          <w:lang w:eastAsia="ar-SA"/>
        </w:rPr>
        <w:t>17.3</w:t>
      </w:r>
      <w:r w:rsidRPr="00A309E9">
        <w:rPr>
          <w:rFonts w:ascii="Times New Roman" w:hAnsi="Times New Roman"/>
          <w:color w:val="000000"/>
          <w:sz w:val="24"/>
          <w:szCs w:val="24"/>
          <w:lang w:eastAsia="ar-SA"/>
        </w:rPr>
        <w:t xml:space="preserve">Расчетные показатели, устанавливаемые для определения </w:t>
      </w:r>
      <w:r w:rsidRPr="00A309E9">
        <w:rPr>
          <w:rFonts w:ascii="Times New Roman" w:hAnsi="Times New Roman"/>
          <w:bCs/>
          <w:color w:val="000000"/>
          <w:sz w:val="24"/>
          <w:szCs w:val="24"/>
          <w:lang w:eastAsia="ar-SA"/>
        </w:rPr>
        <w:t>потребности в территориях различного назначения.</w:t>
      </w:r>
    </w:p>
    <w:p w:rsidR="00285B5A" w:rsidRPr="00A309E9" w:rsidRDefault="00285B5A" w:rsidP="00263C8D">
      <w:pPr>
        <w:tabs>
          <w:tab w:val="left" w:pos="0"/>
        </w:tabs>
        <w:suppressAutoHyphens/>
        <w:spacing w:after="0" w:line="240" w:lineRule="auto"/>
        <w:ind w:firstLine="709"/>
        <w:jc w:val="both"/>
        <w:rPr>
          <w:rFonts w:ascii="Times New Roman" w:hAnsi="Times New Roman" w:cs="Calibri"/>
          <w:color w:val="000000"/>
          <w:sz w:val="24"/>
          <w:szCs w:val="24"/>
          <w:lang w:eastAsia="ar-SA"/>
        </w:rPr>
      </w:pPr>
      <w:r w:rsidRPr="00A309E9">
        <w:rPr>
          <w:rFonts w:ascii="Times New Roman" w:hAnsi="Times New Roman" w:cs="Calibri"/>
          <w:color w:val="000000"/>
          <w:sz w:val="24"/>
          <w:szCs w:val="24"/>
          <w:lang w:eastAsia="ar-SA"/>
        </w:rPr>
        <w:t>Показатели потребности в территориях различного назначения рекомендуется рассчитывать для:</w:t>
      </w:r>
    </w:p>
    <w:p w:rsidR="00285B5A" w:rsidRPr="00A309E9" w:rsidRDefault="00285B5A" w:rsidP="00263C8D">
      <w:pPr>
        <w:tabs>
          <w:tab w:val="left" w:pos="0"/>
        </w:tabs>
        <w:suppressAutoHyphens/>
        <w:spacing w:after="0" w:line="240" w:lineRule="auto"/>
        <w:ind w:firstLine="709"/>
        <w:jc w:val="both"/>
        <w:rPr>
          <w:rFonts w:ascii="Times New Roman" w:hAnsi="Times New Roman" w:cs="Calibri"/>
          <w:color w:val="000000"/>
          <w:sz w:val="24"/>
          <w:szCs w:val="24"/>
          <w:lang w:eastAsia="ar-SA"/>
        </w:rPr>
      </w:pPr>
      <w:r w:rsidRPr="00A309E9">
        <w:rPr>
          <w:rFonts w:ascii="Times New Roman" w:hAnsi="Times New Roman" w:cs="Calibri"/>
          <w:color w:val="000000"/>
          <w:sz w:val="24"/>
          <w:szCs w:val="24"/>
          <w:lang w:eastAsia="ar-SA"/>
        </w:rPr>
        <w:t xml:space="preserve">- территорий для размещения различных типов жилищного и иных видов строительства; </w:t>
      </w:r>
    </w:p>
    <w:p w:rsidR="00285B5A" w:rsidRPr="00A309E9" w:rsidRDefault="00285B5A" w:rsidP="00263C8D">
      <w:pPr>
        <w:tabs>
          <w:tab w:val="left" w:pos="0"/>
        </w:tabs>
        <w:suppressAutoHyphens/>
        <w:spacing w:after="0" w:line="240" w:lineRule="auto"/>
        <w:ind w:firstLine="709"/>
        <w:jc w:val="both"/>
        <w:rPr>
          <w:rFonts w:ascii="Times New Roman" w:hAnsi="Times New Roman" w:cs="Calibri"/>
          <w:color w:val="000000"/>
          <w:sz w:val="24"/>
          <w:szCs w:val="24"/>
          <w:lang w:eastAsia="ar-SA"/>
        </w:rPr>
      </w:pPr>
      <w:r w:rsidRPr="00A309E9">
        <w:rPr>
          <w:rFonts w:ascii="Times New Roman" w:hAnsi="Times New Roman" w:cs="Calibri"/>
          <w:color w:val="000000"/>
          <w:sz w:val="24"/>
          <w:szCs w:val="24"/>
          <w:lang w:eastAsia="ar-SA"/>
        </w:rPr>
        <w:t>- озелененных и иных территорий общего пользования применительно к различным элементам планировочной структуры и типам застройки, в том числе парки, сады, скверы, бульвары, размещаемые на селитебной территории.</w:t>
      </w:r>
    </w:p>
    <w:p w:rsidR="00285B5A" w:rsidRPr="00A309E9" w:rsidRDefault="00285B5A" w:rsidP="00263C8D">
      <w:pPr>
        <w:tabs>
          <w:tab w:val="left" w:pos="0"/>
        </w:tabs>
        <w:suppressAutoHyphens/>
        <w:spacing w:after="0" w:line="240" w:lineRule="auto"/>
        <w:ind w:firstLine="709"/>
        <w:jc w:val="both"/>
        <w:rPr>
          <w:rFonts w:ascii="Times New Roman" w:hAnsi="Times New Roman"/>
          <w:color w:val="000000"/>
          <w:sz w:val="24"/>
          <w:szCs w:val="24"/>
          <w:lang w:eastAsia="ar-SA"/>
        </w:rPr>
      </w:pPr>
      <w:r w:rsidRPr="00AB7027">
        <w:rPr>
          <w:rFonts w:ascii="Times New Roman" w:hAnsi="Times New Roman"/>
          <w:i/>
          <w:color w:val="000000"/>
          <w:sz w:val="24"/>
          <w:szCs w:val="24"/>
          <w:lang w:eastAsia="ar-SA"/>
        </w:rPr>
        <w:t xml:space="preserve">Для предварительного определения потребности в территориях для размещения </w:t>
      </w:r>
      <w:r w:rsidRPr="00AB7027">
        <w:rPr>
          <w:rFonts w:ascii="Times New Roman" w:hAnsi="Times New Roman" w:cs="Calibri"/>
          <w:i/>
          <w:color w:val="000000"/>
          <w:sz w:val="24"/>
          <w:szCs w:val="24"/>
          <w:lang w:eastAsia="ar-SA"/>
        </w:rPr>
        <w:t>различных типов жилищного и иных видов строительства</w:t>
      </w:r>
      <w:r w:rsidRPr="00AB7027">
        <w:rPr>
          <w:rFonts w:ascii="Times New Roman" w:hAnsi="Times New Roman"/>
          <w:i/>
          <w:color w:val="000000"/>
          <w:sz w:val="24"/>
          <w:szCs w:val="24"/>
          <w:lang w:eastAsia="ar-SA"/>
        </w:rPr>
        <w:t xml:space="preserve"> допускается принимать укрупненные показатели в расчете </w:t>
      </w:r>
      <w:r w:rsidRPr="00A309E9">
        <w:rPr>
          <w:rFonts w:ascii="Times New Roman" w:hAnsi="Times New Roman"/>
          <w:color w:val="000000"/>
          <w:sz w:val="24"/>
          <w:szCs w:val="24"/>
          <w:lang w:eastAsia="ar-SA"/>
        </w:rPr>
        <w:t>на 1000 чел.: в городах - при средней этажности жилой застройки до 3 этажей – 14,9 га для застройки без земельных участков и 29,8 га - для застройки с участком; от 4 до 8 этажей – 12,4 га; 9 этажей и выше – 10,5 га; в сельских поселениях с преимущественно усадебной застройкой – 59,5 га.</w:t>
      </w:r>
    </w:p>
    <w:p w:rsidR="00285B5A" w:rsidRPr="00A309E9" w:rsidRDefault="00285B5A" w:rsidP="00263C8D">
      <w:pPr>
        <w:tabs>
          <w:tab w:val="left" w:pos="0"/>
        </w:tabs>
        <w:suppressAutoHyphens/>
        <w:spacing w:after="0" w:line="240" w:lineRule="auto"/>
        <w:ind w:firstLine="709"/>
        <w:jc w:val="both"/>
        <w:rPr>
          <w:rFonts w:ascii="Times New Roman" w:hAnsi="Times New Roman"/>
          <w:color w:val="000000"/>
          <w:sz w:val="24"/>
          <w:szCs w:val="24"/>
          <w:lang w:eastAsia="ar-SA"/>
        </w:rPr>
      </w:pPr>
      <w:r w:rsidRPr="00A309E9">
        <w:rPr>
          <w:rFonts w:ascii="Times New Roman" w:hAnsi="Times New Roman"/>
          <w:color w:val="000000"/>
          <w:sz w:val="24"/>
          <w:szCs w:val="24"/>
          <w:lang w:eastAsia="ar-SA"/>
        </w:rPr>
        <w:t>При определении размера территории жилых зон следует исходить из необходимости поэтапной реализации жилищной программы. Объем жилищного фонда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субъектов Российской Федерации.</w:t>
      </w:r>
    </w:p>
    <w:p w:rsidR="00285B5A" w:rsidRPr="00AB7027" w:rsidRDefault="00285B5A" w:rsidP="00263C8D">
      <w:pPr>
        <w:widowControl w:val="0"/>
        <w:shd w:val="clear" w:color="auto" w:fill="FFFFFF"/>
        <w:autoSpaceDE w:val="0"/>
        <w:spacing w:before="120" w:after="120" w:line="240" w:lineRule="auto"/>
        <w:ind w:firstLine="567"/>
        <w:jc w:val="both"/>
        <w:rPr>
          <w:rFonts w:ascii="Times New Roman" w:hAnsi="Times New Roman"/>
          <w:color w:val="000000"/>
          <w:sz w:val="20"/>
          <w:szCs w:val="20"/>
          <w:lang w:eastAsia="ar-SA"/>
        </w:rPr>
      </w:pPr>
      <w:r w:rsidRPr="00AB7027">
        <w:rPr>
          <w:rFonts w:ascii="Times New Roman" w:hAnsi="Times New Roman"/>
          <w:color w:val="000000"/>
          <w:sz w:val="20"/>
          <w:szCs w:val="20"/>
          <w:lang w:eastAsia="ar-SA"/>
        </w:rPr>
        <w:t>Примечание. Укрупненные показатели приведены при средней расчетной жилищной обеспеченности 30 м</w:t>
      </w:r>
      <w:r w:rsidRPr="00AB7027">
        <w:rPr>
          <w:rFonts w:ascii="Times New Roman" w:hAnsi="Times New Roman"/>
          <w:color w:val="000000"/>
          <w:sz w:val="20"/>
          <w:szCs w:val="20"/>
          <w:vertAlign w:val="superscript"/>
          <w:lang w:eastAsia="ar-SA"/>
        </w:rPr>
        <w:t>2</w:t>
      </w:r>
      <w:r w:rsidRPr="00AB7027">
        <w:rPr>
          <w:rFonts w:ascii="Times New Roman" w:hAnsi="Times New Roman"/>
          <w:color w:val="000000"/>
          <w:sz w:val="20"/>
          <w:szCs w:val="20"/>
          <w:lang w:eastAsia="ar-SA"/>
        </w:rPr>
        <w:t>/чел.</w:t>
      </w:r>
    </w:p>
    <w:p w:rsidR="00285B5A" w:rsidRPr="00A309E9" w:rsidRDefault="00285B5A" w:rsidP="00263C8D">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309E9">
        <w:rPr>
          <w:rFonts w:ascii="Times New Roman" w:hAnsi="Times New Roman"/>
          <w:color w:val="000000"/>
          <w:sz w:val="24"/>
          <w:szCs w:val="24"/>
          <w:lang w:eastAsia="ar-SA"/>
        </w:rPr>
        <w:t>Озелененные территории общего пользова</w:t>
      </w:r>
      <w:r>
        <w:rPr>
          <w:rFonts w:ascii="Times New Roman" w:hAnsi="Times New Roman"/>
          <w:color w:val="000000"/>
          <w:sz w:val="24"/>
          <w:szCs w:val="24"/>
          <w:lang w:eastAsia="ar-SA"/>
        </w:rPr>
        <w:t xml:space="preserve">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A309E9">
        <w:rPr>
          <w:rFonts w:ascii="Times New Roman" w:hAnsi="Times New Roman"/>
          <w:color w:val="000000"/>
          <w:sz w:val="24"/>
          <w:szCs w:val="24"/>
          <w:lang w:eastAsia="ar-SA"/>
        </w:rPr>
        <w:t>включают в себя объекты озеленения, представляющие собой озелененные территории свободного посещения: городские леса и лесопарки, рощи, лесополосы, городские и районные парки, сады, скверы, бульвары.</w:t>
      </w:r>
    </w:p>
    <w:p w:rsidR="00285B5A" w:rsidRPr="00A309E9" w:rsidRDefault="00285B5A" w:rsidP="00263C8D">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309E9">
        <w:rPr>
          <w:rFonts w:ascii="Times New Roman" w:hAnsi="Times New Roman"/>
          <w:color w:val="000000"/>
          <w:sz w:val="24"/>
          <w:szCs w:val="24"/>
          <w:lang w:eastAsia="ar-SA"/>
        </w:rPr>
        <w:t>Минимальную площадь объектов озеленения (парков, садов, скверов, бульваров), размещаемых в жилой зоне городских и сельских населенных мест, следует принимать не ниже указанного в таблице 17.2.</w:t>
      </w:r>
    </w:p>
    <w:p w:rsidR="00285B5A" w:rsidRPr="00A309E9" w:rsidRDefault="00285B5A" w:rsidP="00263C8D">
      <w:pPr>
        <w:widowControl w:val="0"/>
        <w:suppressAutoHyphens/>
        <w:autoSpaceDE w:val="0"/>
        <w:spacing w:after="0" w:line="240" w:lineRule="auto"/>
        <w:ind w:firstLine="540"/>
        <w:jc w:val="both"/>
        <w:rPr>
          <w:rFonts w:ascii="Times New Roman" w:hAnsi="Times New Roman"/>
          <w:color w:val="000000"/>
          <w:sz w:val="24"/>
          <w:szCs w:val="24"/>
          <w:lang w:eastAsia="ar-SA"/>
        </w:rPr>
      </w:pPr>
    </w:p>
    <w:p w:rsidR="00285B5A" w:rsidRPr="00A309E9" w:rsidRDefault="00285B5A" w:rsidP="00263C8D">
      <w:pPr>
        <w:widowControl w:val="0"/>
        <w:suppressAutoHyphens/>
        <w:autoSpaceDE w:val="0"/>
        <w:spacing w:after="0" w:line="240" w:lineRule="auto"/>
        <w:ind w:firstLine="540"/>
        <w:jc w:val="right"/>
        <w:rPr>
          <w:rFonts w:ascii="Times New Roman" w:hAnsi="Times New Roman"/>
          <w:color w:val="000000"/>
          <w:sz w:val="24"/>
          <w:szCs w:val="24"/>
          <w:lang w:eastAsia="ar-SA"/>
        </w:rPr>
      </w:pPr>
      <w:r w:rsidRPr="00A309E9">
        <w:rPr>
          <w:rFonts w:ascii="Times New Roman" w:hAnsi="Times New Roman"/>
          <w:color w:val="000000"/>
          <w:sz w:val="24"/>
          <w:szCs w:val="24"/>
          <w:lang w:eastAsia="ar-SA"/>
        </w:rPr>
        <w:t>Таблица 17.2</w:t>
      </w:r>
    </w:p>
    <w:p w:rsidR="00285B5A" w:rsidRDefault="00285B5A" w:rsidP="00263C8D">
      <w:pPr>
        <w:widowControl w:val="0"/>
        <w:suppressAutoHyphens/>
        <w:autoSpaceDE w:val="0"/>
        <w:spacing w:after="0" w:line="240" w:lineRule="auto"/>
        <w:ind w:firstLine="540"/>
        <w:jc w:val="right"/>
        <w:rPr>
          <w:rFonts w:ascii="Times New Roman" w:hAnsi="Times New Roman"/>
          <w:color w:val="000000"/>
          <w:sz w:val="28"/>
          <w:szCs w:val="28"/>
          <w:lang w:eastAsia="ar-SA"/>
        </w:rPr>
      </w:pPr>
    </w:p>
    <w:tbl>
      <w:tblPr>
        <w:tblW w:w="0" w:type="auto"/>
        <w:tblInd w:w="70" w:type="dxa"/>
        <w:tblLayout w:type="fixed"/>
        <w:tblCellMar>
          <w:left w:w="70" w:type="dxa"/>
          <w:right w:w="70" w:type="dxa"/>
        </w:tblCellMar>
        <w:tblLook w:val="0000"/>
      </w:tblPr>
      <w:tblGrid>
        <w:gridCol w:w="3666"/>
        <w:gridCol w:w="1390"/>
        <w:gridCol w:w="1391"/>
        <w:gridCol w:w="1517"/>
        <w:gridCol w:w="1462"/>
      </w:tblGrid>
      <w:tr w:rsidR="00285B5A" w:rsidRPr="00263C8D" w:rsidTr="00263C8D">
        <w:trPr>
          <w:trHeight w:val="360"/>
        </w:trPr>
        <w:tc>
          <w:tcPr>
            <w:tcW w:w="3666" w:type="dxa"/>
            <w:tcBorders>
              <w:top w:val="single" w:sz="4" w:space="0" w:color="000000"/>
              <w:left w:val="single" w:sz="4" w:space="0" w:color="000000"/>
              <w:bottom w:val="single" w:sz="4" w:space="0" w:color="000000"/>
            </w:tcBorders>
            <w:shd w:val="clear" w:color="auto" w:fill="EEECE1"/>
          </w:tcPr>
          <w:p w:rsidR="00285B5A" w:rsidRPr="00263C8D" w:rsidRDefault="00285B5A" w:rsidP="00263C8D">
            <w:pPr>
              <w:widowControl w:val="0"/>
              <w:suppressAutoHyphens/>
              <w:autoSpaceDE w:val="0"/>
              <w:snapToGrid w:val="0"/>
              <w:spacing w:after="0" w:line="240" w:lineRule="auto"/>
              <w:jc w:val="center"/>
              <w:rPr>
                <w:rFonts w:ascii="Times New Roman" w:hAnsi="Times New Roman"/>
                <w:b/>
                <w:color w:val="000000"/>
                <w:sz w:val="24"/>
                <w:szCs w:val="24"/>
                <w:lang w:eastAsia="ar-SA"/>
              </w:rPr>
            </w:pPr>
            <w:r w:rsidRPr="00263C8D">
              <w:rPr>
                <w:rFonts w:ascii="Times New Roman" w:hAnsi="Times New Roman"/>
                <w:b/>
                <w:color w:val="000000"/>
                <w:sz w:val="24"/>
                <w:szCs w:val="24"/>
                <w:lang w:eastAsia="ar-SA"/>
              </w:rPr>
              <w:t>Типы объектов озеленения</w:t>
            </w:r>
          </w:p>
        </w:tc>
        <w:tc>
          <w:tcPr>
            <w:tcW w:w="5760" w:type="dxa"/>
            <w:gridSpan w:val="4"/>
            <w:tcBorders>
              <w:top w:val="single" w:sz="4" w:space="0" w:color="000000"/>
              <w:left w:val="single" w:sz="4" w:space="0" w:color="000000"/>
              <w:bottom w:val="single" w:sz="4" w:space="0" w:color="000000"/>
              <w:right w:val="single" w:sz="4" w:space="0" w:color="000000"/>
            </w:tcBorders>
            <w:shd w:val="clear" w:color="auto" w:fill="EEECE1"/>
          </w:tcPr>
          <w:p w:rsidR="00285B5A" w:rsidRPr="00263C8D" w:rsidRDefault="00285B5A" w:rsidP="00263C8D">
            <w:pPr>
              <w:widowControl w:val="0"/>
              <w:suppressAutoHyphens/>
              <w:autoSpaceDE w:val="0"/>
              <w:snapToGrid w:val="0"/>
              <w:spacing w:after="0" w:line="240" w:lineRule="auto"/>
              <w:jc w:val="center"/>
              <w:rPr>
                <w:rFonts w:ascii="Times New Roman" w:hAnsi="Times New Roman"/>
                <w:b/>
                <w:color w:val="000000"/>
                <w:sz w:val="24"/>
                <w:szCs w:val="24"/>
                <w:lang w:eastAsia="ar-SA"/>
              </w:rPr>
            </w:pPr>
            <w:r w:rsidRPr="00263C8D">
              <w:rPr>
                <w:rFonts w:ascii="Times New Roman" w:hAnsi="Times New Roman"/>
                <w:b/>
                <w:color w:val="000000"/>
                <w:sz w:val="24"/>
                <w:szCs w:val="24"/>
                <w:lang w:eastAsia="ar-SA"/>
              </w:rPr>
              <w:t xml:space="preserve">Минимальная площадь объектов озеленения, га </w:t>
            </w:r>
            <w:r w:rsidRPr="00263C8D">
              <w:rPr>
                <w:rFonts w:ascii="Times New Roman" w:hAnsi="Times New Roman"/>
                <w:b/>
                <w:color w:val="000000"/>
                <w:sz w:val="24"/>
                <w:szCs w:val="24"/>
                <w:lang w:eastAsia="ar-SA"/>
              </w:rPr>
              <w:br/>
              <w:t>для агроклиматических районов</w:t>
            </w:r>
          </w:p>
        </w:tc>
      </w:tr>
      <w:tr w:rsidR="00285B5A" w:rsidRPr="00263C8D" w:rsidTr="00263C8D">
        <w:trPr>
          <w:trHeight w:val="240"/>
        </w:trPr>
        <w:tc>
          <w:tcPr>
            <w:tcW w:w="3666" w:type="dxa"/>
            <w:tcBorders>
              <w:top w:val="single" w:sz="4" w:space="0" w:color="000000"/>
              <w:left w:val="single" w:sz="4" w:space="0" w:color="000000"/>
              <w:bottom w:val="single" w:sz="4" w:space="0" w:color="000000"/>
            </w:tcBorders>
            <w:shd w:val="clear" w:color="auto" w:fill="EEECE1"/>
          </w:tcPr>
          <w:p w:rsidR="00285B5A" w:rsidRPr="00263C8D" w:rsidRDefault="00285B5A" w:rsidP="00263C8D">
            <w:pPr>
              <w:widowControl w:val="0"/>
              <w:suppressAutoHyphens/>
              <w:autoSpaceDE w:val="0"/>
              <w:snapToGrid w:val="0"/>
              <w:spacing w:after="0" w:line="240" w:lineRule="auto"/>
              <w:jc w:val="center"/>
              <w:rPr>
                <w:rFonts w:ascii="Times New Roman" w:hAnsi="Times New Roman"/>
                <w:b/>
                <w:color w:val="000000"/>
                <w:sz w:val="24"/>
                <w:szCs w:val="24"/>
                <w:lang w:eastAsia="ar-SA"/>
              </w:rPr>
            </w:pPr>
          </w:p>
        </w:tc>
        <w:tc>
          <w:tcPr>
            <w:tcW w:w="1390" w:type="dxa"/>
            <w:tcBorders>
              <w:top w:val="single" w:sz="4" w:space="0" w:color="000000"/>
              <w:left w:val="single" w:sz="4" w:space="0" w:color="000000"/>
              <w:bottom w:val="single" w:sz="4" w:space="0" w:color="000000"/>
            </w:tcBorders>
            <w:shd w:val="clear" w:color="auto" w:fill="EEECE1"/>
          </w:tcPr>
          <w:p w:rsidR="00285B5A" w:rsidRPr="00263C8D" w:rsidRDefault="00285B5A" w:rsidP="00263C8D">
            <w:pPr>
              <w:widowControl w:val="0"/>
              <w:suppressAutoHyphens/>
              <w:autoSpaceDE w:val="0"/>
              <w:snapToGrid w:val="0"/>
              <w:spacing w:after="0" w:line="240" w:lineRule="auto"/>
              <w:jc w:val="center"/>
              <w:rPr>
                <w:rFonts w:ascii="Times New Roman" w:hAnsi="Times New Roman"/>
                <w:b/>
                <w:color w:val="000000"/>
                <w:sz w:val="24"/>
                <w:szCs w:val="24"/>
                <w:lang w:eastAsia="ar-SA"/>
              </w:rPr>
            </w:pPr>
            <w:r w:rsidRPr="00263C8D">
              <w:rPr>
                <w:rFonts w:ascii="Times New Roman" w:hAnsi="Times New Roman"/>
                <w:b/>
                <w:color w:val="000000"/>
                <w:sz w:val="24"/>
                <w:szCs w:val="24"/>
                <w:lang w:eastAsia="ar-SA"/>
              </w:rPr>
              <w:t>I</w:t>
            </w:r>
          </w:p>
        </w:tc>
        <w:tc>
          <w:tcPr>
            <w:tcW w:w="1391" w:type="dxa"/>
            <w:tcBorders>
              <w:top w:val="single" w:sz="4" w:space="0" w:color="000000"/>
              <w:left w:val="single" w:sz="4" w:space="0" w:color="000000"/>
              <w:bottom w:val="single" w:sz="4" w:space="0" w:color="000000"/>
            </w:tcBorders>
            <w:shd w:val="clear" w:color="auto" w:fill="EEECE1"/>
          </w:tcPr>
          <w:p w:rsidR="00285B5A" w:rsidRPr="00263C8D" w:rsidRDefault="00285B5A" w:rsidP="00263C8D">
            <w:pPr>
              <w:widowControl w:val="0"/>
              <w:suppressAutoHyphens/>
              <w:autoSpaceDE w:val="0"/>
              <w:snapToGrid w:val="0"/>
              <w:spacing w:after="0" w:line="240" w:lineRule="auto"/>
              <w:jc w:val="center"/>
              <w:rPr>
                <w:rFonts w:ascii="Times New Roman" w:hAnsi="Times New Roman"/>
                <w:b/>
                <w:color w:val="000000"/>
                <w:sz w:val="24"/>
                <w:szCs w:val="24"/>
                <w:lang w:eastAsia="ar-SA"/>
              </w:rPr>
            </w:pPr>
            <w:r w:rsidRPr="00263C8D">
              <w:rPr>
                <w:rFonts w:ascii="Times New Roman" w:hAnsi="Times New Roman"/>
                <w:b/>
                <w:color w:val="000000"/>
                <w:sz w:val="24"/>
                <w:szCs w:val="24"/>
                <w:lang w:eastAsia="ar-SA"/>
              </w:rPr>
              <w:t>II</w:t>
            </w:r>
          </w:p>
        </w:tc>
        <w:tc>
          <w:tcPr>
            <w:tcW w:w="1517" w:type="dxa"/>
            <w:tcBorders>
              <w:top w:val="single" w:sz="4" w:space="0" w:color="000000"/>
              <w:left w:val="single" w:sz="4" w:space="0" w:color="000000"/>
              <w:bottom w:val="single" w:sz="4" w:space="0" w:color="000000"/>
            </w:tcBorders>
            <w:shd w:val="clear" w:color="auto" w:fill="EEECE1"/>
          </w:tcPr>
          <w:p w:rsidR="00285B5A" w:rsidRPr="00263C8D" w:rsidRDefault="00285B5A" w:rsidP="00263C8D">
            <w:pPr>
              <w:widowControl w:val="0"/>
              <w:suppressAutoHyphens/>
              <w:autoSpaceDE w:val="0"/>
              <w:snapToGrid w:val="0"/>
              <w:spacing w:after="0" w:line="240" w:lineRule="auto"/>
              <w:jc w:val="center"/>
              <w:rPr>
                <w:rFonts w:ascii="Times New Roman" w:hAnsi="Times New Roman"/>
                <w:b/>
                <w:color w:val="000000"/>
                <w:sz w:val="24"/>
                <w:szCs w:val="24"/>
                <w:lang w:eastAsia="ar-SA"/>
              </w:rPr>
            </w:pPr>
            <w:r w:rsidRPr="00263C8D">
              <w:rPr>
                <w:rFonts w:ascii="Times New Roman" w:hAnsi="Times New Roman"/>
                <w:b/>
                <w:color w:val="000000"/>
                <w:sz w:val="24"/>
                <w:szCs w:val="24"/>
                <w:lang w:eastAsia="ar-SA"/>
              </w:rPr>
              <w:t>III и IV</w:t>
            </w:r>
          </w:p>
        </w:tc>
        <w:tc>
          <w:tcPr>
            <w:tcW w:w="1462" w:type="dxa"/>
            <w:tcBorders>
              <w:top w:val="single" w:sz="4" w:space="0" w:color="000000"/>
              <w:left w:val="single" w:sz="4" w:space="0" w:color="000000"/>
              <w:bottom w:val="single" w:sz="4" w:space="0" w:color="000000"/>
              <w:right w:val="single" w:sz="4" w:space="0" w:color="000000"/>
            </w:tcBorders>
            <w:shd w:val="clear" w:color="auto" w:fill="EEECE1"/>
          </w:tcPr>
          <w:p w:rsidR="00285B5A" w:rsidRPr="00263C8D" w:rsidRDefault="00285B5A" w:rsidP="00263C8D">
            <w:pPr>
              <w:widowControl w:val="0"/>
              <w:suppressAutoHyphens/>
              <w:autoSpaceDE w:val="0"/>
              <w:snapToGrid w:val="0"/>
              <w:spacing w:after="0" w:line="240" w:lineRule="auto"/>
              <w:jc w:val="center"/>
              <w:rPr>
                <w:rFonts w:ascii="Times New Roman" w:hAnsi="Times New Roman"/>
                <w:b/>
                <w:color w:val="000000"/>
                <w:sz w:val="24"/>
                <w:szCs w:val="24"/>
                <w:lang w:eastAsia="ar-SA"/>
              </w:rPr>
            </w:pPr>
            <w:r w:rsidRPr="00263C8D">
              <w:rPr>
                <w:rFonts w:ascii="Times New Roman" w:hAnsi="Times New Roman"/>
                <w:b/>
                <w:color w:val="000000"/>
                <w:sz w:val="24"/>
                <w:szCs w:val="24"/>
                <w:lang w:eastAsia="ar-SA"/>
              </w:rPr>
              <w:t>V</w:t>
            </w:r>
          </w:p>
        </w:tc>
      </w:tr>
      <w:tr w:rsidR="00285B5A" w:rsidRPr="00263C8D" w:rsidTr="001F7F6C">
        <w:trPr>
          <w:trHeight w:val="240"/>
        </w:trPr>
        <w:tc>
          <w:tcPr>
            <w:tcW w:w="3666"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Общегородские сады и парки  </w:t>
            </w:r>
          </w:p>
        </w:tc>
        <w:tc>
          <w:tcPr>
            <w:tcW w:w="1390"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1,5   </w:t>
            </w:r>
          </w:p>
        </w:tc>
        <w:tc>
          <w:tcPr>
            <w:tcW w:w="1391"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2,0   </w:t>
            </w:r>
          </w:p>
        </w:tc>
        <w:tc>
          <w:tcPr>
            <w:tcW w:w="1517"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01,0    </w:t>
            </w:r>
          </w:p>
        </w:tc>
        <w:tc>
          <w:tcPr>
            <w:tcW w:w="1462" w:type="dxa"/>
            <w:tcBorders>
              <w:top w:val="single" w:sz="4" w:space="0" w:color="000000"/>
              <w:left w:val="single" w:sz="4" w:space="0" w:color="000000"/>
              <w:bottom w:val="single" w:sz="4" w:space="0" w:color="000000"/>
              <w:right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15,0   </w:t>
            </w:r>
          </w:p>
        </w:tc>
      </w:tr>
      <w:tr w:rsidR="00285B5A" w:rsidRPr="00263C8D" w:rsidTr="001F7F6C">
        <w:trPr>
          <w:trHeight w:val="240"/>
        </w:trPr>
        <w:tc>
          <w:tcPr>
            <w:tcW w:w="3666"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Сады и парки жилых районов  </w:t>
            </w:r>
          </w:p>
        </w:tc>
        <w:tc>
          <w:tcPr>
            <w:tcW w:w="1390"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     </w:t>
            </w:r>
          </w:p>
        </w:tc>
        <w:tc>
          <w:tcPr>
            <w:tcW w:w="1391"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1,0   </w:t>
            </w:r>
          </w:p>
        </w:tc>
        <w:tc>
          <w:tcPr>
            <w:tcW w:w="1517"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3,0    </w:t>
            </w:r>
          </w:p>
        </w:tc>
        <w:tc>
          <w:tcPr>
            <w:tcW w:w="1462" w:type="dxa"/>
            <w:tcBorders>
              <w:top w:val="single" w:sz="4" w:space="0" w:color="000000"/>
              <w:left w:val="single" w:sz="4" w:space="0" w:color="000000"/>
              <w:bottom w:val="single" w:sz="4" w:space="0" w:color="000000"/>
              <w:right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3,0   </w:t>
            </w:r>
          </w:p>
        </w:tc>
      </w:tr>
      <w:tr w:rsidR="00285B5A" w:rsidRPr="00263C8D" w:rsidTr="001F7F6C">
        <w:trPr>
          <w:trHeight w:val="240"/>
        </w:trPr>
        <w:tc>
          <w:tcPr>
            <w:tcW w:w="3666"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Скверы                      </w:t>
            </w:r>
          </w:p>
        </w:tc>
        <w:tc>
          <w:tcPr>
            <w:tcW w:w="1390"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1,0   </w:t>
            </w:r>
          </w:p>
        </w:tc>
        <w:tc>
          <w:tcPr>
            <w:tcW w:w="1391"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1,0   </w:t>
            </w:r>
          </w:p>
        </w:tc>
        <w:tc>
          <w:tcPr>
            <w:tcW w:w="1517"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0,5    </w:t>
            </w:r>
          </w:p>
        </w:tc>
        <w:tc>
          <w:tcPr>
            <w:tcW w:w="1462" w:type="dxa"/>
            <w:tcBorders>
              <w:top w:val="single" w:sz="4" w:space="0" w:color="000000"/>
              <w:left w:val="single" w:sz="4" w:space="0" w:color="000000"/>
              <w:bottom w:val="single" w:sz="4" w:space="0" w:color="000000"/>
              <w:right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0,5   </w:t>
            </w:r>
          </w:p>
        </w:tc>
      </w:tr>
      <w:tr w:rsidR="00285B5A" w:rsidRPr="00263C8D" w:rsidTr="001F7F6C">
        <w:trPr>
          <w:trHeight w:val="240"/>
        </w:trPr>
        <w:tc>
          <w:tcPr>
            <w:tcW w:w="3666"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Поселковые парки            </w:t>
            </w:r>
          </w:p>
        </w:tc>
        <w:tc>
          <w:tcPr>
            <w:tcW w:w="1390"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1,0   </w:t>
            </w:r>
          </w:p>
        </w:tc>
        <w:tc>
          <w:tcPr>
            <w:tcW w:w="1391"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1,0   </w:t>
            </w:r>
          </w:p>
        </w:tc>
        <w:tc>
          <w:tcPr>
            <w:tcW w:w="1517" w:type="dxa"/>
            <w:tcBorders>
              <w:top w:val="single" w:sz="4" w:space="0" w:color="000000"/>
              <w:left w:val="single" w:sz="4" w:space="0" w:color="000000"/>
              <w:bottom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2,0    </w:t>
            </w:r>
          </w:p>
        </w:tc>
        <w:tc>
          <w:tcPr>
            <w:tcW w:w="1462" w:type="dxa"/>
            <w:tcBorders>
              <w:top w:val="single" w:sz="4" w:space="0" w:color="000000"/>
              <w:left w:val="single" w:sz="4" w:space="0" w:color="000000"/>
              <w:bottom w:val="single" w:sz="4" w:space="0" w:color="000000"/>
              <w:right w:val="single" w:sz="4" w:space="0" w:color="000000"/>
            </w:tcBorders>
          </w:tcPr>
          <w:p w:rsidR="00285B5A" w:rsidRPr="00263C8D" w:rsidRDefault="00285B5A" w:rsidP="00263C8D">
            <w:pPr>
              <w:widowControl w:val="0"/>
              <w:suppressAutoHyphens/>
              <w:autoSpaceDE w:val="0"/>
              <w:snapToGrid w:val="0"/>
              <w:spacing w:after="0" w:line="240" w:lineRule="auto"/>
              <w:jc w:val="center"/>
              <w:rPr>
                <w:rFonts w:ascii="Times New Roman" w:hAnsi="Times New Roman"/>
                <w:color w:val="000000"/>
                <w:sz w:val="24"/>
                <w:szCs w:val="24"/>
                <w:lang w:eastAsia="ar-SA"/>
              </w:rPr>
            </w:pPr>
            <w:r w:rsidRPr="00263C8D">
              <w:rPr>
                <w:rFonts w:ascii="Times New Roman" w:hAnsi="Times New Roman"/>
                <w:color w:val="000000"/>
                <w:sz w:val="24"/>
                <w:szCs w:val="24"/>
                <w:lang w:eastAsia="ar-SA"/>
              </w:rPr>
              <w:t xml:space="preserve">2,0   </w:t>
            </w:r>
          </w:p>
        </w:tc>
      </w:tr>
    </w:tbl>
    <w:p w:rsidR="00285B5A" w:rsidRDefault="00285B5A" w:rsidP="00A302A5">
      <w:pPr>
        <w:pStyle w:val="NoSpacing"/>
        <w:ind w:firstLine="708"/>
        <w:jc w:val="both"/>
        <w:rPr>
          <w:rFonts w:ascii="Times New Roman" w:hAnsi="Times New Roman"/>
          <w:sz w:val="28"/>
          <w:szCs w:val="28"/>
        </w:rPr>
      </w:pPr>
    </w:p>
    <w:p w:rsidR="00285B5A" w:rsidRDefault="00285B5A" w:rsidP="00A302A5">
      <w:pPr>
        <w:pStyle w:val="NoSpacing"/>
        <w:ind w:firstLine="708"/>
        <w:jc w:val="both"/>
        <w:rPr>
          <w:rFonts w:ascii="Times New Roman" w:hAnsi="Times New Roman"/>
          <w:sz w:val="28"/>
          <w:szCs w:val="28"/>
        </w:rPr>
      </w:pPr>
    </w:p>
    <w:p w:rsidR="00285B5A" w:rsidRPr="00AB7027" w:rsidRDefault="00285B5A" w:rsidP="00F97B6B">
      <w:pPr>
        <w:pStyle w:val="afffb"/>
        <w:outlineLvl w:val="0"/>
        <w:rPr>
          <w:sz w:val="24"/>
          <w:szCs w:val="24"/>
        </w:rPr>
      </w:pPr>
      <w:bookmarkStart w:id="34" w:name="_Toc453570865"/>
      <w:r w:rsidRPr="00AB7027">
        <w:rPr>
          <w:sz w:val="24"/>
          <w:szCs w:val="24"/>
        </w:rPr>
        <w:t>18.  Требования к проекту планировки и территориальному планированию</w:t>
      </w:r>
      <w:bookmarkEnd w:id="34"/>
    </w:p>
    <w:p w:rsidR="00285B5A" w:rsidRPr="00AB7027" w:rsidRDefault="00285B5A" w:rsidP="00A302A5">
      <w:pPr>
        <w:pStyle w:val="NoSpacing"/>
        <w:ind w:firstLine="708"/>
        <w:jc w:val="both"/>
        <w:rPr>
          <w:rFonts w:ascii="Times New Roman" w:hAnsi="Times New Roman"/>
          <w:sz w:val="24"/>
          <w:szCs w:val="24"/>
        </w:rPr>
      </w:pPr>
    </w:p>
    <w:p w:rsidR="00285B5A" w:rsidRPr="00AB7027" w:rsidRDefault="00285B5A" w:rsidP="005A4003">
      <w:pPr>
        <w:pStyle w:val="BodyText"/>
        <w:spacing w:after="0"/>
        <w:ind w:firstLine="540"/>
        <w:jc w:val="both"/>
      </w:pPr>
      <w:r w:rsidRPr="00AB7027">
        <w:rPr>
          <w:rFonts w:cs="Times New Roman"/>
        </w:rPr>
        <w:t>1</w:t>
      </w:r>
      <w:r w:rsidRPr="00AB7027">
        <w:t>8</w:t>
      </w:r>
      <w:r w:rsidRPr="00AB7027">
        <w:rPr>
          <w:rFonts w:cs="Times New Roman"/>
        </w:rPr>
        <w:t>.1</w:t>
      </w:r>
      <w:r w:rsidRPr="00AB7027">
        <w:t xml:space="preserve">.  </w:t>
      </w:r>
      <w:r w:rsidRPr="00AB7027">
        <w:rPr>
          <w:rFonts w:eastAsia="Times New Roman"/>
          <w:color w:val="000000"/>
          <w:lang w:eastAsia="ar-SA" w:bidi="ar-SA"/>
        </w:rPr>
        <w:t>Подготовка документации по планировке территории осуществляется в целях обеспечения устойчивого развития поселения,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 нефтепроводов, газопроводов и иных трубопроводов).</w:t>
      </w:r>
    </w:p>
    <w:p w:rsidR="00285B5A" w:rsidRPr="00AB7027" w:rsidRDefault="00285B5A" w:rsidP="005A4003">
      <w:pPr>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18.2. Подготовка проекта планировки территорий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285B5A" w:rsidRPr="00AB7027" w:rsidRDefault="00285B5A" w:rsidP="005A4003">
      <w:pPr>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18.3. Порядок разработки, согласования и утверждения, а также состав документов проекта планировки территорий определяется в соответствии с требованиями Градостроительного кодекса.</w:t>
      </w:r>
    </w:p>
    <w:p w:rsidR="00285B5A" w:rsidRPr="00AB7027" w:rsidRDefault="00285B5A" w:rsidP="005A4003">
      <w:pPr>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18.4. При разработке документов по планировке территорий, в случае необходимости детальной проработки планировочных решений по сложным и ответственным градостроительным комплексам (при реконструкции сложившейся застройки, с целью определения параметров и регламентов застройки, размещения объектов социальной и инженерно-транспортной инфраструктуры, объектов капитального строительства краевого и федерального уровня) допускается в составе проектов планировки этих территорий разрабатывать эскиз застройки. При этом в составе проекта планировки по договоренности с заказчиком могут выполняться эскиз застройки территории, макеты планировки и застройки в объеме и масштабе, установленными заданием на разработку проекта планировки.</w:t>
      </w:r>
    </w:p>
    <w:p w:rsidR="00285B5A" w:rsidRPr="00AB7027" w:rsidRDefault="00285B5A" w:rsidP="005A4003">
      <w:pPr>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xml:space="preserve">18.5. На территории поселения общей площадью </w:t>
      </w:r>
      <w:r w:rsidRPr="00236D10">
        <w:rPr>
          <w:rFonts w:ascii="Times New Roman" w:hAnsi="Times New Roman"/>
          <w:color w:val="000000"/>
          <w:sz w:val="24"/>
          <w:szCs w:val="24"/>
          <w:lang w:eastAsia="ar-SA"/>
        </w:rPr>
        <w:t>4837,2 га</w:t>
      </w:r>
      <w:r w:rsidRPr="00AB7027">
        <w:rPr>
          <w:rFonts w:ascii="Times New Roman" w:hAnsi="Times New Roman"/>
          <w:color w:val="000000"/>
          <w:sz w:val="24"/>
          <w:szCs w:val="24"/>
          <w:lang w:eastAsia="ar-SA"/>
        </w:rPr>
        <w:t xml:space="preserve"> расположены следующие населенные пункты:</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-с.Таремское;</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-д.Завалищи;</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-д.Долгово;</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-д.Молявино;</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-д.Амачкино;</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-д.Меленки;</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д.Заплатино;</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д.Шепелево;</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д.Крюки;</w:t>
      </w:r>
    </w:p>
    <w:p w:rsidR="00285B5A" w:rsidRPr="00236D10"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236D10">
        <w:rPr>
          <w:rFonts w:ascii="Times New Roman" w:hAnsi="Times New Roman"/>
          <w:color w:val="000000"/>
          <w:sz w:val="24"/>
          <w:szCs w:val="24"/>
          <w:lang w:eastAsia="ar-SA"/>
        </w:rPr>
        <w:t>д.Александровка</w:t>
      </w:r>
    </w:p>
    <w:p w:rsidR="00285B5A" w:rsidRPr="00AB7027" w:rsidRDefault="00285B5A" w:rsidP="002B76BF">
      <w:pPr>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При определении перспектив развития и планировки поселения необходимо учитывать:</w:t>
      </w:r>
    </w:p>
    <w:p w:rsidR="00285B5A" w:rsidRPr="00AB7027" w:rsidRDefault="00285B5A" w:rsidP="00D357C2">
      <w:pPr>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численность населения на прогнозируемый период;</w:t>
      </w:r>
    </w:p>
    <w:p w:rsidR="00285B5A" w:rsidRPr="00AB7027" w:rsidRDefault="00285B5A" w:rsidP="00D357C2">
      <w:pPr>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статус муниципального образования;</w:t>
      </w:r>
    </w:p>
    <w:p w:rsidR="00285B5A" w:rsidRPr="00AB7027" w:rsidRDefault="00285B5A" w:rsidP="00D357C2">
      <w:pPr>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исторические факторы (наличие памятников по категориям охраны, статус исторического поселения).</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18.6. К объектам особого регулирования градостроительной деятельности на территории поселения относятся территориальные объекты, требующие особого градостроительного регулирования (особо охраняемые природные территории; территории зон чрезвычайных экологических ситуаций; зон санитарной охраны источников питьевого водоснабжения; водоохранных зон рек и водоемов и другие).</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18.7. Проект планировки территории поселения следует проектировать на основе генерального плана поселения с учетом нормативно-технических и нормативно-правовых актов в области градостроительства муниципального и краевого уровней.</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Общая потребность в территории для развития поселения, включая резервные территории, определяется на основе генерального плана поселения.</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18.8. Возможные направления территориального развития населенных пунктов, входящих в состав поселения, определяются генеральным планом поселения.</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Утверждение генерального плана поселения осуществляется в соответствии с Градостроительным кодексом Российской Федерации, нормативными правовыми актами Российской Федерации и Нижегородской области.</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18.9. Общая организация территории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 условий жизни населения, максимального сохранения естественных экологических систем и историко-культурного наследия.</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При этом необходимо учитывать:</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возможности развития населенного пункта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возможность повышения интенсивности использования территорий (за счет увеличения плотности застройки), в том числе за счет реконструкции и развития застроенных территорий;</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требования законодательства по развитию рынка земли и жилья;</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возможности бюджета и привлечения негосударственных инвестиций для программ развития поселения.</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18.10. Границы улично-дорожной сети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18.11. Для коммуникаций и сооружений внешнего транспорта (автомобильного, водного, воздушного,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и местными нормативами и должен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18.12. 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18.13. Виды территориальных зон, а также особенности использования их земельных участков определяются правилами землепользования и застройки поселения с учетом ограничений, установленных в соответствии с законодательством Российской Федерации.</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18.14. Планировочное структурное членение территории поселения должно предусматривать:</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доступность объектов, расположенных на территории  поселения,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местных нормативов;</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интенсивность использования территории с учетом ее градостроительной ценности, допустимой плотности застройки, размеров земельных участков;</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организацию системы общественных центров в увязке с инженерной и транспортной инфраструктурами;</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сохранение объектов культурного наследия и исторической планировки и застройки;</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 сохранение и развитие природного комплекса и зеленой зоны поселения.</w:t>
      </w:r>
    </w:p>
    <w:p w:rsidR="00285B5A" w:rsidRPr="00AB7027" w:rsidRDefault="00285B5A" w:rsidP="004151FB">
      <w:pPr>
        <w:widowControl w:val="0"/>
        <w:suppressAutoHyphens/>
        <w:autoSpaceDE w:val="0"/>
        <w:spacing w:after="0" w:line="240" w:lineRule="auto"/>
        <w:ind w:firstLine="540"/>
        <w:jc w:val="both"/>
        <w:rPr>
          <w:rFonts w:ascii="Times New Roman" w:hAnsi="Times New Roman"/>
          <w:color w:val="000000"/>
          <w:sz w:val="24"/>
          <w:szCs w:val="24"/>
          <w:lang w:eastAsia="ar-SA"/>
        </w:rPr>
      </w:pPr>
      <w:r w:rsidRPr="00AB7027">
        <w:rPr>
          <w:rFonts w:ascii="Times New Roman" w:hAnsi="Times New Roman"/>
          <w:color w:val="000000"/>
          <w:sz w:val="24"/>
          <w:szCs w:val="24"/>
          <w:lang w:eastAsia="ar-SA"/>
        </w:rPr>
        <w:t>18.15. Планировочную организацию территории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285B5A" w:rsidRPr="00AB7027" w:rsidRDefault="00285B5A" w:rsidP="004D3B51">
      <w:pPr>
        <w:pStyle w:val="NoSpacing"/>
        <w:ind w:firstLine="708"/>
        <w:jc w:val="both"/>
        <w:rPr>
          <w:rFonts w:ascii="Times New Roman" w:hAnsi="Times New Roman"/>
          <w:sz w:val="24"/>
          <w:szCs w:val="24"/>
        </w:rPr>
      </w:pPr>
    </w:p>
    <w:p w:rsidR="00285B5A" w:rsidRPr="000052BC" w:rsidRDefault="00285B5A" w:rsidP="00F97B6B">
      <w:pPr>
        <w:pStyle w:val="afffb"/>
        <w:outlineLvl w:val="0"/>
        <w:rPr>
          <w:sz w:val="24"/>
          <w:szCs w:val="24"/>
        </w:rPr>
      </w:pPr>
      <w:bookmarkStart w:id="35" w:name="_Toc453570867"/>
      <w:r>
        <w:rPr>
          <w:sz w:val="24"/>
          <w:szCs w:val="24"/>
        </w:rPr>
        <w:t>19</w:t>
      </w:r>
      <w:r w:rsidRPr="000052BC">
        <w:rPr>
          <w:sz w:val="24"/>
          <w:szCs w:val="24"/>
        </w:rPr>
        <w:t>.  Охрана окружающей среды</w:t>
      </w:r>
      <w:bookmarkEnd w:id="35"/>
    </w:p>
    <w:p w:rsidR="00285B5A" w:rsidRPr="000052BC" w:rsidRDefault="00285B5A" w:rsidP="00E2677A">
      <w:pPr>
        <w:pStyle w:val="NoSpacing"/>
        <w:ind w:firstLine="708"/>
        <w:jc w:val="both"/>
        <w:rPr>
          <w:rFonts w:ascii="Times New Roman" w:hAnsi="Times New Roman"/>
          <w:sz w:val="24"/>
          <w:szCs w:val="24"/>
        </w:rPr>
      </w:pPr>
    </w:p>
    <w:p w:rsidR="00285B5A" w:rsidRPr="000052BC" w:rsidRDefault="00285B5A" w:rsidP="00E2677A">
      <w:pPr>
        <w:pStyle w:val="NoSpacing"/>
        <w:ind w:firstLine="708"/>
        <w:jc w:val="both"/>
        <w:rPr>
          <w:rFonts w:ascii="Times New Roman" w:hAnsi="Times New Roman"/>
          <w:sz w:val="24"/>
          <w:szCs w:val="24"/>
        </w:rPr>
      </w:pPr>
      <w:r>
        <w:rPr>
          <w:rFonts w:ascii="Times New Roman" w:hAnsi="Times New Roman"/>
          <w:sz w:val="24"/>
          <w:szCs w:val="24"/>
        </w:rPr>
        <w:t>19</w:t>
      </w:r>
      <w:r w:rsidRPr="000052BC">
        <w:rPr>
          <w:rFonts w:ascii="Times New Roman" w:hAnsi="Times New Roman"/>
          <w:sz w:val="24"/>
          <w:szCs w:val="24"/>
        </w:rPr>
        <w:t xml:space="preserve">.1.  </w:t>
      </w:r>
      <w:r w:rsidRPr="000052BC">
        <w:rPr>
          <w:rFonts w:ascii="Times New Roman" w:hAnsi="Times New Roman"/>
          <w:i/>
          <w:sz w:val="24"/>
          <w:szCs w:val="24"/>
        </w:rPr>
        <w:t>Общие требования.</w:t>
      </w:r>
    </w:p>
    <w:p w:rsidR="00285B5A" w:rsidRPr="000052BC" w:rsidRDefault="00285B5A" w:rsidP="005B425C">
      <w:pPr>
        <w:pStyle w:val="ConsPlusNormal"/>
        <w:ind w:firstLine="708"/>
        <w:rPr>
          <w:rFonts w:ascii="Times New Roman" w:hAnsi="Times New Roman"/>
          <w:sz w:val="24"/>
          <w:szCs w:val="24"/>
        </w:rPr>
      </w:pPr>
      <w:r>
        <w:rPr>
          <w:rFonts w:ascii="Times New Roman" w:hAnsi="Times New Roman"/>
          <w:sz w:val="24"/>
          <w:szCs w:val="24"/>
        </w:rPr>
        <w:t xml:space="preserve">19.1.1. </w:t>
      </w:r>
      <w:r w:rsidRPr="000052BC">
        <w:rPr>
          <w:rFonts w:ascii="Times New Roman" w:hAnsi="Times New Roman"/>
          <w:sz w:val="24"/>
          <w:szCs w:val="24"/>
        </w:rPr>
        <w:t xml:space="preserve">Планировка и застройка территории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0052BC">
        <w:rPr>
          <w:rFonts w:ascii="Times New Roman" w:hAnsi="Times New Roman"/>
          <w:sz w:val="24"/>
          <w:szCs w:val="24"/>
        </w:rPr>
        <w:t>должна осуществляться на основе оценки существующего состояния окружающей среды и прогноза изменения окружающей среды с учетом предлагаемых проектных мероприятий.</w:t>
      </w:r>
    </w:p>
    <w:p w:rsidR="00285B5A" w:rsidRPr="000052BC" w:rsidRDefault="00285B5A" w:rsidP="005B425C">
      <w:pPr>
        <w:pStyle w:val="NoSpacing"/>
        <w:ind w:firstLine="540"/>
        <w:jc w:val="both"/>
        <w:rPr>
          <w:rFonts w:ascii="Times New Roman" w:hAnsi="Times New Roman"/>
          <w:sz w:val="24"/>
          <w:szCs w:val="24"/>
        </w:rPr>
      </w:pPr>
      <w:r>
        <w:rPr>
          <w:rFonts w:ascii="Times New Roman" w:hAnsi="Times New Roman"/>
          <w:sz w:val="24"/>
          <w:szCs w:val="24"/>
        </w:rPr>
        <w:t xml:space="preserve">19.1.2. </w:t>
      </w:r>
      <w:r w:rsidRPr="000052BC">
        <w:rPr>
          <w:rFonts w:ascii="Times New Roman" w:hAnsi="Times New Roman"/>
          <w:sz w:val="24"/>
          <w:szCs w:val="24"/>
        </w:rPr>
        <w:t xml:space="preserve">Раздел «Охрана окружающей среды» разрабатывается на всех стадиях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285B5A" w:rsidRPr="000052BC" w:rsidRDefault="00285B5A" w:rsidP="005B425C">
      <w:pPr>
        <w:pStyle w:val="NoSpacing"/>
        <w:ind w:firstLine="540"/>
        <w:jc w:val="both"/>
        <w:rPr>
          <w:rFonts w:ascii="Times New Roman" w:hAnsi="Times New Roman"/>
          <w:sz w:val="24"/>
          <w:szCs w:val="24"/>
        </w:rPr>
      </w:pPr>
      <w:r>
        <w:rPr>
          <w:rFonts w:ascii="Times New Roman" w:hAnsi="Times New Roman"/>
          <w:sz w:val="24"/>
          <w:szCs w:val="24"/>
        </w:rPr>
        <w:t xml:space="preserve">19.1.3. </w:t>
      </w:r>
      <w:r w:rsidRPr="000052BC">
        <w:rPr>
          <w:rFonts w:ascii="Times New Roman" w:hAnsi="Times New Roman"/>
          <w:sz w:val="24"/>
          <w:szCs w:val="24"/>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285B5A" w:rsidRPr="000052BC" w:rsidRDefault="00285B5A" w:rsidP="005B425C">
      <w:pPr>
        <w:pStyle w:val="NoSpacing"/>
        <w:ind w:firstLine="708"/>
        <w:jc w:val="both"/>
        <w:rPr>
          <w:rFonts w:ascii="Times New Roman" w:hAnsi="Times New Roman"/>
          <w:sz w:val="24"/>
          <w:szCs w:val="24"/>
        </w:rPr>
      </w:pPr>
      <w:r>
        <w:rPr>
          <w:rFonts w:ascii="Times New Roman" w:hAnsi="Times New Roman"/>
          <w:sz w:val="24"/>
          <w:szCs w:val="24"/>
        </w:rPr>
        <w:t xml:space="preserve">19.1.4. </w:t>
      </w:r>
      <w:r w:rsidRPr="000052BC">
        <w:rPr>
          <w:rFonts w:ascii="Times New Roman" w:hAnsi="Times New Roman"/>
          <w:sz w:val="24"/>
          <w:szCs w:val="24"/>
        </w:rPr>
        <w:t>При проектировании необходимо руководствоваться Водным, Земельным, Воздушным и Лесным кодексами Российской Федерации, Федеральными законами от 10.01.2002 г. № 7-ФЗ «Об охране окружающей среды», от 4.05.1999 г. № 96-ФЗ «Об охране атмосферного воздуха», от 30.03.1999 г. № 52-ФЗ «О санитарно-эпидемиологическом благополучии населения», от 24.06.1998 г. № 89-ФЗ «Об отходах производства и потребления», от 15.02.1995 г. № 33-ФЗ «Об особо охраняемых природных территориях», от 23.11.1995 г. № 174-ФЗ «Об экологической экспертизе», законом Российской Федерации от 21.02.1992 г. № 2395-1 «О недрах», законодательством  Нижегородской  области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285B5A" w:rsidRPr="000052BC" w:rsidRDefault="00285B5A" w:rsidP="005B425C">
      <w:pPr>
        <w:pStyle w:val="NoSpacing"/>
        <w:ind w:firstLine="708"/>
        <w:jc w:val="both"/>
        <w:rPr>
          <w:rFonts w:ascii="Times New Roman" w:hAnsi="Times New Roman"/>
          <w:i/>
          <w:sz w:val="24"/>
          <w:szCs w:val="24"/>
        </w:rPr>
      </w:pPr>
      <w:r>
        <w:rPr>
          <w:rFonts w:ascii="Times New Roman" w:hAnsi="Times New Roman"/>
          <w:sz w:val="24"/>
          <w:szCs w:val="24"/>
        </w:rPr>
        <w:t>19</w:t>
      </w:r>
      <w:r w:rsidRPr="000052BC">
        <w:rPr>
          <w:rFonts w:ascii="Times New Roman" w:hAnsi="Times New Roman"/>
          <w:sz w:val="24"/>
          <w:szCs w:val="24"/>
        </w:rPr>
        <w:t xml:space="preserve">.2. </w:t>
      </w:r>
      <w:r w:rsidRPr="000052BC">
        <w:rPr>
          <w:rFonts w:ascii="Times New Roman" w:hAnsi="Times New Roman"/>
          <w:i/>
          <w:sz w:val="24"/>
          <w:szCs w:val="24"/>
        </w:rPr>
        <w:t xml:space="preserve">Рациональное использование </w:t>
      </w:r>
      <w:r>
        <w:rPr>
          <w:rFonts w:ascii="Times New Roman" w:hAnsi="Times New Roman"/>
          <w:i/>
          <w:sz w:val="24"/>
          <w:szCs w:val="24"/>
        </w:rPr>
        <w:t>территории</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19.2.1. </w:t>
      </w:r>
      <w:r w:rsidRPr="000052BC">
        <w:rPr>
          <w:rFonts w:ascii="Times New Roman" w:hAnsi="Times New Roman" w:cs="Times New Roman"/>
          <w:sz w:val="24"/>
          <w:szCs w:val="24"/>
        </w:rPr>
        <w:t>Использование территорий природного комплекса, флоры и фауны осуществляется в соответствии с Федеральными законами от 15.02.1995 г. № 33-ФЗ «Об особо охраняемых природных территориях», от 24.04.1995 г. № 52-ФЗ «О животном мире», законодательством Нижегородской области и другими нормативными правовыми документами.</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19.2.2. </w:t>
      </w:r>
      <w:r w:rsidRPr="000052BC">
        <w:rPr>
          <w:rFonts w:ascii="Times New Roman" w:hAnsi="Times New Roman" w:cs="Times New Roman"/>
          <w:sz w:val="24"/>
          <w:szCs w:val="24"/>
        </w:rPr>
        <w:t xml:space="preserve">Проектирование на территории </w:t>
      </w:r>
      <w:r>
        <w:rPr>
          <w:rFonts w:ascii="Times New Roman" w:hAnsi="Times New Roman"/>
          <w:color w:val="000000"/>
          <w:sz w:val="24"/>
          <w:szCs w:val="24"/>
          <w:lang w:eastAsia="ar-SA"/>
        </w:rPr>
        <w:t>сельского</w:t>
      </w:r>
      <w:r w:rsidRPr="000052BC">
        <w:rPr>
          <w:rFonts w:ascii="Times New Roman" w:hAnsi="Times New Roman" w:cs="Times New Roman"/>
          <w:sz w:val="24"/>
          <w:szCs w:val="24"/>
        </w:rPr>
        <w:t xml:space="preserve"> поселения жилой застройки,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19.2.3. </w:t>
      </w:r>
      <w:r w:rsidRPr="000052BC">
        <w:rPr>
          <w:rFonts w:ascii="Times New Roman" w:hAnsi="Times New Roman" w:cs="Times New Roman"/>
          <w:sz w:val="24"/>
          <w:szCs w:val="24"/>
        </w:rPr>
        <w:t>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Ростехнадзора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285B5A" w:rsidRPr="00AD6EEE" w:rsidRDefault="00285B5A" w:rsidP="00064E26">
      <w:pPr>
        <w:pStyle w:val="PlainText"/>
        <w:widowControl w:val="0"/>
        <w:spacing w:line="239"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19.2.4. </w:t>
      </w:r>
      <w:r w:rsidRPr="00AD6EEE">
        <w:rPr>
          <w:rFonts w:ascii="Times New Roman" w:hAnsi="Times New Roman" w:cs="Times New Roman"/>
          <w:i/>
          <w:sz w:val="24"/>
          <w:szCs w:val="24"/>
        </w:rPr>
        <w:t>Размещение зданий, сооружений и коммуникаций не допускается:</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на землях особо охраняемых природных территорий, если это противоречит целевому использованию данных земель и может нанести ущерб природным комплексам и их компонентам;</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xml:space="preserve">- на землях зеленой зоны </w:t>
      </w:r>
      <w:r>
        <w:rPr>
          <w:rFonts w:ascii="Times New Roman" w:hAnsi="Times New Roman"/>
          <w:color w:val="000000"/>
          <w:sz w:val="24"/>
          <w:szCs w:val="24"/>
          <w:lang w:eastAsia="ar-SA"/>
        </w:rPr>
        <w:t>сельского</w:t>
      </w:r>
      <w:r w:rsidRPr="000052BC">
        <w:rPr>
          <w:rFonts w:ascii="Times New Roman" w:hAnsi="Times New Roman" w:cs="Times New Roman"/>
          <w:sz w:val="24"/>
          <w:szCs w:val="24"/>
        </w:rPr>
        <w:t xml:space="preserve"> поселения, если проектируемые объекты не предназначены для отдыха, спорта или обслуживания пригородного лесного хозяйства;</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на землях водоохранных зон и прибрежных защитных полос водных объектов;</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в зонах санитарной охраны курортов, если проектируемые объекты не связаны с эксплуатацией природных лечебных средств курортов.</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sidRPr="000052BC">
        <w:rPr>
          <w:rFonts w:ascii="Times New Roman" w:hAnsi="Times New Roman" w:cs="Times New Roman"/>
          <w:sz w:val="24"/>
          <w:szCs w:val="24"/>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19.2.5. </w:t>
      </w:r>
      <w:r w:rsidRPr="000052BC">
        <w:rPr>
          <w:rFonts w:ascii="Times New Roman" w:hAnsi="Times New Roman" w:cs="Times New Roman"/>
          <w:sz w:val="24"/>
          <w:szCs w:val="24"/>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19.2.6. </w:t>
      </w:r>
      <w:r w:rsidRPr="000052BC">
        <w:rPr>
          <w:rFonts w:ascii="Times New Roman" w:hAnsi="Times New Roman" w:cs="Times New Roman"/>
          <w:sz w:val="24"/>
          <w:szCs w:val="24"/>
        </w:rPr>
        <w:t>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санитарно-защитные зоны в соответствии с требованиями СанПиН 2.2.1/2.1.1.1200-03 и настоящих местных нормативов.</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19.2.7. </w:t>
      </w:r>
      <w:r w:rsidRPr="000052BC">
        <w:rPr>
          <w:rFonts w:ascii="Times New Roman" w:hAnsi="Times New Roman" w:cs="Times New Roman"/>
          <w:sz w:val="24"/>
          <w:szCs w:val="24"/>
        </w:rPr>
        <w:t xml:space="preserve">Территорию для строительства новых и развития существующего   </w:t>
      </w:r>
      <w:r>
        <w:rPr>
          <w:rFonts w:ascii="Times New Roman" w:hAnsi="Times New Roman"/>
          <w:color w:val="000000"/>
          <w:sz w:val="24"/>
          <w:szCs w:val="24"/>
          <w:lang w:eastAsia="ar-SA"/>
        </w:rPr>
        <w:t>сельского</w:t>
      </w:r>
      <w:r w:rsidRPr="000052BC">
        <w:rPr>
          <w:rFonts w:ascii="Times New Roman" w:hAnsi="Times New Roman" w:cs="Times New Roman"/>
          <w:sz w:val="24"/>
          <w:szCs w:val="24"/>
        </w:rPr>
        <w:t xml:space="preserve"> поселения, в соответствии с действующим законодательством, следует предусматривать на землях, не пригодных для сельскохозяйственного использования.</w:t>
      </w:r>
    </w:p>
    <w:p w:rsidR="00285B5A" w:rsidRPr="000052BC" w:rsidRDefault="00285B5A" w:rsidP="00064E26">
      <w:pPr>
        <w:pStyle w:val="PlainText"/>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Pr="000052BC">
        <w:rPr>
          <w:rFonts w:ascii="Times New Roman" w:hAnsi="Times New Roman" w:cs="Times New Roman"/>
          <w:sz w:val="24"/>
          <w:szCs w:val="24"/>
        </w:rPr>
        <w:t xml:space="preserve">.3. </w:t>
      </w:r>
      <w:r w:rsidRPr="00AD6EEE">
        <w:rPr>
          <w:rFonts w:ascii="Times New Roman" w:hAnsi="Times New Roman" w:cs="Times New Roman"/>
          <w:i/>
          <w:sz w:val="24"/>
          <w:szCs w:val="24"/>
        </w:rPr>
        <w:t>Охрана атмосферного воздуха.</w:t>
      </w:r>
    </w:p>
    <w:p w:rsidR="00285B5A" w:rsidRPr="000052BC" w:rsidRDefault="00285B5A" w:rsidP="00687DB9">
      <w:pPr>
        <w:pStyle w:val="BodyText"/>
        <w:spacing w:after="0" w:line="100" w:lineRule="atLeast"/>
        <w:ind w:firstLine="714"/>
        <w:jc w:val="both"/>
        <w:rPr>
          <w:rFonts w:cs="Times New Roman"/>
        </w:rPr>
      </w:pPr>
      <w:r>
        <w:rPr>
          <w:rFonts w:cs="Times New Roman"/>
        </w:rPr>
        <w:t xml:space="preserve">19.3.1. </w:t>
      </w:r>
      <w:r w:rsidRPr="000052BC">
        <w:rPr>
          <w:rFonts w:cs="Times New Roman"/>
        </w:rPr>
        <w:t xml:space="preserve">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с учетом суммации биологического действия веществ или продуктов их трансформации в атмосфере,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 </w:t>
      </w:r>
    </w:p>
    <w:p w:rsidR="00285B5A" w:rsidRPr="000052BC" w:rsidRDefault="00285B5A" w:rsidP="00687DB9">
      <w:pPr>
        <w:pStyle w:val="BodyText"/>
        <w:spacing w:after="0" w:line="100" w:lineRule="atLeast"/>
        <w:ind w:firstLine="714"/>
        <w:jc w:val="both"/>
        <w:rPr>
          <w:rFonts w:cs="Times New Roman"/>
          <w:color w:val="000000"/>
        </w:rPr>
      </w:pPr>
      <w:r w:rsidRPr="000052BC">
        <w:rPr>
          <w:rFonts w:cs="Times New Roman"/>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w:t>
      </w:r>
      <w:r w:rsidRPr="000052BC">
        <w:rPr>
          <w:rFonts w:cs="Times New Roman"/>
          <w:color w:val="000000"/>
        </w:rPr>
        <w:t xml:space="preserve">аселения и условия его проживания. </w:t>
      </w:r>
    </w:p>
    <w:p w:rsidR="00285B5A" w:rsidRPr="000052BC" w:rsidRDefault="00285B5A" w:rsidP="00687DB9">
      <w:pPr>
        <w:pStyle w:val="BodyText"/>
        <w:spacing w:after="0" w:line="100" w:lineRule="atLeast"/>
        <w:ind w:firstLine="714"/>
        <w:jc w:val="both"/>
        <w:rPr>
          <w:rFonts w:cs="Times New Roman"/>
          <w:color w:val="000000"/>
        </w:rPr>
      </w:pPr>
      <w:r>
        <w:rPr>
          <w:rFonts w:cs="Times New Roman"/>
          <w:color w:val="000000"/>
        </w:rPr>
        <w:t xml:space="preserve">19.3.2. </w:t>
      </w:r>
      <w:r w:rsidRPr="000052BC">
        <w:rPr>
          <w:rFonts w:cs="Times New Roman"/>
          <w:color w:val="000000"/>
        </w:rPr>
        <w:t xml:space="preserve">Предельно допустимые концентрации вредных веществ на территории населенного пункта принимаются в соответствии с требованиями ГН 2.1.6.1338-03 «Предельно допустимые концентрации (ПДК) загрязняющих веществ в атмосферном воздухе населенных мест», ГН 2.1.6.2309-07 «Ориентировочные безопасные уровни воздействия (ОБУВ) загрязняющих веществ в атмосферном воздухе населенных мест» и СанПиН 2.1.6.1032-01 «Гигиенические требования к обеспечению качества атмосферного воздуха населенных мест». </w:t>
      </w:r>
    </w:p>
    <w:p w:rsidR="00285B5A" w:rsidRPr="000052BC" w:rsidRDefault="00285B5A" w:rsidP="00687DB9">
      <w:pPr>
        <w:pStyle w:val="BodyText"/>
        <w:spacing w:after="0" w:line="100" w:lineRule="atLeast"/>
        <w:ind w:firstLine="714"/>
        <w:jc w:val="both"/>
        <w:rPr>
          <w:rFonts w:cs="Times New Roman"/>
        </w:rPr>
      </w:pPr>
      <w:r>
        <w:rPr>
          <w:rFonts w:cs="Times New Roman"/>
          <w:color w:val="000000"/>
        </w:rPr>
        <w:t xml:space="preserve">19.3.3. </w:t>
      </w:r>
      <w:r w:rsidRPr="000052BC">
        <w:rPr>
          <w:rFonts w:cs="Times New Roman"/>
          <w:color w:val="000000"/>
        </w:rPr>
        <w:t>Максимальный уровень загрязнения атмос</w:t>
      </w:r>
      <w:r w:rsidRPr="000052BC">
        <w:rPr>
          <w:rFonts w:cs="Times New Roman"/>
        </w:rPr>
        <w:t xml:space="preserve">ферного воздуха на различных территориях принимается по таблице </w:t>
      </w:r>
      <w:r>
        <w:rPr>
          <w:rFonts w:cs="Times New Roman"/>
        </w:rPr>
        <w:t>19</w:t>
      </w:r>
      <w:r w:rsidRPr="000052BC">
        <w:rPr>
          <w:rFonts w:cs="Times New Roman"/>
        </w:rPr>
        <w:t xml:space="preserve">.1. </w:t>
      </w:r>
    </w:p>
    <w:p w:rsidR="00285B5A" w:rsidRPr="000052BC" w:rsidRDefault="00285B5A" w:rsidP="00687DB9">
      <w:pPr>
        <w:pStyle w:val="BodyText"/>
        <w:spacing w:after="0" w:line="100" w:lineRule="atLeast"/>
        <w:ind w:firstLine="714"/>
        <w:jc w:val="right"/>
        <w:rPr>
          <w:rFonts w:cs="Times New Roman"/>
        </w:rPr>
      </w:pPr>
      <w:r w:rsidRPr="000052BC">
        <w:rPr>
          <w:rFonts w:cs="Times New Roman"/>
        </w:rPr>
        <w:t xml:space="preserve">Таблица </w:t>
      </w:r>
      <w:r>
        <w:rPr>
          <w:rFonts w:cs="Times New Roman"/>
        </w:rPr>
        <w:t>19</w:t>
      </w:r>
      <w:r w:rsidRPr="000052BC">
        <w:rPr>
          <w:rFonts w:cs="Times New Roman"/>
        </w:rPr>
        <w:t>.1.</w:t>
      </w:r>
    </w:p>
    <w:tbl>
      <w:tblPr>
        <w:tblW w:w="0" w:type="auto"/>
        <w:tblInd w:w="102" w:type="dxa"/>
        <w:tblLayout w:type="fixed"/>
        <w:tblCellMar>
          <w:top w:w="75" w:type="dxa"/>
          <w:left w:w="0" w:type="dxa"/>
          <w:bottom w:w="75" w:type="dxa"/>
          <w:right w:w="0" w:type="dxa"/>
        </w:tblCellMar>
        <w:tblLook w:val="0000"/>
      </w:tblPr>
      <w:tblGrid>
        <w:gridCol w:w="3912"/>
        <w:gridCol w:w="5669"/>
      </w:tblGrid>
      <w:tr w:rsidR="00285B5A" w:rsidRPr="002D3F45" w:rsidTr="001F7F6C">
        <w:tc>
          <w:tcPr>
            <w:tcW w:w="3912"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285B5A" w:rsidRPr="00E162CF" w:rsidRDefault="00285B5A" w:rsidP="001F7F6C">
            <w:pPr>
              <w:pStyle w:val="ConsPlusNormal"/>
              <w:jc w:val="center"/>
              <w:rPr>
                <w:rFonts w:ascii="Times New Roman" w:hAnsi="Times New Roman"/>
                <w:b/>
                <w:sz w:val="24"/>
                <w:szCs w:val="24"/>
              </w:rPr>
            </w:pPr>
            <w:r w:rsidRPr="00E162CF">
              <w:rPr>
                <w:rFonts w:ascii="Times New Roman" w:hAnsi="Times New Roman"/>
                <w:b/>
                <w:sz w:val="24"/>
                <w:szCs w:val="24"/>
              </w:rPr>
              <w:t>Зона</w:t>
            </w:r>
          </w:p>
        </w:tc>
        <w:tc>
          <w:tcPr>
            <w:tcW w:w="5669" w:type="dxa"/>
            <w:tcBorders>
              <w:top w:val="single" w:sz="4" w:space="0" w:color="auto"/>
              <w:left w:val="single" w:sz="4" w:space="0" w:color="auto"/>
              <w:bottom w:val="single" w:sz="4" w:space="0" w:color="auto"/>
              <w:right w:val="single" w:sz="4" w:space="0" w:color="auto"/>
            </w:tcBorders>
            <w:shd w:val="clear" w:color="auto" w:fill="EEECE1"/>
            <w:tcMar>
              <w:top w:w="62" w:type="dxa"/>
              <w:left w:w="102" w:type="dxa"/>
              <w:bottom w:w="102" w:type="dxa"/>
              <w:right w:w="62" w:type="dxa"/>
            </w:tcMar>
          </w:tcPr>
          <w:p w:rsidR="00285B5A" w:rsidRPr="00E162CF" w:rsidRDefault="00285B5A" w:rsidP="001F7F6C">
            <w:pPr>
              <w:pStyle w:val="ConsPlusNormal"/>
              <w:jc w:val="center"/>
              <w:rPr>
                <w:rFonts w:ascii="Times New Roman" w:hAnsi="Times New Roman"/>
                <w:b/>
                <w:sz w:val="24"/>
                <w:szCs w:val="24"/>
              </w:rPr>
            </w:pPr>
            <w:r w:rsidRPr="00E162CF">
              <w:rPr>
                <w:rFonts w:ascii="Times New Roman" w:hAnsi="Times New Roman"/>
                <w:b/>
                <w:sz w:val="24"/>
                <w:szCs w:val="24"/>
              </w:rPr>
              <w:t>Максимальный уровень загрязнения атмосферного воздуха</w:t>
            </w:r>
          </w:p>
        </w:tc>
      </w:tr>
      <w:tr w:rsidR="00285B5A"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 xml:space="preserve">Жилые зоны: </w:t>
            </w:r>
            <w:r>
              <w:rPr>
                <w:rFonts w:ascii="Times New Roman" w:hAnsi="Times New Roman"/>
                <w:sz w:val="24"/>
                <w:szCs w:val="24"/>
              </w:rPr>
              <w:t>индивидуальная застройка</w:t>
            </w:r>
            <w:r w:rsidRPr="002D3F45">
              <w:rPr>
                <w:rFonts w:ascii="Times New Roman" w:hAnsi="Times New Roman"/>
                <w:sz w:val="24"/>
                <w:szCs w:val="24"/>
              </w:rPr>
              <w:t xml:space="preserve"> ночное время суток (23.00 - 7.00)</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1 ПДК</w:t>
            </w:r>
          </w:p>
        </w:tc>
      </w:tr>
      <w:tr w:rsidR="00285B5A"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Общественно-деловые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1 ПДК</w:t>
            </w:r>
          </w:p>
        </w:tc>
      </w:tr>
      <w:tr w:rsidR="00285B5A"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Производственные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Нормируется по границе объединенной СЗЗ 1 ПДК</w:t>
            </w:r>
          </w:p>
        </w:tc>
      </w:tr>
      <w:tr w:rsidR="00285B5A"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Рекреационные зоны</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0,8 ПДК</w:t>
            </w:r>
          </w:p>
        </w:tc>
      </w:tr>
      <w:tr w:rsidR="00285B5A" w:rsidRPr="002D3F45" w:rsidTr="001F7F6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Зоны сельскохозяйственного использования</w:t>
            </w:r>
          </w:p>
        </w:tc>
        <w:tc>
          <w:tcPr>
            <w:tcW w:w="56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85B5A" w:rsidRPr="002D3F45" w:rsidRDefault="00285B5A" w:rsidP="001F7F6C">
            <w:pPr>
              <w:pStyle w:val="ConsPlusNormal"/>
              <w:rPr>
                <w:rFonts w:ascii="Times New Roman" w:hAnsi="Times New Roman"/>
                <w:sz w:val="24"/>
                <w:szCs w:val="24"/>
              </w:rPr>
            </w:pPr>
            <w:r w:rsidRPr="002D3F45">
              <w:rPr>
                <w:rFonts w:ascii="Times New Roman" w:hAnsi="Times New Roman"/>
                <w:sz w:val="24"/>
                <w:szCs w:val="24"/>
              </w:rPr>
              <w:t>0,8 ПДК - дачные хозяйства, садоводство 1 ПДК - зоны, занятые объектами сельскохозяйственного назначения</w:t>
            </w:r>
          </w:p>
        </w:tc>
      </w:tr>
    </w:tbl>
    <w:p w:rsidR="00285B5A" w:rsidRPr="00E162CF" w:rsidRDefault="00285B5A" w:rsidP="00CD2807">
      <w:pPr>
        <w:pStyle w:val="ConsPlusNormal"/>
        <w:ind w:firstLine="540"/>
        <w:rPr>
          <w:rFonts w:ascii="Times New Roman" w:hAnsi="Times New Roman"/>
          <w:sz w:val="20"/>
          <w:szCs w:val="20"/>
        </w:rPr>
      </w:pPr>
      <w:r w:rsidRPr="00E162CF">
        <w:rPr>
          <w:rFonts w:ascii="Times New Roman" w:hAnsi="Times New Roman"/>
          <w:sz w:val="20"/>
          <w:szCs w:val="20"/>
        </w:rPr>
        <w:t>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285B5A" w:rsidRDefault="00285B5A" w:rsidP="00687DB9">
      <w:pPr>
        <w:pStyle w:val="BodyText"/>
        <w:spacing w:after="0" w:line="100" w:lineRule="atLeast"/>
        <w:ind w:firstLine="714"/>
        <w:jc w:val="right"/>
        <w:rPr>
          <w:rFonts w:cs="Times New Roman"/>
          <w:sz w:val="28"/>
          <w:szCs w:val="28"/>
        </w:rPr>
      </w:pPr>
    </w:p>
    <w:p w:rsidR="00285B5A" w:rsidRPr="00C35501" w:rsidRDefault="00285B5A" w:rsidP="00064E26">
      <w:pPr>
        <w:pStyle w:val="PlainText"/>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Pr="00C35501">
        <w:rPr>
          <w:rFonts w:ascii="Times New Roman" w:hAnsi="Times New Roman" w:cs="Times New Roman"/>
          <w:sz w:val="24"/>
          <w:szCs w:val="24"/>
        </w:rPr>
        <w:t>.3.4.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285B5A" w:rsidRPr="00C35501" w:rsidRDefault="00285B5A" w:rsidP="00CD2807">
      <w:pPr>
        <w:pStyle w:val="BodyText"/>
        <w:spacing w:after="0" w:line="100" w:lineRule="atLeast"/>
        <w:ind w:firstLine="714"/>
        <w:jc w:val="both"/>
        <w:rPr>
          <w:rFonts w:cs="Times New Roman"/>
        </w:rPr>
      </w:pPr>
      <w:r w:rsidRPr="00C35501">
        <w:rPr>
          <w:rFonts w:cs="Times New Roman"/>
        </w:rPr>
        <w:t xml:space="preserve">В жилой зоне и местах массового отдыха населения запрещается размещать объекты 1-го и 2-го классов опасности согласно таблице </w:t>
      </w:r>
      <w:r>
        <w:rPr>
          <w:rFonts w:cs="Times New Roman"/>
        </w:rPr>
        <w:t>19</w:t>
      </w:r>
      <w:r w:rsidRPr="00C35501">
        <w:rPr>
          <w:rFonts w:cs="Times New Roman"/>
        </w:rPr>
        <w:t xml:space="preserve">.2. </w:t>
      </w:r>
    </w:p>
    <w:p w:rsidR="00285B5A" w:rsidRPr="00C35501" w:rsidRDefault="00285B5A" w:rsidP="00CD2807">
      <w:pPr>
        <w:pStyle w:val="BodyText"/>
        <w:spacing w:after="0" w:line="100" w:lineRule="atLeast"/>
        <w:ind w:firstLine="714"/>
        <w:jc w:val="right"/>
        <w:rPr>
          <w:rFonts w:cs="Times New Roman"/>
        </w:rPr>
      </w:pPr>
    </w:p>
    <w:p w:rsidR="00285B5A" w:rsidRPr="00C35501" w:rsidRDefault="00285B5A" w:rsidP="00CD2807">
      <w:pPr>
        <w:pStyle w:val="BodyText"/>
        <w:spacing w:after="0" w:line="100" w:lineRule="atLeast"/>
        <w:ind w:firstLine="714"/>
        <w:jc w:val="right"/>
        <w:rPr>
          <w:rFonts w:cs="Times New Roman"/>
          <w:color w:val="000000"/>
        </w:rPr>
      </w:pPr>
      <w:bookmarkStart w:id="36" w:name="page413"/>
      <w:bookmarkEnd w:id="36"/>
      <w:r w:rsidRPr="00C35501">
        <w:rPr>
          <w:rFonts w:cs="Times New Roman"/>
          <w:color w:val="000000"/>
          <w:lang w:val="en-US"/>
        </w:rPr>
        <w:t>Таблица</w:t>
      </w:r>
      <w:r>
        <w:rPr>
          <w:rFonts w:cs="Times New Roman"/>
          <w:color w:val="000000"/>
        </w:rPr>
        <w:t>19</w:t>
      </w:r>
      <w:r w:rsidRPr="00C35501">
        <w:rPr>
          <w:rFonts w:cs="Times New Roman"/>
          <w:color w:val="000000"/>
        </w:rPr>
        <w:t>.2</w:t>
      </w:r>
    </w:p>
    <w:tbl>
      <w:tblPr>
        <w:tblW w:w="9356"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2501"/>
        <w:gridCol w:w="1732"/>
        <w:gridCol w:w="1839"/>
        <w:gridCol w:w="1840"/>
        <w:gridCol w:w="1444"/>
      </w:tblGrid>
      <w:tr w:rsidR="00285B5A" w:rsidRPr="002D3F45" w:rsidTr="001F7F6C">
        <w:tc>
          <w:tcPr>
            <w:tcW w:w="2501" w:type="dxa"/>
            <w:vMerge w:val="restart"/>
            <w:shd w:val="clear" w:color="auto" w:fill="EEECE1"/>
          </w:tcPr>
          <w:p w:rsidR="00285B5A" w:rsidRPr="00E162CF" w:rsidRDefault="00285B5A" w:rsidP="00C35501">
            <w:pPr>
              <w:pStyle w:val="a7"/>
              <w:snapToGrid w:val="0"/>
              <w:jc w:val="center"/>
              <w:rPr>
                <w:rFonts w:cs="Times New Roman"/>
                <w:b/>
              </w:rPr>
            </w:pPr>
            <w:r w:rsidRPr="00E162CF">
              <w:rPr>
                <w:rFonts w:cs="Times New Roman"/>
                <w:b/>
              </w:rPr>
              <w:t>Наименование показателя</w:t>
            </w:r>
          </w:p>
        </w:tc>
        <w:tc>
          <w:tcPr>
            <w:tcW w:w="6855" w:type="dxa"/>
            <w:gridSpan w:val="4"/>
            <w:shd w:val="clear" w:color="auto" w:fill="EEECE1"/>
          </w:tcPr>
          <w:p w:rsidR="00285B5A" w:rsidRPr="00E162CF" w:rsidRDefault="00285B5A" w:rsidP="00C35501">
            <w:pPr>
              <w:pStyle w:val="a7"/>
              <w:autoSpaceDE w:val="0"/>
              <w:snapToGrid w:val="0"/>
              <w:jc w:val="center"/>
              <w:rPr>
                <w:rFonts w:eastAsia="TimesNewRoman" w:cs="Times New Roman"/>
                <w:b/>
              </w:rPr>
            </w:pPr>
            <w:r w:rsidRPr="00E162CF">
              <w:rPr>
                <w:rFonts w:eastAsia="TimesNewRoman" w:cs="Times New Roman"/>
                <w:b/>
              </w:rPr>
              <w:t>Норма для класса опасности</w:t>
            </w:r>
          </w:p>
        </w:tc>
      </w:tr>
      <w:tr w:rsidR="00285B5A" w:rsidRPr="002D3F45" w:rsidTr="001F7F6C">
        <w:tc>
          <w:tcPr>
            <w:tcW w:w="2501" w:type="dxa"/>
            <w:vMerge/>
            <w:shd w:val="clear" w:color="auto" w:fill="EEECE1"/>
          </w:tcPr>
          <w:p w:rsidR="00285B5A" w:rsidRPr="00E162CF" w:rsidRDefault="00285B5A" w:rsidP="00C35501">
            <w:pPr>
              <w:pStyle w:val="a7"/>
              <w:snapToGrid w:val="0"/>
              <w:jc w:val="center"/>
              <w:rPr>
                <w:rFonts w:cs="Times New Roman"/>
                <w:b/>
              </w:rPr>
            </w:pPr>
          </w:p>
        </w:tc>
        <w:tc>
          <w:tcPr>
            <w:tcW w:w="1732" w:type="dxa"/>
            <w:shd w:val="clear" w:color="auto" w:fill="EEECE1"/>
          </w:tcPr>
          <w:p w:rsidR="00285B5A" w:rsidRPr="00E162CF" w:rsidRDefault="00285B5A" w:rsidP="00C35501">
            <w:pPr>
              <w:pStyle w:val="a7"/>
              <w:autoSpaceDE w:val="0"/>
              <w:snapToGrid w:val="0"/>
              <w:jc w:val="center"/>
              <w:rPr>
                <w:rFonts w:eastAsia="TimesNewRoman" w:cs="Times New Roman"/>
                <w:b/>
              </w:rPr>
            </w:pPr>
            <w:r w:rsidRPr="00E162CF">
              <w:rPr>
                <w:rFonts w:eastAsia="Times New Roman" w:cs="Times New Roman"/>
                <w:b/>
              </w:rPr>
              <w:t>1-</w:t>
            </w:r>
            <w:r w:rsidRPr="00E162CF">
              <w:rPr>
                <w:rFonts w:eastAsia="TimesNewRoman" w:cs="Times New Roman"/>
                <w:b/>
              </w:rPr>
              <w:t>го</w:t>
            </w:r>
          </w:p>
        </w:tc>
        <w:tc>
          <w:tcPr>
            <w:tcW w:w="1839" w:type="dxa"/>
            <w:shd w:val="clear" w:color="auto" w:fill="EEECE1"/>
          </w:tcPr>
          <w:p w:rsidR="00285B5A" w:rsidRPr="00E162CF" w:rsidRDefault="00285B5A" w:rsidP="00C35501">
            <w:pPr>
              <w:pStyle w:val="a7"/>
              <w:autoSpaceDE w:val="0"/>
              <w:snapToGrid w:val="0"/>
              <w:jc w:val="center"/>
              <w:rPr>
                <w:rFonts w:eastAsia="TimesNewRoman" w:cs="Times New Roman"/>
                <w:b/>
              </w:rPr>
            </w:pPr>
            <w:r w:rsidRPr="00E162CF">
              <w:rPr>
                <w:rFonts w:eastAsia="Times New Roman" w:cs="Times New Roman"/>
                <w:b/>
              </w:rPr>
              <w:t>2-</w:t>
            </w:r>
            <w:r w:rsidRPr="00E162CF">
              <w:rPr>
                <w:rFonts w:eastAsia="TimesNewRoman" w:cs="Times New Roman"/>
                <w:b/>
              </w:rPr>
              <w:t>го</w:t>
            </w:r>
          </w:p>
        </w:tc>
        <w:tc>
          <w:tcPr>
            <w:tcW w:w="1840" w:type="dxa"/>
            <w:shd w:val="clear" w:color="auto" w:fill="EEECE1"/>
          </w:tcPr>
          <w:p w:rsidR="00285B5A" w:rsidRPr="00E162CF" w:rsidRDefault="00285B5A" w:rsidP="00C35501">
            <w:pPr>
              <w:pStyle w:val="a7"/>
              <w:autoSpaceDE w:val="0"/>
              <w:snapToGrid w:val="0"/>
              <w:jc w:val="center"/>
              <w:rPr>
                <w:rFonts w:eastAsia="TimesNewRoman" w:cs="Times New Roman"/>
                <w:b/>
              </w:rPr>
            </w:pPr>
            <w:r w:rsidRPr="00E162CF">
              <w:rPr>
                <w:rFonts w:eastAsia="Times New Roman" w:cs="Times New Roman"/>
                <w:b/>
              </w:rPr>
              <w:t>3-</w:t>
            </w:r>
            <w:r w:rsidRPr="00E162CF">
              <w:rPr>
                <w:rFonts w:eastAsia="TimesNewRoman" w:cs="Times New Roman"/>
                <w:b/>
              </w:rPr>
              <w:t>го</w:t>
            </w:r>
          </w:p>
        </w:tc>
        <w:tc>
          <w:tcPr>
            <w:tcW w:w="1444" w:type="dxa"/>
            <w:shd w:val="clear" w:color="auto" w:fill="EEECE1"/>
          </w:tcPr>
          <w:p w:rsidR="00285B5A" w:rsidRPr="00E162CF" w:rsidRDefault="00285B5A" w:rsidP="00C35501">
            <w:pPr>
              <w:pStyle w:val="a7"/>
              <w:autoSpaceDE w:val="0"/>
              <w:snapToGrid w:val="0"/>
              <w:jc w:val="center"/>
              <w:rPr>
                <w:rFonts w:eastAsia="TimesNewRoman" w:cs="Times New Roman"/>
                <w:b/>
              </w:rPr>
            </w:pPr>
            <w:r w:rsidRPr="00E162CF">
              <w:rPr>
                <w:rFonts w:eastAsia="Times New Roman" w:cs="Times New Roman"/>
                <w:b/>
              </w:rPr>
              <w:t>4-</w:t>
            </w:r>
            <w:r w:rsidRPr="00E162CF">
              <w:rPr>
                <w:rFonts w:eastAsia="TimesNewRoman" w:cs="Times New Roman"/>
                <w:b/>
              </w:rPr>
              <w:t>го</w:t>
            </w:r>
          </w:p>
        </w:tc>
      </w:tr>
      <w:tr w:rsidR="00285B5A" w:rsidRPr="002D3F45" w:rsidTr="001F7F6C">
        <w:tc>
          <w:tcPr>
            <w:tcW w:w="2501" w:type="dxa"/>
          </w:tcPr>
          <w:p w:rsidR="00285B5A" w:rsidRPr="002D3F45" w:rsidRDefault="00285B5A" w:rsidP="001F7F6C">
            <w:pPr>
              <w:pStyle w:val="a7"/>
              <w:snapToGrid w:val="0"/>
              <w:rPr>
                <w:rFonts w:cs="Times New Roman"/>
              </w:rPr>
            </w:pPr>
            <w:r w:rsidRPr="002D3F45">
              <w:rPr>
                <w:rFonts w:cs="Times New Roman"/>
              </w:rPr>
              <w:t>Предельно допустимая концентрация (ПДК) вредных веществ в воздухе рабочей зоны, мг/м3</w:t>
            </w:r>
          </w:p>
        </w:tc>
        <w:tc>
          <w:tcPr>
            <w:tcW w:w="1732" w:type="dxa"/>
          </w:tcPr>
          <w:p w:rsidR="00285B5A" w:rsidRPr="002D3F45" w:rsidRDefault="00285B5A" w:rsidP="001F7F6C">
            <w:pPr>
              <w:pStyle w:val="a7"/>
              <w:autoSpaceDE w:val="0"/>
              <w:snapToGrid w:val="0"/>
              <w:rPr>
                <w:rFonts w:eastAsia="TimesNewRoman" w:cs="Times New Roman"/>
              </w:rPr>
            </w:pPr>
            <w:r w:rsidRPr="002D3F45">
              <w:rPr>
                <w:rFonts w:eastAsia="TimesNewRoman" w:cs="Times New Roman"/>
              </w:rPr>
              <w:t>Менее 0,1</w:t>
            </w:r>
          </w:p>
        </w:tc>
        <w:tc>
          <w:tcPr>
            <w:tcW w:w="1839" w:type="dxa"/>
          </w:tcPr>
          <w:p w:rsidR="00285B5A" w:rsidRPr="002D3F45" w:rsidRDefault="00285B5A" w:rsidP="001F7F6C">
            <w:pPr>
              <w:pStyle w:val="a7"/>
              <w:snapToGrid w:val="0"/>
              <w:rPr>
                <w:rFonts w:cs="Times New Roman"/>
              </w:rPr>
            </w:pPr>
            <w:r w:rsidRPr="002D3F45">
              <w:rPr>
                <w:rFonts w:cs="Times New Roman"/>
              </w:rPr>
              <w:t>0,1 - 1,0</w:t>
            </w:r>
          </w:p>
        </w:tc>
        <w:tc>
          <w:tcPr>
            <w:tcW w:w="1840" w:type="dxa"/>
          </w:tcPr>
          <w:p w:rsidR="00285B5A" w:rsidRPr="002D3F45" w:rsidRDefault="00285B5A" w:rsidP="001F7F6C">
            <w:pPr>
              <w:pStyle w:val="a7"/>
              <w:snapToGrid w:val="0"/>
              <w:rPr>
                <w:rFonts w:cs="Times New Roman"/>
              </w:rPr>
            </w:pPr>
            <w:r w:rsidRPr="002D3F45">
              <w:rPr>
                <w:rFonts w:cs="Times New Roman"/>
              </w:rPr>
              <w:t>1,1 - 10,0</w:t>
            </w:r>
          </w:p>
        </w:tc>
        <w:tc>
          <w:tcPr>
            <w:tcW w:w="1444" w:type="dxa"/>
          </w:tcPr>
          <w:p w:rsidR="00285B5A" w:rsidRPr="002D3F45" w:rsidRDefault="00285B5A" w:rsidP="001F7F6C">
            <w:pPr>
              <w:pStyle w:val="a7"/>
              <w:snapToGrid w:val="0"/>
              <w:rPr>
                <w:rFonts w:cs="Times New Roman"/>
              </w:rPr>
            </w:pPr>
            <w:r w:rsidRPr="002D3F45">
              <w:rPr>
                <w:rFonts w:cs="Times New Roman"/>
              </w:rPr>
              <w:t>Более 10,0</w:t>
            </w:r>
          </w:p>
        </w:tc>
      </w:tr>
      <w:tr w:rsidR="00285B5A" w:rsidRPr="002D3F45" w:rsidTr="001F7F6C">
        <w:tc>
          <w:tcPr>
            <w:tcW w:w="2501" w:type="dxa"/>
          </w:tcPr>
          <w:p w:rsidR="00285B5A" w:rsidRPr="002D3F45" w:rsidRDefault="00285B5A" w:rsidP="001F7F6C">
            <w:pPr>
              <w:pStyle w:val="a7"/>
              <w:snapToGrid w:val="0"/>
              <w:rPr>
                <w:rFonts w:cs="Times New Roman"/>
              </w:rPr>
            </w:pPr>
            <w:r w:rsidRPr="002D3F45">
              <w:rPr>
                <w:rFonts w:cs="Times New Roman"/>
              </w:rPr>
              <w:t>Средняя смертельная доза при введении</w:t>
            </w:r>
          </w:p>
          <w:p w:rsidR="00285B5A" w:rsidRPr="002D3F45" w:rsidRDefault="00285B5A" w:rsidP="001F7F6C">
            <w:pPr>
              <w:pStyle w:val="a7"/>
              <w:rPr>
                <w:rFonts w:cs="Times New Roman"/>
              </w:rPr>
            </w:pPr>
            <w:r w:rsidRPr="002D3F45">
              <w:rPr>
                <w:rFonts w:cs="Times New Roman"/>
              </w:rPr>
              <w:t>в желудок, мг/кг</w:t>
            </w:r>
          </w:p>
        </w:tc>
        <w:tc>
          <w:tcPr>
            <w:tcW w:w="1732" w:type="dxa"/>
          </w:tcPr>
          <w:p w:rsidR="00285B5A" w:rsidRPr="002D3F45" w:rsidRDefault="00285B5A" w:rsidP="001F7F6C">
            <w:pPr>
              <w:pStyle w:val="a7"/>
              <w:snapToGrid w:val="0"/>
              <w:rPr>
                <w:rFonts w:cs="Times New Roman"/>
              </w:rPr>
            </w:pPr>
            <w:r w:rsidRPr="002D3F45">
              <w:rPr>
                <w:rFonts w:cs="Times New Roman"/>
              </w:rPr>
              <w:t>Менее 15</w:t>
            </w:r>
          </w:p>
        </w:tc>
        <w:tc>
          <w:tcPr>
            <w:tcW w:w="1839" w:type="dxa"/>
          </w:tcPr>
          <w:p w:rsidR="00285B5A" w:rsidRPr="002D3F45" w:rsidRDefault="00285B5A" w:rsidP="001F7F6C">
            <w:pPr>
              <w:pStyle w:val="a7"/>
              <w:autoSpaceDE w:val="0"/>
              <w:snapToGrid w:val="0"/>
              <w:rPr>
                <w:rFonts w:eastAsia="Times New Roman" w:cs="Times New Roman"/>
              </w:rPr>
            </w:pPr>
            <w:r w:rsidRPr="002D3F45">
              <w:rPr>
                <w:rFonts w:eastAsia="Times New Roman" w:cs="Times New Roman"/>
              </w:rPr>
              <w:t xml:space="preserve">15 </w:t>
            </w:r>
            <w:r>
              <w:rPr>
                <w:rFonts w:eastAsia="Times New Roman" w:cs="Times New Roman"/>
              </w:rPr>
              <w:t>–</w:t>
            </w:r>
            <w:r w:rsidRPr="002D3F45">
              <w:rPr>
                <w:rFonts w:eastAsia="Times New Roman" w:cs="Times New Roman"/>
              </w:rPr>
              <w:t xml:space="preserve"> 150</w:t>
            </w:r>
          </w:p>
        </w:tc>
        <w:tc>
          <w:tcPr>
            <w:tcW w:w="1840" w:type="dxa"/>
          </w:tcPr>
          <w:p w:rsidR="00285B5A" w:rsidRPr="002D3F45" w:rsidRDefault="00285B5A" w:rsidP="001F7F6C">
            <w:pPr>
              <w:pStyle w:val="a7"/>
              <w:snapToGrid w:val="0"/>
              <w:rPr>
                <w:rFonts w:cs="Times New Roman"/>
              </w:rPr>
            </w:pPr>
            <w:r w:rsidRPr="002D3F45">
              <w:rPr>
                <w:rFonts w:cs="Times New Roman"/>
              </w:rPr>
              <w:t xml:space="preserve">151 </w:t>
            </w:r>
            <w:r>
              <w:rPr>
                <w:rFonts w:cs="Times New Roman"/>
              </w:rPr>
              <w:t>–</w:t>
            </w:r>
            <w:r w:rsidRPr="002D3F45">
              <w:rPr>
                <w:rFonts w:cs="Times New Roman"/>
              </w:rPr>
              <w:t xml:space="preserve"> 5000</w:t>
            </w:r>
          </w:p>
        </w:tc>
        <w:tc>
          <w:tcPr>
            <w:tcW w:w="1444" w:type="dxa"/>
          </w:tcPr>
          <w:p w:rsidR="00285B5A" w:rsidRPr="002D3F45" w:rsidRDefault="00285B5A" w:rsidP="001F7F6C">
            <w:pPr>
              <w:pStyle w:val="a7"/>
              <w:snapToGrid w:val="0"/>
              <w:rPr>
                <w:rFonts w:cs="Times New Roman"/>
              </w:rPr>
            </w:pPr>
            <w:r w:rsidRPr="002D3F45">
              <w:rPr>
                <w:rFonts w:cs="Times New Roman"/>
              </w:rPr>
              <w:t>Более 5000</w:t>
            </w:r>
          </w:p>
        </w:tc>
      </w:tr>
      <w:tr w:rsidR="00285B5A" w:rsidRPr="002D3F45" w:rsidTr="001F7F6C">
        <w:tc>
          <w:tcPr>
            <w:tcW w:w="2501" w:type="dxa"/>
          </w:tcPr>
          <w:p w:rsidR="00285B5A" w:rsidRPr="002D3F45" w:rsidRDefault="00285B5A" w:rsidP="001F7F6C">
            <w:pPr>
              <w:pStyle w:val="a7"/>
              <w:snapToGrid w:val="0"/>
              <w:rPr>
                <w:rFonts w:cs="Times New Roman"/>
              </w:rPr>
            </w:pPr>
            <w:r w:rsidRPr="002D3F45">
              <w:rPr>
                <w:rFonts w:cs="Times New Roman"/>
              </w:rPr>
              <w:t>Средняя смертельная доза при нанесении</w:t>
            </w:r>
          </w:p>
          <w:p w:rsidR="00285B5A" w:rsidRPr="002D3F45" w:rsidRDefault="00285B5A" w:rsidP="001F7F6C">
            <w:pPr>
              <w:pStyle w:val="a7"/>
              <w:rPr>
                <w:rFonts w:cs="Times New Roman"/>
              </w:rPr>
            </w:pPr>
            <w:r w:rsidRPr="002D3F45">
              <w:rPr>
                <w:rFonts w:cs="Times New Roman"/>
              </w:rPr>
              <w:t>на кожу, мг/кг</w:t>
            </w:r>
          </w:p>
        </w:tc>
        <w:tc>
          <w:tcPr>
            <w:tcW w:w="1732" w:type="dxa"/>
          </w:tcPr>
          <w:p w:rsidR="00285B5A" w:rsidRPr="002D3F45" w:rsidRDefault="00285B5A" w:rsidP="001F7F6C">
            <w:pPr>
              <w:pStyle w:val="a7"/>
              <w:snapToGrid w:val="0"/>
              <w:rPr>
                <w:rFonts w:cs="Times New Roman"/>
              </w:rPr>
            </w:pPr>
            <w:r w:rsidRPr="002D3F45">
              <w:rPr>
                <w:rFonts w:cs="Times New Roman"/>
              </w:rPr>
              <w:t>Менее 100</w:t>
            </w:r>
          </w:p>
        </w:tc>
        <w:tc>
          <w:tcPr>
            <w:tcW w:w="1839" w:type="dxa"/>
          </w:tcPr>
          <w:p w:rsidR="00285B5A" w:rsidRPr="002D3F45" w:rsidRDefault="00285B5A" w:rsidP="001F7F6C">
            <w:pPr>
              <w:pStyle w:val="a7"/>
              <w:snapToGrid w:val="0"/>
              <w:rPr>
                <w:rFonts w:cs="Times New Roman"/>
              </w:rPr>
            </w:pPr>
            <w:r w:rsidRPr="002D3F45">
              <w:rPr>
                <w:rFonts w:cs="Times New Roman"/>
              </w:rPr>
              <w:t xml:space="preserve">100 </w:t>
            </w:r>
            <w:r>
              <w:rPr>
                <w:rFonts w:cs="Times New Roman"/>
              </w:rPr>
              <w:t>–</w:t>
            </w:r>
            <w:r w:rsidRPr="002D3F45">
              <w:rPr>
                <w:rFonts w:cs="Times New Roman"/>
              </w:rPr>
              <w:t xml:space="preserve"> 500</w:t>
            </w:r>
          </w:p>
        </w:tc>
        <w:tc>
          <w:tcPr>
            <w:tcW w:w="1840" w:type="dxa"/>
          </w:tcPr>
          <w:p w:rsidR="00285B5A" w:rsidRPr="002D3F45" w:rsidRDefault="00285B5A" w:rsidP="001F7F6C">
            <w:pPr>
              <w:pStyle w:val="a7"/>
              <w:snapToGrid w:val="0"/>
              <w:rPr>
                <w:rFonts w:cs="Times New Roman"/>
              </w:rPr>
            </w:pPr>
            <w:r w:rsidRPr="002D3F45">
              <w:rPr>
                <w:rFonts w:cs="Times New Roman"/>
              </w:rPr>
              <w:t xml:space="preserve">501 </w:t>
            </w:r>
            <w:r>
              <w:rPr>
                <w:rFonts w:cs="Times New Roman"/>
              </w:rPr>
              <w:t>–</w:t>
            </w:r>
            <w:r w:rsidRPr="002D3F45">
              <w:rPr>
                <w:rFonts w:cs="Times New Roman"/>
              </w:rPr>
              <w:t xml:space="preserve"> 2500</w:t>
            </w:r>
          </w:p>
        </w:tc>
        <w:tc>
          <w:tcPr>
            <w:tcW w:w="1444" w:type="dxa"/>
          </w:tcPr>
          <w:p w:rsidR="00285B5A" w:rsidRPr="002D3F45" w:rsidRDefault="00285B5A" w:rsidP="001F7F6C">
            <w:pPr>
              <w:pStyle w:val="a7"/>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2500</w:t>
            </w:r>
          </w:p>
        </w:tc>
      </w:tr>
      <w:tr w:rsidR="00285B5A" w:rsidRPr="002D3F45" w:rsidTr="001F7F6C">
        <w:tc>
          <w:tcPr>
            <w:tcW w:w="2501" w:type="dxa"/>
          </w:tcPr>
          <w:p w:rsidR="00285B5A" w:rsidRPr="002D3F45" w:rsidRDefault="00285B5A" w:rsidP="001F7F6C">
            <w:pPr>
              <w:pStyle w:val="a7"/>
              <w:snapToGrid w:val="0"/>
              <w:rPr>
                <w:rFonts w:cs="Times New Roman"/>
              </w:rPr>
            </w:pPr>
            <w:r w:rsidRPr="002D3F45">
              <w:rPr>
                <w:rFonts w:cs="Times New Roman"/>
              </w:rPr>
              <w:t>Средняя смертельная концентрация в воздухе, мг/м3</w:t>
            </w:r>
          </w:p>
        </w:tc>
        <w:tc>
          <w:tcPr>
            <w:tcW w:w="1732" w:type="dxa"/>
          </w:tcPr>
          <w:p w:rsidR="00285B5A" w:rsidRPr="002D3F45" w:rsidRDefault="00285B5A" w:rsidP="001F7F6C">
            <w:pPr>
              <w:pStyle w:val="a7"/>
              <w:snapToGrid w:val="0"/>
              <w:rPr>
                <w:rFonts w:cs="Times New Roman"/>
              </w:rPr>
            </w:pPr>
            <w:r w:rsidRPr="002D3F45">
              <w:rPr>
                <w:rFonts w:cs="Times New Roman"/>
              </w:rPr>
              <w:t>Менее 500</w:t>
            </w:r>
          </w:p>
        </w:tc>
        <w:tc>
          <w:tcPr>
            <w:tcW w:w="1839" w:type="dxa"/>
          </w:tcPr>
          <w:p w:rsidR="00285B5A" w:rsidRPr="002D3F45" w:rsidRDefault="00285B5A" w:rsidP="001F7F6C">
            <w:pPr>
              <w:pStyle w:val="a7"/>
              <w:snapToGrid w:val="0"/>
              <w:rPr>
                <w:rFonts w:cs="Times New Roman"/>
              </w:rPr>
            </w:pPr>
            <w:r w:rsidRPr="002D3F45">
              <w:rPr>
                <w:rFonts w:cs="Times New Roman"/>
              </w:rPr>
              <w:t xml:space="preserve">500 </w:t>
            </w:r>
            <w:r>
              <w:rPr>
                <w:rFonts w:cs="Times New Roman"/>
              </w:rPr>
              <w:t>–</w:t>
            </w:r>
            <w:r w:rsidRPr="002D3F45">
              <w:rPr>
                <w:rFonts w:cs="Times New Roman"/>
              </w:rPr>
              <w:t xml:space="preserve"> 5000</w:t>
            </w:r>
          </w:p>
        </w:tc>
        <w:tc>
          <w:tcPr>
            <w:tcW w:w="1840" w:type="dxa"/>
          </w:tcPr>
          <w:p w:rsidR="00285B5A" w:rsidRPr="002D3F45" w:rsidRDefault="00285B5A" w:rsidP="001F7F6C">
            <w:pPr>
              <w:pStyle w:val="a7"/>
              <w:snapToGrid w:val="0"/>
              <w:rPr>
                <w:rFonts w:cs="Times New Roman"/>
              </w:rPr>
            </w:pPr>
            <w:r w:rsidRPr="002D3F45">
              <w:rPr>
                <w:rFonts w:cs="Times New Roman"/>
              </w:rPr>
              <w:t xml:space="preserve">5001 </w:t>
            </w:r>
            <w:r>
              <w:rPr>
                <w:rFonts w:cs="Times New Roman"/>
              </w:rPr>
              <w:t>–</w:t>
            </w:r>
            <w:r w:rsidRPr="002D3F45">
              <w:rPr>
                <w:rFonts w:cs="Times New Roman"/>
              </w:rPr>
              <w:t xml:space="preserve"> 50000</w:t>
            </w:r>
          </w:p>
        </w:tc>
        <w:tc>
          <w:tcPr>
            <w:tcW w:w="1444" w:type="dxa"/>
          </w:tcPr>
          <w:p w:rsidR="00285B5A" w:rsidRPr="002D3F45" w:rsidRDefault="00285B5A" w:rsidP="001F7F6C">
            <w:pPr>
              <w:pStyle w:val="a7"/>
              <w:snapToGrid w:val="0"/>
              <w:rPr>
                <w:rFonts w:cs="Times New Roman"/>
              </w:rPr>
            </w:pPr>
            <w:r w:rsidRPr="002D3F45">
              <w:rPr>
                <w:rFonts w:cs="Times New Roman"/>
              </w:rPr>
              <w:t>Более 50000</w:t>
            </w:r>
          </w:p>
        </w:tc>
      </w:tr>
      <w:tr w:rsidR="00285B5A" w:rsidRPr="002D3F45" w:rsidTr="001F7F6C">
        <w:tc>
          <w:tcPr>
            <w:tcW w:w="2501" w:type="dxa"/>
          </w:tcPr>
          <w:p w:rsidR="00285B5A" w:rsidRPr="002D3F45" w:rsidRDefault="00285B5A" w:rsidP="001F7F6C">
            <w:pPr>
              <w:pStyle w:val="a7"/>
              <w:snapToGrid w:val="0"/>
              <w:rPr>
                <w:rFonts w:cs="Times New Roman"/>
              </w:rPr>
            </w:pPr>
            <w:r w:rsidRPr="002D3F45">
              <w:rPr>
                <w:rFonts w:cs="Times New Roman"/>
              </w:rPr>
              <w:t>Коэффициент возможности ингаляционного</w:t>
            </w:r>
          </w:p>
          <w:p w:rsidR="00285B5A" w:rsidRPr="002D3F45" w:rsidRDefault="00285B5A" w:rsidP="001F7F6C">
            <w:pPr>
              <w:pStyle w:val="a7"/>
              <w:rPr>
                <w:rFonts w:cs="Times New Roman"/>
              </w:rPr>
            </w:pPr>
            <w:r w:rsidRPr="002D3F45">
              <w:rPr>
                <w:rFonts w:cs="Times New Roman"/>
              </w:rPr>
              <w:t>отравления (КВИО)</w:t>
            </w:r>
          </w:p>
        </w:tc>
        <w:tc>
          <w:tcPr>
            <w:tcW w:w="1732" w:type="dxa"/>
          </w:tcPr>
          <w:p w:rsidR="00285B5A" w:rsidRPr="002D3F45" w:rsidRDefault="00285B5A" w:rsidP="001F7F6C">
            <w:pPr>
              <w:pStyle w:val="a7"/>
              <w:snapToGrid w:val="0"/>
              <w:rPr>
                <w:rFonts w:cs="Times New Roman"/>
              </w:rPr>
            </w:pPr>
            <w:r w:rsidRPr="002D3F45">
              <w:rPr>
                <w:rFonts w:cs="Times New Roman"/>
              </w:rPr>
              <w:t>Более 300</w:t>
            </w:r>
          </w:p>
        </w:tc>
        <w:tc>
          <w:tcPr>
            <w:tcW w:w="1839" w:type="dxa"/>
          </w:tcPr>
          <w:p w:rsidR="00285B5A" w:rsidRPr="002D3F45" w:rsidRDefault="00285B5A" w:rsidP="001F7F6C">
            <w:pPr>
              <w:pStyle w:val="a7"/>
              <w:snapToGrid w:val="0"/>
              <w:rPr>
                <w:rFonts w:cs="Times New Roman"/>
              </w:rPr>
            </w:pPr>
            <w:r w:rsidRPr="002D3F45">
              <w:rPr>
                <w:rFonts w:cs="Times New Roman"/>
              </w:rPr>
              <w:t xml:space="preserve">300 </w:t>
            </w:r>
            <w:r>
              <w:rPr>
                <w:rFonts w:cs="Times New Roman"/>
              </w:rPr>
              <w:t>–</w:t>
            </w:r>
            <w:r w:rsidRPr="002D3F45">
              <w:rPr>
                <w:rFonts w:cs="Times New Roman"/>
              </w:rPr>
              <w:t xml:space="preserve"> 30</w:t>
            </w:r>
          </w:p>
        </w:tc>
        <w:tc>
          <w:tcPr>
            <w:tcW w:w="1840" w:type="dxa"/>
          </w:tcPr>
          <w:p w:rsidR="00285B5A" w:rsidRPr="002D3F45" w:rsidRDefault="00285B5A" w:rsidP="001F7F6C">
            <w:pPr>
              <w:pStyle w:val="a7"/>
              <w:snapToGrid w:val="0"/>
              <w:rPr>
                <w:rFonts w:cs="Times New Roman"/>
              </w:rPr>
            </w:pPr>
            <w:r w:rsidRPr="002D3F45">
              <w:rPr>
                <w:rFonts w:cs="Times New Roman"/>
              </w:rPr>
              <w:t xml:space="preserve">29 </w:t>
            </w:r>
            <w:r>
              <w:rPr>
                <w:rFonts w:cs="Times New Roman"/>
              </w:rPr>
              <w:t>–</w:t>
            </w:r>
            <w:r w:rsidRPr="002D3F45">
              <w:rPr>
                <w:rFonts w:cs="Times New Roman"/>
              </w:rPr>
              <w:t xml:space="preserve"> 3</w:t>
            </w:r>
          </w:p>
        </w:tc>
        <w:tc>
          <w:tcPr>
            <w:tcW w:w="1444" w:type="dxa"/>
          </w:tcPr>
          <w:p w:rsidR="00285B5A" w:rsidRPr="002D3F45" w:rsidRDefault="00285B5A" w:rsidP="001F7F6C">
            <w:pPr>
              <w:pStyle w:val="a7"/>
              <w:snapToGrid w:val="0"/>
              <w:rPr>
                <w:rFonts w:cs="Times New Roman"/>
              </w:rPr>
            </w:pPr>
            <w:r w:rsidRPr="002D3F45">
              <w:rPr>
                <w:rFonts w:cs="Times New Roman"/>
              </w:rPr>
              <w:t>Менее 3</w:t>
            </w:r>
          </w:p>
        </w:tc>
      </w:tr>
      <w:tr w:rsidR="00285B5A" w:rsidRPr="002D3F45" w:rsidTr="001F7F6C">
        <w:tc>
          <w:tcPr>
            <w:tcW w:w="2501" w:type="dxa"/>
          </w:tcPr>
          <w:p w:rsidR="00285B5A" w:rsidRPr="002D3F45" w:rsidRDefault="00285B5A" w:rsidP="001F7F6C">
            <w:pPr>
              <w:pStyle w:val="a7"/>
              <w:autoSpaceDE w:val="0"/>
              <w:snapToGrid w:val="0"/>
              <w:rPr>
                <w:rFonts w:eastAsia="TimesNewRoman" w:cs="Times New Roman"/>
              </w:rPr>
            </w:pPr>
            <w:r w:rsidRPr="002D3F45">
              <w:rPr>
                <w:rFonts w:eastAsia="TimesNewRoman" w:cs="Times New Roman"/>
              </w:rPr>
              <w:t>Зона острого действия</w:t>
            </w:r>
          </w:p>
        </w:tc>
        <w:tc>
          <w:tcPr>
            <w:tcW w:w="1732" w:type="dxa"/>
          </w:tcPr>
          <w:p w:rsidR="00285B5A" w:rsidRPr="002D3F45" w:rsidRDefault="00285B5A" w:rsidP="001F7F6C">
            <w:pPr>
              <w:pStyle w:val="a7"/>
              <w:snapToGrid w:val="0"/>
              <w:rPr>
                <w:rFonts w:cs="Times New Roman"/>
              </w:rPr>
            </w:pPr>
            <w:r w:rsidRPr="002D3F45">
              <w:rPr>
                <w:rFonts w:cs="Times New Roman"/>
              </w:rPr>
              <w:t>Менее 6,0</w:t>
            </w:r>
          </w:p>
        </w:tc>
        <w:tc>
          <w:tcPr>
            <w:tcW w:w="1839" w:type="dxa"/>
          </w:tcPr>
          <w:p w:rsidR="00285B5A" w:rsidRPr="002D3F45" w:rsidRDefault="00285B5A" w:rsidP="001F7F6C">
            <w:pPr>
              <w:pStyle w:val="a7"/>
              <w:snapToGrid w:val="0"/>
              <w:rPr>
                <w:rFonts w:cs="Times New Roman"/>
              </w:rPr>
            </w:pPr>
            <w:r w:rsidRPr="002D3F45">
              <w:rPr>
                <w:rFonts w:cs="Times New Roman"/>
              </w:rPr>
              <w:t>6,0 - 18,0</w:t>
            </w:r>
          </w:p>
        </w:tc>
        <w:tc>
          <w:tcPr>
            <w:tcW w:w="1840" w:type="dxa"/>
          </w:tcPr>
          <w:p w:rsidR="00285B5A" w:rsidRPr="002D3F45" w:rsidRDefault="00285B5A" w:rsidP="001F7F6C">
            <w:pPr>
              <w:pStyle w:val="a7"/>
              <w:autoSpaceDE w:val="0"/>
              <w:snapToGrid w:val="0"/>
              <w:rPr>
                <w:rFonts w:eastAsia="Times New Roman" w:cs="Times New Roman"/>
              </w:rPr>
            </w:pPr>
            <w:r w:rsidRPr="002D3F45">
              <w:rPr>
                <w:rFonts w:eastAsia="Times New Roman" w:cs="Times New Roman"/>
              </w:rPr>
              <w:t>18,1 - 54,0</w:t>
            </w:r>
          </w:p>
        </w:tc>
        <w:tc>
          <w:tcPr>
            <w:tcW w:w="1444" w:type="dxa"/>
          </w:tcPr>
          <w:p w:rsidR="00285B5A" w:rsidRPr="002D3F45" w:rsidRDefault="00285B5A" w:rsidP="001F7F6C">
            <w:pPr>
              <w:pStyle w:val="a7"/>
              <w:autoSpaceDE w:val="0"/>
              <w:snapToGrid w:val="0"/>
              <w:rPr>
                <w:rFonts w:eastAsia="Times New Roman" w:cs="Times New Roman"/>
              </w:rPr>
            </w:pPr>
            <w:r w:rsidRPr="002D3F45">
              <w:rPr>
                <w:rFonts w:eastAsia="TimesNewRoman" w:cs="Times New Roman"/>
              </w:rPr>
              <w:t xml:space="preserve">Более </w:t>
            </w:r>
            <w:r w:rsidRPr="002D3F45">
              <w:rPr>
                <w:rFonts w:eastAsia="Times New Roman" w:cs="Times New Roman"/>
              </w:rPr>
              <w:t>54,0</w:t>
            </w:r>
          </w:p>
        </w:tc>
      </w:tr>
      <w:tr w:rsidR="00285B5A" w:rsidRPr="002D3F45" w:rsidTr="001F7F6C">
        <w:tc>
          <w:tcPr>
            <w:tcW w:w="2501" w:type="dxa"/>
          </w:tcPr>
          <w:p w:rsidR="00285B5A" w:rsidRPr="002D3F45" w:rsidRDefault="00285B5A" w:rsidP="001F7F6C">
            <w:pPr>
              <w:pStyle w:val="a7"/>
              <w:autoSpaceDE w:val="0"/>
              <w:snapToGrid w:val="0"/>
              <w:rPr>
                <w:rFonts w:eastAsia="TimesNewRoman" w:cs="Times New Roman"/>
              </w:rPr>
            </w:pPr>
            <w:r w:rsidRPr="002D3F45">
              <w:rPr>
                <w:rFonts w:eastAsia="TimesNewRoman" w:cs="Times New Roman"/>
              </w:rPr>
              <w:t>Зона хронического действия</w:t>
            </w:r>
          </w:p>
        </w:tc>
        <w:tc>
          <w:tcPr>
            <w:tcW w:w="1732" w:type="dxa"/>
          </w:tcPr>
          <w:p w:rsidR="00285B5A" w:rsidRPr="002D3F45" w:rsidRDefault="00285B5A" w:rsidP="001F7F6C">
            <w:pPr>
              <w:pStyle w:val="a7"/>
              <w:snapToGrid w:val="0"/>
              <w:rPr>
                <w:rFonts w:cs="Times New Roman"/>
              </w:rPr>
            </w:pPr>
            <w:r w:rsidRPr="002D3F45">
              <w:rPr>
                <w:rFonts w:cs="Times New Roman"/>
              </w:rPr>
              <w:t>Более 10,0</w:t>
            </w:r>
          </w:p>
        </w:tc>
        <w:tc>
          <w:tcPr>
            <w:tcW w:w="1839" w:type="dxa"/>
          </w:tcPr>
          <w:p w:rsidR="00285B5A" w:rsidRPr="002D3F45" w:rsidRDefault="00285B5A" w:rsidP="001F7F6C">
            <w:pPr>
              <w:pStyle w:val="a7"/>
              <w:autoSpaceDE w:val="0"/>
              <w:snapToGrid w:val="0"/>
              <w:rPr>
                <w:rFonts w:eastAsia="Times New Roman" w:cs="Times New Roman"/>
              </w:rPr>
            </w:pPr>
            <w:r w:rsidRPr="002D3F45">
              <w:rPr>
                <w:rFonts w:eastAsia="Times New Roman" w:cs="Times New Roman"/>
              </w:rPr>
              <w:t>10,0 - 5,0</w:t>
            </w:r>
          </w:p>
        </w:tc>
        <w:tc>
          <w:tcPr>
            <w:tcW w:w="1840" w:type="dxa"/>
          </w:tcPr>
          <w:p w:rsidR="00285B5A" w:rsidRPr="002D3F45" w:rsidRDefault="00285B5A" w:rsidP="001F7F6C">
            <w:pPr>
              <w:pStyle w:val="a7"/>
              <w:snapToGrid w:val="0"/>
              <w:rPr>
                <w:rFonts w:cs="Times New Roman"/>
              </w:rPr>
            </w:pPr>
            <w:r w:rsidRPr="002D3F45">
              <w:rPr>
                <w:rFonts w:cs="Times New Roman"/>
              </w:rPr>
              <w:t>4,9 - 2,5</w:t>
            </w:r>
          </w:p>
        </w:tc>
        <w:tc>
          <w:tcPr>
            <w:tcW w:w="1444" w:type="dxa"/>
          </w:tcPr>
          <w:p w:rsidR="00285B5A" w:rsidRPr="002D3F45" w:rsidRDefault="00285B5A" w:rsidP="001F7F6C">
            <w:pPr>
              <w:pStyle w:val="a7"/>
              <w:autoSpaceDE w:val="0"/>
              <w:snapToGrid w:val="0"/>
              <w:rPr>
                <w:rFonts w:eastAsia="Times New Roman" w:cs="Times New Roman"/>
              </w:rPr>
            </w:pPr>
            <w:r w:rsidRPr="002D3F45">
              <w:rPr>
                <w:rFonts w:eastAsia="TimesNewRoman" w:cs="Times New Roman"/>
              </w:rPr>
              <w:t xml:space="preserve">Менее </w:t>
            </w:r>
            <w:r w:rsidRPr="002D3F45">
              <w:rPr>
                <w:rFonts w:eastAsia="Times New Roman" w:cs="Times New Roman"/>
              </w:rPr>
              <w:t>2,5</w:t>
            </w:r>
          </w:p>
        </w:tc>
      </w:tr>
    </w:tbl>
    <w:p w:rsidR="00285B5A" w:rsidRPr="00C35501" w:rsidRDefault="00285B5A" w:rsidP="004D0325">
      <w:pPr>
        <w:pStyle w:val="NoSpacing"/>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Pr="00C35501">
        <w:rPr>
          <w:rFonts w:ascii="Times New Roman" w:eastAsia="TimesNewRoman" w:hAnsi="Times New Roman"/>
          <w:color w:val="000000"/>
          <w:sz w:val="24"/>
          <w:szCs w:val="24"/>
        </w:rPr>
        <w:t>.3.5. Животноводческие и птицеводческие предприятия</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склады по хранению ядохимикатов</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биопрепаратов</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удобрений</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ветеринарные учреждения</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объекты и предприятия по утилизации отходов</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котельные</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очистные сооружения</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 xml:space="preserve">следует располагать с подветренной стороны </w:t>
      </w:r>
      <w:r w:rsidRPr="00C35501">
        <w:rPr>
          <w:rFonts w:ascii="Times New Roman" w:hAnsi="Times New Roman"/>
          <w:color w:val="000000"/>
          <w:sz w:val="24"/>
          <w:szCs w:val="24"/>
        </w:rPr>
        <w:t>(</w:t>
      </w:r>
      <w:r w:rsidRPr="00C35501">
        <w:rPr>
          <w:rFonts w:ascii="Times New Roman" w:eastAsia="TimesNewRoman" w:hAnsi="Times New Roman"/>
          <w:color w:val="000000"/>
          <w:sz w:val="24"/>
          <w:szCs w:val="24"/>
        </w:rPr>
        <w:t>для ветров преобладающего направления</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по отношению к селитебной территории</w:t>
      </w:r>
      <w:r w:rsidRPr="00C35501">
        <w:rPr>
          <w:rFonts w:ascii="Times New Roman" w:hAnsi="Times New Roman"/>
          <w:color w:val="000000"/>
          <w:sz w:val="24"/>
          <w:szCs w:val="24"/>
        </w:rPr>
        <w:t>.</w:t>
      </w:r>
    </w:p>
    <w:p w:rsidR="00285B5A" w:rsidRPr="00C35501" w:rsidRDefault="00285B5A" w:rsidP="004D0325">
      <w:pPr>
        <w:pStyle w:val="NoSpacing"/>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Pr="00C35501">
        <w:rPr>
          <w:rFonts w:ascii="Times New Roman" w:eastAsia="TimesNewRoman" w:hAnsi="Times New Roman"/>
          <w:color w:val="000000"/>
          <w:sz w:val="24"/>
          <w:szCs w:val="24"/>
        </w:rPr>
        <w:t>.3.6. Запрещается проектирование и размещение объектов</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если в составе выбросов присутствуют вещества</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не имеющие утвержденных ПДК или ориентировочных уровней воздействия</w:t>
      </w:r>
      <w:r w:rsidRPr="00C35501">
        <w:rPr>
          <w:rFonts w:ascii="Times New Roman" w:hAnsi="Times New Roman"/>
          <w:color w:val="000000"/>
          <w:sz w:val="24"/>
          <w:szCs w:val="24"/>
        </w:rPr>
        <w:t>.</w:t>
      </w:r>
    </w:p>
    <w:p w:rsidR="00285B5A" w:rsidRPr="00C35501" w:rsidRDefault="00285B5A" w:rsidP="004D0325">
      <w:pPr>
        <w:pStyle w:val="NoSpacing"/>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Pr="00C35501">
        <w:rPr>
          <w:rFonts w:ascii="Times New Roman" w:eastAsia="TimesNewRoman" w:hAnsi="Times New Roman"/>
          <w:color w:val="000000"/>
          <w:sz w:val="24"/>
          <w:szCs w:val="24"/>
        </w:rPr>
        <w:t>.3.7. Площадки для размещения и расширения объектов</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которые могут быть источниками вредного воздействия на здоровье населения и условия его проживания</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выбираются с учетом аэроклиматической характеристики</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рельефа местности</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закономерностей распространения промышленных выбросов в атмосфере</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а также потенциала загрязнения атмосферы</w:t>
      </w:r>
      <w:r w:rsidRPr="00C35501">
        <w:rPr>
          <w:rFonts w:ascii="Times New Roman" w:hAnsi="Times New Roman"/>
          <w:color w:val="000000"/>
          <w:sz w:val="24"/>
          <w:szCs w:val="24"/>
        </w:rPr>
        <w:t>.</w:t>
      </w:r>
    </w:p>
    <w:p w:rsidR="00285B5A" w:rsidRPr="00C35501" w:rsidRDefault="00285B5A" w:rsidP="004D0325">
      <w:pPr>
        <w:pStyle w:val="NoSpacing"/>
        <w:ind w:firstLine="708"/>
        <w:jc w:val="both"/>
        <w:rPr>
          <w:rFonts w:ascii="Times New Roman" w:hAnsi="Times New Roman"/>
          <w:color w:val="000000"/>
          <w:sz w:val="24"/>
          <w:szCs w:val="24"/>
        </w:rPr>
      </w:pPr>
      <w:r>
        <w:rPr>
          <w:rFonts w:ascii="Times New Roman" w:eastAsia="TimesNewRoman" w:hAnsi="Times New Roman"/>
          <w:color w:val="000000"/>
          <w:sz w:val="24"/>
          <w:szCs w:val="24"/>
        </w:rPr>
        <w:t>19</w:t>
      </w:r>
      <w:r w:rsidRPr="00C35501">
        <w:rPr>
          <w:rFonts w:ascii="Times New Roman" w:eastAsia="TimesNewRoman" w:hAnsi="Times New Roman"/>
          <w:color w:val="000000"/>
          <w:sz w:val="24"/>
          <w:szCs w:val="24"/>
        </w:rPr>
        <w:t>.3.8. Обязательным условием проектирования таких объектов является организация санитарно</w:t>
      </w:r>
      <w:r w:rsidRPr="00C35501">
        <w:rPr>
          <w:rFonts w:ascii="Times New Roman" w:hAnsi="Times New Roman"/>
          <w:color w:val="000000"/>
          <w:sz w:val="24"/>
          <w:szCs w:val="24"/>
        </w:rPr>
        <w:t>-</w:t>
      </w:r>
      <w:r w:rsidRPr="00C35501">
        <w:rPr>
          <w:rFonts w:ascii="Times New Roman" w:eastAsia="TimesNewRoman" w:hAnsi="Times New Roman"/>
          <w:color w:val="000000"/>
          <w:sz w:val="24"/>
          <w:szCs w:val="24"/>
        </w:rPr>
        <w:t xml:space="preserve">защитных зон в соответствии с требованиями СанПиН </w:t>
      </w:r>
      <w:r w:rsidRPr="00C35501">
        <w:rPr>
          <w:rFonts w:ascii="Times New Roman" w:hAnsi="Times New Roman"/>
          <w:color w:val="000000"/>
          <w:sz w:val="24"/>
          <w:szCs w:val="24"/>
        </w:rPr>
        <w:t>2.2.1/2.1.1.1200-03 «</w:t>
      </w:r>
      <w:r w:rsidRPr="00C35501">
        <w:rPr>
          <w:rFonts w:ascii="Times New Roman" w:eastAsia="TimesNewRoman" w:hAnsi="Times New Roman"/>
          <w:color w:val="000000"/>
          <w:sz w:val="24"/>
          <w:szCs w:val="24"/>
        </w:rPr>
        <w:t>Санитарно</w:t>
      </w:r>
      <w:r w:rsidRPr="00C35501">
        <w:rPr>
          <w:rFonts w:ascii="Times New Roman" w:hAnsi="Times New Roman"/>
          <w:color w:val="000000"/>
          <w:sz w:val="24"/>
          <w:szCs w:val="24"/>
        </w:rPr>
        <w:t>-</w:t>
      </w:r>
      <w:r w:rsidRPr="00C35501">
        <w:rPr>
          <w:rFonts w:ascii="Times New Roman" w:eastAsia="TimesNewRoman" w:hAnsi="Times New Roman"/>
          <w:color w:val="000000"/>
          <w:sz w:val="24"/>
          <w:szCs w:val="24"/>
        </w:rPr>
        <w:t>защитные зоны и санитарная классификация предприятий</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сооружений и иных объектов</w:t>
      </w:r>
      <w:r w:rsidRPr="00C35501">
        <w:rPr>
          <w:rFonts w:ascii="Times New Roman" w:hAnsi="Times New Roman"/>
          <w:color w:val="000000"/>
          <w:sz w:val="24"/>
          <w:szCs w:val="24"/>
        </w:rPr>
        <w:t xml:space="preserve">» </w:t>
      </w:r>
      <w:r w:rsidRPr="00C35501">
        <w:rPr>
          <w:rFonts w:ascii="Times New Roman" w:eastAsia="TimesNewRoman" w:hAnsi="Times New Roman"/>
          <w:color w:val="000000"/>
          <w:sz w:val="24"/>
          <w:szCs w:val="24"/>
        </w:rPr>
        <w:t>и настоящих местных нормативов</w:t>
      </w:r>
      <w:r w:rsidRPr="00C35501">
        <w:rPr>
          <w:rFonts w:ascii="Times New Roman" w:hAnsi="Times New Roman"/>
          <w:color w:val="000000"/>
          <w:sz w:val="24"/>
          <w:szCs w:val="24"/>
        </w:rPr>
        <w:t>.</w:t>
      </w:r>
    </w:p>
    <w:p w:rsidR="00285B5A" w:rsidRPr="00C35501" w:rsidRDefault="00285B5A" w:rsidP="004D0325">
      <w:pPr>
        <w:pStyle w:val="NoSpacing"/>
        <w:ind w:firstLine="708"/>
        <w:jc w:val="both"/>
        <w:rPr>
          <w:rFonts w:ascii="Times New Roman" w:hAnsi="Times New Roman"/>
          <w:sz w:val="24"/>
          <w:szCs w:val="24"/>
        </w:rPr>
      </w:pPr>
      <w:r>
        <w:rPr>
          <w:rFonts w:ascii="Times New Roman" w:hAnsi="Times New Roman"/>
          <w:sz w:val="24"/>
          <w:szCs w:val="24"/>
        </w:rPr>
        <w:t>19</w:t>
      </w:r>
      <w:r w:rsidRPr="00C35501">
        <w:rPr>
          <w:rFonts w:ascii="Times New Roman" w:hAnsi="Times New Roman"/>
          <w:sz w:val="24"/>
          <w:szCs w:val="24"/>
        </w:rPr>
        <w:t xml:space="preserve">.3.9.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таблицей </w:t>
      </w:r>
      <w:r>
        <w:rPr>
          <w:rFonts w:ascii="Times New Roman" w:hAnsi="Times New Roman"/>
          <w:sz w:val="24"/>
          <w:szCs w:val="24"/>
        </w:rPr>
        <w:t>19</w:t>
      </w:r>
      <w:r w:rsidRPr="00C35501">
        <w:rPr>
          <w:rFonts w:ascii="Times New Roman" w:hAnsi="Times New Roman"/>
          <w:sz w:val="24"/>
          <w:szCs w:val="24"/>
        </w:rPr>
        <w:t>.3.</w:t>
      </w:r>
    </w:p>
    <w:p w:rsidR="00285B5A" w:rsidRPr="00C35501" w:rsidRDefault="00285B5A" w:rsidP="004D0325">
      <w:pPr>
        <w:autoSpaceDE w:val="0"/>
        <w:spacing w:line="100" w:lineRule="atLeast"/>
        <w:ind w:firstLine="714"/>
        <w:jc w:val="right"/>
        <w:rPr>
          <w:rFonts w:ascii="Times New Roman" w:eastAsia="TimesNewRoman" w:hAnsi="Times New Roman"/>
          <w:color w:val="000000"/>
          <w:sz w:val="24"/>
          <w:szCs w:val="24"/>
        </w:rPr>
      </w:pPr>
      <w:r w:rsidRPr="00C35501">
        <w:rPr>
          <w:rFonts w:ascii="Times New Roman" w:eastAsia="TimesNewRoman" w:hAnsi="Times New Roman"/>
          <w:color w:val="000000"/>
          <w:sz w:val="24"/>
          <w:szCs w:val="24"/>
        </w:rPr>
        <w:t xml:space="preserve">Таблица </w:t>
      </w:r>
      <w:r>
        <w:rPr>
          <w:rFonts w:ascii="Times New Roman" w:eastAsia="TimesNewRoman" w:hAnsi="Times New Roman"/>
          <w:color w:val="000000"/>
          <w:sz w:val="24"/>
          <w:szCs w:val="24"/>
        </w:rPr>
        <w:t>19</w:t>
      </w:r>
      <w:r w:rsidRPr="00C35501">
        <w:rPr>
          <w:rFonts w:ascii="Times New Roman" w:eastAsia="TimesNewRoman" w:hAnsi="Times New Roman"/>
          <w:color w:val="000000"/>
          <w:sz w:val="24"/>
          <w:szCs w:val="24"/>
        </w:rPr>
        <w:t>.3</w:t>
      </w:r>
    </w:p>
    <w:tbl>
      <w:tblPr>
        <w:tblW w:w="96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344"/>
        <w:gridCol w:w="1215"/>
        <w:gridCol w:w="1196"/>
        <w:gridCol w:w="1065"/>
        <w:gridCol w:w="1134"/>
        <w:gridCol w:w="1276"/>
        <w:gridCol w:w="1276"/>
        <w:gridCol w:w="1134"/>
      </w:tblGrid>
      <w:tr w:rsidR="00285B5A" w:rsidRPr="002D3F45" w:rsidTr="001F7F6C">
        <w:tc>
          <w:tcPr>
            <w:tcW w:w="1344" w:type="dxa"/>
            <w:vMerge w:val="restart"/>
            <w:shd w:val="clear" w:color="auto" w:fill="EEECE1"/>
          </w:tcPr>
          <w:p w:rsidR="00285B5A" w:rsidRPr="00E162CF" w:rsidRDefault="00285B5A" w:rsidP="00C35501">
            <w:pPr>
              <w:pStyle w:val="a7"/>
              <w:autoSpaceDE w:val="0"/>
              <w:snapToGrid w:val="0"/>
              <w:jc w:val="center"/>
              <w:rPr>
                <w:rFonts w:eastAsia="Times New Roman" w:cs="Times New Roman"/>
                <w:b/>
              </w:rPr>
            </w:pPr>
            <w:r w:rsidRPr="00E162CF">
              <w:rPr>
                <w:rFonts w:eastAsia="TimesNewRoman" w:cs="Times New Roman"/>
                <w:b/>
              </w:rPr>
              <w:t xml:space="preserve">Потенциал загрязнения атмосферы </w:t>
            </w:r>
            <w:r w:rsidRPr="00E162CF">
              <w:rPr>
                <w:rFonts w:eastAsia="Times New Roman" w:cs="Times New Roman"/>
                <w:b/>
              </w:rPr>
              <w:t>(</w:t>
            </w:r>
            <w:r w:rsidRPr="00E162CF">
              <w:rPr>
                <w:rFonts w:eastAsia="TimesNewRoman" w:cs="Times New Roman"/>
                <w:b/>
              </w:rPr>
              <w:t>ПЗА</w:t>
            </w:r>
            <w:r w:rsidRPr="00E162CF">
              <w:rPr>
                <w:rFonts w:eastAsia="Times New Roman" w:cs="Times New Roman"/>
                <w:b/>
              </w:rPr>
              <w:t>)</w:t>
            </w:r>
          </w:p>
        </w:tc>
        <w:tc>
          <w:tcPr>
            <w:tcW w:w="3476" w:type="dxa"/>
            <w:gridSpan w:val="3"/>
            <w:shd w:val="clear" w:color="auto" w:fill="EEECE1"/>
          </w:tcPr>
          <w:p w:rsidR="00285B5A" w:rsidRPr="00E162CF" w:rsidRDefault="00285B5A" w:rsidP="00C35501">
            <w:pPr>
              <w:pStyle w:val="a7"/>
              <w:autoSpaceDE w:val="0"/>
              <w:snapToGrid w:val="0"/>
              <w:jc w:val="center"/>
              <w:rPr>
                <w:rFonts w:eastAsia="TimesNewRoman" w:cs="Times New Roman"/>
                <w:b/>
              </w:rPr>
            </w:pPr>
            <w:r w:rsidRPr="00E162CF">
              <w:rPr>
                <w:rFonts w:eastAsia="TimesNewRoman" w:cs="Times New Roman"/>
                <w:b/>
              </w:rPr>
              <w:t>Приземные инверсии</w:t>
            </w:r>
          </w:p>
        </w:tc>
        <w:tc>
          <w:tcPr>
            <w:tcW w:w="2410" w:type="dxa"/>
            <w:gridSpan w:val="2"/>
            <w:shd w:val="clear" w:color="auto" w:fill="EEECE1"/>
          </w:tcPr>
          <w:p w:rsidR="00285B5A" w:rsidRPr="00E162CF" w:rsidRDefault="00285B5A" w:rsidP="00C35501">
            <w:pPr>
              <w:pStyle w:val="a7"/>
              <w:autoSpaceDE w:val="0"/>
              <w:snapToGrid w:val="0"/>
              <w:jc w:val="center"/>
              <w:rPr>
                <w:rFonts w:eastAsia="TimesNewRoman" w:cs="Times New Roman"/>
                <w:b/>
              </w:rPr>
            </w:pPr>
            <w:r w:rsidRPr="00E162CF">
              <w:rPr>
                <w:rFonts w:eastAsia="TimesNewRoman" w:cs="Times New Roman"/>
                <w:b/>
              </w:rPr>
              <w:t>Повторяемость, %</w:t>
            </w:r>
          </w:p>
        </w:tc>
        <w:tc>
          <w:tcPr>
            <w:tcW w:w="1276" w:type="dxa"/>
            <w:shd w:val="clear" w:color="auto" w:fill="EEECE1"/>
          </w:tcPr>
          <w:p w:rsidR="00285B5A" w:rsidRPr="00E162CF" w:rsidRDefault="00285B5A" w:rsidP="00C35501">
            <w:pPr>
              <w:pStyle w:val="a7"/>
              <w:autoSpaceDE w:val="0"/>
              <w:snapToGrid w:val="0"/>
              <w:jc w:val="center"/>
              <w:rPr>
                <w:rFonts w:eastAsia="TimesNewRoman" w:cs="Times New Roman"/>
                <w:b/>
              </w:rPr>
            </w:pPr>
            <w:r w:rsidRPr="00E162CF">
              <w:rPr>
                <w:rFonts w:eastAsia="TimesNewRoman" w:cs="Times New Roman"/>
                <w:b/>
              </w:rPr>
              <w:t>Высота слоя</w:t>
            </w:r>
          </w:p>
        </w:tc>
        <w:tc>
          <w:tcPr>
            <w:tcW w:w="1134" w:type="dxa"/>
            <w:shd w:val="clear" w:color="auto" w:fill="EEECE1"/>
          </w:tcPr>
          <w:p w:rsidR="00285B5A" w:rsidRPr="00E162CF" w:rsidRDefault="00285B5A" w:rsidP="00C35501">
            <w:pPr>
              <w:pStyle w:val="a7"/>
              <w:autoSpaceDE w:val="0"/>
              <w:snapToGrid w:val="0"/>
              <w:jc w:val="center"/>
              <w:rPr>
                <w:rFonts w:eastAsia="TimesNewRoman" w:cs="Times New Roman"/>
                <w:b/>
              </w:rPr>
            </w:pPr>
            <w:r w:rsidRPr="00E162CF">
              <w:rPr>
                <w:rFonts w:eastAsia="TimesNewRoman" w:cs="Times New Roman"/>
                <w:b/>
              </w:rPr>
              <w:t>Продолжительность</w:t>
            </w:r>
          </w:p>
        </w:tc>
      </w:tr>
      <w:tr w:rsidR="00285B5A" w:rsidRPr="002D3F45" w:rsidTr="001F7F6C">
        <w:tc>
          <w:tcPr>
            <w:tcW w:w="1344" w:type="dxa"/>
            <w:vMerge/>
            <w:shd w:val="clear" w:color="auto" w:fill="EEECE1"/>
          </w:tcPr>
          <w:p w:rsidR="00285B5A" w:rsidRPr="00E162CF" w:rsidRDefault="00285B5A" w:rsidP="001F7F6C">
            <w:pPr>
              <w:pStyle w:val="a7"/>
              <w:snapToGrid w:val="0"/>
              <w:rPr>
                <w:rFonts w:cs="Times New Roman"/>
                <w:b/>
              </w:rPr>
            </w:pPr>
          </w:p>
        </w:tc>
        <w:tc>
          <w:tcPr>
            <w:tcW w:w="1215" w:type="dxa"/>
            <w:shd w:val="clear" w:color="auto" w:fill="EEECE1"/>
          </w:tcPr>
          <w:p w:rsidR="00285B5A" w:rsidRPr="00E162CF" w:rsidRDefault="00285B5A" w:rsidP="001F7F6C">
            <w:pPr>
              <w:autoSpaceDE w:val="0"/>
              <w:snapToGrid w:val="0"/>
              <w:rPr>
                <w:rFonts w:ascii="Times New Roman" w:hAnsi="Times New Roman"/>
                <w:b/>
                <w:sz w:val="24"/>
                <w:szCs w:val="24"/>
              </w:rPr>
            </w:pPr>
            <w:r w:rsidRPr="00E162CF">
              <w:rPr>
                <w:rFonts w:ascii="Times New Roman" w:eastAsia="TimesNewRoman" w:hAnsi="Times New Roman"/>
                <w:b/>
                <w:sz w:val="24"/>
                <w:szCs w:val="24"/>
              </w:rPr>
              <w:t>Повторяемость</w:t>
            </w:r>
            <w:r w:rsidRPr="00E162CF">
              <w:rPr>
                <w:rFonts w:ascii="Times New Roman" w:hAnsi="Times New Roman"/>
                <w:b/>
                <w:sz w:val="24"/>
                <w:szCs w:val="24"/>
              </w:rPr>
              <w:t>, %</w:t>
            </w:r>
          </w:p>
        </w:tc>
        <w:tc>
          <w:tcPr>
            <w:tcW w:w="1196" w:type="dxa"/>
            <w:shd w:val="clear" w:color="auto" w:fill="EEECE1"/>
          </w:tcPr>
          <w:p w:rsidR="00285B5A" w:rsidRPr="00E162CF" w:rsidRDefault="00285B5A"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Мощность</w:t>
            </w:r>
            <w:r w:rsidRPr="00E162CF">
              <w:rPr>
                <w:rFonts w:ascii="Times New Roman" w:hAnsi="Times New Roman"/>
                <w:b/>
                <w:sz w:val="24"/>
                <w:szCs w:val="24"/>
              </w:rPr>
              <w:t xml:space="preserve">, </w:t>
            </w:r>
            <w:r w:rsidRPr="00E162CF">
              <w:rPr>
                <w:rFonts w:ascii="Times New Roman" w:eastAsia="TimesNewRoman" w:hAnsi="Times New Roman"/>
                <w:b/>
                <w:sz w:val="24"/>
                <w:szCs w:val="24"/>
              </w:rPr>
              <w:t>км</w:t>
            </w:r>
          </w:p>
        </w:tc>
        <w:tc>
          <w:tcPr>
            <w:tcW w:w="1065" w:type="dxa"/>
            <w:shd w:val="clear" w:color="auto" w:fill="EEECE1"/>
          </w:tcPr>
          <w:p w:rsidR="00285B5A" w:rsidRPr="00E162CF" w:rsidRDefault="00285B5A"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Интенсивность</w:t>
            </w:r>
            <w:r w:rsidRPr="00E162CF">
              <w:rPr>
                <w:rFonts w:ascii="Times New Roman" w:hAnsi="Times New Roman"/>
                <w:b/>
                <w:sz w:val="24"/>
                <w:szCs w:val="24"/>
              </w:rPr>
              <w:t xml:space="preserve">, </w:t>
            </w:r>
            <w:r w:rsidRPr="00E162CF">
              <w:rPr>
                <w:rFonts w:ascii="Times New Roman" w:eastAsia="TimesNewRoman" w:hAnsi="Times New Roman"/>
                <w:b/>
                <w:sz w:val="24"/>
                <w:szCs w:val="24"/>
              </w:rPr>
              <w:t>С</w:t>
            </w:r>
          </w:p>
        </w:tc>
        <w:tc>
          <w:tcPr>
            <w:tcW w:w="1134" w:type="dxa"/>
            <w:shd w:val="clear" w:color="auto" w:fill="EEECE1"/>
          </w:tcPr>
          <w:p w:rsidR="00285B5A" w:rsidRPr="00E162CF" w:rsidRDefault="00285B5A"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скорость</w:t>
            </w:r>
          </w:p>
          <w:p w:rsidR="00285B5A" w:rsidRPr="00E162CF" w:rsidRDefault="00285B5A"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ветра</w:t>
            </w:r>
          </w:p>
          <w:p w:rsidR="00285B5A" w:rsidRPr="00E162CF" w:rsidRDefault="00285B5A" w:rsidP="001F7F6C">
            <w:pPr>
              <w:autoSpaceDE w:val="0"/>
              <w:rPr>
                <w:rFonts w:ascii="Times New Roman" w:eastAsia="TimesNewRoman" w:hAnsi="Times New Roman"/>
                <w:b/>
                <w:sz w:val="24"/>
                <w:szCs w:val="24"/>
              </w:rPr>
            </w:pPr>
            <w:r w:rsidRPr="00E162CF">
              <w:rPr>
                <w:rFonts w:ascii="Times New Roman" w:hAnsi="Times New Roman"/>
                <w:b/>
                <w:sz w:val="24"/>
                <w:szCs w:val="24"/>
              </w:rPr>
              <w:t xml:space="preserve">0 - 1 </w:t>
            </w:r>
            <w:r w:rsidRPr="00E162CF">
              <w:rPr>
                <w:rFonts w:ascii="Times New Roman" w:eastAsia="TimesNewRoman" w:hAnsi="Times New Roman"/>
                <w:b/>
                <w:sz w:val="24"/>
                <w:szCs w:val="24"/>
              </w:rPr>
              <w:t>м</w:t>
            </w:r>
            <w:r w:rsidRPr="00E162CF">
              <w:rPr>
                <w:rFonts w:ascii="Times New Roman" w:hAnsi="Times New Roman"/>
                <w:b/>
                <w:sz w:val="24"/>
                <w:szCs w:val="24"/>
              </w:rPr>
              <w:t>/</w:t>
            </w:r>
            <w:r w:rsidRPr="00E162CF">
              <w:rPr>
                <w:rFonts w:ascii="Times New Roman" w:eastAsia="TimesNewRoman" w:hAnsi="Times New Roman"/>
                <w:b/>
                <w:sz w:val="24"/>
                <w:szCs w:val="24"/>
              </w:rPr>
              <w:t>с</w:t>
            </w:r>
          </w:p>
        </w:tc>
        <w:tc>
          <w:tcPr>
            <w:tcW w:w="1276" w:type="dxa"/>
            <w:shd w:val="clear" w:color="auto" w:fill="EEECE1"/>
          </w:tcPr>
          <w:p w:rsidR="00285B5A" w:rsidRPr="00E162CF" w:rsidRDefault="00285B5A"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в том числе</w:t>
            </w:r>
          </w:p>
          <w:p w:rsidR="00285B5A" w:rsidRPr="00E162CF" w:rsidRDefault="00285B5A"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непрерывно</w:t>
            </w:r>
          </w:p>
          <w:p w:rsidR="00285B5A" w:rsidRPr="00E162CF" w:rsidRDefault="00285B5A"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подряд дней</w:t>
            </w:r>
          </w:p>
          <w:p w:rsidR="00285B5A" w:rsidRPr="00E162CF" w:rsidRDefault="00285B5A" w:rsidP="001F7F6C">
            <w:pPr>
              <w:autoSpaceDE w:val="0"/>
              <w:rPr>
                <w:rFonts w:ascii="Times New Roman" w:eastAsia="TimesNewRoman" w:hAnsi="Times New Roman"/>
                <w:b/>
                <w:sz w:val="24"/>
                <w:szCs w:val="24"/>
              </w:rPr>
            </w:pPr>
            <w:r w:rsidRPr="00E162CF">
              <w:rPr>
                <w:rFonts w:ascii="Times New Roman" w:eastAsia="TimesNewRoman" w:hAnsi="Times New Roman"/>
                <w:b/>
                <w:sz w:val="24"/>
                <w:szCs w:val="24"/>
              </w:rPr>
              <w:t>застоя воздуха</w:t>
            </w:r>
          </w:p>
        </w:tc>
        <w:tc>
          <w:tcPr>
            <w:tcW w:w="1276" w:type="dxa"/>
            <w:shd w:val="clear" w:color="auto" w:fill="EEECE1"/>
          </w:tcPr>
          <w:p w:rsidR="00285B5A" w:rsidRPr="00E162CF" w:rsidRDefault="00285B5A" w:rsidP="001F7F6C">
            <w:pPr>
              <w:autoSpaceDE w:val="0"/>
              <w:snapToGrid w:val="0"/>
              <w:rPr>
                <w:rFonts w:ascii="Times New Roman" w:eastAsia="TimesNewRoman" w:hAnsi="Times New Roman"/>
                <w:b/>
                <w:sz w:val="24"/>
                <w:szCs w:val="24"/>
              </w:rPr>
            </w:pPr>
            <w:r w:rsidRPr="00E162CF">
              <w:rPr>
                <w:rFonts w:ascii="Times New Roman" w:eastAsia="TimesNewRoman" w:hAnsi="Times New Roman"/>
                <w:b/>
                <w:sz w:val="24"/>
                <w:szCs w:val="24"/>
              </w:rPr>
              <w:t>Перемещения</w:t>
            </w:r>
            <w:r w:rsidRPr="00E162CF">
              <w:rPr>
                <w:rFonts w:ascii="Times New Roman" w:hAnsi="Times New Roman"/>
                <w:b/>
                <w:sz w:val="24"/>
                <w:szCs w:val="24"/>
              </w:rPr>
              <w:t xml:space="preserve">, </w:t>
            </w:r>
            <w:r w:rsidRPr="00E162CF">
              <w:rPr>
                <w:rFonts w:ascii="Times New Roman" w:eastAsia="TimesNewRoman" w:hAnsi="Times New Roman"/>
                <w:b/>
                <w:sz w:val="24"/>
                <w:szCs w:val="24"/>
              </w:rPr>
              <w:t>км</w:t>
            </w:r>
          </w:p>
        </w:tc>
        <w:tc>
          <w:tcPr>
            <w:tcW w:w="1134" w:type="dxa"/>
            <w:shd w:val="clear" w:color="auto" w:fill="EEECE1"/>
          </w:tcPr>
          <w:p w:rsidR="00285B5A" w:rsidRPr="00E162CF" w:rsidRDefault="00285B5A" w:rsidP="001F7F6C">
            <w:pPr>
              <w:pStyle w:val="a7"/>
              <w:autoSpaceDE w:val="0"/>
              <w:snapToGrid w:val="0"/>
              <w:rPr>
                <w:rFonts w:eastAsia="TimesNewRoman" w:cs="Times New Roman"/>
                <w:b/>
              </w:rPr>
            </w:pPr>
            <w:r w:rsidRPr="00E162CF">
              <w:rPr>
                <w:rFonts w:eastAsia="TimesNewRoman" w:cs="Times New Roman"/>
                <w:b/>
              </w:rPr>
              <w:t>тумана</w:t>
            </w:r>
            <w:r w:rsidRPr="00E162CF">
              <w:rPr>
                <w:rFonts w:eastAsia="Times New Roman" w:cs="Times New Roman"/>
                <w:b/>
              </w:rPr>
              <w:t xml:space="preserve">, </w:t>
            </w:r>
            <w:r w:rsidRPr="00E162CF">
              <w:rPr>
                <w:rFonts w:eastAsia="TimesNewRoman" w:cs="Times New Roman"/>
                <w:b/>
              </w:rPr>
              <w:t>Ч</w:t>
            </w:r>
          </w:p>
        </w:tc>
      </w:tr>
      <w:tr w:rsidR="00285B5A" w:rsidRPr="002D3F45" w:rsidTr="001F7F6C">
        <w:tc>
          <w:tcPr>
            <w:tcW w:w="1344" w:type="dxa"/>
          </w:tcPr>
          <w:p w:rsidR="00285B5A" w:rsidRPr="002D3F45" w:rsidRDefault="00285B5A" w:rsidP="001F7F6C">
            <w:pPr>
              <w:pStyle w:val="a7"/>
              <w:autoSpaceDE w:val="0"/>
              <w:snapToGrid w:val="0"/>
              <w:rPr>
                <w:rFonts w:eastAsia="TimesNewRoman" w:cs="Times New Roman"/>
              </w:rPr>
            </w:pPr>
            <w:r w:rsidRPr="002D3F45">
              <w:rPr>
                <w:rFonts w:eastAsia="TimesNewRoman" w:cs="Times New Roman"/>
              </w:rPr>
              <w:t>Низкий</w:t>
            </w:r>
          </w:p>
        </w:tc>
        <w:tc>
          <w:tcPr>
            <w:tcW w:w="1215" w:type="dxa"/>
          </w:tcPr>
          <w:p w:rsidR="00285B5A" w:rsidRPr="002D3F45" w:rsidRDefault="00285B5A" w:rsidP="001F7F6C">
            <w:pPr>
              <w:pStyle w:val="a7"/>
              <w:snapToGrid w:val="0"/>
              <w:rPr>
                <w:rFonts w:cs="Times New Roman"/>
              </w:rPr>
            </w:pPr>
            <w:r w:rsidRPr="002D3F45">
              <w:rPr>
                <w:rFonts w:cs="Times New Roman"/>
              </w:rPr>
              <w:t>20-30</w:t>
            </w:r>
          </w:p>
        </w:tc>
        <w:tc>
          <w:tcPr>
            <w:tcW w:w="1196" w:type="dxa"/>
          </w:tcPr>
          <w:p w:rsidR="00285B5A" w:rsidRPr="002D3F45" w:rsidRDefault="00285B5A" w:rsidP="001F7F6C">
            <w:pPr>
              <w:pStyle w:val="a7"/>
              <w:snapToGrid w:val="0"/>
              <w:rPr>
                <w:rFonts w:cs="Times New Roman"/>
              </w:rPr>
            </w:pPr>
            <w:r w:rsidRPr="002D3F45">
              <w:rPr>
                <w:rFonts w:cs="Times New Roman"/>
              </w:rPr>
              <w:t>0,3-0,4</w:t>
            </w:r>
          </w:p>
        </w:tc>
        <w:tc>
          <w:tcPr>
            <w:tcW w:w="1065" w:type="dxa"/>
          </w:tcPr>
          <w:p w:rsidR="00285B5A" w:rsidRPr="002D3F45" w:rsidRDefault="00285B5A" w:rsidP="001F7F6C">
            <w:pPr>
              <w:pStyle w:val="a7"/>
              <w:snapToGrid w:val="0"/>
              <w:rPr>
                <w:rFonts w:cs="Times New Roman"/>
              </w:rPr>
            </w:pPr>
            <w:r w:rsidRPr="002D3F45">
              <w:rPr>
                <w:rFonts w:cs="Times New Roman"/>
              </w:rPr>
              <w:t>2-3</w:t>
            </w:r>
          </w:p>
        </w:tc>
        <w:tc>
          <w:tcPr>
            <w:tcW w:w="1134" w:type="dxa"/>
          </w:tcPr>
          <w:p w:rsidR="00285B5A" w:rsidRPr="002D3F45" w:rsidRDefault="00285B5A" w:rsidP="001F7F6C">
            <w:pPr>
              <w:pStyle w:val="a7"/>
              <w:snapToGrid w:val="0"/>
              <w:rPr>
                <w:rFonts w:cs="Times New Roman"/>
              </w:rPr>
            </w:pPr>
            <w:r w:rsidRPr="002D3F45">
              <w:rPr>
                <w:rFonts w:cs="Times New Roman"/>
              </w:rPr>
              <w:t>10-20</w:t>
            </w:r>
          </w:p>
        </w:tc>
        <w:tc>
          <w:tcPr>
            <w:tcW w:w="1276" w:type="dxa"/>
          </w:tcPr>
          <w:p w:rsidR="00285B5A" w:rsidRPr="002D3F45" w:rsidRDefault="00285B5A" w:rsidP="001F7F6C">
            <w:pPr>
              <w:pStyle w:val="a7"/>
              <w:snapToGrid w:val="0"/>
              <w:rPr>
                <w:rFonts w:cs="Times New Roman"/>
              </w:rPr>
            </w:pPr>
            <w:r w:rsidRPr="002D3F45">
              <w:rPr>
                <w:rFonts w:cs="Times New Roman"/>
              </w:rPr>
              <w:t>5-10</w:t>
            </w:r>
          </w:p>
        </w:tc>
        <w:tc>
          <w:tcPr>
            <w:tcW w:w="1276" w:type="dxa"/>
          </w:tcPr>
          <w:p w:rsidR="00285B5A" w:rsidRPr="002D3F45" w:rsidRDefault="00285B5A" w:rsidP="001F7F6C">
            <w:pPr>
              <w:pStyle w:val="a7"/>
              <w:snapToGrid w:val="0"/>
              <w:rPr>
                <w:rFonts w:cs="Times New Roman"/>
              </w:rPr>
            </w:pPr>
            <w:r w:rsidRPr="002D3F45">
              <w:rPr>
                <w:rFonts w:cs="Times New Roman"/>
              </w:rPr>
              <w:t>0,7-0,8</w:t>
            </w:r>
          </w:p>
        </w:tc>
        <w:tc>
          <w:tcPr>
            <w:tcW w:w="1134" w:type="dxa"/>
          </w:tcPr>
          <w:p w:rsidR="00285B5A" w:rsidRPr="002D3F45" w:rsidRDefault="00285B5A" w:rsidP="001F7F6C">
            <w:pPr>
              <w:pStyle w:val="a7"/>
              <w:snapToGrid w:val="0"/>
              <w:rPr>
                <w:rFonts w:cs="Times New Roman"/>
              </w:rPr>
            </w:pPr>
            <w:r w:rsidRPr="002D3F45">
              <w:rPr>
                <w:rFonts w:cs="Times New Roman"/>
              </w:rPr>
              <w:t>80-350</w:t>
            </w:r>
          </w:p>
        </w:tc>
      </w:tr>
      <w:tr w:rsidR="00285B5A" w:rsidRPr="002D3F45" w:rsidTr="001F7F6C">
        <w:tc>
          <w:tcPr>
            <w:tcW w:w="1344" w:type="dxa"/>
          </w:tcPr>
          <w:p w:rsidR="00285B5A" w:rsidRPr="002D3F45" w:rsidRDefault="00285B5A" w:rsidP="001F7F6C">
            <w:pPr>
              <w:pStyle w:val="a7"/>
              <w:autoSpaceDE w:val="0"/>
              <w:snapToGrid w:val="0"/>
              <w:rPr>
                <w:rFonts w:eastAsia="TimesNewRoman" w:cs="Times New Roman"/>
              </w:rPr>
            </w:pPr>
            <w:r w:rsidRPr="002D3F45">
              <w:rPr>
                <w:rFonts w:eastAsia="TimesNewRoman" w:cs="Times New Roman"/>
              </w:rPr>
              <w:t>Умеренный</w:t>
            </w:r>
          </w:p>
        </w:tc>
        <w:tc>
          <w:tcPr>
            <w:tcW w:w="1215" w:type="dxa"/>
          </w:tcPr>
          <w:p w:rsidR="00285B5A" w:rsidRPr="002D3F45" w:rsidRDefault="00285B5A" w:rsidP="001F7F6C">
            <w:pPr>
              <w:pStyle w:val="a7"/>
              <w:snapToGrid w:val="0"/>
              <w:rPr>
                <w:rFonts w:cs="Times New Roman"/>
              </w:rPr>
            </w:pPr>
            <w:r w:rsidRPr="002D3F45">
              <w:rPr>
                <w:rFonts w:cs="Times New Roman"/>
              </w:rPr>
              <w:t>30-40</w:t>
            </w:r>
          </w:p>
        </w:tc>
        <w:tc>
          <w:tcPr>
            <w:tcW w:w="1196" w:type="dxa"/>
          </w:tcPr>
          <w:p w:rsidR="00285B5A" w:rsidRPr="002D3F45" w:rsidRDefault="00285B5A" w:rsidP="001F7F6C">
            <w:pPr>
              <w:pStyle w:val="a7"/>
              <w:snapToGrid w:val="0"/>
              <w:rPr>
                <w:rFonts w:cs="Times New Roman"/>
              </w:rPr>
            </w:pPr>
            <w:r w:rsidRPr="002D3F45">
              <w:rPr>
                <w:rFonts w:cs="Times New Roman"/>
              </w:rPr>
              <w:t>0,4-0,5</w:t>
            </w:r>
          </w:p>
        </w:tc>
        <w:tc>
          <w:tcPr>
            <w:tcW w:w="1065" w:type="dxa"/>
          </w:tcPr>
          <w:p w:rsidR="00285B5A" w:rsidRPr="002D3F45" w:rsidRDefault="00285B5A" w:rsidP="001F7F6C">
            <w:pPr>
              <w:pStyle w:val="a7"/>
              <w:snapToGrid w:val="0"/>
              <w:rPr>
                <w:rFonts w:cs="Times New Roman"/>
              </w:rPr>
            </w:pPr>
            <w:r w:rsidRPr="002D3F45">
              <w:rPr>
                <w:rFonts w:cs="Times New Roman"/>
              </w:rPr>
              <w:t>3-5</w:t>
            </w:r>
          </w:p>
        </w:tc>
        <w:tc>
          <w:tcPr>
            <w:tcW w:w="1134" w:type="dxa"/>
          </w:tcPr>
          <w:p w:rsidR="00285B5A" w:rsidRPr="002D3F45" w:rsidRDefault="00285B5A" w:rsidP="001F7F6C">
            <w:pPr>
              <w:pStyle w:val="a7"/>
              <w:snapToGrid w:val="0"/>
              <w:rPr>
                <w:rFonts w:cs="Times New Roman"/>
              </w:rPr>
            </w:pPr>
            <w:r w:rsidRPr="002D3F45">
              <w:rPr>
                <w:rFonts w:cs="Times New Roman"/>
              </w:rPr>
              <w:t>20-30</w:t>
            </w:r>
          </w:p>
        </w:tc>
        <w:tc>
          <w:tcPr>
            <w:tcW w:w="1276" w:type="dxa"/>
          </w:tcPr>
          <w:p w:rsidR="00285B5A" w:rsidRPr="002D3F45" w:rsidRDefault="00285B5A" w:rsidP="001F7F6C">
            <w:pPr>
              <w:pStyle w:val="a7"/>
              <w:snapToGrid w:val="0"/>
              <w:rPr>
                <w:rFonts w:cs="Times New Roman"/>
              </w:rPr>
            </w:pPr>
            <w:r w:rsidRPr="002D3F45">
              <w:rPr>
                <w:rFonts w:cs="Times New Roman"/>
              </w:rPr>
              <w:t>7-12</w:t>
            </w:r>
          </w:p>
        </w:tc>
        <w:tc>
          <w:tcPr>
            <w:tcW w:w="1276" w:type="dxa"/>
          </w:tcPr>
          <w:p w:rsidR="00285B5A" w:rsidRPr="002D3F45" w:rsidRDefault="00285B5A" w:rsidP="001F7F6C">
            <w:pPr>
              <w:pStyle w:val="a7"/>
              <w:snapToGrid w:val="0"/>
              <w:rPr>
                <w:rFonts w:cs="Times New Roman"/>
              </w:rPr>
            </w:pPr>
            <w:r w:rsidRPr="002D3F45">
              <w:rPr>
                <w:rFonts w:cs="Times New Roman"/>
              </w:rPr>
              <w:t>0,8-1,0</w:t>
            </w:r>
          </w:p>
        </w:tc>
        <w:tc>
          <w:tcPr>
            <w:tcW w:w="1134" w:type="dxa"/>
          </w:tcPr>
          <w:p w:rsidR="00285B5A" w:rsidRPr="002D3F45" w:rsidRDefault="00285B5A" w:rsidP="001F7F6C">
            <w:pPr>
              <w:pStyle w:val="a7"/>
              <w:snapToGrid w:val="0"/>
              <w:rPr>
                <w:rFonts w:cs="Times New Roman"/>
              </w:rPr>
            </w:pPr>
            <w:r w:rsidRPr="002D3F45">
              <w:rPr>
                <w:rFonts w:cs="Times New Roman"/>
              </w:rPr>
              <w:t>100-550</w:t>
            </w:r>
          </w:p>
        </w:tc>
      </w:tr>
      <w:tr w:rsidR="00285B5A" w:rsidRPr="002D3F45" w:rsidTr="001F7F6C">
        <w:tc>
          <w:tcPr>
            <w:tcW w:w="1344" w:type="dxa"/>
          </w:tcPr>
          <w:p w:rsidR="00285B5A" w:rsidRPr="002D3F45" w:rsidRDefault="00285B5A" w:rsidP="001F7F6C">
            <w:pPr>
              <w:pStyle w:val="a7"/>
              <w:snapToGrid w:val="0"/>
              <w:rPr>
                <w:rFonts w:cs="Times New Roman"/>
              </w:rPr>
            </w:pPr>
            <w:r w:rsidRPr="002D3F45">
              <w:rPr>
                <w:rFonts w:cs="Times New Roman"/>
              </w:rPr>
              <w:t>Повышенный:</w:t>
            </w:r>
          </w:p>
          <w:p w:rsidR="00285B5A" w:rsidRPr="002D3F45" w:rsidRDefault="00285B5A" w:rsidP="001F7F6C">
            <w:pPr>
              <w:pStyle w:val="a7"/>
              <w:rPr>
                <w:rFonts w:cs="Times New Roman"/>
              </w:rPr>
            </w:pPr>
            <w:r w:rsidRPr="002D3F45">
              <w:rPr>
                <w:rFonts w:cs="Times New Roman"/>
              </w:rPr>
              <w:t>Континентальный</w:t>
            </w:r>
          </w:p>
        </w:tc>
        <w:tc>
          <w:tcPr>
            <w:tcW w:w="1215" w:type="dxa"/>
          </w:tcPr>
          <w:p w:rsidR="00285B5A" w:rsidRPr="002D3F45" w:rsidRDefault="00285B5A" w:rsidP="001F7F6C">
            <w:pPr>
              <w:pStyle w:val="a7"/>
              <w:snapToGrid w:val="0"/>
              <w:rPr>
                <w:rFonts w:cs="Times New Roman"/>
              </w:rPr>
            </w:pPr>
            <w:r w:rsidRPr="002D3F45">
              <w:rPr>
                <w:rFonts w:cs="Times New Roman"/>
              </w:rPr>
              <w:t>30-45</w:t>
            </w:r>
          </w:p>
        </w:tc>
        <w:tc>
          <w:tcPr>
            <w:tcW w:w="1196" w:type="dxa"/>
          </w:tcPr>
          <w:p w:rsidR="00285B5A" w:rsidRPr="002D3F45" w:rsidRDefault="00285B5A" w:rsidP="001F7F6C">
            <w:pPr>
              <w:pStyle w:val="a7"/>
              <w:snapToGrid w:val="0"/>
              <w:rPr>
                <w:rFonts w:cs="Times New Roman"/>
              </w:rPr>
            </w:pPr>
            <w:r w:rsidRPr="002D3F45">
              <w:rPr>
                <w:rFonts w:cs="Times New Roman"/>
              </w:rPr>
              <w:t>0,3-0,6</w:t>
            </w:r>
          </w:p>
        </w:tc>
        <w:tc>
          <w:tcPr>
            <w:tcW w:w="1065" w:type="dxa"/>
          </w:tcPr>
          <w:p w:rsidR="00285B5A" w:rsidRPr="002D3F45" w:rsidRDefault="00285B5A" w:rsidP="001F7F6C">
            <w:pPr>
              <w:pStyle w:val="a7"/>
              <w:snapToGrid w:val="0"/>
              <w:rPr>
                <w:rFonts w:cs="Times New Roman"/>
              </w:rPr>
            </w:pPr>
            <w:r w:rsidRPr="002D3F45">
              <w:rPr>
                <w:rFonts w:cs="Times New Roman"/>
              </w:rPr>
              <w:t>2-6</w:t>
            </w:r>
          </w:p>
        </w:tc>
        <w:tc>
          <w:tcPr>
            <w:tcW w:w="1134" w:type="dxa"/>
          </w:tcPr>
          <w:p w:rsidR="00285B5A" w:rsidRPr="002D3F45" w:rsidRDefault="00285B5A" w:rsidP="001F7F6C">
            <w:pPr>
              <w:pStyle w:val="a7"/>
              <w:snapToGrid w:val="0"/>
              <w:rPr>
                <w:rFonts w:cs="Times New Roman"/>
              </w:rPr>
            </w:pPr>
            <w:r w:rsidRPr="002D3F45">
              <w:rPr>
                <w:rFonts w:cs="Times New Roman"/>
              </w:rPr>
              <w:t>20-40</w:t>
            </w:r>
          </w:p>
        </w:tc>
        <w:tc>
          <w:tcPr>
            <w:tcW w:w="1276" w:type="dxa"/>
          </w:tcPr>
          <w:p w:rsidR="00285B5A" w:rsidRPr="002D3F45" w:rsidRDefault="00285B5A" w:rsidP="001F7F6C">
            <w:pPr>
              <w:pStyle w:val="a7"/>
              <w:snapToGrid w:val="0"/>
              <w:rPr>
                <w:rFonts w:cs="Times New Roman"/>
              </w:rPr>
            </w:pPr>
            <w:r w:rsidRPr="002D3F45">
              <w:rPr>
                <w:rFonts w:cs="Times New Roman"/>
              </w:rPr>
              <w:t>3-18</w:t>
            </w:r>
          </w:p>
        </w:tc>
        <w:tc>
          <w:tcPr>
            <w:tcW w:w="1276" w:type="dxa"/>
          </w:tcPr>
          <w:p w:rsidR="00285B5A" w:rsidRPr="002D3F45" w:rsidRDefault="00285B5A" w:rsidP="001F7F6C">
            <w:pPr>
              <w:pStyle w:val="a7"/>
              <w:snapToGrid w:val="0"/>
              <w:rPr>
                <w:rFonts w:cs="Times New Roman"/>
              </w:rPr>
            </w:pPr>
            <w:r w:rsidRPr="002D3F45">
              <w:rPr>
                <w:rFonts w:cs="Times New Roman"/>
              </w:rPr>
              <w:t>0,7-1,0</w:t>
            </w:r>
          </w:p>
        </w:tc>
        <w:tc>
          <w:tcPr>
            <w:tcW w:w="1134" w:type="dxa"/>
          </w:tcPr>
          <w:p w:rsidR="00285B5A" w:rsidRPr="002D3F45" w:rsidRDefault="00285B5A" w:rsidP="001F7F6C">
            <w:pPr>
              <w:pStyle w:val="a7"/>
              <w:snapToGrid w:val="0"/>
              <w:rPr>
                <w:rFonts w:cs="Times New Roman"/>
              </w:rPr>
            </w:pPr>
            <w:r w:rsidRPr="002D3F45">
              <w:rPr>
                <w:rFonts w:cs="Times New Roman"/>
              </w:rPr>
              <w:t>100-600</w:t>
            </w:r>
          </w:p>
        </w:tc>
      </w:tr>
      <w:tr w:rsidR="00285B5A" w:rsidRPr="002D3F45" w:rsidTr="001F7F6C">
        <w:tc>
          <w:tcPr>
            <w:tcW w:w="1344" w:type="dxa"/>
          </w:tcPr>
          <w:p w:rsidR="00285B5A" w:rsidRPr="002D3F45" w:rsidRDefault="00285B5A" w:rsidP="001F7F6C">
            <w:pPr>
              <w:pStyle w:val="a7"/>
              <w:autoSpaceDE w:val="0"/>
              <w:snapToGrid w:val="0"/>
              <w:rPr>
                <w:rFonts w:eastAsia="TimesNewRoman" w:cs="Times New Roman"/>
              </w:rPr>
            </w:pPr>
            <w:r w:rsidRPr="002D3F45">
              <w:rPr>
                <w:rFonts w:eastAsia="TimesNewRoman" w:cs="Times New Roman"/>
              </w:rPr>
              <w:t>Высокий</w:t>
            </w:r>
          </w:p>
        </w:tc>
        <w:tc>
          <w:tcPr>
            <w:tcW w:w="1215" w:type="dxa"/>
          </w:tcPr>
          <w:p w:rsidR="00285B5A" w:rsidRPr="002D3F45" w:rsidRDefault="00285B5A" w:rsidP="001F7F6C">
            <w:pPr>
              <w:pStyle w:val="a7"/>
              <w:snapToGrid w:val="0"/>
              <w:rPr>
                <w:rFonts w:cs="Times New Roman"/>
              </w:rPr>
            </w:pPr>
            <w:r w:rsidRPr="002D3F45">
              <w:rPr>
                <w:rFonts w:cs="Times New Roman"/>
              </w:rPr>
              <w:t>40-60</w:t>
            </w:r>
          </w:p>
        </w:tc>
        <w:tc>
          <w:tcPr>
            <w:tcW w:w="1196" w:type="dxa"/>
          </w:tcPr>
          <w:p w:rsidR="00285B5A" w:rsidRPr="002D3F45" w:rsidRDefault="00285B5A" w:rsidP="001F7F6C">
            <w:pPr>
              <w:pStyle w:val="a7"/>
              <w:snapToGrid w:val="0"/>
              <w:rPr>
                <w:rFonts w:cs="Times New Roman"/>
              </w:rPr>
            </w:pPr>
            <w:r w:rsidRPr="002D3F45">
              <w:rPr>
                <w:rFonts w:cs="Times New Roman"/>
              </w:rPr>
              <w:t>0,3-0,7</w:t>
            </w:r>
          </w:p>
        </w:tc>
        <w:tc>
          <w:tcPr>
            <w:tcW w:w="1065" w:type="dxa"/>
          </w:tcPr>
          <w:p w:rsidR="00285B5A" w:rsidRPr="002D3F45" w:rsidRDefault="00285B5A" w:rsidP="001F7F6C">
            <w:pPr>
              <w:pStyle w:val="a7"/>
              <w:snapToGrid w:val="0"/>
              <w:rPr>
                <w:rFonts w:cs="Times New Roman"/>
              </w:rPr>
            </w:pPr>
            <w:r w:rsidRPr="002D3F45">
              <w:rPr>
                <w:rFonts w:cs="Times New Roman"/>
              </w:rPr>
              <w:t>3-6</w:t>
            </w:r>
          </w:p>
        </w:tc>
        <w:tc>
          <w:tcPr>
            <w:tcW w:w="1134" w:type="dxa"/>
          </w:tcPr>
          <w:p w:rsidR="00285B5A" w:rsidRPr="002D3F45" w:rsidRDefault="00285B5A" w:rsidP="001F7F6C">
            <w:pPr>
              <w:pStyle w:val="a7"/>
              <w:snapToGrid w:val="0"/>
              <w:rPr>
                <w:rFonts w:cs="Times New Roman"/>
              </w:rPr>
            </w:pPr>
            <w:r w:rsidRPr="002D3F45">
              <w:rPr>
                <w:rFonts w:cs="Times New Roman"/>
              </w:rPr>
              <w:t>30-60</w:t>
            </w:r>
          </w:p>
        </w:tc>
        <w:tc>
          <w:tcPr>
            <w:tcW w:w="1276" w:type="dxa"/>
          </w:tcPr>
          <w:p w:rsidR="00285B5A" w:rsidRPr="002D3F45" w:rsidRDefault="00285B5A" w:rsidP="001F7F6C">
            <w:pPr>
              <w:pStyle w:val="a7"/>
              <w:snapToGrid w:val="0"/>
              <w:rPr>
                <w:rFonts w:cs="Times New Roman"/>
              </w:rPr>
            </w:pPr>
            <w:r w:rsidRPr="002D3F45">
              <w:rPr>
                <w:rFonts w:cs="Times New Roman"/>
              </w:rPr>
              <w:t>10-30</w:t>
            </w:r>
          </w:p>
        </w:tc>
        <w:tc>
          <w:tcPr>
            <w:tcW w:w="1276" w:type="dxa"/>
          </w:tcPr>
          <w:p w:rsidR="00285B5A" w:rsidRPr="002D3F45" w:rsidRDefault="00285B5A" w:rsidP="001F7F6C">
            <w:pPr>
              <w:pStyle w:val="a7"/>
              <w:snapToGrid w:val="0"/>
              <w:rPr>
                <w:rFonts w:cs="Times New Roman"/>
              </w:rPr>
            </w:pPr>
            <w:r w:rsidRPr="002D3F45">
              <w:rPr>
                <w:rFonts w:cs="Times New Roman"/>
              </w:rPr>
              <w:t>0,7-1,6</w:t>
            </w:r>
          </w:p>
        </w:tc>
        <w:tc>
          <w:tcPr>
            <w:tcW w:w="1134" w:type="dxa"/>
          </w:tcPr>
          <w:p w:rsidR="00285B5A" w:rsidRPr="002D3F45" w:rsidRDefault="00285B5A" w:rsidP="001F7F6C">
            <w:pPr>
              <w:pStyle w:val="a7"/>
              <w:snapToGrid w:val="0"/>
              <w:rPr>
                <w:rFonts w:cs="Times New Roman"/>
              </w:rPr>
            </w:pPr>
            <w:r w:rsidRPr="002D3F45">
              <w:rPr>
                <w:rFonts w:cs="Times New Roman"/>
              </w:rPr>
              <w:t>50-200</w:t>
            </w:r>
          </w:p>
        </w:tc>
      </w:tr>
      <w:tr w:rsidR="00285B5A" w:rsidRPr="002D3F45" w:rsidTr="001F7F6C">
        <w:tc>
          <w:tcPr>
            <w:tcW w:w="1344" w:type="dxa"/>
          </w:tcPr>
          <w:p w:rsidR="00285B5A" w:rsidRPr="002D3F45" w:rsidRDefault="00285B5A" w:rsidP="001F7F6C">
            <w:pPr>
              <w:pStyle w:val="a7"/>
              <w:autoSpaceDE w:val="0"/>
              <w:snapToGrid w:val="0"/>
              <w:rPr>
                <w:rFonts w:eastAsia="TimesNewRoman" w:cs="Times New Roman"/>
              </w:rPr>
            </w:pPr>
            <w:r w:rsidRPr="002D3F45">
              <w:rPr>
                <w:rFonts w:eastAsia="TimesNewRoman" w:cs="Times New Roman"/>
              </w:rPr>
              <w:t>Очень высокий</w:t>
            </w:r>
          </w:p>
        </w:tc>
        <w:tc>
          <w:tcPr>
            <w:tcW w:w="1215" w:type="dxa"/>
          </w:tcPr>
          <w:p w:rsidR="00285B5A" w:rsidRPr="002D3F45" w:rsidRDefault="00285B5A" w:rsidP="001F7F6C">
            <w:pPr>
              <w:pStyle w:val="a7"/>
              <w:snapToGrid w:val="0"/>
              <w:rPr>
                <w:rFonts w:cs="Times New Roman"/>
              </w:rPr>
            </w:pPr>
            <w:r w:rsidRPr="002D3F45">
              <w:rPr>
                <w:rFonts w:cs="Times New Roman"/>
              </w:rPr>
              <w:t>40-60</w:t>
            </w:r>
          </w:p>
        </w:tc>
        <w:tc>
          <w:tcPr>
            <w:tcW w:w="1196" w:type="dxa"/>
          </w:tcPr>
          <w:p w:rsidR="00285B5A" w:rsidRPr="002D3F45" w:rsidRDefault="00285B5A" w:rsidP="001F7F6C">
            <w:pPr>
              <w:pStyle w:val="a7"/>
              <w:snapToGrid w:val="0"/>
              <w:rPr>
                <w:rFonts w:cs="Times New Roman"/>
              </w:rPr>
            </w:pPr>
            <w:r w:rsidRPr="002D3F45">
              <w:rPr>
                <w:rFonts w:cs="Times New Roman"/>
              </w:rPr>
              <w:t>0,3-0,9</w:t>
            </w:r>
          </w:p>
        </w:tc>
        <w:tc>
          <w:tcPr>
            <w:tcW w:w="1065" w:type="dxa"/>
          </w:tcPr>
          <w:p w:rsidR="00285B5A" w:rsidRPr="002D3F45" w:rsidRDefault="00285B5A" w:rsidP="001F7F6C">
            <w:pPr>
              <w:pStyle w:val="a7"/>
              <w:snapToGrid w:val="0"/>
              <w:rPr>
                <w:rFonts w:cs="Times New Roman"/>
              </w:rPr>
            </w:pPr>
            <w:r w:rsidRPr="002D3F45">
              <w:rPr>
                <w:rFonts w:cs="Times New Roman"/>
              </w:rPr>
              <w:t>3-10</w:t>
            </w:r>
          </w:p>
        </w:tc>
        <w:tc>
          <w:tcPr>
            <w:tcW w:w="1134" w:type="dxa"/>
          </w:tcPr>
          <w:p w:rsidR="00285B5A" w:rsidRPr="002D3F45" w:rsidRDefault="00285B5A" w:rsidP="001F7F6C">
            <w:pPr>
              <w:pStyle w:val="a7"/>
              <w:snapToGrid w:val="0"/>
              <w:rPr>
                <w:rFonts w:cs="Times New Roman"/>
              </w:rPr>
            </w:pPr>
            <w:r w:rsidRPr="002D3F45">
              <w:rPr>
                <w:rFonts w:cs="Times New Roman"/>
              </w:rPr>
              <w:t>50-70</w:t>
            </w:r>
          </w:p>
        </w:tc>
        <w:tc>
          <w:tcPr>
            <w:tcW w:w="1276" w:type="dxa"/>
          </w:tcPr>
          <w:p w:rsidR="00285B5A" w:rsidRPr="002D3F45" w:rsidRDefault="00285B5A" w:rsidP="001F7F6C">
            <w:pPr>
              <w:pStyle w:val="a7"/>
              <w:snapToGrid w:val="0"/>
              <w:rPr>
                <w:rFonts w:cs="Times New Roman"/>
              </w:rPr>
            </w:pPr>
            <w:r w:rsidRPr="002D3F45">
              <w:rPr>
                <w:rFonts w:cs="Times New Roman"/>
              </w:rPr>
              <w:t>20-45</w:t>
            </w:r>
          </w:p>
        </w:tc>
        <w:tc>
          <w:tcPr>
            <w:tcW w:w="1276" w:type="dxa"/>
          </w:tcPr>
          <w:p w:rsidR="00285B5A" w:rsidRPr="002D3F45" w:rsidRDefault="00285B5A" w:rsidP="001F7F6C">
            <w:pPr>
              <w:pStyle w:val="a7"/>
              <w:snapToGrid w:val="0"/>
              <w:rPr>
                <w:rFonts w:cs="Times New Roman"/>
              </w:rPr>
            </w:pPr>
            <w:r w:rsidRPr="002D3F45">
              <w:rPr>
                <w:rFonts w:cs="Times New Roman"/>
              </w:rPr>
              <w:t>0,8-1,6</w:t>
            </w:r>
          </w:p>
        </w:tc>
        <w:tc>
          <w:tcPr>
            <w:tcW w:w="1134" w:type="dxa"/>
          </w:tcPr>
          <w:p w:rsidR="00285B5A" w:rsidRPr="002D3F45" w:rsidRDefault="00285B5A" w:rsidP="001F7F6C">
            <w:pPr>
              <w:pStyle w:val="a7"/>
              <w:snapToGrid w:val="0"/>
              <w:rPr>
                <w:rFonts w:cs="Times New Roman"/>
              </w:rPr>
            </w:pPr>
            <w:r w:rsidRPr="002D3F45">
              <w:rPr>
                <w:rFonts w:cs="Times New Roman"/>
              </w:rPr>
              <w:t>10-600</w:t>
            </w:r>
          </w:p>
        </w:tc>
      </w:tr>
    </w:tbl>
    <w:p w:rsidR="00285B5A" w:rsidRPr="00C35501" w:rsidRDefault="00285B5A" w:rsidP="004D0325">
      <w:pPr>
        <w:pStyle w:val="BodyText"/>
        <w:spacing w:after="0" w:line="100" w:lineRule="atLeast"/>
        <w:ind w:firstLine="714"/>
        <w:jc w:val="both"/>
        <w:rPr>
          <w:rFonts w:cs="Times New Roman"/>
          <w:color w:val="000000"/>
        </w:rPr>
      </w:pPr>
      <w:r>
        <w:rPr>
          <w:rFonts w:cs="Times New Roman"/>
          <w:color w:val="000000"/>
        </w:rPr>
        <w:t>19</w:t>
      </w:r>
      <w:r w:rsidRPr="00C35501">
        <w:rPr>
          <w:rFonts w:cs="Times New Roman"/>
          <w:color w:val="000000"/>
        </w:rPr>
        <w:t>.3.10. Для защиты атмосферного воздуха от загрязнений следует предусматривать:</w:t>
      </w:r>
    </w:p>
    <w:p w:rsidR="00285B5A" w:rsidRPr="00C35501" w:rsidRDefault="00285B5A" w:rsidP="004D0325">
      <w:pPr>
        <w:pStyle w:val="BodyText"/>
        <w:spacing w:after="0" w:line="100" w:lineRule="atLeast"/>
        <w:ind w:firstLine="714"/>
        <w:jc w:val="both"/>
        <w:rPr>
          <w:rFonts w:cs="Times New Roman"/>
          <w:color w:val="000000"/>
        </w:rPr>
      </w:pPr>
      <w:r w:rsidRPr="00C35501">
        <w:rPr>
          <w:rFonts w:cs="Times New Roman"/>
          <w:color w:val="000000"/>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285B5A" w:rsidRPr="00C35501" w:rsidRDefault="00285B5A" w:rsidP="004D0325">
      <w:pPr>
        <w:pStyle w:val="BodyText"/>
        <w:spacing w:after="0" w:line="100" w:lineRule="atLeast"/>
        <w:ind w:firstLine="714"/>
        <w:jc w:val="both"/>
        <w:rPr>
          <w:rFonts w:cs="Times New Roman"/>
          <w:color w:val="000000"/>
        </w:rPr>
      </w:pPr>
      <w:r w:rsidRPr="00C35501">
        <w:rPr>
          <w:rFonts w:cs="Times New Roman"/>
          <w:color w:val="000000"/>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 </w:t>
      </w:r>
    </w:p>
    <w:p w:rsidR="00285B5A" w:rsidRPr="00C35501" w:rsidRDefault="00285B5A" w:rsidP="004D0325">
      <w:pPr>
        <w:pStyle w:val="BodyText"/>
        <w:spacing w:after="0" w:line="100" w:lineRule="atLeast"/>
        <w:ind w:firstLine="714"/>
        <w:jc w:val="both"/>
        <w:rPr>
          <w:rFonts w:cs="Times New Roman"/>
          <w:color w:val="000000"/>
        </w:rPr>
      </w:pPr>
      <w:r w:rsidRPr="00C35501">
        <w:rPr>
          <w:rFonts w:cs="Times New Roman"/>
          <w:color w:val="000000"/>
        </w:rPr>
        <w:t xml:space="preserve">- использование нетрадиционных источников энергии; </w:t>
      </w:r>
    </w:p>
    <w:p w:rsidR="00285B5A" w:rsidRPr="00C35501" w:rsidRDefault="00285B5A" w:rsidP="004D0325">
      <w:pPr>
        <w:pStyle w:val="BodyText"/>
        <w:spacing w:after="0" w:line="100" w:lineRule="atLeast"/>
        <w:ind w:firstLine="714"/>
        <w:jc w:val="both"/>
        <w:rPr>
          <w:rFonts w:cs="Times New Roman"/>
          <w:color w:val="000000"/>
        </w:rPr>
      </w:pPr>
      <w:r w:rsidRPr="00C35501">
        <w:rPr>
          <w:rFonts w:cs="Times New Roman"/>
          <w:color w:val="000000"/>
        </w:rPr>
        <w:t xml:space="preserve">- ликвидацию неорганизованных источников загрязнения. </w:t>
      </w:r>
    </w:p>
    <w:p w:rsidR="00285B5A" w:rsidRPr="00984AFF" w:rsidRDefault="00285B5A" w:rsidP="004D0325">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 xml:space="preserve">.4. </w:t>
      </w:r>
      <w:r w:rsidRPr="00984AFF">
        <w:rPr>
          <w:rFonts w:cs="Times New Roman"/>
          <w:i/>
          <w:color w:val="000000"/>
        </w:rPr>
        <w:t>Охрана водных объектов.</w:t>
      </w:r>
    </w:p>
    <w:p w:rsidR="00285B5A" w:rsidRPr="00984AFF" w:rsidRDefault="00285B5A" w:rsidP="00DC7B96">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 xml:space="preserve">.4.1.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285B5A" w:rsidRPr="00984AFF" w:rsidRDefault="00285B5A" w:rsidP="00DC7B96">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 xml:space="preserve">.4.2. 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СанПиН 2.1.5.980-00 «Гигиенические требования к охране поверхностных вод», ГН 2.1.5.1315-03 «Предельно допустимые концентрации (ПДК) химических веществ в воде водных объектов хозяйственно-питьевого и культурно-бытового водопользования», ГН 2.1.5.2307-07 «Ориентировочно допустимые уровни (ОДУ) химических веществ в воде водных объектов хозяйственно-питьевого и культурно-бытового водопользования». </w:t>
      </w:r>
    </w:p>
    <w:p w:rsidR="00285B5A" w:rsidRPr="00984AFF" w:rsidRDefault="00285B5A" w:rsidP="00DC7B96">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 xml:space="preserve">.4.3.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285B5A" w:rsidRPr="00984AFF" w:rsidRDefault="00285B5A" w:rsidP="00DC7B96">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 xml:space="preserve">.4.4.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статьи 65 Водного кодекса Российской Федерации. </w:t>
      </w:r>
    </w:p>
    <w:p w:rsidR="00285B5A" w:rsidRPr="00984AFF" w:rsidRDefault="00285B5A" w:rsidP="00DC7B96">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 xml:space="preserve">.4.5.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285B5A" w:rsidRPr="00984AFF" w:rsidRDefault="00285B5A" w:rsidP="00DC7B96">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 xml:space="preserve">4.6. Хранения пестицидов и агрохимикатов осуществляется в соответствии с требованиями СанПиН 1.2.1077-01 «Гигиенические требования к хранению, применению и транспортировке пестицидов и агрохимикатов». </w:t>
      </w:r>
    </w:p>
    <w:p w:rsidR="00285B5A" w:rsidRPr="00984AFF" w:rsidRDefault="00285B5A" w:rsidP="00DC7B96">
      <w:pPr>
        <w:pStyle w:val="BodyText"/>
        <w:spacing w:after="0" w:line="100" w:lineRule="atLeast"/>
        <w:ind w:firstLine="714"/>
        <w:jc w:val="both"/>
        <w:rPr>
          <w:rFonts w:cs="Times New Roman"/>
        </w:rPr>
      </w:pPr>
      <w:r>
        <w:rPr>
          <w:rFonts w:cs="Times New Roman"/>
          <w:color w:val="000000"/>
        </w:rPr>
        <w:t>19</w:t>
      </w:r>
      <w:r w:rsidRPr="00984AFF">
        <w:rPr>
          <w:rFonts w:cs="Times New Roman"/>
          <w:color w:val="000000"/>
        </w:rPr>
        <w:t xml:space="preserve">.4.7. </w:t>
      </w:r>
      <w:r w:rsidRPr="00984AFF">
        <w:rPr>
          <w:rFonts w:cs="Times New Roman"/>
          <w:i/>
          <w:color w:val="000000"/>
        </w:rPr>
        <w:t>В целях охраны п</w:t>
      </w:r>
      <w:r w:rsidRPr="00984AFF">
        <w:rPr>
          <w:rFonts w:cs="Times New Roman"/>
          <w:i/>
        </w:rPr>
        <w:t>оверхностных вод от загрязнения не допускается:</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rPr>
        <w:t>-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w:t>
      </w:r>
      <w:bookmarkStart w:id="37" w:name="page421"/>
      <w:bookmarkEnd w:id="37"/>
      <w:r w:rsidRPr="00984AFF">
        <w:rPr>
          <w:rFonts w:cs="Times New Roman"/>
          <w:color w:val="000000"/>
        </w:rPr>
        <w:t>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утечка от нефте- и продуктопроводов, нефтепромыслов, а также сброс мусора, неочищенных сточных, подсланевых, балластных вод и утечка других веществ с плавучих средств водного транспорта. </w:t>
      </w:r>
    </w:p>
    <w:p w:rsidR="00285B5A" w:rsidRPr="00984AFF" w:rsidRDefault="00285B5A" w:rsidP="00DC7B96">
      <w:pPr>
        <w:pStyle w:val="BodyText"/>
        <w:spacing w:after="0" w:line="100" w:lineRule="atLeast"/>
        <w:ind w:firstLine="714"/>
        <w:jc w:val="both"/>
        <w:rPr>
          <w:rFonts w:cs="Times New Roman"/>
          <w:i/>
          <w:color w:val="000000"/>
        </w:rPr>
      </w:pPr>
      <w:r>
        <w:rPr>
          <w:rFonts w:cs="Times New Roman"/>
          <w:color w:val="000000"/>
        </w:rPr>
        <w:t>19</w:t>
      </w:r>
      <w:r w:rsidRPr="00984AFF">
        <w:rPr>
          <w:rFonts w:cs="Times New Roman"/>
          <w:color w:val="000000"/>
        </w:rPr>
        <w:t xml:space="preserve">.4.8. </w:t>
      </w:r>
      <w:r w:rsidRPr="00984AFF">
        <w:rPr>
          <w:rFonts w:cs="Times New Roman"/>
          <w:i/>
          <w:color w:val="000000"/>
        </w:rPr>
        <w:t xml:space="preserve">Запрещается сброс сточных и/или дренажных вод в водные объекты: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содержащие природные лечебные ресурсы;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отнесенные к особо охраняемым водным объектам;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в границах зон, округов санитарной охраны источников питьевого, хозяйственно-бытового водоснабжения;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в границах первого и второго поясов округов санитарной (горно-санитарной) охраны лечебно-оздоровительных местностей и курортов;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в границах рыбоохранных зон, рыбохозяйственных заповедных зон. </w:t>
      </w:r>
    </w:p>
    <w:p w:rsidR="00285B5A" w:rsidRPr="00984AFF" w:rsidRDefault="00285B5A" w:rsidP="00DC7B96">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.4.9.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Сброс сточных и/или дренажных вод может быть ограничен, приостановлен или запрещен по основаниям и в порядке, установленным Федеральным законодательством.</w:t>
      </w:r>
    </w:p>
    <w:p w:rsidR="00285B5A" w:rsidRPr="00984AFF" w:rsidRDefault="00285B5A" w:rsidP="00DC7B96">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.4.10. Мероприятия по защите поверхностных вод от загрязнения разрабатываются в каждом конкретном случае и предусматривают:</w:t>
      </w:r>
    </w:p>
    <w:p w:rsidR="00285B5A" w:rsidRPr="00984AFF" w:rsidRDefault="00285B5A" w:rsidP="00DC7B96">
      <w:pPr>
        <w:pStyle w:val="BodyText"/>
        <w:spacing w:after="0" w:line="100" w:lineRule="atLeast"/>
        <w:ind w:firstLine="714"/>
        <w:jc w:val="both"/>
        <w:rPr>
          <w:rFonts w:cs="Times New Roman"/>
        </w:rPr>
      </w:pPr>
      <w:r w:rsidRPr="00984AFF">
        <w:rPr>
          <w:rFonts w:cs="Times New Roman"/>
          <w:color w:val="000000"/>
        </w:rPr>
        <w:t>-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а также контроль за соблюдением установленного режима использо</w:t>
      </w:r>
      <w:r w:rsidRPr="00984AFF">
        <w:rPr>
          <w:rFonts w:cs="Times New Roman"/>
        </w:rPr>
        <w:t xml:space="preserve">вания указанных зон; </w:t>
      </w:r>
    </w:p>
    <w:p w:rsidR="00285B5A" w:rsidRPr="00984AFF" w:rsidRDefault="00285B5A" w:rsidP="00DC7B96">
      <w:pPr>
        <w:pStyle w:val="BodyText"/>
        <w:spacing w:after="0" w:line="100" w:lineRule="atLeast"/>
        <w:ind w:firstLine="714"/>
        <w:jc w:val="both"/>
        <w:rPr>
          <w:rFonts w:cs="Times New Roman"/>
        </w:rPr>
      </w:pPr>
      <w:r w:rsidRPr="00984AFF">
        <w:rPr>
          <w:rFonts w:cs="Times New Roman"/>
        </w:rPr>
        <w:t xml:space="preserve">- устройство и содержание в исправном состоянии сооружений для очистки сточных вод до нормативных показателей качества воды; </w:t>
      </w:r>
    </w:p>
    <w:p w:rsidR="00285B5A" w:rsidRPr="00984AFF" w:rsidRDefault="00285B5A" w:rsidP="00DC7B96">
      <w:pPr>
        <w:pStyle w:val="BodyText"/>
        <w:spacing w:after="0" w:line="100" w:lineRule="atLeast"/>
        <w:ind w:firstLine="714"/>
        <w:jc w:val="both"/>
        <w:rPr>
          <w:rFonts w:cs="Times New Roman"/>
        </w:rPr>
      </w:pPr>
      <w:r w:rsidRPr="00984AFF">
        <w:rPr>
          <w:rFonts w:cs="Times New Roman"/>
        </w:rPr>
        <w:t xml:space="preserve">- содержание в исправном состоянии гидротехнических и других водохозяйственных сооружений и технических устройств; </w:t>
      </w:r>
    </w:p>
    <w:p w:rsidR="00285B5A" w:rsidRPr="00984AFF" w:rsidRDefault="00285B5A" w:rsidP="00DC7B96">
      <w:pPr>
        <w:pStyle w:val="BodyText"/>
        <w:spacing w:after="0" w:line="100" w:lineRule="atLeast"/>
        <w:ind w:firstLine="714"/>
        <w:jc w:val="both"/>
        <w:rPr>
          <w:rFonts w:cs="Times New Roman"/>
        </w:rPr>
      </w:pPr>
      <w:r w:rsidRPr="00984AFF">
        <w:rPr>
          <w:rFonts w:cs="Times New Roman"/>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превышает нормативы допустимого воздействия на водные объекты; </w:t>
      </w:r>
    </w:p>
    <w:p w:rsidR="00285B5A" w:rsidRPr="00984AFF" w:rsidRDefault="00285B5A" w:rsidP="00DC7B96">
      <w:pPr>
        <w:pStyle w:val="BodyText"/>
        <w:spacing w:after="0" w:line="100" w:lineRule="atLeast"/>
        <w:ind w:firstLine="714"/>
        <w:jc w:val="both"/>
        <w:rPr>
          <w:rFonts w:cs="Times New Roman"/>
        </w:rPr>
      </w:pPr>
      <w:r w:rsidRPr="00984AFF">
        <w:rPr>
          <w:rFonts w:cs="Times New Roman"/>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285B5A" w:rsidRPr="00984AFF" w:rsidRDefault="00285B5A" w:rsidP="00DC7B96">
      <w:pPr>
        <w:pStyle w:val="BodyText"/>
        <w:spacing w:after="0" w:line="100" w:lineRule="atLeast"/>
        <w:ind w:firstLine="714"/>
        <w:jc w:val="both"/>
        <w:rPr>
          <w:rFonts w:cs="Times New Roman"/>
        </w:rPr>
      </w:pPr>
      <w:r w:rsidRPr="00984AFF">
        <w:rPr>
          <w:rFonts w:cs="Times New Roman"/>
        </w:rPr>
        <w:t>- предотвращение захоронения в водных объектах ядерных материалов, радиоактивных веществ;</w:t>
      </w:r>
    </w:p>
    <w:p w:rsidR="00285B5A" w:rsidRPr="00984AFF" w:rsidRDefault="00285B5A" w:rsidP="00DC7B96">
      <w:pPr>
        <w:pStyle w:val="BodyText"/>
        <w:spacing w:after="0" w:line="100" w:lineRule="atLeast"/>
        <w:ind w:firstLine="714"/>
        <w:jc w:val="both"/>
        <w:rPr>
          <w:rFonts w:cs="Times New Roman"/>
          <w:color w:val="000000"/>
        </w:rPr>
      </w:pPr>
      <w:bookmarkStart w:id="38" w:name="page423"/>
      <w:bookmarkEnd w:id="38"/>
      <w:r w:rsidRPr="00984AFF">
        <w:rPr>
          <w:rFonts w:cs="Times New Roman"/>
          <w:color w:val="000000"/>
        </w:rPr>
        <w:t xml:space="preserve">- предотвращение загрязнения водных объектов при проведении всех видов работ, в том числе радиоактивными и/или токсичными веществами;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установление зон рекреации водных объектов, в том числе мест для купания, туризма, водного спорта, рыбной ловли и т.п.;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285B5A" w:rsidRPr="00984AFF" w:rsidRDefault="00285B5A" w:rsidP="00DC7B96">
      <w:pPr>
        <w:pStyle w:val="BodyText"/>
        <w:spacing w:after="0" w:line="100" w:lineRule="atLeast"/>
        <w:ind w:firstLine="714"/>
        <w:jc w:val="both"/>
        <w:rPr>
          <w:rFonts w:cs="Times New Roman"/>
          <w:i/>
          <w:color w:val="000000"/>
        </w:rPr>
      </w:pPr>
      <w:r>
        <w:rPr>
          <w:rFonts w:cs="Times New Roman"/>
          <w:color w:val="000000"/>
        </w:rPr>
        <w:t>19</w:t>
      </w:r>
      <w:r w:rsidRPr="00984AFF">
        <w:rPr>
          <w:rFonts w:cs="Times New Roman"/>
          <w:color w:val="000000"/>
        </w:rPr>
        <w:t xml:space="preserve">.4.11. </w:t>
      </w:r>
      <w:r w:rsidRPr="00984AFF">
        <w:rPr>
          <w:rFonts w:cs="Times New Roman"/>
          <w:i/>
          <w:color w:val="000000"/>
        </w:rPr>
        <w:t xml:space="preserve">В целях охраны подземных вод от загрязнения запрещается: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использование сточных вод для орошения и удобрения земель с нарушением федерального законодательства;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отвод без очистки дренажных вод с полей и поверхностных сточных вод с территорий населенных мест в овраги и балки;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закачка отработанных вод в подземные горизонты подземное складирование твердых отходов;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размещение складов горюче-смазочных материалов, ядохимикатов и минеральных веществ, и других объектов, обуславливающих опасность химического загрязнения подземных вод;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на территории зон санитарной охраны. </w:t>
      </w:r>
    </w:p>
    <w:p w:rsidR="00285B5A" w:rsidRPr="00984AFF" w:rsidRDefault="00285B5A" w:rsidP="00DC7B96">
      <w:pPr>
        <w:pStyle w:val="BodyText"/>
        <w:spacing w:after="0" w:line="100" w:lineRule="atLeast"/>
        <w:ind w:firstLine="714"/>
        <w:jc w:val="both"/>
        <w:rPr>
          <w:rFonts w:cs="Times New Roman"/>
          <w:color w:val="000000"/>
        </w:rPr>
      </w:pPr>
      <w:r>
        <w:rPr>
          <w:rFonts w:cs="Times New Roman"/>
          <w:color w:val="000000"/>
        </w:rPr>
        <w:t>19</w:t>
      </w:r>
      <w:r w:rsidRPr="00984AFF">
        <w:rPr>
          <w:rFonts w:cs="Times New Roman"/>
          <w:color w:val="000000"/>
        </w:rPr>
        <w:t xml:space="preserve">.4.12. Мероприятия по защите подземных вод от загрязнения разрабатываются в каждом конкретном случае и предусматривают: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устройство зон санитарной охраны источников водоснабжения, а также контроль за соблюдением установленного режима использования указанных зон;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устройство зон санитарной и горно-санитарной охраны вокруг источников минеральных вод, месторождения лечебных грязей; </w:t>
      </w:r>
    </w:p>
    <w:p w:rsidR="00285B5A" w:rsidRPr="00984AFF" w:rsidRDefault="00285B5A" w:rsidP="00DC7B96">
      <w:pPr>
        <w:pStyle w:val="BodyText"/>
        <w:spacing w:after="0" w:line="100" w:lineRule="atLeast"/>
        <w:ind w:firstLine="714"/>
        <w:jc w:val="both"/>
        <w:rPr>
          <w:rFonts w:cs="Times New Roman"/>
        </w:rPr>
      </w:pPr>
      <w:r w:rsidRPr="00984AFF">
        <w:rPr>
          <w:rFonts w:cs="Times New Roman"/>
          <w:color w:val="000000"/>
        </w:rPr>
        <w:t>- предотвращение загрязнения, засорения подземных водных объектов и истощения вод, а также контроль за соблюдением нормативов допустимого воздействия на подземные водные об</w:t>
      </w:r>
      <w:r w:rsidRPr="00984AFF">
        <w:rPr>
          <w:rFonts w:cs="Times New Roman"/>
        </w:rPr>
        <w:t xml:space="preserve">ъекты; </w:t>
      </w:r>
    </w:p>
    <w:p w:rsidR="00285B5A" w:rsidRPr="00984AFF" w:rsidRDefault="00285B5A" w:rsidP="00DC7B96">
      <w:pPr>
        <w:pStyle w:val="BodyText"/>
        <w:spacing w:after="0" w:line="100" w:lineRule="atLeast"/>
        <w:ind w:firstLine="714"/>
        <w:jc w:val="both"/>
        <w:rPr>
          <w:rFonts w:cs="Times New Roman"/>
        </w:rPr>
      </w:pPr>
      <w:r w:rsidRPr="00984AFF">
        <w:rPr>
          <w:rFonts w:cs="Times New Roman"/>
        </w:rPr>
        <w:t xml:space="preserve">- обязательную герметизацию оголовков всех эксплуатируемых и резервных скважин; </w:t>
      </w:r>
    </w:p>
    <w:p w:rsidR="00285B5A" w:rsidRPr="00984AFF" w:rsidRDefault="00285B5A" w:rsidP="00DC7B96">
      <w:pPr>
        <w:pStyle w:val="BodyText"/>
        <w:spacing w:after="0" w:line="100" w:lineRule="atLeast"/>
        <w:ind w:firstLine="714"/>
        <w:jc w:val="both"/>
        <w:rPr>
          <w:rFonts w:cs="Times New Roman"/>
        </w:rPr>
      </w:pPr>
      <w:r w:rsidRPr="00984AFF">
        <w:rPr>
          <w:rFonts w:cs="Times New Roman"/>
        </w:rPr>
        <w:t>-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w:t>
      </w:r>
    </w:p>
    <w:p w:rsidR="00285B5A" w:rsidRPr="00984AFF" w:rsidRDefault="00285B5A" w:rsidP="00DC7B96">
      <w:pPr>
        <w:pStyle w:val="BodyText"/>
        <w:spacing w:after="0" w:line="100" w:lineRule="atLeast"/>
        <w:ind w:firstLine="714"/>
        <w:jc w:val="both"/>
        <w:rPr>
          <w:rFonts w:cs="Times New Roman"/>
          <w:color w:val="000000"/>
        </w:rPr>
      </w:pPr>
      <w:bookmarkStart w:id="39" w:name="page425"/>
      <w:bookmarkEnd w:id="39"/>
      <w:r w:rsidRPr="00984AFF">
        <w:rPr>
          <w:rFonts w:cs="Times New Roman"/>
          <w:color w:val="000000"/>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285B5A" w:rsidRPr="00984AFF" w:rsidRDefault="00285B5A" w:rsidP="00DC7B96">
      <w:pPr>
        <w:pStyle w:val="BodyText"/>
        <w:spacing w:after="0" w:line="100" w:lineRule="atLeast"/>
        <w:ind w:firstLine="714"/>
        <w:jc w:val="both"/>
        <w:rPr>
          <w:rFonts w:cs="Times New Roman"/>
          <w:color w:val="000000"/>
        </w:rPr>
      </w:pPr>
      <w:r w:rsidRPr="00984AFF">
        <w:rPr>
          <w:rFonts w:cs="Times New Roman"/>
          <w:color w:val="000000"/>
        </w:rPr>
        <w:t xml:space="preserve">- мониторинг состояния и режима эксплуатации водозаборов подземных вод, ограничение водозабора. </w:t>
      </w:r>
    </w:p>
    <w:p w:rsidR="00285B5A" w:rsidRPr="009D2AF5" w:rsidRDefault="00285B5A" w:rsidP="004D0325">
      <w:pPr>
        <w:pStyle w:val="BodyText"/>
        <w:spacing w:after="0" w:line="100" w:lineRule="atLeast"/>
        <w:ind w:firstLine="714"/>
        <w:jc w:val="both"/>
        <w:rPr>
          <w:rFonts w:cs="Times New Roman"/>
          <w:color w:val="000000"/>
        </w:rPr>
      </w:pPr>
      <w:r>
        <w:rPr>
          <w:rFonts w:cs="Times New Roman"/>
          <w:color w:val="000000"/>
        </w:rPr>
        <w:t>19</w:t>
      </w:r>
      <w:r w:rsidRPr="009D2AF5">
        <w:rPr>
          <w:rFonts w:cs="Times New Roman"/>
          <w:color w:val="000000"/>
        </w:rPr>
        <w:t xml:space="preserve">.5. </w:t>
      </w:r>
      <w:r w:rsidRPr="009D2AF5">
        <w:rPr>
          <w:rFonts w:cs="Times New Roman"/>
          <w:i/>
          <w:color w:val="000000"/>
        </w:rPr>
        <w:t>Охрана почв.</w:t>
      </w:r>
    </w:p>
    <w:p w:rsidR="00285B5A" w:rsidRPr="009D2AF5" w:rsidRDefault="00285B5A" w:rsidP="009C6A05">
      <w:pPr>
        <w:pStyle w:val="BodyText"/>
        <w:spacing w:after="0" w:line="100" w:lineRule="atLeast"/>
        <w:ind w:firstLine="714"/>
        <w:jc w:val="both"/>
        <w:rPr>
          <w:rFonts w:cs="Times New Roman"/>
          <w:color w:val="000000"/>
        </w:rPr>
      </w:pPr>
      <w:r>
        <w:rPr>
          <w:rFonts w:cs="Times New Roman"/>
          <w:color w:val="000000"/>
        </w:rPr>
        <w:t>19</w:t>
      </w:r>
      <w:r w:rsidRPr="009D2AF5">
        <w:rPr>
          <w:rFonts w:cs="Times New Roman"/>
          <w:color w:val="000000"/>
        </w:rPr>
        <w:t xml:space="preserve">.5.1.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285B5A" w:rsidRPr="009D2AF5" w:rsidRDefault="00285B5A" w:rsidP="009C6A05">
      <w:pPr>
        <w:pStyle w:val="BodyText"/>
        <w:spacing w:after="0" w:line="100" w:lineRule="atLeast"/>
        <w:ind w:firstLine="714"/>
        <w:jc w:val="both"/>
        <w:rPr>
          <w:rFonts w:cs="Times New Roman"/>
          <w:color w:val="000000"/>
        </w:rPr>
      </w:pPr>
      <w:r>
        <w:rPr>
          <w:rFonts w:cs="Times New Roman"/>
          <w:color w:val="000000"/>
        </w:rPr>
        <w:t>19</w:t>
      </w:r>
      <w:r w:rsidRPr="009D2AF5">
        <w:rPr>
          <w:rFonts w:cs="Times New Roman"/>
          <w:color w:val="000000"/>
        </w:rPr>
        <w:t xml:space="preserve">.5.2. В почвах </w:t>
      </w:r>
      <w:r>
        <w:rPr>
          <w:rFonts w:eastAsia="Times New Roman"/>
          <w:color w:val="000000"/>
          <w:lang w:eastAsia="ar-SA" w:bidi="ar-SA"/>
        </w:rPr>
        <w:t>сельского</w:t>
      </w:r>
      <w:r w:rsidRPr="009D2AF5">
        <w:rPr>
          <w:rFonts w:cs="Times New Roman"/>
          <w:color w:val="000000"/>
        </w:rPr>
        <w:t xml:space="preserve"> поселения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285B5A" w:rsidRPr="009D2AF5" w:rsidRDefault="00285B5A" w:rsidP="009C6A05">
      <w:pPr>
        <w:pStyle w:val="BodyText"/>
        <w:spacing w:after="0" w:line="100" w:lineRule="atLeast"/>
        <w:ind w:firstLine="714"/>
        <w:jc w:val="both"/>
        <w:rPr>
          <w:rFonts w:cs="Times New Roman"/>
          <w:color w:val="000000"/>
        </w:rPr>
      </w:pPr>
      <w:r>
        <w:rPr>
          <w:rFonts w:cs="Times New Roman"/>
          <w:color w:val="000000"/>
        </w:rPr>
        <w:t>19</w:t>
      </w:r>
      <w:r w:rsidRPr="009D2AF5">
        <w:rPr>
          <w:rFonts w:cs="Times New Roman"/>
          <w:color w:val="000000"/>
        </w:rPr>
        <w:t xml:space="preserve">.5.3. 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285B5A" w:rsidRPr="009D2AF5" w:rsidRDefault="00285B5A" w:rsidP="009C6A05">
      <w:pPr>
        <w:pStyle w:val="BodyText"/>
        <w:spacing w:after="0" w:line="100" w:lineRule="atLeast"/>
        <w:ind w:firstLine="714"/>
        <w:jc w:val="both"/>
        <w:rPr>
          <w:rFonts w:cs="Times New Roman"/>
          <w:color w:val="000000"/>
        </w:rPr>
      </w:pPr>
      <w:r>
        <w:rPr>
          <w:rFonts w:cs="Times New Roman"/>
          <w:color w:val="000000"/>
        </w:rPr>
        <w:t>19</w:t>
      </w:r>
      <w:r w:rsidRPr="009D2AF5">
        <w:rPr>
          <w:rFonts w:cs="Times New Roman"/>
          <w:color w:val="000000"/>
        </w:rPr>
        <w:t xml:space="preserve">.5.4. Выбор площадки для размещения объектов проводится с учетом: </w:t>
      </w:r>
    </w:p>
    <w:p w:rsidR="00285B5A" w:rsidRPr="009D2AF5" w:rsidRDefault="00285B5A" w:rsidP="009C6A05">
      <w:pPr>
        <w:pStyle w:val="BodyText"/>
        <w:spacing w:after="0" w:line="100" w:lineRule="atLeast"/>
        <w:ind w:firstLine="714"/>
        <w:jc w:val="both"/>
        <w:rPr>
          <w:rFonts w:cs="Times New Roman"/>
          <w:color w:val="000000"/>
        </w:rPr>
      </w:pPr>
      <w:r w:rsidRPr="009D2AF5">
        <w:rPr>
          <w:rFonts w:cs="Times New Roman"/>
          <w:color w:val="000000"/>
        </w:rPr>
        <w:t xml:space="preserve">- физико-химических свойств почв, их механического состава, содержания органического вещества, кислотности и т.д.; </w:t>
      </w:r>
    </w:p>
    <w:p w:rsidR="00285B5A" w:rsidRPr="009D2AF5" w:rsidRDefault="00285B5A" w:rsidP="009C6A05">
      <w:pPr>
        <w:pStyle w:val="BodyText"/>
        <w:spacing w:after="0" w:line="100" w:lineRule="atLeast"/>
        <w:ind w:firstLine="714"/>
        <w:jc w:val="both"/>
        <w:rPr>
          <w:rFonts w:cs="Times New Roman"/>
          <w:color w:val="000000"/>
        </w:rPr>
      </w:pPr>
      <w:r w:rsidRPr="009D2AF5">
        <w:rPr>
          <w:rFonts w:cs="Times New Roman"/>
          <w:color w:val="000000"/>
        </w:rPr>
        <w:t xml:space="preserve">- природно-климатических характеристик (роза ветров, количество осадков, температурный режим района); </w:t>
      </w:r>
    </w:p>
    <w:p w:rsidR="00285B5A" w:rsidRPr="009D2AF5" w:rsidRDefault="00285B5A" w:rsidP="009C6A05">
      <w:pPr>
        <w:pStyle w:val="BodyText"/>
        <w:spacing w:after="0" w:line="100" w:lineRule="atLeast"/>
        <w:ind w:firstLine="714"/>
        <w:jc w:val="both"/>
        <w:rPr>
          <w:rFonts w:cs="Times New Roman"/>
          <w:color w:val="000000"/>
        </w:rPr>
      </w:pPr>
      <w:r w:rsidRPr="009D2AF5">
        <w:rPr>
          <w:rFonts w:cs="Times New Roman"/>
          <w:color w:val="000000"/>
        </w:rPr>
        <w:t xml:space="preserve">- ландшафтной, геологической и гидрологической характеристики почв; </w:t>
      </w:r>
    </w:p>
    <w:p w:rsidR="00285B5A" w:rsidRPr="009D2AF5" w:rsidRDefault="00285B5A" w:rsidP="009C6A05">
      <w:pPr>
        <w:pStyle w:val="BodyText"/>
        <w:spacing w:after="0" w:line="100" w:lineRule="atLeast"/>
        <w:ind w:firstLine="714"/>
        <w:jc w:val="both"/>
        <w:rPr>
          <w:rFonts w:cs="Times New Roman"/>
          <w:color w:val="000000"/>
        </w:rPr>
      </w:pPr>
      <w:r w:rsidRPr="009D2AF5">
        <w:rPr>
          <w:rFonts w:cs="Times New Roman"/>
          <w:color w:val="000000"/>
        </w:rPr>
        <w:t xml:space="preserve">- их хозяйственного использования. </w:t>
      </w:r>
    </w:p>
    <w:p w:rsidR="00285B5A" w:rsidRPr="009D2AF5" w:rsidRDefault="00285B5A" w:rsidP="009C6A05">
      <w:pPr>
        <w:pStyle w:val="BodyText"/>
        <w:spacing w:after="0" w:line="100" w:lineRule="atLeast"/>
        <w:ind w:firstLine="714"/>
        <w:jc w:val="both"/>
        <w:rPr>
          <w:rFonts w:cs="Times New Roman"/>
          <w:color w:val="000000"/>
        </w:rPr>
      </w:pPr>
      <w:r>
        <w:rPr>
          <w:rFonts w:cs="Times New Roman"/>
          <w:color w:val="000000"/>
        </w:rPr>
        <w:t>19</w:t>
      </w:r>
      <w:r w:rsidRPr="009D2AF5">
        <w:rPr>
          <w:rFonts w:cs="Times New Roman"/>
          <w:color w:val="000000"/>
        </w:rPr>
        <w:t>.5.5.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285B5A" w:rsidRPr="009D2AF5" w:rsidRDefault="00285B5A" w:rsidP="009C6A05">
      <w:pPr>
        <w:pStyle w:val="BodyText"/>
        <w:spacing w:after="0" w:line="100" w:lineRule="atLeast"/>
        <w:ind w:firstLine="714"/>
        <w:jc w:val="both"/>
        <w:rPr>
          <w:rFonts w:cs="Times New Roman"/>
          <w:color w:val="000000"/>
        </w:rPr>
      </w:pPr>
      <w:r>
        <w:rPr>
          <w:rFonts w:cs="Times New Roman"/>
          <w:color w:val="000000"/>
        </w:rPr>
        <w:t>19</w:t>
      </w:r>
      <w:r w:rsidRPr="009D2AF5">
        <w:rPr>
          <w:rFonts w:cs="Times New Roman"/>
          <w:color w:val="000000"/>
        </w:rPr>
        <w:t xml:space="preserve">.5.6. Требования к почвам по химическим показателям представлены в таблице  </w:t>
      </w:r>
      <w:r>
        <w:rPr>
          <w:rFonts w:cs="Times New Roman"/>
          <w:color w:val="000000"/>
        </w:rPr>
        <w:t>19</w:t>
      </w:r>
      <w:r w:rsidRPr="009D2AF5">
        <w:rPr>
          <w:rFonts w:cs="Times New Roman"/>
          <w:color w:val="000000"/>
        </w:rPr>
        <w:t>.4.</w:t>
      </w:r>
    </w:p>
    <w:p w:rsidR="00285B5A" w:rsidRPr="009D2AF5" w:rsidRDefault="00285B5A" w:rsidP="009C6A05">
      <w:pPr>
        <w:pStyle w:val="BodyText"/>
        <w:spacing w:after="0" w:line="100" w:lineRule="atLeast"/>
        <w:ind w:firstLine="714"/>
        <w:jc w:val="both"/>
        <w:rPr>
          <w:rFonts w:cs="Times New Roman"/>
        </w:rPr>
      </w:pPr>
    </w:p>
    <w:p w:rsidR="00285B5A" w:rsidRPr="009D2AF5" w:rsidRDefault="00285B5A" w:rsidP="009C6A05">
      <w:pPr>
        <w:pStyle w:val="BodyText"/>
        <w:spacing w:after="0" w:line="100" w:lineRule="atLeast"/>
        <w:ind w:firstLine="714"/>
        <w:jc w:val="right"/>
        <w:rPr>
          <w:rFonts w:cs="Times New Roman"/>
          <w:color w:val="000000"/>
        </w:rPr>
      </w:pPr>
      <w:r w:rsidRPr="009D2AF5">
        <w:rPr>
          <w:rFonts w:cs="Times New Roman"/>
          <w:color w:val="000000"/>
          <w:lang w:val="en-US"/>
        </w:rPr>
        <w:t>Таблица</w:t>
      </w:r>
      <w:r>
        <w:rPr>
          <w:rFonts w:cs="Times New Roman"/>
          <w:color w:val="000000"/>
        </w:rPr>
        <w:t>19</w:t>
      </w:r>
      <w:r w:rsidRPr="009D2AF5">
        <w:rPr>
          <w:rFonts w:cs="Times New Roman"/>
          <w:color w:val="000000"/>
        </w:rPr>
        <w:t>.4</w:t>
      </w: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02"/>
        <w:gridCol w:w="1214"/>
        <w:gridCol w:w="1197"/>
        <w:gridCol w:w="1214"/>
        <w:gridCol w:w="1196"/>
        <w:gridCol w:w="1215"/>
        <w:gridCol w:w="1196"/>
        <w:gridCol w:w="1064"/>
      </w:tblGrid>
      <w:tr w:rsidR="00285B5A" w:rsidRPr="00BA1FB4" w:rsidTr="001F7F6C">
        <w:tc>
          <w:tcPr>
            <w:tcW w:w="1202" w:type="dxa"/>
            <w:vMerge w:val="restart"/>
            <w:shd w:val="clear" w:color="auto" w:fill="EEECE1"/>
          </w:tcPr>
          <w:p w:rsidR="00285B5A" w:rsidRPr="009D2AF5" w:rsidRDefault="00285B5A" w:rsidP="001F7F6C">
            <w:pPr>
              <w:pStyle w:val="a7"/>
              <w:snapToGrid w:val="0"/>
              <w:rPr>
                <w:rFonts w:cs="Times New Roman"/>
                <w:b/>
              </w:rPr>
            </w:pPr>
            <w:r w:rsidRPr="009D2AF5">
              <w:rPr>
                <w:rFonts w:cs="Times New Roman"/>
                <w:b/>
              </w:rPr>
              <w:t>Категории</w:t>
            </w:r>
          </w:p>
          <w:p w:rsidR="00285B5A" w:rsidRPr="009D2AF5" w:rsidRDefault="00285B5A" w:rsidP="001F7F6C">
            <w:pPr>
              <w:pStyle w:val="a7"/>
              <w:rPr>
                <w:rFonts w:cs="Times New Roman"/>
                <w:b/>
              </w:rPr>
            </w:pPr>
            <w:r w:rsidRPr="009D2AF5">
              <w:rPr>
                <w:rFonts w:cs="Times New Roman"/>
                <w:b/>
              </w:rPr>
              <w:t>Загрязнения</w:t>
            </w:r>
          </w:p>
        </w:tc>
        <w:tc>
          <w:tcPr>
            <w:tcW w:w="1214" w:type="dxa"/>
            <w:vMerge w:val="restart"/>
            <w:shd w:val="clear" w:color="auto" w:fill="EEECE1"/>
          </w:tcPr>
          <w:p w:rsidR="00285B5A" w:rsidRPr="009D2AF5" w:rsidRDefault="00285B5A" w:rsidP="001F7F6C">
            <w:pPr>
              <w:pStyle w:val="a7"/>
              <w:snapToGrid w:val="0"/>
              <w:rPr>
                <w:rFonts w:cs="Times New Roman"/>
                <w:b/>
              </w:rPr>
            </w:pPr>
            <w:r w:rsidRPr="009D2AF5">
              <w:rPr>
                <w:rFonts w:cs="Times New Roman"/>
                <w:b/>
              </w:rPr>
              <w:t>Суммарный</w:t>
            </w:r>
          </w:p>
          <w:p w:rsidR="00285B5A" w:rsidRPr="009D2AF5" w:rsidRDefault="00285B5A" w:rsidP="001F7F6C">
            <w:pPr>
              <w:pStyle w:val="a7"/>
              <w:rPr>
                <w:rFonts w:cs="Times New Roman"/>
                <w:b/>
              </w:rPr>
            </w:pPr>
            <w:r w:rsidRPr="009D2AF5">
              <w:rPr>
                <w:rFonts w:cs="Times New Roman"/>
                <w:b/>
              </w:rPr>
              <w:t>показатель</w:t>
            </w:r>
          </w:p>
          <w:p w:rsidR="00285B5A" w:rsidRPr="009D2AF5" w:rsidRDefault="00285B5A" w:rsidP="001F7F6C">
            <w:pPr>
              <w:pStyle w:val="a7"/>
              <w:rPr>
                <w:rFonts w:cs="Times New Roman"/>
                <w:b/>
              </w:rPr>
            </w:pPr>
            <w:r w:rsidRPr="009D2AF5">
              <w:rPr>
                <w:rFonts w:cs="Times New Roman"/>
                <w:b/>
              </w:rPr>
              <w:t>загрязнения</w:t>
            </w:r>
          </w:p>
          <w:p w:rsidR="00285B5A" w:rsidRPr="009D2AF5" w:rsidRDefault="00285B5A" w:rsidP="001F7F6C">
            <w:pPr>
              <w:pStyle w:val="a7"/>
              <w:rPr>
                <w:rFonts w:cs="Times New Roman"/>
                <w:b/>
              </w:rPr>
            </w:pPr>
            <w:r w:rsidRPr="009D2AF5">
              <w:rPr>
                <w:rFonts w:cs="Times New Roman"/>
                <w:b/>
              </w:rPr>
              <w:t>(Zc)</w:t>
            </w:r>
          </w:p>
        </w:tc>
        <w:tc>
          <w:tcPr>
            <w:tcW w:w="7082" w:type="dxa"/>
            <w:gridSpan w:val="6"/>
            <w:shd w:val="clear" w:color="auto" w:fill="EEECE1"/>
          </w:tcPr>
          <w:p w:rsidR="00285B5A" w:rsidRPr="009D2AF5" w:rsidRDefault="00285B5A" w:rsidP="001F7F6C">
            <w:pPr>
              <w:pStyle w:val="a7"/>
              <w:snapToGrid w:val="0"/>
              <w:rPr>
                <w:rFonts w:cs="Times New Roman"/>
                <w:b/>
              </w:rPr>
            </w:pPr>
            <w:r w:rsidRPr="009D2AF5">
              <w:rPr>
                <w:rFonts w:cs="Times New Roman"/>
                <w:b/>
              </w:rPr>
              <w:t>Содержание в почве (мг/кг)</w:t>
            </w:r>
          </w:p>
        </w:tc>
      </w:tr>
      <w:tr w:rsidR="00285B5A" w:rsidRPr="00BA1FB4" w:rsidTr="001F7F6C">
        <w:tc>
          <w:tcPr>
            <w:tcW w:w="1202" w:type="dxa"/>
            <w:vMerge/>
            <w:shd w:val="clear" w:color="auto" w:fill="EEECE1"/>
          </w:tcPr>
          <w:p w:rsidR="00285B5A" w:rsidRPr="009D2AF5" w:rsidRDefault="00285B5A" w:rsidP="001F7F6C">
            <w:pPr>
              <w:pStyle w:val="a7"/>
              <w:autoSpaceDE w:val="0"/>
              <w:snapToGrid w:val="0"/>
              <w:rPr>
                <w:rFonts w:eastAsia="TimesNewRoman" w:cs="Times New Roman"/>
                <w:b/>
              </w:rPr>
            </w:pPr>
          </w:p>
        </w:tc>
        <w:tc>
          <w:tcPr>
            <w:tcW w:w="1214" w:type="dxa"/>
            <w:vMerge/>
            <w:shd w:val="clear" w:color="auto" w:fill="EEECE1"/>
          </w:tcPr>
          <w:p w:rsidR="00285B5A" w:rsidRPr="009D2AF5" w:rsidRDefault="00285B5A" w:rsidP="001F7F6C">
            <w:pPr>
              <w:pStyle w:val="a7"/>
              <w:snapToGrid w:val="0"/>
              <w:rPr>
                <w:rFonts w:cs="Times New Roman"/>
                <w:b/>
              </w:rPr>
            </w:pPr>
          </w:p>
        </w:tc>
        <w:tc>
          <w:tcPr>
            <w:tcW w:w="2411" w:type="dxa"/>
            <w:gridSpan w:val="2"/>
            <w:shd w:val="clear" w:color="auto" w:fill="EEECE1"/>
          </w:tcPr>
          <w:p w:rsidR="00285B5A" w:rsidRPr="009D2AF5" w:rsidRDefault="00285B5A" w:rsidP="001F7F6C">
            <w:pPr>
              <w:pStyle w:val="a7"/>
              <w:snapToGrid w:val="0"/>
              <w:rPr>
                <w:rFonts w:cs="Times New Roman"/>
                <w:b/>
              </w:rPr>
            </w:pPr>
            <w:r w:rsidRPr="009D2AF5">
              <w:rPr>
                <w:rFonts w:cs="Times New Roman"/>
                <w:b/>
              </w:rPr>
              <w:t>I класс опасности</w:t>
            </w:r>
          </w:p>
        </w:tc>
        <w:tc>
          <w:tcPr>
            <w:tcW w:w="2411" w:type="dxa"/>
            <w:gridSpan w:val="2"/>
            <w:shd w:val="clear" w:color="auto" w:fill="EEECE1"/>
          </w:tcPr>
          <w:p w:rsidR="00285B5A" w:rsidRPr="009D2AF5" w:rsidRDefault="00285B5A" w:rsidP="001F7F6C">
            <w:pPr>
              <w:pStyle w:val="a7"/>
              <w:snapToGrid w:val="0"/>
              <w:rPr>
                <w:rFonts w:cs="Times New Roman"/>
                <w:b/>
              </w:rPr>
            </w:pPr>
            <w:r w:rsidRPr="009D2AF5">
              <w:rPr>
                <w:rFonts w:cs="Times New Roman"/>
                <w:b/>
                <w:lang w:val="en-US"/>
              </w:rPr>
              <w:t>I</w:t>
            </w:r>
            <w:r w:rsidRPr="009D2AF5">
              <w:rPr>
                <w:rFonts w:cs="Times New Roman"/>
                <w:b/>
              </w:rPr>
              <w:t>I класс опасности</w:t>
            </w:r>
          </w:p>
        </w:tc>
        <w:tc>
          <w:tcPr>
            <w:tcW w:w="2260" w:type="dxa"/>
            <w:gridSpan w:val="2"/>
            <w:shd w:val="clear" w:color="auto" w:fill="EEECE1"/>
          </w:tcPr>
          <w:p w:rsidR="00285B5A" w:rsidRPr="009D2AF5" w:rsidRDefault="00285B5A" w:rsidP="001F7F6C">
            <w:pPr>
              <w:pStyle w:val="a7"/>
              <w:snapToGrid w:val="0"/>
              <w:rPr>
                <w:rFonts w:cs="Times New Roman"/>
                <w:b/>
              </w:rPr>
            </w:pPr>
            <w:r w:rsidRPr="009D2AF5">
              <w:rPr>
                <w:rFonts w:cs="Times New Roman"/>
                <w:b/>
                <w:lang w:val="en-US"/>
              </w:rPr>
              <w:t>II</w:t>
            </w:r>
            <w:r w:rsidRPr="009D2AF5">
              <w:rPr>
                <w:rFonts w:cs="Times New Roman"/>
                <w:b/>
              </w:rPr>
              <w:t>I класс опасности</w:t>
            </w:r>
          </w:p>
        </w:tc>
      </w:tr>
      <w:tr w:rsidR="00285B5A" w:rsidRPr="00BA1FB4" w:rsidTr="001F7F6C">
        <w:tc>
          <w:tcPr>
            <w:tcW w:w="1202" w:type="dxa"/>
            <w:vMerge/>
            <w:shd w:val="clear" w:color="auto" w:fill="EEECE1"/>
          </w:tcPr>
          <w:p w:rsidR="00285B5A" w:rsidRPr="009D2AF5" w:rsidRDefault="00285B5A" w:rsidP="001F7F6C">
            <w:pPr>
              <w:pStyle w:val="a7"/>
              <w:autoSpaceDE w:val="0"/>
              <w:snapToGrid w:val="0"/>
              <w:rPr>
                <w:rFonts w:eastAsia="TimesNewRoman" w:cs="Times New Roman"/>
                <w:b/>
              </w:rPr>
            </w:pPr>
          </w:p>
        </w:tc>
        <w:tc>
          <w:tcPr>
            <w:tcW w:w="1214" w:type="dxa"/>
            <w:vMerge/>
            <w:shd w:val="clear" w:color="auto" w:fill="EEECE1"/>
          </w:tcPr>
          <w:p w:rsidR="00285B5A" w:rsidRPr="009D2AF5" w:rsidRDefault="00285B5A" w:rsidP="001F7F6C">
            <w:pPr>
              <w:pStyle w:val="a7"/>
              <w:snapToGrid w:val="0"/>
              <w:rPr>
                <w:rFonts w:cs="Times New Roman"/>
                <w:b/>
              </w:rPr>
            </w:pPr>
          </w:p>
        </w:tc>
        <w:tc>
          <w:tcPr>
            <w:tcW w:w="2411" w:type="dxa"/>
            <w:gridSpan w:val="2"/>
            <w:shd w:val="clear" w:color="auto" w:fill="EEECE1"/>
          </w:tcPr>
          <w:p w:rsidR="00285B5A" w:rsidRPr="009D2AF5" w:rsidRDefault="00285B5A" w:rsidP="001F7F6C">
            <w:pPr>
              <w:pStyle w:val="a7"/>
              <w:snapToGrid w:val="0"/>
              <w:rPr>
                <w:rFonts w:cs="Times New Roman"/>
                <w:b/>
              </w:rPr>
            </w:pPr>
            <w:r w:rsidRPr="009D2AF5">
              <w:rPr>
                <w:rFonts w:cs="Times New Roman"/>
                <w:b/>
              </w:rPr>
              <w:t>Соединения</w:t>
            </w:r>
          </w:p>
        </w:tc>
        <w:tc>
          <w:tcPr>
            <w:tcW w:w="2411" w:type="dxa"/>
            <w:gridSpan w:val="2"/>
            <w:shd w:val="clear" w:color="auto" w:fill="EEECE1"/>
          </w:tcPr>
          <w:p w:rsidR="00285B5A" w:rsidRPr="009D2AF5" w:rsidRDefault="00285B5A" w:rsidP="001F7F6C">
            <w:pPr>
              <w:pStyle w:val="a7"/>
              <w:snapToGrid w:val="0"/>
              <w:rPr>
                <w:rFonts w:cs="Times New Roman"/>
                <w:b/>
              </w:rPr>
            </w:pPr>
            <w:r w:rsidRPr="009D2AF5">
              <w:rPr>
                <w:rFonts w:cs="Times New Roman"/>
                <w:b/>
              </w:rPr>
              <w:t>соединения</w:t>
            </w:r>
          </w:p>
        </w:tc>
        <w:tc>
          <w:tcPr>
            <w:tcW w:w="2260" w:type="dxa"/>
            <w:gridSpan w:val="2"/>
            <w:shd w:val="clear" w:color="auto" w:fill="EEECE1"/>
          </w:tcPr>
          <w:p w:rsidR="00285B5A" w:rsidRPr="009D2AF5" w:rsidRDefault="00285B5A" w:rsidP="001F7F6C">
            <w:pPr>
              <w:pStyle w:val="a7"/>
              <w:snapToGrid w:val="0"/>
              <w:rPr>
                <w:rFonts w:cs="Times New Roman"/>
                <w:b/>
              </w:rPr>
            </w:pPr>
            <w:r w:rsidRPr="009D2AF5">
              <w:rPr>
                <w:rFonts w:cs="Times New Roman"/>
                <w:b/>
              </w:rPr>
              <w:t>Соединения</w:t>
            </w:r>
          </w:p>
        </w:tc>
      </w:tr>
      <w:tr w:rsidR="00285B5A" w:rsidRPr="00BA1FB4" w:rsidTr="001F7F6C">
        <w:tc>
          <w:tcPr>
            <w:tcW w:w="1202" w:type="dxa"/>
            <w:vMerge/>
            <w:shd w:val="clear" w:color="auto" w:fill="EEECE1"/>
          </w:tcPr>
          <w:p w:rsidR="00285B5A" w:rsidRPr="009D2AF5" w:rsidRDefault="00285B5A" w:rsidP="001F7F6C">
            <w:pPr>
              <w:pStyle w:val="a7"/>
              <w:snapToGrid w:val="0"/>
              <w:rPr>
                <w:rFonts w:cs="Times New Roman"/>
                <w:b/>
              </w:rPr>
            </w:pPr>
          </w:p>
        </w:tc>
        <w:tc>
          <w:tcPr>
            <w:tcW w:w="1214" w:type="dxa"/>
            <w:vMerge/>
            <w:shd w:val="clear" w:color="auto" w:fill="EEECE1"/>
          </w:tcPr>
          <w:p w:rsidR="00285B5A" w:rsidRPr="009D2AF5" w:rsidRDefault="00285B5A" w:rsidP="001F7F6C">
            <w:pPr>
              <w:pStyle w:val="a7"/>
              <w:snapToGrid w:val="0"/>
              <w:rPr>
                <w:rFonts w:cs="Times New Roman"/>
                <w:b/>
              </w:rPr>
            </w:pPr>
          </w:p>
        </w:tc>
        <w:tc>
          <w:tcPr>
            <w:tcW w:w="1197" w:type="dxa"/>
            <w:shd w:val="clear" w:color="auto" w:fill="EEECE1"/>
          </w:tcPr>
          <w:p w:rsidR="00285B5A" w:rsidRPr="009D2AF5" w:rsidRDefault="00285B5A" w:rsidP="001F7F6C">
            <w:pPr>
              <w:pStyle w:val="a7"/>
              <w:snapToGrid w:val="0"/>
              <w:rPr>
                <w:rFonts w:cs="Times New Roman"/>
                <w:b/>
              </w:rPr>
            </w:pPr>
            <w:r w:rsidRPr="009D2AF5">
              <w:rPr>
                <w:rFonts w:cs="Times New Roman"/>
                <w:b/>
              </w:rPr>
              <w:t>Органические</w:t>
            </w:r>
          </w:p>
        </w:tc>
        <w:tc>
          <w:tcPr>
            <w:tcW w:w="1214" w:type="dxa"/>
            <w:shd w:val="clear" w:color="auto" w:fill="EEECE1"/>
          </w:tcPr>
          <w:p w:rsidR="00285B5A" w:rsidRPr="009D2AF5" w:rsidRDefault="00285B5A" w:rsidP="001F7F6C">
            <w:pPr>
              <w:pStyle w:val="a7"/>
              <w:snapToGrid w:val="0"/>
              <w:rPr>
                <w:rFonts w:cs="Times New Roman"/>
                <w:b/>
              </w:rPr>
            </w:pPr>
            <w:r w:rsidRPr="009D2AF5">
              <w:rPr>
                <w:rFonts w:cs="Times New Roman"/>
                <w:b/>
              </w:rPr>
              <w:t>неорганические</w:t>
            </w:r>
          </w:p>
        </w:tc>
        <w:tc>
          <w:tcPr>
            <w:tcW w:w="1196" w:type="dxa"/>
            <w:shd w:val="clear" w:color="auto" w:fill="EEECE1"/>
          </w:tcPr>
          <w:p w:rsidR="00285B5A" w:rsidRPr="009D2AF5" w:rsidRDefault="00285B5A" w:rsidP="001F7F6C">
            <w:pPr>
              <w:pStyle w:val="a7"/>
              <w:snapToGrid w:val="0"/>
              <w:rPr>
                <w:rFonts w:cs="Times New Roman"/>
                <w:b/>
              </w:rPr>
            </w:pPr>
            <w:r w:rsidRPr="009D2AF5">
              <w:rPr>
                <w:rFonts w:cs="Times New Roman"/>
                <w:b/>
              </w:rPr>
              <w:t>Органические</w:t>
            </w:r>
          </w:p>
        </w:tc>
        <w:tc>
          <w:tcPr>
            <w:tcW w:w="1215" w:type="dxa"/>
            <w:shd w:val="clear" w:color="auto" w:fill="EEECE1"/>
          </w:tcPr>
          <w:p w:rsidR="00285B5A" w:rsidRPr="009D2AF5" w:rsidRDefault="00285B5A" w:rsidP="001F7F6C">
            <w:pPr>
              <w:pStyle w:val="a7"/>
              <w:snapToGrid w:val="0"/>
              <w:rPr>
                <w:rFonts w:cs="Times New Roman"/>
                <w:b/>
              </w:rPr>
            </w:pPr>
            <w:r w:rsidRPr="009D2AF5">
              <w:rPr>
                <w:rFonts w:cs="Times New Roman"/>
                <w:b/>
              </w:rPr>
              <w:t>неорганические</w:t>
            </w:r>
          </w:p>
        </w:tc>
        <w:tc>
          <w:tcPr>
            <w:tcW w:w="1196" w:type="dxa"/>
            <w:shd w:val="clear" w:color="auto" w:fill="EEECE1"/>
          </w:tcPr>
          <w:p w:rsidR="00285B5A" w:rsidRPr="009D2AF5" w:rsidRDefault="00285B5A" w:rsidP="001F7F6C">
            <w:pPr>
              <w:pStyle w:val="a7"/>
              <w:snapToGrid w:val="0"/>
              <w:rPr>
                <w:rFonts w:cs="Times New Roman"/>
                <w:b/>
              </w:rPr>
            </w:pPr>
            <w:r w:rsidRPr="009D2AF5">
              <w:rPr>
                <w:rFonts w:cs="Times New Roman"/>
                <w:b/>
              </w:rPr>
              <w:t>Органические</w:t>
            </w:r>
          </w:p>
        </w:tc>
        <w:tc>
          <w:tcPr>
            <w:tcW w:w="1064" w:type="dxa"/>
            <w:shd w:val="clear" w:color="auto" w:fill="EEECE1"/>
          </w:tcPr>
          <w:p w:rsidR="00285B5A" w:rsidRPr="009D2AF5" w:rsidRDefault="00285B5A" w:rsidP="001F7F6C">
            <w:pPr>
              <w:pStyle w:val="a7"/>
              <w:snapToGrid w:val="0"/>
              <w:rPr>
                <w:rFonts w:cs="Times New Roman"/>
                <w:b/>
              </w:rPr>
            </w:pPr>
            <w:r w:rsidRPr="009D2AF5">
              <w:rPr>
                <w:rFonts w:cs="Times New Roman"/>
                <w:b/>
              </w:rPr>
              <w:t>неорганические</w:t>
            </w:r>
          </w:p>
        </w:tc>
      </w:tr>
      <w:tr w:rsidR="00285B5A" w:rsidRPr="00BA1FB4" w:rsidTr="001F7F6C">
        <w:tc>
          <w:tcPr>
            <w:tcW w:w="1202" w:type="dxa"/>
          </w:tcPr>
          <w:p w:rsidR="00285B5A" w:rsidRPr="00BA1FB4" w:rsidRDefault="00285B5A" w:rsidP="001F7F6C">
            <w:pPr>
              <w:pStyle w:val="a7"/>
              <w:autoSpaceDE w:val="0"/>
              <w:snapToGrid w:val="0"/>
              <w:rPr>
                <w:rFonts w:eastAsia="TimesNewRoman" w:cs="Times New Roman"/>
              </w:rPr>
            </w:pPr>
            <w:r w:rsidRPr="00BA1FB4">
              <w:rPr>
                <w:rFonts w:eastAsia="TimesNewRoman" w:cs="Times New Roman"/>
              </w:rPr>
              <w:t>Чистая</w:t>
            </w:r>
          </w:p>
        </w:tc>
        <w:tc>
          <w:tcPr>
            <w:tcW w:w="1214" w:type="dxa"/>
          </w:tcPr>
          <w:p w:rsidR="00285B5A" w:rsidRPr="00BA1FB4" w:rsidRDefault="00285B5A" w:rsidP="001F7F6C">
            <w:pPr>
              <w:pStyle w:val="a7"/>
              <w:snapToGrid w:val="0"/>
              <w:rPr>
                <w:rFonts w:cs="Times New Roman"/>
              </w:rPr>
            </w:pPr>
            <w:r w:rsidRPr="00BA1FB4">
              <w:rPr>
                <w:rFonts w:cs="Times New Roman"/>
              </w:rPr>
              <w:t>-</w:t>
            </w:r>
          </w:p>
        </w:tc>
        <w:tc>
          <w:tcPr>
            <w:tcW w:w="1197" w:type="dxa"/>
          </w:tcPr>
          <w:p w:rsidR="00285B5A" w:rsidRPr="00BA1FB4" w:rsidRDefault="00285B5A" w:rsidP="001F7F6C">
            <w:pPr>
              <w:pStyle w:val="a7"/>
              <w:snapToGrid w:val="0"/>
              <w:rPr>
                <w:rFonts w:cs="Times New Roman"/>
              </w:rPr>
            </w:pPr>
            <w:r w:rsidRPr="00BA1FB4">
              <w:rPr>
                <w:rFonts w:cs="Times New Roman"/>
              </w:rPr>
              <w:t>от фона</w:t>
            </w:r>
          </w:p>
          <w:p w:rsidR="00285B5A" w:rsidRPr="00BA1FB4" w:rsidRDefault="00285B5A" w:rsidP="001F7F6C">
            <w:pPr>
              <w:pStyle w:val="a7"/>
              <w:rPr>
                <w:rFonts w:cs="Times New Roman"/>
              </w:rPr>
            </w:pPr>
            <w:r w:rsidRPr="00BA1FB4">
              <w:rPr>
                <w:rFonts w:cs="Times New Roman"/>
              </w:rPr>
              <w:t>до ПДК</w:t>
            </w:r>
          </w:p>
        </w:tc>
        <w:tc>
          <w:tcPr>
            <w:tcW w:w="1214" w:type="dxa"/>
          </w:tcPr>
          <w:p w:rsidR="00285B5A" w:rsidRPr="00BA1FB4" w:rsidRDefault="00285B5A" w:rsidP="001F7F6C">
            <w:pPr>
              <w:pStyle w:val="a7"/>
              <w:snapToGrid w:val="0"/>
              <w:rPr>
                <w:rFonts w:cs="Times New Roman"/>
              </w:rPr>
            </w:pPr>
            <w:r w:rsidRPr="00BA1FB4">
              <w:rPr>
                <w:rFonts w:cs="Times New Roman"/>
              </w:rPr>
              <w:t>от фона</w:t>
            </w:r>
          </w:p>
          <w:p w:rsidR="00285B5A" w:rsidRPr="00BA1FB4" w:rsidRDefault="00285B5A" w:rsidP="001F7F6C">
            <w:pPr>
              <w:pStyle w:val="a7"/>
              <w:rPr>
                <w:rFonts w:cs="Times New Roman"/>
              </w:rPr>
            </w:pPr>
            <w:r w:rsidRPr="00BA1FB4">
              <w:rPr>
                <w:rFonts w:cs="Times New Roman"/>
              </w:rPr>
              <w:t>до ПДК</w:t>
            </w:r>
          </w:p>
        </w:tc>
        <w:tc>
          <w:tcPr>
            <w:tcW w:w="1196" w:type="dxa"/>
          </w:tcPr>
          <w:p w:rsidR="00285B5A" w:rsidRPr="00BA1FB4" w:rsidRDefault="00285B5A" w:rsidP="001F7F6C">
            <w:pPr>
              <w:pStyle w:val="a7"/>
              <w:snapToGrid w:val="0"/>
              <w:rPr>
                <w:rFonts w:cs="Times New Roman"/>
              </w:rPr>
            </w:pPr>
            <w:r w:rsidRPr="00BA1FB4">
              <w:rPr>
                <w:rFonts w:cs="Times New Roman"/>
              </w:rPr>
              <w:t>от фона</w:t>
            </w:r>
          </w:p>
          <w:p w:rsidR="00285B5A" w:rsidRPr="00BA1FB4" w:rsidRDefault="00285B5A" w:rsidP="001F7F6C">
            <w:pPr>
              <w:pStyle w:val="a7"/>
              <w:rPr>
                <w:rFonts w:cs="Times New Roman"/>
              </w:rPr>
            </w:pPr>
            <w:r w:rsidRPr="00BA1FB4">
              <w:rPr>
                <w:rFonts w:cs="Times New Roman"/>
              </w:rPr>
              <w:t>до ПДК</w:t>
            </w:r>
          </w:p>
        </w:tc>
        <w:tc>
          <w:tcPr>
            <w:tcW w:w="1215" w:type="dxa"/>
          </w:tcPr>
          <w:p w:rsidR="00285B5A" w:rsidRPr="00BA1FB4" w:rsidRDefault="00285B5A" w:rsidP="001F7F6C">
            <w:pPr>
              <w:pStyle w:val="a7"/>
              <w:snapToGrid w:val="0"/>
              <w:rPr>
                <w:rFonts w:cs="Times New Roman"/>
              </w:rPr>
            </w:pPr>
            <w:r w:rsidRPr="00BA1FB4">
              <w:rPr>
                <w:rFonts w:cs="Times New Roman"/>
              </w:rPr>
              <w:t>от фона</w:t>
            </w:r>
          </w:p>
          <w:p w:rsidR="00285B5A" w:rsidRPr="00BA1FB4" w:rsidRDefault="00285B5A" w:rsidP="001F7F6C">
            <w:pPr>
              <w:pStyle w:val="a7"/>
              <w:rPr>
                <w:rFonts w:cs="Times New Roman"/>
              </w:rPr>
            </w:pPr>
            <w:r w:rsidRPr="00BA1FB4">
              <w:rPr>
                <w:rFonts w:cs="Times New Roman"/>
              </w:rPr>
              <w:t>до ПДК</w:t>
            </w:r>
          </w:p>
        </w:tc>
        <w:tc>
          <w:tcPr>
            <w:tcW w:w="1196" w:type="dxa"/>
          </w:tcPr>
          <w:p w:rsidR="00285B5A" w:rsidRPr="00BA1FB4" w:rsidRDefault="00285B5A" w:rsidP="001F7F6C">
            <w:pPr>
              <w:pStyle w:val="a7"/>
              <w:snapToGrid w:val="0"/>
              <w:rPr>
                <w:rFonts w:cs="Times New Roman"/>
              </w:rPr>
            </w:pPr>
            <w:r w:rsidRPr="00BA1FB4">
              <w:rPr>
                <w:rFonts w:cs="Times New Roman"/>
              </w:rPr>
              <w:t>от фона</w:t>
            </w:r>
          </w:p>
          <w:p w:rsidR="00285B5A" w:rsidRPr="00BA1FB4" w:rsidRDefault="00285B5A" w:rsidP="001F7F6C">
            <w:pPr>
              <w:pStyle w:val="a7"/>
              <w:rPr>
                <w:rFonts w:cs="Times New Roman"/>
              </w:rPr>
            </w:pPr>
            <w:r w:rsidRPr="00BA1FB4">
              <w:rPr>
                <w:rFonts w:cs="Times New Roman"/>
              </w:rPr>
              <w:t>до ПДК</w:t>
            </w:r>
          </w:p>
        </w:tc>
        <w:tc>
          <w:tcPr>
            <w:tcW w:w="1064" w:type="dxa"/>
          </w:tcPr>
          <w:p w:rsidR="00285B5A" w:rsidRPr="00BA1FB4" w:rsidRDefault="00285B5A" w:rsidP="001F7F6C">
            <w:pPr>
              <w:pStyle w:val="a7"/>
              <w:snapToGrid w:val="0"/>
              <w:rPr>
                <w:rFonts w:cs="Times New Roman"/>
              </w:rPr>
            </w:pPr>
            <w:r w:rsidRPr="00BA1FB4">
              <w:rPr>
                <w:rFonts w:cs="Times New Roman"/>
              </w:rPr>
              <w:t>от фона</w:t>
            </w:r>
          </w:p>
          <w:p w:rsidR="00285B5A" w:rsidRPr="00BA1FB4" w:rsidRDefault="00285B5A" w:rsidP="001F7F6C">
            <w:pPr>
              <w:pStyle w:val="a7"/>
              <w:rPr>
                <w:rFonts w:cs="Times New Roman"/>
              </w:rPr>
            </w:pPr>
            <w:r w:rsidRPr="00BA1FB4">
              <w:rPr>
                <w:rFonts w:cs="Times New Roman"/>
              </w:rPr>
              <w:t>до ПДК</w:t>
            </w:r>
          </w:p>
        </w:tc>
      </w:tr>
      <w:tr w:rsidR="00285B5A" w:rsidRPr="00BA1FB4" w:rsidTr="001F7F6C">
        <w:tc>
          <w:tcPr>
            <w:tcW w:w="1202" w:type="dxa"/>
          </w:tcPr>
          <w:p w:rsidR="00285B5A" w:rsidRPr="00BA1FB4" w:rsidRDefault="00285B5A" w:rsidP="001F7F6C">
            <w:pPr>
              <w:pStyle w:val="a7"/>
              <w:autoSpaceDE w:val="0"/>
              <w:snapToGrid w:val="0"/>
              <w:rPr>
                <w:rFonts w:eastAsia="TimesNewRoman" w:cs="Times New Roman"/>
              </w:rPr>
            </w:pPr>
            <w:r w:rsidRPr="00BA1FB4">
              <w:rPr>
                <w:rFonts w:eastAsia="TimesNewRoman" w:cs="Times New Roman"/>
              </w:rPr>
              <w:t>Допустимая</w:t>
            </w:r>
          </w:p>
        </w:tc>
        <w:tc>
          <w:tcPr>
            <w:tcW w:w="1214" w:type="dxa"/>
          </w:tcPr>
          <w:p w:rsidR="00285B5A" w:rsidRPr="00BA1FB4" w:rsidRDefault="00285B5A" w:rsidP="001F7F6C">
            <w:pPr>
              <w:pStyle w:val="a7"/>
              <w:snapToGrid w:val="0"/>
              <w:rPr>
                <w:rFonts w:cs="Times New Roman"/>
              </w:rPr>
            </w:pPr>
            <w:r w:rsidRPr="00BA1FB4">
              <w:rPr>
                <w:rFonts w:cs="Times New Roman"/>
              </w:rPr>
              <w:t>&lt; 16</w:t>
            </w:r>
          </w:p>
        </w:tc>
        <w:tc>
          <w:tcPr>
            <w:tcW w:w="1197" w:type="dxa"/>
          </w:tcPr>
          <w:p w:rsidR="00285B5A" w:rsidRPr="00BA1FB4" w:rsidRDefault="00285B5A" w:rsidP="001F7F6C">
            <w:pPr>
              <w:pStyle w:val="a7"/>
              <w:snapToGrid w:val="0"/>
              <w:rPr>
                <w:rFonts w:cs="Times New Roman"/>
              </w:rPr>
            </w:pPr>
            <w:r w:rsidRPr="00BA1FB4">
              <w:rPr>
                <w:rFonts w:cs="Times New Roman"/>
              </w:rPr>
              <w:t>от 1 до 2</w:t>
            </w:r>
          </w:p>
          <w:p w:rsidR="00285B5A" w:rsidRPr="00BA1FB4" w:rsidRDefault="00285B5A" w:rsidP="001F7F6C">
            <w:pPr>
              <w:pStyle w:val="a7"/>
              <w:rPr>
                <w:rFonts w:cs="Times New Roman"/>
              </w:rPr>
            </w:pPr>
            <w:r w:rsidRPr="00BA1FB4">
              <w:rPr>
                <w:rFonts w:cs="Times New Roman"/>
              </w:rPr>
              <w:t>ПДК</w:t>
            </w:r>
          </w:p>
        </w:tc>
        <w:tc>
          <w:tcPr>
            <w:tcW w:w="1214" w:type="dxa"/>
          </w:tcPr>
          <w:p w:rsidR="00285B5A" w:rsidRPr="00BA1FB4" w:rsidRDefault="00285B5A"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285B5A" w:rsidRPr="00BA1FB4" w:rsidRDefault="00285B5A" w:rsidP="001F7F6C">
            <w:pPr>
              <w:pStyle w:val="a7"/>
              <w:snapToGrid w:val="0"/>
              <w:rPr>
                <w:rFonts w:cs="Times New Roman"/>
              </w:rPr>
            </w:pPr>
            <w:r w:rsidRPr="00BA1FB4">
              <w:rPr>
                <w:rFonts w:cs="Times New Roman"/>
              </w:rPr>
              <w:t>от 1 до 2</w:t>
            </w:r>
          </w:p>
          <w:p w:rsidR="00285B5A" w:rsidRPr="00BA1FB4" w:rsidRDefault="00285B5A" w:rsidP="001F7F6C">
            <w:pPr>
              <w:pStyle w:val="a7"/>
              <w:rPr>
                <w:rFonts w:cs="Times New Roman"/>
              </w:rPr>
            </w:pPr>
            <w:r w:rsidRPr="00BA1FB4">
              <w:rPr>
                <w:rFonts w:cs="Times New Roman"/>
              </w:rPr>
              <w:t>ПДК</w:t>
            </w:r>
          </w:p>
        </w:tc>
        <w:tc>
          <w:tcPr>
            <w:tcW w:w="1215" w:type="dxa"/>
          </w:tcPr>
          <w:p w:rsidR="00285B5A" w:rsidRPr="00BA1FB4" w:rsidRDefault="00285B5A"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196" w:type="dxa"/>
          </w:tcPr>
          <w:p w:rsidR="00285B5A" w:rsidRPr="00BA1FB4" w:rsidRDefault="00285B5A" w:rsidP="001F7F6C">
            <w:pPr>
              <w:pStyle w:val="a7"/>
              <w:snapToGrid w:val="0"/>
              <w:rPr>
                <w:rFonts w:cs="Times New Roman"/>
              </w:rPr>
            </w:pPr>
            <w:r w:rsidRPr="00BA1FB4">
              <w:rPr>
                <w:rFonts w:cs="Times New Roman"/>
              </w:rPr>
              <w:t>от 1 до 2</w:t>
            </w:r>
          </w:p>
          <w:p w:rsidR="00285B5A" w:rsidRPr="00BA1FB4" w:rsidRDefault="00285B5A" w:rsidP="001F7F6C">
            <w:pPr>
              <w:pStyle w:val="a7"/>
              <w:rPr>
                <w:rFonts w:cs="Times New Roman"/>
              </w:rPr>
            </w:pPr>
            <w:r w:rsidRPr="00BA1FB4">
              <w:rPr>
                <w:rFonts w:cs="Times New Roman"/>
              </w:rPr>
              <w:t>ПДК</w:t>
            </w:r>
          </w:p>
        </w:tc>
        <w:tc>
          <w:tcPr>
            <w:tcW w:w="1064" w:type="dxa"/>
          </w:tcPr>
          <w:p w:rsidR="00285B5A" w:rsidRPr="00BA1FB4" w:rsidRDefault="00285B5A"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фоновых</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значений до</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r>
      <w:tr w:rsidR="00285B5A" w:rsidRPr="00BA1FB4" w:rsidTr="001F7F6C">
        <w:tc>
          <w:tcPr>
            <w:tcW w:w="1202" w:type="dxa"/>
          </w:tcPr>
          <w:p w:rsidR="00285B5A" w:rsidRPr="00BA1FB4" w:rsidRDefault="00285B5A" w:rsidP="001F7F6C">
            <w:pPr>
              <w:pStyle w:val="a7"/>
              <w:snapToGrid w:val="0"/>
              <w:rPr>
                <w:rFonts w:cs="Times New Roman"/>
              </w:rPr>
            </w:pPr>
            <w:r w:rsidRPr="00BA1FB4">
              <w:rPr>
                <w:rFonts w:cs="Times New Roman"/>
              </w:rPr>
              <w:t>Умеренно опасная</w:t>
            </w:r>
          </w:p>
        </w:tc>
        <w:tc>
          <w:tcPr>
            <w:tcW w:w="1214" w:type="dxa"/>
          </w:tcPr>
          <w:p w:rsidR="00285B5A" w:rsidRPr="00BA1FB4" w:rsidRDefault="00285B5A" w:rsidP="001F7F6C">
            <w:pPr>
              <w:pStyle w:val="a7"/>
              <w:snapToGrid w:val="0"/>
              <w:rPr>
                <w:rFonts w:cs="Times New Roman"/>
              </w:rPr>
            </w:pPr>
            <w:r w:rsidRPr="00BA1FB4">
              <w:rPr>
                <w:rFonts w:cs="Times New Roman"/>
              </w:rPr>
              <w:t xml:space="preserve">16 </w:t>
            </w:r>
            <w:r>
              <w:rPr>
                <w:rFonts w:cs="Times New Roman"/>
              </w:rPr>
              <w:t>–</w:t>
            </w:r>
            <w:r w:rsidRPr="00BA1FB4">
              <w:rPr>
                <w:rFonts w:cs="Times New Roman"/>
              </w:rPr>
              <w:t xml:space="preserve"> 32</w:t>
            </w:r>
          </w:p>
        </w:tc>
        <w:tc>
          <w:tcPr>
            <w:tcW w:w="1197" w:type="dxa"/>
          </w:tcPr>
          <w:p w:rsidR="00285B5A" w:rsidRPr="00BA1FB4" w:rsidRDefault="00285B5A" w:rsidP="001F7F6C">
            <w:pPr>
              <w:pStyle w:val="a7"/>
              <w:snapToGrid w:val="0"/>
              <w:rPr>
                <w:rFonts w:cs="Times New Roman"/>
              </w:rPr>
            </w:pPr>
          </w:p>
        </w:tc>
        <w:tc>
          <w:tcPr>
            <w:tcW w:w="1214" w:type="dxa"/>
          </w:tcPr>
          <w:p w:rsidR="00285B5A" w:rsidRPr="00BA1FB4" w:rsidRDefault="00285B5A" w:rsidP="001F7F6C">
            <w:pPr>
              <w:pStyle w:val="a7"/>
              <w:snapToGrid w:val="0"/>
              <w:rPr>
                <w:rFonts w:cs="Times New Roman"/>
              </w:rPr>
            </w:pPr>
          </w:p>
        </w:tc>
        <w:tc>
          <w:tcPr>
            <w:tcW w:w="1196" w:type="dxa"/>
          </w:tcPr>
          <w:p w:rsidR="00285B5A" w:rsidRPr="00BA1FB4" w:rsidRDefault="00285B5A" w:rsidP="001F7F6C">
            <w:pPr>
              <w:pStyle w:val="a7"/>
              <w:snapToGrid w:val="0"/>
              <w:rPr>
                <w:rFonts w:cs="Times New Roman"/>
              </w:rPr>
            </w:pPr>
          </w:p>
        </w:tc>
        <w:tc>
          <w:tcPr>
            <w:tcW w:w="1215" w:type="dxa"/>
          </w:tcPr>
          <w:p w:rsidR="00285B5A" w:rsidRPr="00BA1FB4" w:rsidRDefault="00285B5A" w:rsidP="001F7F6C">
            <w:pPr>
              <w:pStyle w:val="a7"/>
              <w:snapToGrid w:val="0"/>
              <w:rPr>
                <w:rFonts w:cs="Times New Roman"/>
              </w:rPr>
            </w:pPr>
          </w:p>
        </w:tc>
        <w:tc>
          <w:tcPr>
            <w:tcW w:w="1196" w:type="dxa"/>
          </w:tcPr>
          <w:p w:rsidR="00285B5A" w:rsidRPr="00BA1FB4" w:rsidRDefault="00285B5A" w:rsidP="001F7F6C">
            <w:pPr>
              <w:pStyle w:val="a7"/>
              <w:snapToGrid w:val="0"/>
              <w:rPr>
                <w:rFonts w:cs="Times New Roman"/>
              </w:rPr>
            </w:pPr>
            <w:r w:rsidRPr="00BA1FB4">
              <w:rPr>
                <w:rFonts w:cs="Times New Roman"/>
              </w:rPr>
              <w:t>от 1 до 2</w:t>
            </w:r>
          </w:p>
          <w:p w:rsidR="00285B5A" w:rsidRPr="00BA1FB4" w:rsidRDefault="00285B5A" w:rsidP="001F7F6C">
            <w:pPr>
              <w:pStyle w:val="a7"/>
              <w:rPr>
                <w:rFonts w:cs="Times New Roman"/>
              </w:rPr>
            </w:pPr>
            <w:r w:rsidRPr="00BA1FB4">
              <w:rPr>
                <w:rFonts w:cs="Times New Roman"/>
              </w:rPr>
              <w:t>ПДК</w:t>
            </w:r>
          </w:p>
        </w:tc>
        <w:tc>
          <w:tcPr>
            <w:tcW w:w="1064" w:type="dxa"/>
          </w:tcPr>
          <w:p w:rsidR="00285B5A" w:rsidRPr="00BA1FB4" w:rsidRDefault="00285B5A" w:rsidP="001F7F6C">
            <w:pPr>
              <w:pStyle w:val="a7"/>
              <w:snapToGrid w:val="0"/>
              <w:rPr>
                <w:rFonts w:cs="Times New Roman"/>
              </w:rPr>
            </w:pPr>
            <w:r w:rsidRPr="00BA1FB4">
              <w:rPr>
                <w:rFonts w:cs="Times New Roman"/>
              </w:rPr>
              <w:t>от ПДК</w:t>
            </w:r>
          </w:p>
          <w:p w:rsidR="00285B5A" w:rsidRPr="00BA1FB4" w:rsidRDefault="00285B5A" w:rsidP="001F7F6C">
            <w:pPr>
              <w:pStyle w:val="a7"/>
              <w:rPr>
                <w:rFonts w:cs="Times New Roman"/>
              </w:rPr>
            </w:pPr>
            <w:r w:rsidRPr="00BA1FB4">
              <w:rPr>
                <w:rFonts w:cs="Times New Roman"/>
              </w:rPr>
              <w:t>до Kmax</w:t>
            </w:r>
          </w:p>
        </w:tc>
      </w:tr>
      <w:tr w:rsidR="00285B5A" w:rsidRPr="00BA1FB4" w:rsidTr="001F7F6C">
        <w:tc>
          <w:tcPr>
            <w:tcW w:w="1202" w:type="dxa"/>
          </w:tcPr>
          <w:p w:rsidR="00285B5A" w:rsidRPr="00BA1FB4" w:rsidRDefault="00285B5A" w:rsidP="001F7F6C">
            <w:pPr>
              <w:pStyle w:val="a7"/>
              <w:snapToGrid w:val="0"/>
              <w:rPr>
                <w:rFonts w:cs="Times New Roman"/>
              </w:rPr>
            </w:pPr>
            <w:r w:rsidRPr="00BA1FB4">
              <w:rPr>
                <w:rFonts w:cs="Times New Roman"/>
              </w:rPr>
              <w:t>Опасная</w:t>
            </w:r>
          </w:p>
        </w:tc>
        <w:tc>
          <w:tcPr>
            <w:tcW w:w="1214" w:type="dxa"/>
          </w:tcPr>
          <w:p w:rsidR="00285B5A" w:rsidRPr="00BA1FB4" w:rsidRDefault="00285B5A" w:rsidP="001F7F6C">
            <w:pPr>
              <w:pStyle w:val="a7"/>
              <w:snapToGrid w:val="0"/>
              <w:rPr>
                <w:rFonts w:cs="Times New Roman"/>
              </w:rPr>
            </w:pPr>
            <w:r w:rsidRPr="00BA1FB4">
              <w:rPr>
                <w:rFonts w:cs="Times New Roman"/>
              </w:rPr>
              <w:t xml:space="preserve">32 </w:t>
            </w:r>
            <w:r>
              <w:rPr>
                <w:rFonts w:cs="Times New Roman"/>
              </w:rPr>
              <w:t>–</w:t>
            </w:r>
            <w:r w:rsidRPr="00BA1FB4">
              <w:rPr>
                <w:rFonts w:cs="Times New Roman"/>
              </w:rPr>
              <w:t xml:space="preserve"> 128</w:t>
            </w:r>
          </w:p>
        </w:tc>
        <w:tc>
          <w:tcPr>
            <w:tcW w:w="1197" w:type="dxa"/>
          </w:tcPr>
          <w:p w:rsidR="00285B5A" w:rsidRPr="00BA1FB4" w:rsidRDefault="00285B5A" w:rsidP="001F7F6C">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4" w:type="dxa"/>
          </w:tcPr>
          <w:p w:rsidR="00285B5A" w:rsidRPr="00BA1FB4" w:rsidRDefault="00285B5A"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285B5A" w:rsidRPr="00BA1FB4" w:rsidRDefault="00285B5A" w:rsidP="001F7F6C">
            <w:pPr>
              <w:autoSpaceDE w:val="0"/>
              <w:rPr>
                <w:rFonts w:ascii="Times New Roman" w:hAnsi="Times New Roman"/>
                <w:sz w:val="24"/>
                <w:szCs w:val="24"/>
              </w:rPr>
            </w:pPr>
            <w:r w:rsidRPr="00BA1FB4">
              <w:rPr>
                <w:rFonts w:ascii="Times New Roman" w:eastAsia="TimesNewRoman" w:hAnsi="Times New Roman"/>
                <w:sz w:val="24"/>
                <w:szCs w:val="24"/>
              </w:rPr>
              <w:t xml:space="preserve">до </w:t>
            </w:r>
            <w:r w:rsidRPr="00BA1FB4">
              <w:rPr>
                <w:rFonts w:ascii="Times New Roman" w:hAnsi="Times New Roman"/>
                <w:sz w:val="24"/>
                <w:szCs w:val="24"/>
              </w:rPr>
              <w:t>Kmax</w:t>
            </w:r>
          </w:p>
        </w:tc>
        <w:tc>
          <w:tcPr>
            <w:tcW w:w="1196" w:type="dxa"/>
          </w:tcPr>
          <w:p w:rsidR="00285B5A" w:rsidRPr="00BA1FB4" w:rsidRDefault="00285B5A" w:rsidP="001F7F6C">
            <w:pPr>
              <w:autoSpaceDE w:val="0"/>
              <w:snapToGrid w:val="0"/>
              <w:rPr>
                <w:rFonts w:ascii="Times New Roman" w:hAnsi="Times New Roman"/>
                <w:sz w:val="24"/>
                <w:szCs w:val="24"/>
              </w:rPr>
            </w:pPr>
            <w:r w:rsidRPr="00BA1FB4">
              <w:rPr>
                <w:rFonts w:ascii="Times New Roman" w:eastAsia="TimesNewRoman" w:hAnsi="Times New Roman"/>
                <w:sz w:val="24"/>
                <w:szCs w:val="24"/>
              </w:rPr>
              <w:t xml:space="preserve">от </w:t>
            </w:r>
            <w:r w:rsidRPr="00BA1FB4">
              <w:rPr>
                <w:rFonts w:ascii="Times New Roman" w:hAnsi="Times New Roman"/>
                <w:sz w:val="24"/>
                <w:szCs w:val="24"/>
              </w:rPr>
              <w:t xml:space="preserve">2 </w:t>
            </w:r>
            <w:r w:rsidRPr="00BA1FB4">
              <w:rPr>
                <w:rFonts w:ascii="Times New Roman" w:eastAsia="TimesNewRoman" w:hAnsi="Times New Roman"/>
                <w:sz w:val="24"/>
                <w:szCs w:val="24"/>
              </w:rPr>
              <w:t xml:space="preserve">до </w:t>
            </w:r>
            <w:r w:rsidRPr="00BA1FB4">
              <w:rPr>
                <w:rFonts w:ascii="Times New Roman" w:hAnsi="Times New Roman"/>
                <w:sz w:val="24"/>
                <w:szCs w:val="24"/>
              </w:rPr>
              <w:t>5</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ПДК</w:t>
            </w:r>
          </w:p>
        </w:tc>
        <w:tc>
          <w:tcPr>
            <w:tcW w:w="1215" w:type="dxa"/>
          </w:tcPr>
          <w:p w:rsidR="00285B5A" w:rsidRPr="00BA1FB4" w:rsidRDefault="00285B5A"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от ПДК</w:t>
            </w:r>
          </w:p>
          <w:p w:rsidR="00285B5A" w:rsidRPr="00BA1FB4" w:rsidRDefault="00285B5A" w:rsidP="001F7F6C">
            <w:pPr>
              <w:autoSpaceDE w:val="0"/>
              <w:rPr>
                <w:rFonts w:ascii="Times New Roman" w:hAnsi="Times New Roman"/>
                <w:sz w:val="24"/>
                <w:szCs w:val="24"/>
              </w:rPr>
            </w:pPr>
            <w:r w:rsidRPr="00BA1FB4">
              <w:rPr>
                <w:rFonts w:ascii="Times New Roman" w:eastAsia="TimesNewRoman" w:hAnsi="Times New Roman"/>
                <w:sz w:val="24"/>
                <w:szCs w:val="24"/>
              </w:rPr>
              <w:t xml:space="preserve">до </w:t>
            </w:r>
            <w:r w:rsidRPr="00BA1FB4">
              <w:rPr>
                <w:rFonts w:ascii="Times New Roman" w:hAnsi="Times New Roman"/>
                <w:sz w:val="24"/>
                <w:szCs w:val="24"/>
              </w:rPr>
              <w:t>Kmax</w:t>
            </w:r>
          </w:p>
        </w:tc>
        <w:tc>
          <w:tcPr>
            <w:tcW w:w="1196" w:type="dxa"/>
          </w:tcPr>
          <w:p w:rsidR="00285B5A" w:rsidRPr="00BA1FB4" w:rsidRDefault="00285B5A" w:rsidP="001F7F6C">
            <w:pPr>
              <w:pStyle w:val="a7"/>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064" w:type="dxa"/>
          </w:tcPr>
          <w:p w:rsidR="00285B5A" w:rsidRPr="00BA1FB4" w:rsidRDefault="00285B5A" w:rsidP="001F7F6C">
            <w:pPr>
              <w:pStyle w:val="a7"/>
              <w:snapToGrid w:val="0"/>
              <w:rPr>
                <w:rFonts w:cs="Times New Roman"/>
              </w:rPr>
            </w:pPr>
            <w:r w:rsidRPr="00BA1FB4">
              <w:rPr>
                <w:rFonts w:cs="Times New Roman"/>
              </w:rPr>
              <w:t>&gt;Kmax</w:t>
            </w:r>
          </w:p>
          <w:p w:rsidR="00285B5A" w:rsidRPr="00BA1FB4" w:rsidRDefault="00285B5A" w:rsidP="001F7F6C">
            <w:pPr>
              <w:pStyle w:val="a7"/>
              <w:rPr>
                <w:rFonts w:cs="Times New Roman"/>
              </w:rPr>
            </w:pPr>
          </w:p>
        </w:tc>
      </w:tr>
      <w:tr w:rsidR="00285B5A" w:rsidRPr="00BA1FB4" w:rsidTr="001F7F6C">
        <w:tc>
          <w:tcPr>
            <w:tcW w:w="1202" w:type="dxa"/>
          </w:tcPr>
          <w:p w:rsidR="00285B5A" w:rsidRPr="00BA1FB4" w:rsidRDefault="00285B5A" w:rsidP="001F7F6C">
            <w:pPr>
              <w:pStyle w:val="a7"/>
              <w:snapToGrid w:val="0"/>
              <w:rPr>
                <w:rFonts w:cs="Times New Roman"/>
              </w:rPr>
            </w:pPr>
            <w:r w:rsidRPr="00BA1FB4">
              <w:rPr>
                <w:rFonts w:cs="Times New Roman"/>
              </w:rPr>
              <w:t>Чрезвычайно</w:t>
            </w:r>
          </w:p>
          <w:p w:rsidR="00285B5A" w:rsidRPr="00BA1FB4" w:rsidRDefault="00285B5A" w:rsidP="001F7F6C">
            <w:pPr>
              <w:pStyle w:val="a7"/>
              <w:rPr>
                <w:rFonts w:cs="Times New Roman"/>
              </w:rPr>
            </w:pPr>
            <w:r w:rsidRPr="00BA1FB4">
              <w:rPr>
                <w:rFonts w:cs="Times New Roman"/>
              </w:rPr>
              <w:t>Опасная</w:t>
            </w:r>
          </w:p>
        </w:tc>
        <w:tc>
          <w:tcPr>
            <w:tcW w:w="1214" w:type="dxa"/>
          </w:tcPr>
          <w:p w:rsidR="00285B5A" w:rsidRPr="00BA1FB4" w:rsidRDefault="00285B5A" w:rsidP="001F7F6C">
            <w:pPr>
              <w:pStyle w:val="a7"/>
              <w:snapToGrid w:val="0"/>
              <w:rPr>
                <w:rFonts w:cs="Times New Roman"/>
              </w:rPr>
            </w:pPr>
            <w:r w:rsidRPr="00BA1FB4">
              <w:rPr>
                <w:rFonts w:cs="Times New Roman"/>
              </w:rPr>
              <w:t>&gt; 128</w:t>
            </w:r>
          </w:p>
        </w:tc>
        <w:tc>
          <w:tcPr>
            <w:tcW w:w="1197" w:type="dxa"/>
          </w:tcPr>
          <w:p w:rsidR="00285B5A" w:rsidRPr="00BA1FB4" w:rsidRDefault="00285B5A" w:rsidP="001F7F6C">
            <w:pPr>
              <w:pStyle w:val="a7"/>
              <w:autoSpaceDE w:val="0"/>
              <w:snapToGrid w:val="0"/>
              <w:rPr>
                <w:rFonts w:eastAsia="TimesNewRoman" w:cs="Times New Roman"/>
              </w:rPr>
            </w:pPr>
            <w:r w:rsidRPr="00BA1FB4">
              <w:rPr>
                <w:rFonts w:eastAsia="Times New Roman" w:cs="Times New Roman"/>
              </w:rPr>
              <w:t xml:space="preserve">&gt; 5 </w:t>
            </w:r>
            <w:r w:rsidRPr="00BA1FB4">
              <w:rPr>
                <w:rFonts w:eastAsia="TimesNewRoman" w:cs="Times New Roman"/>
              </w:rPr>
              <w:t>ПДК</w:t>
            </w:r>
          </w:p>
        </w:tc>
        <w:tc>
          <w:tcPr>
            <w:tcW w:w="1214" w:type="dxa"/>
          </w:tcPr>
          <w:p w:rsidR="00285B5A" w:rsidRPr="00BA1FB4" w:rsidRDefault="00285B5A" w:rsidP="001F7F6C">
            <w:pPr>
              <w:pStyle w:val="a7"/>
              <w:snapToGrid w:val="0"/>
              <w:rPr>
                <w:rFonts w:cs="Times New Roman"/>
              </w:rPr>
            </w:pPr>
            <w:r w:rsidRPr="00BA1FB4">
              <w:rPr>
                <w:rFonts w:cs="Times New Roman"/>
              </w:rPr>
              <w:t>&gt;Kmax</w:t>
            </w:r>
          </w:p>
        </w:tc>
        <w:tc>
          <w:tcPr>
            <w:tcW w:w="1196" w:type="dxa"/>
          </w:tcPr>
          <w:p w:rsidR="00285B5A" w:rsidRPr="00BA1FB4" w:rsidRDefault="00285B5A" w:rsidP="001F7F6C">
            <w:pPr>
              <w:pStyle w:val="a7"/>
              <w:snapToGrid w:val="0"/>
              <w:rPr>
                <w:rFonts w:cs="Times New Roman"/>
              </w:rPr>
            </w:pPr>
          </w:p>
        </w:tc>
        <w:tc>
          <w:tcPr>
            <w:tcW w:w="1215" w:type="dxa"/>
          </w:tcPr>
          <w:p w:rsidR="00285B5A" w:rsidRPr="00BA1FB4" w:rsidRDefault="00285B5A" w:rsidP="001F7F6C">
            <w:pPr>
              <w:pStyle w:val="a7"/>
              <w:snapToGrid w:val="0"/>
              <w:rPr>
                <w:rFonts w:cs="Times New Roman"/>
              </w:rPr>
            </w:pPr>
            <w:r w:rsidRPr="00BA1FB4">
              <w:rPr>
                <w:rFonts w:cs="Times New Roman"/>
              </w:rPr>
              <w:t>&gt;Kmax</w:t>
            </w:r>
          </w:p>
        </w:tc>
        <w:tc>
          <w:tcPr>
            <w:tcW w:w="1196" w:type="dxa"/>
          </w:tcPr>
          <w:p w:rsidR="00285B5A" w:rsidRPr="00BA1FB4" w:rsidRDefault="00285B5A" w:rsidP="001F7F6C">
            <w:pPr>
              <w:pStyle w:val="a7"/>
              <w:snapToGrid w:val="0"/>
              <w:rPr>
                <w:rFonts w:cs="Times New Roman"/>
              </w:rPr>
            </w:pPr>
          </w:p>
        </w:tc>
        <w:tc>
          <w:tcPr>
            <w:tcW w:w="1064" w:type="dxa"/>
          </w:tcPr>
          <w:p w:rsidR="00285B5A" w:rsidRPr="00BA1FB4" w:rsidRDefault="00285B5A" w:rsidP="001F7F6C">
            <w:pPr>
              <w:pStyle w:val="a7"/>
              <w:snapToGrid w:val="0"/>
              <w:rPr>
                <w:rFonts w:cs="Times New Roman"/>
              </w:rPr>
            </w:pPr>
          </w:p>
        </w:tc>
      </w:tr>
    </w:tbl>
    <w:p w:rsidR="00285B5A" w:rsidRPr="009D2AF5" w:rsidRDefault="00285B5A" w:rsidP="00C16B77">
      <w:pPr>
        <w:pStyle w:val="NoSpacing"/>
        <w:ind w:firstLine="708"/>
        <w:jc w:val="both"/>
        <w:rPr>
          <w:rFonts w:ascii="Times New Roman" w:hAnsi="Times New Roman"/>
          <w:sz w:val="24"/>
          <w:szCs w:val="24"/>
        </w:rPr>
      </w:pPr>
      <w:r w:rsidRPr="009D2AF5">
        <w:rPr>
          <w:rFonts w:ascii="Times New Roman" w:hAnsi="Times New Roman"/>
          <w:i/>
          <w:sz w:val="24"/>
          <w:szCs w:val="24"/>
        </w:rPr>
        <w:t>Kmax</w:t>
      </w:r>
      <w:r w:rsidRPr="009D2AF5">
        <w:rPr>
          <w:rFonts w:ascii="Times New Roman" w:hAnsi="Times New Roman"/>
          <w:sz w:val="24"/>
          <w:szCs w:val="24"/>
        </w:rPr>
        <w:t xml:space="preserve"> - максимальное значение допустимого уровня содержания элемента по одному из четырех показателей вредности;</w:t>
      </w:r>
    </w:p>
    <w:p w:rsidR="00285B5A" w:rsidRPr="009D2AF5" w:rsidRDefault="00285B5A" w:rsidP="00C16B77">
      <w:pPr>
        <w:pStyle w:val="NoSpacing"/>
        <w:ind w:firstLine="708"/>
        <w:jc w:val="both"/>
        <w:rPr>
          <w:rFonts w:ascii="Times New Roman" w:hAnsi="Times New Roman"/>
          <w:sz w:val="24"/>
          <w:szCs w:val="24"/>
        </w:rPr>
      </w:pPr>
      <w:r w:rsidRPr="009D2AF5">
        <w:rPr>
          <w:rFonts w:ascii="Times New Roman" w:hAnsi="Times New Roman"/>
          <w:i/>
          <w:sz w:val="24"/>
          <w:szCs w:val="24"/>
        </w:rPr>
        <w:t>Zc</w:t>
      </w:r>
      <w:r w:rsidRPr="009D2AF5">
        <w:rPr>
          <w:rFonts w:ascii="Times New Roman" w:hAnsi="Times New Roman"/>
          <w:sz w:val="24"/>
          <w:szCs w:val="24"/>
        </w:rPr>
        <w:t xml:space="preserve"> - расчет проводится в соответствии с методическими указаниями по гигиенической оценке качества почвы населенных мест.</w:t>
      </w:r>
    </w:p>
    <w:p w:rsidR="00285B5A" w:rsidRPr="009D2AF5" w:rsidRDefault="00285B5A" w:rsidP="00C16B77">
      <w:pPr>
        <w:pStyle w:val="NoSpacing"/>
        <w:ind w:firstLine="708"/>
        <w:jc w:val="both"/>
        <w:rPr>
          <w:rFonts w:ascii="Times New Roman" w:hAnsi="Times New Roman"/>
          <w:sz w:val="24"/>
          <w:szCs w:val="24"/>
        </w:rPr>
      </w:pPr>
      <w:r>
        <w:rPr>
          <w:rFonts w:ascii="Times New Roman" w:hAnsi="Times New Roman"/>
          <w:sz w:val="24"/>
          <w:szCs w:val="24"/>
        </w:rPr>
        <w:t>19.5.7.</w:t>
      </w:r>
      <w:r w:rsidRPr="009D2AF5">
        <w:rPr>
          <w:rFonts w:ascii="Times New Roman" w:hAnsi="Times New Roman"/>
          <w:sz w:val="24"/>
          <w:szCs w:val="24"/>
        </w:rPr>
        <w:t xml:space="preserve"> Химические загрязняющие вещества разделяются на следующие классы опасности:</w:t>
      </w:r>
    </w:p>
    <w:p w:rsidR="00285B5A" w:rsidRPr="009D2AF5" w:rsidRDefault="00285B5A" w:rsidP="00C16B77">
      <w:pPr>
        <w:pStyle w:val="NoSpacing"/>
        <w:ind w:firstLine="708"/>
        <w:jc w:val="both"/>
        <w:rPr>
          <w:rFonts w:ascii="Times New Roman" w:hAnsi="Times New Roman"/>
          <w:sz w:val="24"/>
          <w:szCs w:val="24"/>
        </w:rPr>
      </w:pPr>
      <w:r w:rsidRPr="009D2AF5">
        <w:rPr>
          <w:rFonts w:ascii="Times New Roman" w:hAnsi="Times New Roman"/>
          <w:sz w:val="24"/>
          <w:szCs w:val="24"/>
        </w:rPr>
        <w:t>I - мышьяк, кадмий, ртуть, свинец, цинк, фтор, 3,4-бензапирен;</w:t>
      </w:r>
    </w:p>
    <w:p w:rsidR="00285B5A" w:rsidRPr="009D2AF5" w:rsidRDefault="00285B5A" w:rsidP="00C16B77">
      <w:pPr>
        <w:pStyle w:val="NoSpacing"/>
        <w:ind w:firstLine="708"/>
        <w:jc w:val="both"/>
        <w:rPr>
          <w:rFonts w:ascii="Times New Roman" w:hAnsi="Times New Roman"/>
          <w:sz w:val="24"/>
          <w:szCs w:val="24"/>
        </w:rPr>
      </w:pPr>
      <w:r w:rsidRPr="009D2AF5">
        <w:rPr>
          <w:rFonts w:ascii="Times New Roman" w:hAnsi="Times New Roman"/>
          <w:sz w:val="24"/>
          <w:szCs w:val="24"/>
        </w:rPr>
        <w:t>II - бор, кобальт, никель, молибден, медь, сурьма, хром;</w:t>
      </w:r>
    </w:p>
    <w:p w:rsidR="00285B5A" w:rsidRPr="009D2AF5" w:rsidRDefault="00285B5A" w:rsidP="00C16B77">
      <w:pPr>
        <w:pStyle w:val="NoSpacing"/>
        <w:ind w:firstLine="708"/>
        <w:jc w:val="both"/>
        <w:rPr>
          <w:rFonts w:ascii="Times New Roman" w:hAnsi="Times New Roman"/>
          <w:sz w:val="24"/>
          <w:szCs w:val="24"/>
        </w:rPr>
      </w:pPr>
      <w:r w:rsidRPr="009D2AF5">
        <w:rPr>
          <w:rFonts w:ascii="Times New Roman" w:hAnsi="Times New Roman"/>
          <w:sz w:val="24"/>
          <w:szCs w:val="24"/>
        </w:rPr>
        <w:t>III - барий, ванадий, вольфрам, марганец, стронций, ацетофенон.</w:t>
      </w:r>
    </w:p>
    <w:p w:rsidR="00285B5A" w:rsidRPr="009D2AF5" w:rsidRDefault="00285B5A" w:rsidP="00C16B77">
      <w:pPr>
        <w:pStyle w:val="NoSpacing"/>
        <w:ind w:firstLine="708"/>
        <w:jc w:val="both"/>
        <w:rPr>
          <w:rFonts w:ascii="Times New Roman" w:hAnsi="Times New Roman"/>
          <w:sz w:val="24"/>
          <w:szCs w:val="24"/>
        </w:rPr>
      </w:pPr>
      <w:r>
        <w:rPr>
          <w:rFonts w:ascii="Times New Roman" w:hAnsi="Times New Roman"/>
          <w:sz w:val="24"/>
          <w:szCs w:val="24"/>
        </w:rPr>
        <w:t xml:space="preserve">19.5.8. </w:t>
      </w:r>
      <w:r w:rsidRPr="009D2AF5">
        <w:rPr>
          <w:rFonts w:ascii="Times New Roman" w:hAnsi="Times New Roman"/>
          <w:sz w:val="24"/>
          <w:szCs w:val="24"/>
        </w:rPr>
        <w:t xml:space="preserve">Требования к почвам по эпидемиологическим показателям представлены в таблице </w:t>
      </w:r>
      <w:r>
        <w:rPr>
          <w:rFonts w:ascii="Times New Roman" w:hAnsi="Times New Roman"/>
          <w:sz w:val="24"/>
          <w:szCs w:val="24"/>
        </w:rPr>
        <w:t>19</w:t>
      </w:r>
      <w:r w:rsidRPr="009D2AF5">
        <w:rPr>
          <w:rFonts w:ascii="Times New Roman" w:hAnsi="Times New Roman"/>
          <w:sz w:val="24"/>
          <w:szCs w:val="24"/>
        </w:rPr>
        <w:t>.5.</w:t>
      </w:r>
    </w:p>
    <w:p w:rsidR="00285B5A" w:rsidRPr="009D2AF5" w:rsidRDefault="00285B5A" w:rsidP="00C16B77">
      <w:pPr>
        <w:pStyle w:val="NoSpacing"/>
        <w:ind w:firstLine="708"/>
        <w:jc w:val="both"/>
        <w:rPr>
          <w:rFonts w:ascii="Times New Roman" w:hAnsi="Times New Roman"/>
          <w:sz w:val="24"/>
          <w:szCs w:val="24"/>
        </w:rPr>
      </w:pPr>
    </w:p>
    <w:p w:rsidR="00285B5A" w:rsidRPr="009D2AF5" w:rsidRDefault="00285B5A" w:rsidP="00C16B77">
      <w:pPr>
        <w:tabs>
          <w:tab w:val="left" w:pos="3460"/>
        </w:tabs>
        <w:overflowPunct w:val="0"/>
        <w:autoSpaceDE w:val="0"/>
        <w:jc w:val="right"/>
        <w:rPr>
          <w:rFonts w:ascii="Times New Roman" w:hAnsi="Times New Roman"/>
          <w:sz w:val="24"/>
          <w:szCs w:val="24"/>
        </w:rPr>
      </w:pPr>
      <w:r w:rsidRPr="009D2AF5">
        <w:rPr>
          <w:rFonts w:ascii="Times New Roman" w:hAnsi="Times New Roman"/>
          <w:sz w:val="24"/>
          <w:szCs w:val="24"/>
        </w:rPr>
        <w:t xml:space="preserve">Таблица </w:t>
      </w:r>
      <w:r>
        <w:rPr>
          <w:rFonts w:ascii="Times New Roman" w:hAnsi="Times New Roman"/>
          <w:sz w:val="24"/>
          <w:szCs w:val="24"/>
        </w:rPr>
        <w:t>19</w:t>
      </w:r>
      <w:r w:rsidRPr="009D2AF5">
        <w:rPr>
          <w:rFonts w:ascii="Times New Roman" w:hAnsi="Times New Roman"/>
          <w:sz w:val="24"/>
          <w:szCs w:val="24"/>
        </w:rPr>
        <w:t>.5</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464"/>
        <w:gridCol w:w="1606"/>
        <w:gridCol w:w="1607"/>
        <w:gridCol w:w="1606"/>
        <w:gridCol w:w="1606"/>
        <w:gridCol w:w="1613"/>
      </w:tblGrid>
      <w:tr w:rsidR="00285B5A" w:rsidRPr="00BA1FB4" w:rsidTr="001F7F6C">
        <w:tc>
          <w:tcPr>
            <w:tcW w:w="1464" w:type="dxa"/>
            <w:shd w:val="clear" w:color="auto" w:fill="EEECE1"/>
          </w:tcPr>
          <w:p w:rsidR="00285B5A" w:rsidRPr="00BA1FB4" w:rsidRDefault="00285B5A"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Категория загрязнения</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Почв</w:t>
            </w:r>
          </w:p>
        </w:tc>
        <w:tc>
          <w:tcPr>
            <w:tcW w:w="1606" w:type="dxa"/>
            <w:shd w:val="clear" w:color="auto" w:fill="EEECE1"/>
          </w:tcPr>
          <w:p w:rsidR="00285B5A" w:rsidRPr="00BA1FB4" w:rsidRDefault="00285B5A" w:rsidP="001F7F6C">
            <w:pPr>
              <w:pStyle w:val="a7"/>
              <w:snapToGrid w:val="0"/>
              <w:rPr>
                <w:rFonts w:cs="Times New Roman"/>
              </w:rPr>
            </w:pPr>
            <w:r w:rsidRPr="00BA1FB4">
              <w:rPr>
                <w:rFonts w:cs="Times New Roman"/>
              </w:rPr>
              <w:t>Индекс</w:t>
            </w:r>
          </w:p>
          <w:p w:rsidR="00285B5A" w:rsidRPr="00BA1FB4" w:rsidRDefault="00285B5A" w:rsidP="001F7F6C">
            <w:pPr>
              <w:pStyle w:val="a7"/>
              <w:rPr>
                <w:rFonts w:cs="Times New Roman"/>
              </w:rPr>
            </w:pPr>
            <w:r w:rsidRPr="00BA1FB4">
              <w:rPr>
                <w:rFonts w:cs="Times New Roman"/>
              </w:rPr>
              <w:t>БГКП</w:t>
            </w:r>
          </w:p>
        </w:tc>
        <w:tc>
          <w:tcPr>
            <w:tcW w:w="1607" w:type="dxa"/>
            <w:shd w:val="clear" w:color="auto" w:fill="EEECE1"/>
          </w:tcPr>
          <w:p w:rsidR="00285B5A" w:rsidRPr="00BA1FB4" w:rsidRDefault="00285B5A" w:rsidP="001F7F6C">
            <w:pPr>
              <w:pStyle w:val="a7"/>
              <w:snapToGrid w:val="0"/>
              <w:rPr>
                <w:rFonts w:cs="Times New Roman"/>
              </w:rPr>
            </w:pPr>
            <w:r w:rsidRPr="00BA1FB4">
              <w:rPr>
                <w:rFonts w:cs="Times New Roman"/>
              </w:rPr>
              <w:t>Индекс</w:t>
            </w:r>
          </w:p>
          <w:p w:rsidR="00285B5A" w:rsidRPr="00BA1FB4" w:rsidRDefault="00285B5A" w:rsidP="001F7F6C">
            <w:pPr>
              <w:pStyle w:val="a7"/>
              <w:rPr>
                <w:rFonts w:cs="Times New Roman"/>
              </w:rPr>
            </w:pPr>
            <w:r w:rsidRPr="00BA1FB4">
              <w:rPr>
                <w:rFonts w:cs="Times New Roman"/>
              </w:rPr>
              <w:t>энтерококков</w:t>
            </w:r>
          </w:p>
        </w:tc>
        <w:tc>
          <w:tcPr>
            <w:tcW w:w="1606" w:type="dxa"/>
            <w:shd w:val="clear" w:color="auto" w:fill="EEECE1"/>
          </w:tcPr>
          <w:p w:rsidR="00285B5A" w:rsidRPr="00BA1FB4" w:rsidRDefault="00285B5A" w:rsidP="001F7F6C">
            <w:pPr>
              <w:autoSpaceDE w:val="0"/>
              <w:snapToGrid w:val="0"/>
              <w:rPr>
                <w:rFonts w:ascii="Times New Roman" w:eastAsia="TimesNewRoman" w:hAnsi="Times New Roman"/>
                <w:sz w:val="24"/>
                <w:szCs w:val="24"/>
              </w:rPr>
            </w:pPr>
            <w:r w:rsidRPr="00BA1FB4">
              <w:rPr>
                <w:rFonts w:ascii="Times New Roman" w:eastAsia="TimesNewRoman" w:hAnsi="Times New Roman"/>
                <w:sz w:val="24"/>
                <w:szCs w:val="24"/>
              </w:rPr>
              <w:t>Патогенные</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бактерии</w:t>
            </w:r>
            <w:r w:rsidRPr="00BA1FB4">
              <w:rPr>
                <w:rFonts w:ascii="Times New Roman" w:hAnsi="Times New Roman"/>
                <w:sz w:val="24"/>
                <w:szCs w:val="24"/>
              </w:rPr>
              <w:t xml:space="preserve">, </w:t>
            </w:r>
            <w:r w:rsidRPr="00BA1FB4">
              <w:rPr>
                <w:rFonts w:ascii="Times New Roman" w:eastAsia="TimesNewRoman" w:hAnsi="Times New Roman"/>
                <w:sz w:val="24"/>
                <w:szCs w:val="24"/>
              </w:rPr>
              <w:t>в том</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числе сальмонеллы</w:t>
            </w:r>
          </w:p>
        </w:tc>
        <w:tc>
          <w:tcPr>
            <w:tcW w:w="1606" w:type="dxa"/>
            <w:shd w:val="clear" w:color="auto" w:fill="EEECE1"/>
          </w:tcPr>
          <w:p w:rsidR="00285B5A" w:rsidRPr="00BA1FB4" w:rsidRDefault="00285B5A" w:rsidP="001F7F6C">
            <w:pPr>
              <w:pStyle w:val="a7"/>
              <w:snapToGrid w:val="0"/>
              <w:rPr>
                <w:rFonts w:cs="Times New Roman"/>
              </w:rPr>
            </w:pPr>
            <w:r w:rsidRPr="00BA1FB4">
              <w:rPr>
                <w:rFonts w:cs="Times New Roman"/>
              </w:rPr>
              <w:t>Яйца</w:t>
            </w:r>
          </w:p>
          <w:p w:rsidR="00285B5A" w:rsidRPr="00BA1FB4" w:rsidRDefault="00285B5A" w:rsidP="001F7F6C">
            <w:pPr>
              <w:pStyle w:val="a7"/>
              <w:rPr>
                <w:rFonts w:cs="Times New Roman"/>
              </w:rPr>
            </w:pPr>
            <w:r w:rsidRPr="00BA1FB4">
              <w:rPr>
                <w:rFonts w:cs="Times New Roman"/>
              </w:rPr>
              <w:t>гельминтов,</w:t>
            </w:r>
          </w:p>
          <w:p w:rsidR="00285B5A" w:rsidRPr="00BA1FB4" w:rsidRDefault="00285B5A" w:rsidP="001F7F6C">
            <w:pPr>
              <w:pStyle w:val="a7"/>
              <w:rPr>
                <w:rFonts w:cs="Times New Roman"/>
              </w:rPr>
            </w:pPr>
            <w:r w:rsidRPr="00BA1FB4">
              <w:rPr>
                <w:rFonts w:cs="Times New Roman"/>
              </w:rPr>
              <w:t>экз./кг</w:t>
            </w:r>
          </w:p>
        </w:tc>
        <w:tc>
          <w:tcPr>
            <w:tcW w:w="1613" w:type="dxa"/>
            <w:shd w:val="clear" w:color="auto" w:fill="EEECE1"/>
          </w:tcPr>
          <w:p w:rsidR="00285B5A" w:rsidRPr="00BA1FB4" w:rsidRDefault="00285B5A" w:rsidP="001F7F6C">
            <w:pPr>
              <w:pStyle w:val="a7"/>
              <w:snapToGrid w:val="0"/>
              <w:rPr>
                <w:rFonts w:cs="Times New Roman"/>
              </w:rPr>
            </w:pPr>
            <w:r w:rsidRPr="00BA1FB4">
              <w:rPr>
                <w:rFonts w:cs="Times New Roman"/>
              </w:rPr>
              <w:t>Личинки-Л и куколки-К мух, экз.</w:t>
            </w:r>
          </w:p>
          <w:p w:rsidR="00285B5A" w:rsidRPr="00BA1FB4" w:rsidRDefault="00285B5A" w:rsidP="001F7F6C">
            <w:pPr>
              <w:pStyle w:val="a7"/>
              <w:rPr>
                <w:rFonts w:cs="Times New Roman"/>
              </w:rPr>
            </w:pPr>
            <w:r w:rsidRPr="00BA1FB4">
              <w:rPr>
                <w:rFonts w:cs="Times New Roman"/>
              </w:rPr>
              <w:t>в почве с площадью 20 x 20 см</w:t>
            </w:r>
          </w:p>
        </w:tc>
      </w:tr>
      <w:tr w:rsidR="00285B5A" w:rsidRPr="00BA1FB4" w:rsidTr="001F7F6C">
        <w:tc>
          <w:tcPr>
            <w:tcW w:w="1464" w:type="dxa"/>
          </w:tcPr>
          <w:p w:rsidR="00285B5A" w:rsidRPr="00BA1FB4" w:rsidRDefault="00285B5A" w:rsidP="001F7F6C">
            <w:pPr>
              <w:pStyle w:val="a7"/>
              <w:snapToGrid w:val="0"/>
              <w:rPr>
                <w:rFonts w:cs="Times New Roman"/>
              </w:rPr>
            </w:pPr>
            <w:r w:rsidRPr="00BA1FB4">
              <w:rPr>
                <w:rFonts w:cs="Times New Roman"/>
              </w:rPr>
              <w:t>Чистая</w:t>
            </w:r>
          </w:p>
        </w:tc>
        <w:tc>
          <w:tcPr>
            <w:tcW w:w="1606" w:type="dxa"/>
          </w:tcPr>
          <w:p w:rsidR="00285B5A" w:rsidRPr="00BA1FB4" w:rsidRDefault="00285B5A" w:rsidP="001F7F6C">
            <w:pPr>
              <w:pStyle w:val="a7"/>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7" w:type="dxa"/>
          </w:tcPr>
          <w:p w:rsidR="00285B5A" w:rsidRPr="00BA1FB4" w:rsidRDefault="00285B5A" w:rsidP="001F7F6C">
            <w:pPr>
              <w:pStyle w:val="a7"/>
              <w:snapToGrid w:val="0"/>
              <w:rPr>
                <w:rFonts w:cs="Times New Roman"/>
              </w:rPr>
            </w:pPr>
            <w:r w:rsidRPr="00BA1FB4">
              <w:rPr>
                <w:rFonts w:cs="Times New Roman"/>
              </w:rPr>
              <w:t xml:space="preserve">1 </w:t>
            </w:r>
            <w:r>
              <w:rPr>
                <w:rFonts w:cs="Times New Roman"/>
              </w:rPr>
              <w:t>–</w:t>
            </w:r>
            <w:r w:rsidRPr="00BA1FB4">
              <w:rPr>
                <w:rFonts w:cs="Times New Roman"/>
              </w:rPr>
              <w:t xml:space="preserve"> 10</w:t>
            </w:r>
          </w:p>
        </w:tc>
        <w:tc>
          <w:tcPr>
            <w:tcW w:w="1606" w:type="dxa"/>
          </w:tcPr>
          <w:p w:rsidR="00285B5A" w:rsidRPr="00BA1FB4" w:rsidRDefault="00285B5A" w:rsidP="001F7F6C">
            <w:pPr>
              <w:pStyle w:val="a7"/>
              <w:snapToGrid w:val="0"/>
              <w:rPr>
                <w:rFonts w:cs="Times New Roman"/>
              </w:rPr>
            </w:pPr>
            <w:r w:rsidRPr="00BA1FB4">
              <w:rPr>
                <w:rFonts w:cs="Times New Roman"/>
              </w:rPr>
              <w:t>0</w:t>
            </w:r>
          </w:p>
        </w:tc>
        <w:tc>
          <w:tcPr>
            <w:tcW w:w="1606" w:type="dxa"/>
          </w:tcPr>
          <w:p w:rsidR="00285B5A" w:rsidRPr="00BA1FB4" w:rsidRDefault="00285B5A" w:rsidP="001F7F6C">
            <w:pPr>
              <w:pStyle w:val="a7"/>
              <w:snapToGrid w:val="0"/>
              <w:rPr>
                <w:rFonts w:cs="Times New Roman"/>
              </w:rPr>
            </w:pPr>
            <w:r w:rsidRPr="00BA1FB4">
              <w:rPr>
                <w:rFonts w:cs="Times New Roman"/>
              </w:rPr>
              <w:t>0</w:t>
            </w:r>
          </w:p>
        </w:tc>
        <w:tc>
          <w:tcPr>
            <w:tcW w:w="1613" w:type="dxa"/>
          </w:tcPr>
          <w:p w:rsidR="00285B5A" w:rsidRPr="00BA1FB4" w:rsidRDefault="00285B5A" w:rsidP="001F7F6C">
            <w:pPr>
              <w:pStyle w:val="a7"/>
              <w:snapToGrid w:val="0"/>
              <w:rPr>
                <w:rFonts w:cs="Times New Roman"/>
              </w:rPr>
            </w:pPr>
            <w:r w:rsidRPr="00BA1FB4">
              <w:rPr>
                <w:rFonts w:cs="Times New Roman"/>
              </w:rPr>
              <w:t>0</w:t>
            </w:r>
          </w:p>
        </w:tc>
      </w:tr>
      <w:tr w:rsidR="00285B5A" w:rsidRPr="00BA1FB4" w:rsidTr="001F7F6C">
        <w:tc>
          <w:tcPr>
            <w:tcW w:w="1464" w:type="dxa"/>
          </w:tcPr>
          <w:p w:rsidR="00285B5A" w:rsidRPr="00BA1FB4" w:rsidRDefault="00285B5A" w:rsidP="001F7F6C">
            <w:pPr>
              <w:pStyle w:val="a7"/>
              <w:snapToGrid w:val="0"/>
              <w:rPr>
                <w:rFonts w:cs="Times New Roman"/>
              </w:rPr>
            </w:pPr>
            <w:r w:rsidRPr="00BA1FB4">
              <w:rPr>
                <w:rFonts w:cs="Times New Roman"/>
              </w:rPr>
              <w:t>Умеренно опасная</w:t>
            </w:r>
          </w:p>
        </w:tc>
        <w:tc>
          <w:tcPr>
            <w:tcW w:w="1606" w:type="dxa"/>
          </w:tcPr>
          <w:p w:rsidR="00285B5A" w:rsidRPr="00BA1FB4" w:rsidRDefault="00285B5A" w:rsidP="001F7F6C">
            <w:pPr>
              <w:pStyle w:val="a7"/>
              <w:snapToGrid w:val="0"/>
              <w:rPr>
                <w:rFonts w:cs="Times New Roman"/>
              </w:rPr>
            </w:pPr>
            <w:r w:rsidRPr="00BA1FB4">
              <w:rPr>
                <w:rFonts w:cs="Times New Roman"/>
              </w:rPr>
              <w:t>10 - 100</w:t>
            </w:r>
          </w:p>
        </w:tc>
        <w:tc>
          <w:tcPr>
            <w:tcW w:w="1607" w:type="dxa"/>
          </w:tcPr>
          <w:p w:rsidR="00285B5A" w:rsidRPr="00BA1FB4" w:rsidRDefault="00285B5A" w:rsidP="001F7F6C">
            <w:pPr>
              <w:pStyle w:val="a7"/>
              <w:snapToGrid w:val="0"/>
              <w:rPr>
                <w:rFonts w:cs="Times New Roman"/>
              </w:rPr>
            </w:pPr>
            <w:r w:rsidRPr="00BA1FB4">
              <w:rPr>
                <w:rFonts w:cs="Times New Roman"/>
              </w:rPr>
              <w:t xml:space="preserve">10 </w:t>
            </w:r>
            <w:r>
              <w:rPr>
                <w:rFonts w:cs="Times New Roman"/>
              </w:rPr>
              <w:t>–</w:t>
            </w:r>
            <w:r w:rsidRPr="00BA1FB4">
              <w:rPr>
                <w:rFonts w:cs="Times New Roman"/>
              </w:rPr>
              <w:t xml:space="preserve"> 100</w:t>
            </w:r>
          </w:p>
        </w:tc>
        <w:tc>
          <w:tcPr>
            <w:tcW w:w="1606" w:type="dxa"/>
          </w:tcPr>
          <w:p w:rsidR="00285B5A" w:rsidRPr="00BA1FB4" w:rsidRDefault="00285B5A" w:rsidP="001F7F6C">
            <w:pPr>
              <w:pStyle w:val="a7"/>
              <w:snapToGrid w:val="0"/>
              <w:rPr>
                <w:rFonts w:cs="Times New Roman"/>
              </w:rPr>
            </w:pPr>
            <w:r w:rsidRPr="00BA1FB4">
              <w:rPr>
                <w:rFonts w:cs="Times New Roman"/>
              </w:rPr>
              <w:t>0</w:t>
            </w:r>
          </w:p>
        </w:tc>
        <w:tc>
          <w:tcPr>
            <w:tcW w:w="1606" w:type="dxa"/>
          </w:tcPr>
          <w:p w:rsidR="00285B5A" w:rsidRPr="00BA1FB4" w:rsidRDefault="00285B5A" w:rsidP="001F7F6C">
            <w:pPr>
              <w:pStyle w:val="a7"/>
              <w:snapToGrid w:val="0"/>
              <w:rPr>
                <w:rFonts w:cs="Times New Roman"/>
              </w:rPr>
            </w:pPr>
            <w:r w:rsidRPr="00BA1FB4">
              <w:rPr>
                <w:rFonts w:cs="Times New Roman"/>
              </w:rPr>
              <w:t>До 10</w:t>
            </w:r>
          </w:p>
        </w:tc>
        <w:tc>
          <w:tcPr>
            <w:tcW w:w="1613" w:type="dxa"/>
          </w:tcPr>
          <w:p w:rsidR="00285B5A" w:rsidRPr="00BA1FB4" w:rsidRDefault="00285B5A" w:rsidP="001F7F6C">
            <w:pPr>
              <w:pStyle w:val="a7"/>
              <w:snapToGrid w:val="0"/>
              <w:rPr>
                <w:rFonts w:cs="Times New Roman"/>
              </w:rPr>
            </w:pPr>
            <w:r w:rsidRPr="00BA1FB4">
              <w:rPr>
                <w:rFonts w:cs="Times New Roman"/>
              </w:rPr>
              <w:t>Л до 10, К — отс.</w:t>
            </w:r>
          </w:p>
        </w:tc>
      </w:tr>
      <w:tr w:rsidR="00285B5A" w:rsidRPr="00BA1FB4" w:rsidTr="001F7F6C">
        <w:tc>
          <w:tcPr>
            <w:tcW w:w="1464" w:type="dxa"/>
          </w:tcPr>
          <w:p w:rsidR="00285B5A" w:rsidRPr="00BA1FB4" w:rsidRDefault="00285B5A" w:rsidP="001F7F6C">
            <w:pPr>
              <w:pStyle w:val="a7"/>
              <w:snapToGrid w:val="0"/>
              <w:rPr>
                <w:rFonts w:cs="Times New Roman"/>
              </w:rPr>
            </w:pPr>
            <w:r w:rsidRPr="00BA1FB4">
              <w:rPr>
                <w:rFonts w:cs="Times New Roman"/>
              </w:rPr>
              <w:t>Опасная</w:t>
            </w:r>
          </w:p>
        </w:tc>
        <w:tc>
          <w:tcPr>
            <w:tcW w:w="1606" w:type="dxa"/>
          </w:tcPr>
          <w:p w:rsidR="00285B5A" w:rsidRPr="00BA1FB4" w:rsidRDefault="00285B5A" w:rsidP="001F7F6C">
            <w:pPr>
              <w:pStyle w:val="a7"/>
              <w:snapToGrid w:val="0"/>
              <w:rPr>
                <w:rFonts w:cs="Times New Roman"/>
              </w:rPr>
            </w:pPr>
            <w:r w:rsidRPr="00BA1FB4">
              <w:rPr>
                <w:rFonts w:cs="Times New Roman"/>
              </w:rPr>
              <w:t>100 - 1000</w:t>
            </w:r>
          </w:p>
        </w:tc>
        <w:tc>
          <w:tcPr>
            <w:tcW w:w="1607" w:type="dxa"/>
          </w:tcPr>
          <w:p w:rsidR="00285B5A" w:rsidRPr="00BA1FB4" w:rsidRDefault="00285B5A" w:rsidP="001F7F6C">
            <w:pPr>
              <w:pStyle w:val="a7"/>
              <w:snapToGrid w:val="0"/>
              <w:rPr>
                <w:rFonts w:cs="Times New Roman"/>
              </w:rPr>
            </w:pPr>
            <w:r w:rsidRPr="00BA1FB4">
              <w:rPr>
                <w:rFonts w:cs="Times New Roman"/>
              </w:rPr>
              <w:t>100 - 1000</w:t>
            </w:r>
          </w:p>
        </w:tc>
        <w:tc>
          <w:tcPr>
            <w:tcW w:w="1606" w:type="dxa"/>
          </w:tcPr>
          <w:p w:rsidR="00285B5A" w:rsidRPr="00BA1FB4" w:rsidRDefault="00285B5A" w:rsidP="001F7F6C">
            <w:pPr>
              <w:pStyle w:val="a7"/>
              <w:snapToGrid w:val="0"/>
              <w:rPr>
                <w:rFonts w:cs="Times New Roman"/>
              </w:rPr>
            </w:pPr>
            <w:r w:rsidRPr="00BA1FB4">
              <w:rPr>
                <w:rFonts w:cs="Times New Roman"/>
              </w:rPr>
              <w:t>0</w:t>
            </w:r>
          </w:p>
        </w:tc>
        <w:tc>
          <w:tcPr>
            <w:tcW w:w="1606" w:type="dxa"/>
          </w:tcPr>
          <w:p w:rsidR="00285B5A" w:rsidRPr="00BA1FB4" w:rsidRDefault="00285B5A" w:rsidP="001F7F6C">
            <w:pPr>
              <w:pStyle w:val="a7"/>
              <w:snapToGrid w:val="0"/>
              <w:rPr>
                <w:rFonts w:cs="Times New Roman"/>
              </w:rPr>
            </w:pPr>
            <w:r w:rsidRPr="00BA1FB4">
              <w:rPr>
                <w:rFonts w:cs="Times New Roman"/>
              </w:rPr>
              <w:t>До 100</w:t>
            </w:r>
          </w:p>
        </w:tc>
        <w:tc>
          <w:tcPr>
            <w:tcW w:w="1613" w:type="dxa"/>
          </w:tcPr>
          <w:p w:rsidR="00285B5A" w:rsidRPr="00BA1FB4" w:rsidRDefault="00285B5A" w:rsidP="001F7F6C">
            <w:pPr>
              <w:pStyle w:val="a7"/>
              <w:snapToGrid w:val="0"/>
              <w:rPr>
                <w:rFonts w:cs="Times New Roman"/>
              </w:rPr>
            </w:pPr>
            <w:r w:rsidRPr="00BA1FB4">
              <w:rPr>
                <w:rFonts w:cs="Times New Roman"/>
              </w:rPr>
              <w:t>Л до 100, К до 10</w:t>
            </w:r>
          </w:p>
        </w:tc>
      </w:tr>
      <w:tr w:rsidR="00285B5A" w:rsidRPr="00BA1FB4" w:rsidTr="001F7F6C">
        <w:tc>
          <w:tcPr>
            <w:tcW w:w="1464" w:type="dxa"/>
          </w:tcPr>
          <w:p w:rsidR="00285B5A" w:rsidRPr="00BA1FB4" w:rsidRDefault="00285B5A" w:rsidP="001F7F6C">
            <w:pPr>
              <w:pStyle w:val="a7"/>
              <w:snapToGrid w:val="0"/>
              <w:rPr>
                <w:rFonts w:cs="Times New Roman"/>
              </w:rPr>
            </w:pPr>
            <w:r w:rsidRPr="00BA1FB4">
              <w:rPr>
                <w:rFonts w:cs="Times New Roman"/>
              </w:rPr>
              <w:t>Чрезвычайно опасная</w:t>
            </w:r>
          </w:p>
        </w:tc>
        <w:tc>
          <w:tcPr>
            <w:tcW w:w="1606" w:type="dxa"/>
          </w:tcPr>
          <w:p w:rsidR="00285B5A" w:rsidRPr="00BA1FB4" w:rsidRDefault="00285B5A" w:rsidP="001F7F6C">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7" w:type="dxa"/>
          </w:tcPr>
          <w:p w:rsidR="00285B5A" w:rsidRPr="00BA1FB4" w:rsidRDefault="00285B5A" w:rsidP="001F7F6C">
            <w:pPr>
              <w:autoSpaceDE w:val="0"/>
              <w:snapToGrid w:val="0"/>
              <w:rPr>
                <w:rFonts w:ascii="Times New Roman" w:eastAsia="TimesNewRoman" w:hAnsi="Times New Roman"/>
                <w:sz w:val="24"/>
                <w:szCs w:val="24"/>
              </w:rPr>
            </w:pPr>
            <w:r w:rsidRPr="00BA1FB4">
              <w:rPr>
                <w:rFonts w:ascii="Times New Roman" w:hAnsi="Times New Roman"/>
                <w:sz w:val="24"/>
                <w:szCs w:val="24"/>
              </w:rPr>
              <w:t xml:space="preserve">1000 </w:t>
            </w:r>
            <w:r w:rsidRPr="00BA1FB4">
              <w:rPr>
                <w:rFonts w:ascii="Times New Roman" w:eastAsia="TimesNewRoman" w:hAnsi="Times New Roman"/>
                <w:sz w:val="24"/>
                <w:szCs w:val="24"/>
              </w:rPr>
              <w:t>и</w:t>
            </w:r>
          </w:p>
          <w:p w:rsidR="00285B5A" w:rsidRPr="00BA1FB4" w:rsidRDefault="00285B5A" w:rsidP="001F7F6C">
            <w:pPr>
              <w:autoSpaceDE w:val="0"/>
              <w:rPr>
                <w:rFonts w:ascii="Times New Roman" w:eastAsia="TimesNewRoman" w:hAnsi="Times New Roman"/>
                <w:sz w:val="24"/>
                <w:szCs w:val="24"/>
              </w:rPr>
            </w:pPr>
            <w:r w:rsidRPr="00BA1FB4">
              <w:rPr>
                <w:rFonts w:ascii="Times New Roman" w:eastAsia="TimesNewRoman" w:hAnsi="Times New Roman"/>
                <w:sz w:val="24"/>
                <w:szCs w:val="24"/>
              </w:rPr>
              <w:t>Выше</w:t>
            </w:r>
          </w:p>
        </w:tc>
        <w:tc>
          <w:tcPr>
            <w:tcW w:w="1606" w:type="dxa"/>
          </w:tcPr>
          <w:p w:rsidR="00285B5A" w:rsidRPr="00BA1FB4" w:rsidRDefault="00285B5A" w:rsidP="001F7F6C">
            <w:pPr>
              <w:pStyle w:val="a7"/>
              <w:snapToGrid w:val="0"/>
              <w:rPr>
                <w:rFonts w:cs="Times New Roman"/>
              </w:rPr>
            </w:pPr>
            <w:r w:rsidRPr="00BA1FB4">
              <w:rPr>
                <w:rFonts w:cs="Times New Roman"/>
              </w:rPr>
              <w:t>0</w:t>
            </w:r>
          </w:p>
        </w:tc>
        <w:tc>
          <w:tcPr>
            <w:tcW w:w="1606" w:type="dxa"/>
          </w:tcPr>
          <w:p w:rsidR="00285B5A" w:rsidRPr="00BA1FB4" w:rsidRDefault="00285B5A" w:rsidP="001F7F6C">
            <w:pPr>
              <w:pStyle w:val="a7"/>
              <w:snapToGrid w:val="0"/>
              <w:rPr>
                <w:rFonts w:cs="Times New Roman"/>
              </w:rPr>
            </w:pPr>
            <w:r w:rsidRPr="00BA1FB4">
              <w:rPr>
                <w:rFonts w:cs="Times New Roman"/>
              </w:rPr>
              <w:t>&gt; 100</w:t>
            </w:r>
          </w:p>
        </w:tc>
        <w:tc>
          <w:tcPr>
            <w:tcW w:w="1613" w:type="dxa"/>
          </w:tcPr>
          <w:p w:rsidR="00285B5A" w:rsidRPr="00BA1FB4" w:rsidRDefault="00285B5A" w:rsidP="001F7F6C">
            <w:pPr>
              <w:pStyle w:val="a7"/>
              <w:autoSpaceDE w:val="0"/>
              <w:snapToGrid w:val="0"/>
              <w:rPr>
                <w:rFonts w:eastAsia="Times New Roman" w:cs="Times New Roman"/>
              </w:rPr>
            </w:pPr>
            <w:r w:rsidRPr="00BA1FB4">
              <w:rPr>
                <w:rFonts w:eastAsia="TimesNewRoman" w:cs="Times New Roman"/>
              </w:rPr>
              <w:t xml:space="preserve">Л </w:t>
            </w:r>
            <w:r w:rsidRPr="00BA1FB4">
              <w:rPr>
                <w:rFonts w:eastAsia="Times New Roman" w:cs="Times New Roman"/>
              </w:rPr>
              <w:t xml:space="preserve">&gt; 100, </w:t>
            </w:r>
            <w:r w:rsidRPr="00BA1FB4">
              <w:rPr>
                <w:rFonts w:eastAsia="TimesNewRoman" w:cs="Times New Roman"/>
              </w:rPr>
              <w:t xml:space="preserve">К </w:t>
            </w:r>
            <w:r w:rsidRPr="00BA1FB4">
              <w:rPr>
                <w:rFonts w:eastAsia="Times New Roman" w:cs="Times New Roman"/>
              </w:rPr>
              <w:t>&gt; 10</w:t>
            </w:r>
          </w:p>
        </w:tc>
      </w:tr>
    </w:tbl>
    <w:p w:rsidR="00285B5A" w:rsidRPr="00005829" w:rsidRDefault="00285B5A" w:rsidP="00EE50F9">
      <w:pPr>
        <w:pStyle w:val="BodyText"/>
        <w:tabs>
          <w:tab w:val="left" w:pos="3460"/>
        </w:tabs>
        <w:overflowPunct w:val="0"/>
        <w:autoSpaceDE w:val="0"/>
        <w:spacing w:after="0"/>
        <w:jc w:val="both"/>
        <w:rPr>
          <w:rFonts w:cs="Times New Roman"/>
          <w:i/>
          <w:color w:val="000000"/>
        </w:rPr>
      </w:pPr>
      <w:r>
        <w:rPr>
          <w:rFonts w:cs="Times New Roman"/>
          <w:color w:val="000000"/>
        </w:rPr>
        <w:t>19</w:t>
      </w:r>
      <w:r w:rsidRPr="00005829">
        <w:rPr>
          <w:rFonts w:cs="Times New Roman"/>
          <w:color w:val="000000"/>
        </w:rPr>
        <w:t xml:space="preserve">.5.9. </w:t>
      </w:r>
      <w:r w:rsidRPr="00005829">
        <w:rPr>
          <w:rFonts w:cs="Times New Roman"/>
          <w:i/>
          <w:color w:val="000000"/>
        </w:rPr>
        <w:t>В почвах на территориях жилой застройки не допускается:</w:t>
      </w:r>
    </w:p>
    <w:p w:rsidR="00285B5A" w:rsidRPr="00005829" w:rsidRDefault="00285B5A" w:rsidP="00EE50F9">
      <w:pPr>
        <w:pStyle w:val="BodyText"/>
        <w:spacing w:after="0"/>
        <w:ind w:firstLine="714"/>
        <w:jc w:val="both"/>
        <w:rPr>
          <w:rFonts w:cs="Times New Roman"/>
          <w:color w:val="000000"/>
        </w:rPr>
      </w:pPr>
      <w:r w:rsidRPr="00005829">
        <w:rPr>
          <w:rFonts w:cs="Times New Roman"/>
          <w:color w:val="000000"/>
        </w:rPr>
        <w:t xml:space="preserve">- по санитарно-токсикологическим показателям - превышение предельно допустимых концентраций (ПДК) или ориентировочно допустимых концентраций (ОДК) химических загрязнений; </w:t>
      </w:r>
    </w:p>
    <w:p w:rsidR="00285B5A" w:rsidRPr="00005829" w:rsidRDefault="00285B5A" w:rsidP="00EE50F9">
      <w:pPr>
        <w:pStyle w:val="BodyText"/>
        <w:spacing w:after="0"/>
        <w:ind w:firstLine="714"/>
        <w:jc w:val="both"/>
        <w:rPr>
          <w:rFonts w:cs="Times New Roman"/>
          <w:color w:val="000000"/>
        </w:rPr>
      </w:pPr>
      <w:r w:rsidRPr="00005829">
        <w:rPr>
          <w:rFonts w:cs="Times New Roman"/>
          <w:color w:val="000000"/>
        </w:rPr>
        <w:t xml:space="preserve">- по санитарно-бактериологическим показателям - наличие возбудителей каких-либо кишечных инфекций, патогенных бактерий, энтеровирусов. Индекс санитарно-показательных организмов должен быть не выше 10 клеток/г почвы; </w:t>
      </w:r>
    </w:p>
    <w:p w:rsidR="00285B5A" w:rsidRPr="00005829" w:rsidRDefault="00285B5A" w:rsidP="00EE50F9">
      <w:pPr>
        <w:pStyle w:val="BodyText"/>
        <w:spacing w:after="0"/>
        <w:ind w:firstLine="714"/>
        <w:jc w:val="both"/>
        <w:rPr>
          <w:rFonts w:cs="Times New Roman"/>
          <w:color w:val="000000"/>
        </w:rPr>
      </w:pPr>
      <w:r w:rsidRPr="00005829">
        <w:rPr>
          <w:rFonts w:cs="Times New Roman"/>
          <w:color w:val="000000"/>
        </w:rPr>
        <w:t xml:space="preserve">- по санитарно-паразитологическим показателям - наличие возбудителей кишечных паразитарных заболеваний (геогельминтозы, лямблиоз, амебиаз и др.), яиц геогельминтов, цист (ооциты), кишечных, патогенных, простейших; </w:t>
      </w:r>
    </w:p>
    <w:p w:rsidR="00285B5A" w:rsidRPr="00005829" w:rsidRDefault="00285B5A" w:rsidP="00EE50F9">
      <w:pPr>
        <w:pStyle w:val="BodyText"/>
        <w:spacing w:after="0"/>
        <w:ind w:firstLine="714"/>
        <w:jc w:val="both"/>
        <w:rPr>
          <w:rFonts w:cs="Times New Roman"/>
          <w:color w:val="000000"/>
        </w:rPr>
      </w:pPr>
      <w:r w:rsidRPr="00005829">
        <w:rPr>
          <w:rFonts w:cs="Times New Roman"/>
          <w:color w:val="000000"/>
        </w:rPr>
        <w:t xml:space="preserve">- по санитарно-энтомологическим показателям - наличие преимагинальных форм синантропных мух; </w:t>
      </w:r>
    </w:p>
    <w:p w:rsidR="00285B5A" w:rsidRPr="00005829" w:rsidRDefault="00285B5A" w:rsidP="00EE50F9">
      <w:pPr>
        <w:pStyle w:val="BodyText"/>
        <w:spacing w:after="0"/>
        <w:ind w:firstLine="714"/>
        <w:jc w:val="both"/>
        <w:rPr>
          <w:rFonts w:cs="Times New Roman"/>
          <w:color w:val="000000"/>
        </w:rPr>
      </w:pPr>
      <w:r w:rsidRPr="00005829">
        <w:rPr>
          <w:rFonts w:cs="Times New Roman"/>
          <w:color w:val="000000"/>
        </w:rPr>
        <w:t xml:space="preserve">- по санитарно-химическим показателям - санитарное число должно быть не ниже 0,98 (относительные единицы). </w:t>
      </w:r>
    </w:p>
    <w:p w:rsidR="00285B5A" w:rsidRPr="00005829" w:rsidRDefault="00285B5A" w:rsidP="00EE50F9">
      <w:pPr>
        <w:pStyle w:val="BodyText"/>
        <w:spacing w:after="0"/>
        <w:ind w:firstLine="714"/>
        <w:jc w:val="both"/>
        <w:rPr>
          <w:rFonts w:cs="Times New Roman"/>
          <w:color w:val="000000"/>
        </w:rPr>
      </w:pPr>
      <w:r w:rsidRPr="00005829">
        <w:rPr>
          <w:rFonts w:cs="Times New Roman"/>
          <w:color w:val="000000"/>
        </w:rPr>
        <w:t xml:space="preserve">Почвы, отвечающие предъявленным требованиям, следует относить к категории «чистая». </w:t>
      </w:r>
    </w:p>
    <w:p w:rsidR="00285B5A" w:rsidRPr="00005829" w:rsidRDefault="00285B5A" w:rsidP="00EE50F9">
      <w:pPr>
        <w:pStyle w:val="BodyText"/>
        <w:spacing w:after="0"/>
        <w:ind w:firstLine="714"/>
        <w:jc w:val="both"/>
        <w:rPr>
          <w:rFonts w:cs="Times New Roman"/>
          <w:color w:val="000000"/>
        </w:rPr>
      </w:pPr>
      <w:r>
        <w:rPr>
          <w:rFonts w:cs="Times New Roman"/>
          <w:color w:val="000000"/>
        </w:rPr>
        <w:t>19</w:t>
      </w:r>
      <w:r w:rsidRPr="00005829">
        <w:rPr>
          <w:rFonts w:cs="Times New Roman"/>
          <w:color w:val="000000"/>
        </w:rPr>
        <w:t xml:space="preserve">.5.10. Рекомендации по использованию почв обуславливаются степенью их химического, бактериологического, паразитологического и энтомологического загрязнения в таблице </w:t>
      </w:r>
      <w:r>
        <w:rPr>
          <w:rFonts w:cs="Times New Roman"/>
          <w:color w:val="000000"/>
        </w:rPr>
        <w:t>19</w:t>
      </w:r>
      <w:r w:rsidRPr="00005829">
        <w:rPr>
          <w:rFonts w:cs="Times New Roman"/>
          <w:color w:val="000000"/>
        </w:rPr>
        <w:t xml:space="preserve">.6. </w:t>
      </w:r>
    </w:p>
    <w:p w:rsidR="00285B5A" w:rsidRPr="00005829" w:rsidRDefault="00285B5A" w:rsidP="00EE50F9">
      <w:pPr>
        <w:pStyle w:val="BodyText"/>
        <w:spacing w:after="0"/>
        <w:rPr>
          <w:rFonts w:cs="Times New Roman"/>
        </w:rPr>
      </w:pPr>
    </w:p>
    <w:p w:rsidR="00285B5A" w:rsidRPr="00005829" w:rsidRDefault="00285B5A" w:rsidP="00EE50F9">
      <w:pPr>
        <w:pStyle w:val="BodyText"/>
        <w:spacing w:after="0"/>
        <w:ind w:firstLine="714"/>
        <w:jc w:val="right"/>
        <w:rPr>
          <w:rFonts w:cs="Times New Roman"/>
          <w:color w:val="000000"/>
        </w:rPr>
      </w:pPr>
      <w:r w:rsidRPr="00005829">
        <w:rPr>
          <w:rFonts w:cs="Times New Roman"/>
          <w:color w:val="000000"/>
          <w:lang w:val="en-US"/>
        </w:rPr>
        <w:t>Таблица</w:t>
      </w:r>
      <w:r>
        <w:rPr>
          <w:rFonts w:cs="Times New Roman"/>
          <w:color w:val="000000"/>
        </w:rPr>
        <w:t>19</w:t>
      </w:r>
      <w:r w:rsidRPr="00005829">
        <w:rPr>
          <w:rFonts w:cs="Times New Roman"/>
          <w:color w:val="000000"/>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244"/>
        <w:gridCol w:w="7400"/>
      </w:tblGrid>
      <w:tr w:rsidR="00285B5A" w:rsidRPr="00BA1FB4" w:rsidTr="001F7F6C">
        <w:trPr>
          <w:jc w:val="center"/>
        </w:trPr>
        <w:tc>
          <w:tcPr>
            <w:tcW w:w="2244" w:type="dxa"/>
            <w:shd w:val="clear" w:color="auto" w:fill="EEECE1"/>
          </w:tcPr>
          <w:p w:rsidR="00285B5A" w:rsidRPr="00E162CF" w:rsidRDefault="00285B5A" w:rsidP="00005829">
            <w:pPr>
              <w:snapToGrid w:val="0"/>
              <w:spacing w:line="240" w:lineRule="auto"/>
              <w:jc w:val="center"/>
              <w:rPr>
                <w:rFonts w:ascii="Times New Roman" w:hAnsi="Times New Roman"/>
                <w:b/>
                <w:sz w:val="24"/>
                <w:szCs w:val="24"/>
              </w:rPr>
            </w:pPr>
            <w:r w:rsidRPr="00E162CF">
              <w:rPr>
                <w:rFonts w:ascii="Times New Roman" w:hAnsi="Times New Roman"/>
                <w:b/>
                <w:sz w:val="24"/>
                <w:szCs w:val="24"/>
              </w:rPr>
              <w:t>Категории</w:t>
            </w:r>
          </w:p>
          <w:p w:rsidR="00285B5A" w:rsidRPr="00E162CF" w:rsidRDefault="00285B5A" w:rsidP="00005829">
            <w:pPr>
              <w:spacing w:line="240" w:lineRule="auto"/>
              <w:jc w:val="center"/>
              <w:rPr>
                <w:rFonts w:ascii="Times New Roman" w:hAnsi="Times New Roman"/>
                <w:b/>
                <w:sz w:val="24"/>
                <w:szCs w:val="24"/>
              </w:rPr>
            </w:pPr>
            <w:r w:rsidRPr="00E162CF">
              <w:rPr>
                <w:rFonts w:ascii="Times New Roman" w:hAnsi="Times New Roman"/>
                <w:b/>
                <w:sz w:val="24"/>
                <w:szCs w:val="24"/>
              </w:rPr>
              <w:t>загрязнения почв</w:t>
            </w:r>
          </w:p>
        </w:tc>
        <w:tc>
          <w:tcPr>
            <w:tcW w:w="7400" w:type="dxa"/>
            <w:shd w:val="clear" w:color="auto" w:fill="EEECE1"/>
          </w:tcPr>
          <w:p w:rsidR="00285B5A" w:rsidRPr="00E162CF" w:rsidRDefault="00285B5A" w:rsidP="00005829">
            <w:pPr>
              <w:snapToGrid w:val="0"/>
              <w:spacing w:line="240" w:lineRule="auto"/>
              <w:jc w:val="center"/>
              <w:rPr>
                <w:rFonts w:ascii="Times New Roman" w:hAnsi="Times New Roman"/>
                <w:b/>
                <w:sz w:val="24"/>
                <w:szCs w:val="24"/>
              </w:rPr>
            </w:pPr>
            <w:r w:rsidRPr="00E162CF">
              <w:rPr>
                <w:rFonts w:ascii="Times New Roman" w:hAnsi="Times New Roman"/>
                <w:b/>
                <w:sz w:val="24"/>
                <w:szCs w:val="24"/>
              </w:rPr>
              <w:t>Рекомендации по использованию почв</w:t>
            </w:r>
          </w:p>
          <w:p w:rsidR="00285B5A" w:rsidRPr="00E162CF" w:rsidRDefault="00285B5A" w:rsidP="00005829">
            <w:pPr>
              <w:spacing w:line="240" w:lineRule="auto"/>
              <w:jc w:val="center"/>
              <w:rPr>
                <w:rFonts w:ascii="Times New Roman" w:hAnsi="Times New Roman"/>
                <w:b/>
                <w:sz w:val="24"/>
                <w:szCs w:val="24"/>
              </w:rPr>
            </w:pPr>
          </w:p>
        </w:tc>
      </w:tr>
      <w:tr w:rsidR="00285B5A" w:rsidRPr="00BA1FB4" w:rsidTr="001F7F6C">
        <w:trPr>
          <w:jc w:val="center"/>
        </w:trPr>
        <w:tc>
          <w:tcPr>
            <w:tcW w:w="2244"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Чистая</w:t>
            </w:r>
          </w:p>
        </w:tc>
        <w:tc>
          <w:tcPr>
            <w:tcW w:w="7400"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Использование без ограничений</w:t>
            </w:r>
          </w:p>
        </w:tc>
      </w:tr>
      <w:tr w:rsidR="00285B5A" w:rsidRPr="00BA1FB4" w:rsidTr="001F7F6C">
        <w:trPr>
          <w:jc w:val="center"/>
        </w:trPr>
        <w:tc>
          <w:tcPr>
            <w:tcW w:w="2244"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Допустимая</w:t>
            </w:r>
          </w:p>
        </w:tc>
        <w:tc>
          <w:tcPr>
            <w:tcW w:w="7400"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Использование без ограничений, исключая объекты повышенного риска</w:t>
            </w:r>
          </w:p>
        </w:tc>
      </w:tr>
      <w:tr w:rsidR="00285B5A" w:rsidRPr="00BA1FB4" w:rsidTr="001F7F6C">
        <w:trPr>
          <w:jc w:val="center"/>
        </w:trPr>
        <w:tc>
          <w:tcPr>
            <w:tcW w:w="2244"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Умеренно опасная</w:t>
            </w:r>
          </w:p>
        </w:tc>
        <w:tc>
          <w:tcPr>
            <w:tcW w:w="7400"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Использование в ходе строительных работ под отсыпки котлованов и выемок, на участках озеленения с подсыпкой слоя чистого грунта не менее 0,2 м</w:t>
            </w:r>
          </w:p>
        </w:tc>
      </w:tr>
      <w:tr w:rsidR="00285B5A" w:rsidRPr="00BA1FB4" w:rsidTr="001F7F6C">
        <w:trPr>
          <w:jc w:val="center"/>
        </w:trPr>
        <w:tc>
          <w:tcPr>
            <w:tcW w:w="2244"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Опасная</w:t>
            </w:r>
          </w:p>
        </w:tc>
        <w:tc>
          <w:tcPr>
            <w:tcW w:w="7400"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w:t>
            </w:r>
          </w:p>
        </w:tc>
      </w:tr>
      <w:tr w:rsidR="00285B5A" w:rsidRPr="00BA1FB4" w:rsidTr="001F7F6C">
        <w:trPr>
          <w:jc w:val="center"/>
        </w:trPr>
        <w:tc>
          <w:tcPr>
            <w:tcW w:w="2244"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Чрезвычайно</w:t>
            </w:r>
          </w:p>
          <w:p w:rsidR="00285B5A" w:rsidRPr="00BA1FB4" w:rsidRDefault="00285B5A" w:rsidP="00005829">
            <w:pPr>
              <w:spacing w:line="240" w:lineRule="auto"/>
              <w:rPr>
                <w:rFonts w:ascii="Times New Roman" w:hAnsi="Times New Roman"/>
                <w:sz w:val="24"/>
                <w:szCs w:val="24"/>
              </w:rPr>
            </w:pPr>
            <w:r w:rsidRPr="00BA1FB4">
              <w:rPr>
                <w:rFonts w:ascii="Times New Roman" w:hAnsi="Times New Roman"/>
                <w:sz w:val="24"/>
                <w:szCs w:val="24"/>
              </w:rPr>
              <w:t>Опасная</w:t>
            </w:r>
          </w:p>
        </w:tc>
        <w:tc>
          <w:tcPr>
            <w:tcW w:w="7400" w:type="dxa"/>
          </w:tcPr>
          <w:p w:rsidR="00285B5A" w:rsidRPr="00BA1FB4" w:rsidRDefault="00285B5A" w:rsidP="00005829">
            <w:pPr>
              <w:snapToGrid w:val="0"/>
              <w:spacing w:line="240" w:lineRule="auto"/>
              <w:rPr>
                <w:rFonts w:ascii="Times New Roman" w:hAnsi="Times New Roman"/>
                <w:sz w:val="24"/>
                <w:szCs w:val="24"/>
              </w:rPr>
            </w:pPr>
            <w:r w:rsidRPr="00BA1FB4">
              <w:rPr>
                <w:rFonts w:ascii="Times New Roman" w:hAnsi="Times New Roman"/>
                <w:sz w:val="24"/>
                <w:szCs w:val="24"/>
              </w:rPr>
              <w:t>Вывоз и утилизация на специализированных полигонах. 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w:t>
            </w:r>
          </w:p>
        </w:tc>
      </w:tr>
    </w:tbl>
    <w:p w:rsidR="00285B5A" w:rsidRPr="00005829" w:rsidRDefault="00285B5A" w:rsidP="004A4FBE">
      <w:pPr>
        <w:pStyle w:val="BodyText"/>
        <w:spacing w:after="0" w:line="242" w:lineRule="auto"/>
        <w:ind w:firstLine="732"/>
        <w:jc w:val="both"/>
        <w:rPr>
          <w:rFonts w:cs="Times New Roman"/>
          <w:color w:val="000000"/>
        </w:rPr>
      </w:pPr>
      <w:r>
        <w:rPr>
          <w:rFonts w:cs="Times New Roman"/>
          <w:color w:val="000000"/>
        </w:rPr>
        <w:t>19</w:t>
      </w:r>
      <w:r w:rsidRPr="00005829">
        <w:rPr>
          <w:rFonts w:cs="Times New Roman"/>
          <w:color w:val="000000"/>
        </w:rPr>
        <w:t>.5.11. Почвы, где годовая эффективная доза радиации не превышает 1 куб. м. считаются не загрязненными по радиоактивному фактору.</w:t>
      </w:r>
    </w:p>
    <w:p w:rsidR="00285B5A" w:rsidRPr="00005829" w:rsidRDefault="00285B5A" w:rsidP="004A4FBE">
      <w:pPr>
        <w:pStyle w:val="BodyText"/>
        <w:spacing w:after="0"/>
        <w:ind w:firstLine="732"/>
        <w:jc w:val="both"/>
        <w:rPr>
          <w:rFonts w:cs="Times New Roman"/>
          <w:color w:val="000000"/>
        </w:rPr>
      </w:pPr>
      <w:r w:rsidRPr="00005829">
        <w:rPr>
          <w:rFonts w:cs="Times New Roman"/>
          <w:color w:val="000000"/>
        </w:rPr>
        <w:t>При обнаружении локальных источников радиоактивного загрязнения с уровнем радиационного воздействия на население:</w:t>
      </w:r>
    </w:p>
    <w:p w:rsidR="00285B5A" w:rsidRPr="00005829" w:rsidRDefault="00285B5A" w:rsidP="004A4FBE">
      <w:pPr>
        <w:pStyle w:val="BodyText"/>
        <w:spacing w:after="0" w:line="242" w:lineRule="auto"/>
        <w:ind w:firstLine="732"/>
        <w:jc w:val="both"/>
        <w:rPr>
          <w:rFonts w:cs="Times New Roman"/>
          <w:color w:val="000000"/>
        </w:rPr>
      </w:pPr>
      <w:r w:rsidRPr="00005829">
        <w:rPr>
          <w:rFonts w:cs="Times New Roman"/>
          <w:color w:val="000000"/>
        </w:rPr>
        <w:t xml:space="preserve">- от 0,01 до 0,3 м3в/год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285B5A" w:rsidRPr="00005829" w:rsidRDefault="00285B5A" w:rsidP="004A4FBE">
      <w:pPr>
        <w:pStyle w:val="BodyText"/>
        <w:spacing w:after="0"/>
        <w:ind w:firstLine="732"/>
        <w:jc w:val="both"/>
        <w:rPr>
          <w:rFonts w:cs="Times New Roman"/>
          <w:color w:val="000000"/>
        </w:rPr>
      </w:pPr>
      <w:r w:rsidRPr="00005829">
        <w:rPr>
          <w:rFonts w:cs="Times New Roman"/>
          <w:color w:val="000000"/>
        </w:rPr>
        <w:t xml:space="preserve">- более 0,3 м3в/год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285B5A" w:rsidRPr="00005829" w:rsidRDefault="00285B5A" w:rsidP="004A4FBE">
      <w:pPr>
        <w:pStyle w:val="BodyText"/>
        <w:spacing w:after="0"/>
        <w:ind w:firstLine="732"/>
        <w:jc w:val="both"/>
        <w:rPr>
          <w:rFonts w:cs="Times New Roman"/>
          <w:color w:val="000000"/>
        </w:rPr>
      </w:pPr>
      <w:r>
        <w:rPr>
          <w:rFonts w:cs="Times New Roman"/>
          <w:color w:val="000000"/>
        </w:rPr>
        <w:t>19</w:t>
      </w:r>
      <w:r w:rsidRPr="00005829">
        <w:rPr>
          <w:rFonts w:cs="Times New Roman"/>
          <w:color w:val="000000"/>
        </w:rPr>
        <w:t xml:space="preserve">.5.12.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285B5A" w:rsidRPr="00005829" w:rsidRDefault="00285B5A" w:rsidP="004A4FBE">
      <w:pPr>
        <w:pStyle w:val="BodyText"/>
        <w:spacing w:after="0"/>
        <w:ind w:firstLine="732"/>
        <w:jc w:val="both"/>
        <w:rPr>
          <w:rFonts w:cs="Times New Roman"/>
          <w:color w:val="000000"/>
        </w:rPr>
      </w:pPr>
      <w:r>
        <w:rPr>
          <w:rFonts w:cs="Times New Roman"/>
          <w:color w:val="000000"/>
        </w:rPr>
        <w:t>19</w:t>
      </w:r>
      <w:r w:rsidRPr="00005829">
        <w:rPr>
          <w:rFonts w:cs="Times New Roman"/>
          <w:color w:val="000000"/>
        </w:rPr>
        <w:t xml:space="preserve">.5.13. Мероприятия по защите почв разрабатываются в каждом конкретном случае, учитывающем категорию их загрязнения, и должны предусматривать: </w:t>
      </w:r>
    </w:p>
    <w:p w:rsidR="00285B5A" w:rsidRPr="00005829" w:rsidRDefault="00285B5A" w:rsidP="004A4FBE">
      <w:pPr>
        <w:pStyle w:val="BodyText"/>
        <w:spacing w:after="0"/>
        <w:ind w:firstLine="732"/>
        <w:jc w:val="both"/>
        <w:rPr>
          <w:rFonts w:cs="Times New Roman"/>
          <w:color w:val="000000"/>
        </w:rPr>
      </w:pPr>
      <w:r w:rsidRPr="00005829">
        <w:rPr>
          <w:rFonts w:cs="Times New Roman"/>
          <w:color w:val="000000"/>
        </w:rPr>
        <w:t xml:space="preserve">- рекультивацию и мелиорацию почв, восстановление плодородия; </w:t>
      </w:r>
    </w:p>
    <w:p w:rsidR="00285B5A" w:rsidRPr="00005829" w:rsidRDefault="00285B5A" w:rsidP="004A4FBE">
      <w:pPr>
        <w:pStyle w:val="BodyText"/>
        <w:spacing w:after="0"/>
        <w:ind w:firstLine="732"/>
        <w:jc w:val="both"/>
        <w:rPr>
          <w:rFonts w:cs="Times New Roman"/>
          <w:color w:val="000000"/>
        </w:rPr>
      </w:pPr>
      <w:r w:rsidRPr="00005829">
        <w:rPr>
          <w:rFonts w:cs="Times New Roman"/>
          <w:color w:val="000000"/>
        </w:rPr>
        <w:t xml:space="preserve">- введение специальных режимов использования; - изменение целевого назначения; </w:t>
      </w:r>
    </w:p>
    <w:p w:rsidR="00285B5A" w:rsidRPr="00005829" w:rsidRDefault="00285B5A" w:rsidP="004A4FBE">
      <w:pPr>
        <w:pStyle w:val="BodyText"/>
        <w:spacing w:after="0"/>
        <w:ind w:firstLine="732"/>
        <w:jc w:val="both"/>
        <w:rPr>
          <w:rFonts w:cs="Times New Roman"/>
          <w:color w:val="000000"/>
        </w:rPr>
      </w:pPr>
      <w:r w:rsidRPr="00005829">
        <w:rPr>
          <w:rFonts w:cs="Times New Roman"/>
          <w:color w:val="000000"/>
        </w:rPr>
        <w:t xml:space="preserve">- защиту от загрязнения шахтными водами. </w:t>
      </w:r>
    </w:p>
    <w:p w:rsidR="00285B5A" w:rsidRPr="00005829" w:rsidRDefault="00285B5A" w:rsidP="004A4FBE">
      <w:pPr>
        <w:pStyle w:val="BodyText"/>
        <w:spacing w:after="0" w:line="242" w:lineRule="auto"/>
        <w:ind w:firstLine="732"/>
        <w:jc w:val="both"/>
        <w:rPr>
          <w:rFonts w:cs="Times New Roman"/>
          <w:color w:val="000000"/>
        </w:rPr>
      </w:pPr>
      <w:r>
        <w:rPr>
          <w:rFonts w:cs="Times New Roman"/>
          <w:color w:val="000000"/>
        </w:rPr>
        <w:t>19</w:t>
      </w:r>
      <w:r w:rsidRPr="00005829">
        <w:rPr>
          <w:rFonts w:cs="Times New Roman"/>
          <w:color w:val="000000"/>
        </w:rPr>
        <w:t xml:space="preserve">.5.14.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Федеральной службы Роспотребнадзора. </w:t>
      </w:r>
    </w:p>
    <w:p w:rsidR="00285B5A" w:rsidRPr="00005829" w:rsidRDefault="00285B5A" w:rsidP="004A4FBE">
      <w:pPr>
        <w:pStyle w:val="BodyText"/>
        <w:spacing w:after="0"/>
        <w:ind w:firstLine="732"/>
        <w:jc w:val="both"/>
        <w:rPr>
          <w:rFonts w:cs="Times New Roman"/>
          <w:color w:val="000000"/>
        </w:rPr>
      </w:pPr>
      <w:r>
        <w:rPr>
          <w:rFonts w:cs="Times New Roman"/>
          <w:color w:val="000000"/>
        </w:rPr>
        <w:t>19</w:t>
      </w:r>
      <w:r w:rsidRPr="00005829">
        <w:rPr>
          <w:rFonts w:cs="Times New Roman"/>
          <w:color w:val="000000"/>
        </w:rPr>
        <w:t xml:space="preserve">.5.15.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285B5A" w:rsidRPr="00005829" w:rsidRDefault="00285B5A" w:rsidP="004A4FBE">
      <w:pPr>
        <w:pStyle w:val="BodyText"/>
        <w:spacing w:after="0"/>
        <w:ind w:firstLine="732"/>
        <w:jc w:val="both"/>
        <w:rPr>
          <w:rFonts w:cs="Times New Roman"/>
          <w:color w:val="000000"/>
        </w:rPr>
      </w:pPr>
      <w:r>
        <w:rPr>
          <w:rFonts w:cs="Times New Roman"/>
          <w:color w:val="000000"/>
        </w:rPr>
        <w:t>19</w:t>
      </w:r>
      <w:r w:rsidRPr="00005829">
        <w:rPr>
          <w:rFonts w:cs="Times New Roman"/>
          <w:color w:val="000000"/>
        </w:rPr>
        <w:t xml:space="preserve">.5.16.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285B5A" w:rsidRPr="00005829" w:rsidRDefault="00285B5A" w:rsidP="004A4FBE">
      <w:pPr>
        <w:pStyle w:val="BodyText"/>
        <w:spacing w:after="0"/>
        <w:ind w:firstLine="732"/>
        <w:jc w:val="both"/>
        <w:rPr>
          <w:rFonts w:cs="Times New Roman"/>
          <w:color w:val="000000"/>
        </w:rPr>
      </w:pPr>
      <w:r>
        <w:rPr>
          <w:rFonts w:cs="Times New Roman"/>
          <w:color w:val="000000"/>
        </w:rPr>
        <w:t>19</w:t>
      </w:r>
      <w:r w:rsidRPr="00005829">
        <w:rPr>
          <w:rFonts w:cs="Times New Roman"/>
          <w:color w:val="000000"/>
        </w:rPr>
        <w:t xml:space="preserve">.5.17. Порядок консервации земель устанавливается в соответствии с федеральным законодательством. </w:t>
      </w:r>
    </w:p>
    <w:p w:rsidR="00285B5A" w:rsidRPr="00005829" w:rsidRDefault="00285B5A" w:rsidP="004A4FBE">
      <w:pPr>
        <w:pStyle w:val="BodyText"/>
        <w:spacing w:after="0" w:line="100" w:lineRule="atLeast"/>
        <w:ind w:firstLine="732"/>
        <w:jc w:val="both"/>
        <w:rPr>
          <w:rFonts w:cs="Times New Roman"/>
          <w:color w:val="000000"/>
        </w:rPr>
      </w:pPr>
      <w:r w:rsidRPr="00005829">
        <w:rPr>
          <w:rFonts w:cs="Times New Roman"/>
          <w:color w:val="000000"/>
        </w:rPr>
        <w:t xml:space="preserve">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 </w:t>
      </w:r>
    </w:p>
    <w:p w:rsidR="00285B5A" w:rsidRPr="00245D06" w:rsidRDefault="00285B5A" w:rsidP="00FE5C0D">
      <w:pPr>
        <w:pStyle w:val="BodyText"/>
        <w:spacing w:after="0" w:line="100" w:lineRule="atLeast"/>
        <w:ind w:firstLine="708"/>
        <w:jc w:val="both"/>
        <w:rPr>
          <w:rFonts w:cs="Times New Roman"/>
          <w:color w:val="000000"/>
        </w:rPr>
      </w:pPr>
      <w:r>
        <w:rPr>
          <w:rFonts w:cs="Times New Roman"/>
          <w:color w:val="000000"/>
        </w:rPr>
        <w:t>19</w:t>
      </w:r>
      <w:r w:rsidRPr="00245D06">
        <w:rPr>
          <w:rFonts w:cs="Times New Roman"/>
          <w:color w:val="000000"/>
        </w:rPr>
        <w:t>.6.</w:t>
      </w:r>
      <w:r w:rsidRPr="00245D06">
        <w:rPr>
          <w:rFonts w:cs="Times New Roman"/>
          <w:i/>
          <w:color w:val="000000"/>
        </w:rPr>
        <w:t>Защита от шума и вибрации.</w:t>
      </w:r>
    </w:p>
    <w:p w:rsidR="00285B5A" w:rsidRPr="00245D06" w:rsidRDefault="00285B5A" w:rsidP="00FE5C0D">
      <w:pPr>
        <w:pStyle w:val="BodyText"/>
        <w:spacing w:after="0"/>
        <w:ind w:firstLine="732"/>
        <w:jc w:val="both"/>
        <w:rPr>
          <w:rFonts w:cs="Times New Roman"/>
          <w:color w:val="000000"/>
        </w:rPr>
      </w:pPr>
      <w:r>
        <w:rPr>
          <w:rFonts w:cs="Times New Roman"/>
          <w:color w:val="000000"/>
        </w:rPr>
        <w:t>19</w:t>
      </w:r>
      <w:r w:rsidRPr="00245D06">
        <w:rPr>
          <w:rFonts w:cs="Times New Roman"/>
          <w:color w:val="000000"/>
        </w:rPr>
        <w:t xml:space="preserve">.6.1.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285B5A" w:rsidRPr="00245D06" w:rsidRDefault="00285B5A" w:rsidP="00FE5C0D">
      <w:pPr>
        <w:pStyle w:val="BodyText"/>
        <w:spacing w:after="0"/>
        <w:ind w:firstLine="732"/>
        <w:jc w:val="both"/>
        <w:rPr>
          <w:rFonts w:cs="Times New Roman"/>
          <w:color w:val="000000"/>
        </w:rPr>
      </w:pPr>
      <w:r>
        <w:rPr>
          <w:rFonts w:cs="Times New Roman"/>
          <w:color w:val="000000"/>
        </w:rPr>
        <w:t>19</w:t>
      </w:r>
      <w:r w:rsidRPr="00245D06">
        <w:rPr>
          <w:rFonts w:cs="Times New Roman"/>
          <w:color w:val="000000"/>
        </w:rPr>
        <w:t xml:space="preserve">.6.2. Планировку и застройку селитебных территорий </w:t>
      </w:r>
      <w:r>
        <w:rPr>
          <w:rFonts w:eastAsia="Times New Roman"/>
          <w:color w:val="000000"/>
          <w:lang w:eastAsia="ar-SA" w:bidi="ar-SA"/>
        </w:rPr>
        <w:t>сельского</w:t>
      </w:r>
      <w:r w:rsidRPr="00245D06">
        <w:rPr>
          <w:rFonts w:cs="Times New Roman"/>
          <w:color w:val="000000"/>
        </w:rPr>
        <w:t xml:space="preserve"> поселения следует осуществлять с учетом обеспечения допустимых уровней шума. </w:t>
      </w:r>
    </w:p>
    <w:p w:rsidR="00285B5A" w:rsidRPr="00245D06" w:rsidRDefault="00285B5A" w:rsidP="00FE5C0D">
      <w:pPr>
        <w:pStyle w:val="BodyText"/>
        <w:spacing w:after="0"/>
        <w:ind w:firstLine="732"/>
        <w:jc w:val="both"/>
        <w:rPr>
          <w:rFonts w:cs="Times New Roman"/>
          <w:color w:val="000000"/>
        </w:rPr>
      </w:pPr>
      <w:r>
        <w:rPr>
          <w:rFonts w:cs="Times New Roman"/>
          <w:color w:val="000000"/>
        </w:rPr>
        <w:t>19</w:t>
      </w:r>
      <w:r w:rsidRPr="00245D06">
        <w:rPr>
          <w:rFonts w:cs="Times New Roman"/>
          <w:color w:val="000000"/>
        </w:rPr>
        <w:t xml:space="preserve">.6.3. Шумовыми характеристиками источников внешнего шума являются: </w:t>
      </w:r>
    </w:p>
    <w:p w:rsidR="00285B5A" w:rsidRPr="00245D06" w:rsidRDefault="00285B5A" w:rsidP="00FE5C0D">
      <w:pPr>
        <w:pStyle w:val="BodyText"/>
        <w:spacing w:after="0"/>
        <w:ind w:firstLine="732"/>
        <w:jc w:val="both"/>
        <w:rPr>
          <w:rFonts w:cs="Times New Roman"/>
          <w:color w:val="000000"/>
        </w:rPr>
      </w:pPr>
      <w:r w:rsidRPr="00245D06">
        <w:rPr>
          <w:rFonts w:cs="Times New Roman"/>
          <w:color w:val="000000"/>
        </w:rPr>
        <w:t xml:space="preserve">- для транспортных потоков на улицах и дорогах - </w:t>
      </w:r>
      <w:r w:rsidRPr="00245D06">
        <w:rPr>
          <w:rFonts w:cs="Times New Roman"/>
          <w:color w:val="000000"/>
          <w:lang w:val="en-US"/>
        </w:rPr>
        <w:t>L</w:t>
      </w:r>
      <w:r w:rsidRPr="00245D06">
        <w:rPr>
          <w:rFonts w:cs="Times New Roman"/>
          <w:color w:val="000000"/>
        </w:rPr>
        <w:t xml:space="preserve">Аэкв&lt;*&gt; на расстоянии 7,5 м от оси первой полосы движения; </w:t>
      </w:r>
    </w:p>
    <w:p w:rsidR="00285B5A" w:rsidRPr="00245D06" w:rsidRDefault="00285B5A" w:rsidP="00FE5C0D">
      <w:pPr>
        <w:pStyle w:val="BodyText"/>
        <w:spacing w:after="0"/>
        <w:ind w:firstLine="732"/>
        <w:jc w:val="both"/>
        <w:rPr>
          <w:rFonts w:cs="Times New Roman"/>
          <w:color w:val="000000"/>
        </w:rPr>
      </w:pPr>
      <w:r w:rsidRPr="00245D06">
        <w:rPr>
          <w:rFonts w:cs="Times New Roman"/>
          <w:color w:val="000000"/>
        </w:rPr>
        <w:t xml:space="preserve">- для потоков железнодорожных поездов - </w:t>
      </w:r>
      <w:r w:rsidRPr="00245D06">
        <w:rPr>
          <w:rFonts w:cs="Times New Roman"/>
          <w:color w:val="000000"/>
          <w:lang w:val="en-US"/>
        </w:rPr>
        <w:t>L</w:t>
      </w:r>
      <w:r w:rsidRPr="00245D06">
        <w:rPr>
          <w:rFonts w:cs="Times New Roman"/>
          <w:color w:val="000000"/>
        </w:rPr>
        <w:t xml:space="preserve">Аэкв и </w:t>
      </w:r>
      <w:r w:rsidRPr="00245D06">
        <w:rPr>
          <w:rFonts w:cs="Times New Roman"/>
          <w:color w:val="000000"/>
          <w:lang w:val="en-US"/>
        </w:rPr>
        <w:t>L</w:t>
      </w:r>
      <w:r w:rsidRPr="00245D06">
        <w:rPr>
          <w:rFonts w:cs="Times New Roman"/>
          <w:color w:val="000000"/>
        </w:rPr>
        <w:t xml:space="preserve">Амакс&lt;**&gt; на расстоянии 25 м от оси ближнего к расчетной точке пути; </w:t>
      </w:r>
    </w:p>
    <w:p w:rsidR="00285B5A" w:rsidRPr="00245D06" w:rsidRDefault="00285B5A" w:rsidP="00FE5C0D">
      <w:pPr>
        <w:pStyle w:val="BodyText"/>
        <w:spacing w:after="0"/>
        <w:ind w:firstLine="732"/>
        <w:jc w:val="both"/>
        <w:rPr>
          <w:rFonts w:cs="Times New Roman"/>
        </w:rPr>
      </w:pPr>
      <w:r w:rsidRPr="00245D06">
        <w:rPr>
          <w:rFonts w:cs="Times New Roman"/>
        </w:rPr>
        <w:t xml:space="preserve">- для водного транспорта - </w:t>
      </w:r>
      <w:r w:rsidRPr="00245D06">
        <w:rPr>
          <w:rFonts w:cs="Times New Roman"/>
          <w:lang w:val="en-US"/>
        </w:rPr>
        <w:t>L</w:t>
      </w:r>
      <w:r w:rsidRPr="00245D06">
        <w:rPr>
          <w:rFonts w:cs="Times New Roman"/>
        </w:rPr>
        <w:t xml:space="preserve">Аэкв и </w:t>
      </w:r>
      <w:r w:rsidRPr="00245D06">
        <w:rPr>
          <w:rFonts w:cs="Times New Roman"/>
          <w:lang w:val="en-US"/>
        </w:rPr>
        <w:t>L</w:t>
      </w:r>
      <w:r w:rsidRPr="00245D06">
        <w:rPr>
          <w:rFonts w:cs="Times New Roman"/>
        </w:rPr>
        <w:t xml:space="preserve">Амакс на расстоянии 25 м от борта судна; </w:t>
      </w:r>
    </w:p>
    <w:p w:rsidR="00285B5A" w:rsidRPr="00245D06" w:rsidRDefault="00285B5A" w:rsidP="00FE5C0D">
      <w:pPr>
        <w:pStyle w:val="BodyText"/>
        <w:spacing w:after="0"/>
        <w:ind w:firstLine="732"/>
        <w:jc w:val="both"/>
        <w:rPr>
          <w:rFonts w:cs="Times New Roman"/>
        </w:rPr>
      </w:pPr>
      <w:r w:rsidRPr="00245D06">
        <w:rPr>
          <w:rFonts w:cs="Times New Roman"/>
        </w:rPr>
        <w:t xml:space="preserve">- для воздушного транспорта - </w:t>
      </w:r>
      <w:r w:rsidRPr="00245D06">
        <w:rPr>
          <w:rFonts w:cs="Times New Roman"/>
          <w:lang w:val="en-US"/>
        </w:rPr>
        <w:t>L</w:t>
      </w:r>
      <w:r w:rsidRPr="00245D06">
        <w:rPr>
          <w:rFonts w:cs="Times New Roman"/>
        </w:rPr>
        <w:t xml:space="preserve">Аэкв и </w:t>
      </w:r>
      <w:r w:rsidRPr="00245D06">
        <w:rPr>
          <w:rFonts w:cs="Times New Roman"/>
          <w:lang w:val="en-US"/>
        </w:rPr>
        <w:t>L</w:t>
      </w:r>
      <w:r w:rsidRPr="00245D06">
        <w:rPr>
          <w:rFonts w:cs="Times New Roman"/>
        </w:rPr>
        <w:t xml:space="preserve">Амакс в расчетной точке; </w:t>
      </w:r>
    </w:p>
    <w:p w:rsidR="00285B5A" w:rsidRPr="00245D06" w:rsidRDefault="00285B5A" w:rsidP="00FE5C0D">
      <w:pPr>
        <w:pStyle w:val="BodyText"/>
        <w:spacing w:after="0"/>
        <w:ind w:firstLine="732"/>
        <w:jc w:val="both"/>
        <w:rPr>
          <w:rFonts w:cs="Times New Roman"/>
        </w:rPr>
      </w:pPr>
      <w:r w:rsidRPr="00245D06">
        <w:rPr>
          <w:rFonts w:cs="Times New Roman"/>
        </w:rPr>
        <w:t xml:space="preserve">- для производственных зон, промышленных и энергетических предприятий с максимальным линейным размером в плане более 300 м - </w:t>
      </w:r>
      <w:r w:rsidRPr="00245D06">
        <w:rPr>
          <w:rFonts w:cs="Times New Roman"/>
          <w:lang w:val="en-US"/>
        </w:rPr>
        <w:t>L</w:t>
      </w:r>
      <w:r w:rsidRPr="00245D06">
        <w:rPr>
          <w:rFonts w:cs="Times New Roman"/>
        </w:rPr>
        <w:t xml:space="preserve">Аэкви </w:t>
      </w:r>
      <w:r w:rsidRPr="00245D06">
        <w:rPr>
          <w:rFonts w:cs="Times New Roman"/>
          <w:lang w:val="en-US"/>
        </w:rPr>
        <w:t>L</w:t>
      </w:r>
      <w:r w:rsidRPr="00245D06">
        <w:rPr>
          <w:rFonts w:cs="Times New Roman"/>
        </w:rPr>
        <w:t>Амакс на границе территории предприятия и селитебной территории в направлении расчетной точки;</w:t>
      </w:r>
    </w:p>
    <w:p w:rsidR="00285B5A" w:rsidRPr="00245D06" w:rsidRDefault="00285B5A" w:rsidP="00FE5C0D">
      <w:pPr>
        <w:pStyle w:val="BodyText"/>
        <w:spacing w:after="0"/>
        <w:ind w:firstLine="732"/>
        <w:jc w:val="both"/>
        <w:rPr>
          <w:rFonts w:cs="Times New Roman"/>
          <w:color w:val="000000"/>
        </w:rPr>
      </w:pPr>
      <w:bookmarkStart w:id="40" w:name="page435"/>
      <w:bookmarkEnd w:id="40"/>
      <w:r w:rsidRPr="00245D06">
        <w:rPr>
          <w:rFonts w:cs="Times New Roman"/>
          <w:color w:val="000000"/>
        </w:rPr>
        <w:t xml:space="preserve">- для источников шума - </w:t>
      </w:r>
      <w:r w:rsidRPr="00245D06">
        <w:rPr>
          <w:rFonts w:cs="Times New Roman"/>
          <w:color w:val="000000"/>
          <w:lang w:val="en-US"/>
        </w:rPr>
        <w:t>L</w:t>
      </w:r>
      <w:r w:rsidRPr="00245D06">
        <w:rPr>
          <w:rFonts w:cs="Times New Roman"/>
          <w:color w:val="000000"/>
        </w:rPr>
        <w:t xml:space="preserve">Аэкв и </w:t>
      </w:r>
      <w:r w:rsidRPr="00245D06">
        <w:rPr>
          <w:rFonts w:cs="Times New Roman"/>
          <w:color w:val="000000"/>
          <w:lang w:val="en-US"/>
        </w:rPr>
        <w:t>L</w:t>
      </w:r>
      <w:r w:rsidRPr="00245D06">
        <w:rPr>
          <w:rFonts w:cs="Times New Roman"/>
          <w:color w:val="000000"/>
        </w:rPr>
        <w:t>Амакс на фиксированном расстоянии от источника.</w:t>
      </w:r>
    </w:p>
    <w:p w:rsidR="00285B5A" w:rsidRPr="00245D06" w:rsidRDefault="00285B5A" w:rsidP="00FE5C0D">
      <w:pPr>
        <w:pStyle w:val="BodyText"/>
        <w:spacing w:after="0"/>
        <w:ind w:firstLine="732"/>
        <w:jc w:val="both"/>
        <w:rPr>
          <w:rFonts w:cs="Times New Roman"/>
          <w:color w:val="000000"/>
        </w:rPr>
      </w:pPr>
      <w:r w:rsidRPr="00245D06">
        <w:rPr>
          <w:rFonts w:cs="Times New Roman"/>
          <w:color w:val="000000"/>
        </w:rPr>
        <w:t>--------------------------------</w:t>
      </w:r>
    </w:p>
    <w:p w:rsidR="00285B5A" w:rsidRPr="00245D06" w:rsidRDefault="00285B5A" w:rsidP="00FE5C0D">
      <w:pPr>
        <w:pStyle w:val="BodyText"/>
        <w:spacing w:after="0"/>
        <w:ind w:firstLine="732"/>
        <w:jc w:val="both"/>
        <w:rPr>
          <w:rFonts w:cs="Times New Roman"/>
          <w:color w:val="000000"/>
        </w:rPr>
      </w:pPr>
      <w:r w:rsidRPr="00245D06">
        <w:rPr>
          <w:rFonts w:cs="Times New Roman"/>
          <w:color w:val="000000"/>
        </w:rPr>
        <w:t>&lt;*&gt;</w:t>
      </w:r>
      <w:r w:rsidRPr="00245D06">
        <w:rPr>
          <w:rFonts w:cs="Times New Roman"/>
          <w:color w:val="000000"/>
          <w:lang w:val="en-US"/>
        </w:rPr>
        <w:t>L</w:t>
      </w:r>
      <w:r w:rsidRPr="00245D06">
        <w:rPr>
          <w:rFonts w:cs="Times New Roman"/>
          <w:color w:val="000000"/>
        </w:rPr>
        <w:t>Аэкв - эквивалентный уровень звука, дБА;</w:t>
      </w:r>
    </w:p>
    <w:p w:rsidR="00285B5A" w:rsidRPr="00245D06" w:rsidRDefault="00285B5A" w:rsidP="00FE5C0D">
      <w:pPr>
        <w:pStyle w:val="BodyText"/>
        <w:spacing w:after="0"/>
        <w:ind w:firstLine="732"/>
        <w:jc w:val="both"/>
        <w:rPr>
          <w:rFonts w:cs="Times New Roman"/>
          <w:color w:val="000000"/>
        </w:rPr>
      </w:pPr>
      <w:r w:rsidRPr="00245D06">
        <w:rPr>
          <w:rFonts w:cs="Times New Roman"/>
          <w:color w:val="000000"/>
        </w:rPr>
        <w:t>&lt;**&gt;</w:t>
      </w:r>
      <w:r w:rsidRPr="00245D06">
        <w:rPr>
          <w:rFonts w:cs="Times New Roman"/>
          <w:color w:val="000000"/>
          <w:lang w:val="en-US"/>
        </w:rPr>
        <w:t>L</w:t>
      </w:r>
      <w:r w:rsidRPr="00245D06">
        <w:rPr>
          <w:rFonts w:cs="Times New Roman"/>
          <w:color w:val="000000"/>
        </w:rPr>
        <w:t>Амакс - максимальный уровень звука, дБА.</w:t>
      </w:r>
    </w:p>
    <w:p w:rsidR="00285B5A" w:rsidRPr="00245D06" w:rsidRDefault="00285B5A" w:rsidP="00FE5C0D">
      <w:pPr>
        <w:pStyle w:val="BodyText"/>
        <w:spacing w:after="0"/>
        <w:ind w:firstLine="732"/>
        <w:jc w:val="both"/>
        <w:rPr>
          <w:rFonts w:cs="Times New Roman"/>
        </w:rPr>
      </w:pPr>
    </w:p>
    <w:p w:rsidR="00285B5A" w:rsidRPr="00245D06" w:rsidRDefault="00285B5A" w:rsidP="00FE5C0D">
      <w:pPr>
        <w:pStyle w:val="BodyText"/>
        <w:spacing w:after="0"/>
        <w:ind w:firstLine="732"/>
        <w:jc w:val="both"/>
        <w:rPr>
          <w:rFonts w:cs="Times New Roman"/>
          <w:color w:val="000000"/>
        </w:rPr>
      </w:pPr>
      <w:r>
        <w:rPr>
          <w:rFonts w:cs="Times New Roman"/>
          <w:color w:val="000000"/>
        </w:rPr>
        <w:t>19</w:t>
      </w:r>
      <w:r w:rsidRPr="00245D06">
        <w:rPr>
          <w:rFonts w:cs="Times New Roman"/>
          <w:color w:val="000000"/>
        </w:rPr>
        <w:t>.6.4. Расчетные точки следует выбирать:</w:t>
      </w:r>
    </w:p>
    <w:p w:rsidR="00285B5A" w:rsidRPr="00245D06" w:rsidRDefault="00285B5A" w:rsidP="00FE5C0D">
      <w:pPr>
        <w:pStyle w:val="BodyText"/>
        <w:spacing w:after="0"/>
        <w:ind w:firstLine="732"/>
        <w:jc w:val="both"/>
        <w:rPr>
          <w:rFonts w:cs="Times New Roman"/>
          <w:color w:val="000000"/>
        </w:rPr>
      </w:pPr>
      <w:r w:rsidRPr="00245D06">
        <w:rPr>
          <w:rFonts w:cs="Times New Roman"/>
          <w:color w:val="000000"/>
        </w:rPr>
        <w:t xml:space="preserve">- на площадках отдыха </w:t>
      </w:r>
      <w:r>
        <w:rPr>
          <w:rFonts w:eastAsia="Times New Roman"/>
          <w:color w:val="000000"/>
          <w:lang w:eastAsia="ar-SA" w:bidi="ar-SA"/>
        </w:rPr>
        <w:t>сельского</w:t>
      </w:r>
      <w:r w:rsidRPr="00245D06">
        <w:rPr>
          <w:rFonts w:cs="Times New Roman"/>
          <w:color w:val="000000"/>
        </w:rPr>
        <w:t xml:space="preserve"> поселения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 </w:t>
      </w:r>
    </w:p>
    <w:p w:rsidR="00285B5A" w:rsidRPr="00245D06" w:rsidRDefault="00285B5A" w:rsidP="00FE5C0D">
      <w:pPr>
        <w:pStyle w:val="BodyText"/>
        <w:spacing w:after="0"/>
        <w:ind w:firstLine="732"/>
        <w:jc w:val="both"/>
        <w:rPr>
          <w:rFonts w:cs="Times New Roman"/>
          <w:color w:val="000000"/>
        </w:rPr>
      </w:pPr>
      <w:r w:rsidRPr="00245D06">
        <w:rPr>
          <w:rFonts w:cs="Times New Roman"/>
          <w:color w:val="000000"/>
        </w:rPr>
        <w:t xml:space="preserve">- на территории, непосредственно прилегающей к жилым и другим зданиям,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 </w:t>
      </w:r>
    </w:p>
    <w:p w:rsidR="00285B5A" w:rsidRPr="00245D06" w:rsidRDefault="00285B5A" w:rsidP="00FE5C0D">
      <w:pPr>
        <w:pStyle w:val="NoSpacing"/>
        <w:ind w:firstLine="708"/>
        <w:jc w:val="both"/>
        <w:rPr>
          <w:rFonts w:ascii="Times New Roman" w:hAnsi="Times New Roman"/>
          <w:color w:val="000000"/>
          <w:sz w:val="24"/>
          <w:szCs w:val="24"/>
        </w:rPr>
      </w:pPr>
      <w:r>
        <w:rPr>
          <w:rFonts w:ascii="Times New Roman" w:hAnsi="Times New Roman"/>
          <w:color w:val="000000"/>
          <w:sz w:val="24"/>
          <w:szCs w:val="24"/>
        </w:rPr>
        <w:t>19</w:t>
      </w:r>
      <w:r w:rsidRPr="00245D06">
        <w:rPr>
          <w:rFonts w:ascii="Times New Roman" w:hAnsi="Times New Roman"/>
          <w:color w:val="000000"/>
          <w:sz w:val="24"/>
          <w:szCs w:val="24"/>
        </w:rPr>
        <w:t xml:space="preserve">.6.5. Мероприятия по шумовой защите предусматривают: </w:t>
      </w:r>
    </w:p>
    <w:p w:rsidR="00285B5A" w:rsidRPr="00245D06" w:rsidRDefault="00285B5A" w:rsidP="00FE5C0D">
      <w:pPr>
        <w:pStyle w:val="NoSpacing"/>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285B5A" w:rsidRPr="00245D06" w:rsidRDefault="00285B5A" w:rsidP="00FE5C0D">
      <w:pPr>
        <w:pStyle w:val="NoSpacing"/>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285B5A" w:rsidRPr="00245D06" w:rsidRDefault="00285B5A" w:rsidP="00FE5C0D">
      <w:pPr>
        <w:pStyle w:val="NoSpacing"/>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трассировку магистральных дорог скоростного и грузового движения в обход жилых районов и зон отдыха; </w:t>
      </w:r>
    </w:p>
    <w:p w:rsidR="00285B5A" w:rsidRPr="00245D06" w:rsidRDefault="00285B5A" w:rsidP="00FE5C0D">
      <w:pPr>
        <w:pStyle w:val="NoSpacing"/>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285B5A" w:rsidRPr="00245D06" w:rsidRDefault="00285B5A" w:rsidP="00FE5C0D">
      <w:pPr>
        <w:pStyle w:val="NoSpacing"/>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285B5A" w:rsidRPr="00245D06" w:rsidRDefault="00285B5A" w:rsidP="00FE5C0D">
      <w:pPr>
        <w:pStyle w:val="NoSpacing"/>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укрупнение межмагистральных территорий для отдаления основных массивов застройки от транспортных магистралей; </w:t>
      </w:r>
    </w:p>
    <w:p w:rsidR="00285B5A" w:rsidRPr="00245D06" w:rsidRDefault="00285B5A" w:rsidP="00FE5C0D">
      <w:pPr>
        <w:pStyle w:val="NoSpacing"/>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создание системы парковки автомобилей на границе жилых районов и групп жилых зданий; </w:t>
      </w:r>
    </w:p>
    <w:p w:rsidR="00285B5A" w:rsidRPr="00245D06" w:rsidRDefault="00285B5A" w:rsidP="00FE5C0D">
      <w:pPr>
        <w:pStyle w:val="NoSpacing"/>
        <w:ind w:firstLine="708"/>
        <w:jc w:val="both"/>
        <w:rPr>
          <w:rFonts w:ascii="Times New Roman" w:hAnsi="Times New Roman"/>
          <w:color w:val="000000"/>
          <w:sz w:val="24"/>
          <w:szCs w:val="24"/>
        </w:rPr>
      </w:pPr>
      <w:r w:rsidRPr="00245D06">
        <w:rPr>
          <w:rFonts w:ascii="Times New Roman" w:hAnsi="Times New Roman"/>
          <w:color w:val="000000"/>
          <w:sz w:val="24"/>
          <w:szCs w:val="24"/>
        </w:rPr>
        <w:t xml:space="preserve">- формирование общегородской системы зеленых насаждений; -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w:t>
      </w:r>
    </w:p>
    <w:p w:rsidR="00285B5A" w:rsidRPr="00245D06" w:rsidRDefault="00285B5A" w:rsidP="00FE5C0D">
      <w:pPr>
        <w:pStyle w:val="BodyText"/>
        <w:spacing w:after="0" w:line="100" w:lineRule="atLeast"/>
        <w:ind w:firstLine="708"/>
        <w:jc w:val="both"/>
        <w:rPr>
          <w:rFonts w:cs="Times New Roman"/>
          <w:color w:val="000000"/>
        </w:rPr>
      </w:pPr>
      <w:r>
        <w:rPr>
          <w:rFonts w:cs="Times New Roman"/>
          <w:color w:val="000000"/>
        </w:rPr>
        <w:t>19</w:t>
      </w:r>
      <w:r w:rsidRPr="00245D06">
        <w:rPr>
          <w:rFonts w:cs="Times New Roman"/>
          <w:color w:val="000000"/>
        </w:rPr>
        <w:t xml:space="preserve">.6.6.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w:t>
      </w:r>
    </w:p>
    <w:p w:rsidR="00285B5A" w:rsidRPr="00245D06" w:rsidRDefault="00285B5A" w:rsidP="00FE5C0D">
      <w:pPr>
        <w:pStyle w:val="BodyText"/>
        <w:spacing w:after="0" w:line="100" w:lineRule="atLeast"/>
        <w:ind w:firstLine="714"/>
        <w:jc w:val="both"/>
        <w:rPr>
          <w:rFonts w:cs="Times New Roman"/>
          <w:color w:val="000000"/>
        </w:rPr>
      </w:pPr>
      <w:r>
        <w:rPr>
          <w:rFonts w:cs="Times New Roman"/>
          <w:color w:val="000000"/>
        </w:rPr>
        <w:t>19</w:t>
      </w:r>
      <w:r w:rsidRPr="00245D06">
        <w:rPr>
          <w:rFonts w:cs="Times New Roman"/>
          <w:color w:val="000000"/>
        </w:rPr>
        <w:t>.6.7.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285B5A" w:rsidRPr="00245D06" w:rsidRDefault="00285B5A" w:rsidP="00FE5C0D">
      <w:pPr>
        <w:pStyle w:val="BodyText"/>
        <w:spacing w:after="0" w:line="100" w:lineRule="atLeast"/>
        <w:ind w:firstLine="714"/>
        <w:jc w:val="both"/>
        <w:rPr>
          <w:rFonts w:cs="Times New Roman"/>
          <w:color w:val="000000"/>
        </w:rPr>
      </w:pPr>
      <w:r>
        <w:rPr>
          <w:rFonts w:cs="Times New Roman"/>
          <w:color w:val="000000"/>
        </w:rPr>
        <w:t>19</w:t>
      </w:r>
      <w:r w:rsidRPr="00245D06">
        <w:rPr>
          <w:rFonts w:cs="Times New Roman"/>
          <w:color w:val="000000"/>
        </w:rPr>
        <w:t>.6.8. Мероприятия по защите от вибраций предусматривают:</w:t>
      </w:r>
    </w:p>
    <w:p w:rsidR="00285B5A" w:rsidRPr="00245D06" w:rsidRDefault="00285B5A" w:rsidP="00FE5C0D">
      <w:pPr>
        <w:pStyle w:val="BodyText"/>
        <w:spacing w:after="0" w:line="100" w:lineRule="atLeast"/>
        <w:ind w:firstLine="714"/>
        <w:jc w:val="both"/>
        <w:rPr>
          <w:rFonts w:cs="Times New Roman"/>
          <w:color w:val="000000"/>
        </w:rPr>
      </w:pPr>
      <w:r w:rsidRPr="00245D06">
        <w:rPr>
          <w:rFonts w:cs="Times New Roman"/>
          <w:color w:val="000000"/>
        </w:rPr>
        <w:t xml:space="preserve">- удаление зданий и сооружений от источников вибрации; </w:t>
      </w:r>
    </w:p>
    <w:p w:rsidR="00285B5A" w:rsidRPr="00245D06" w:rsidRDefault="00285B5A" w:rsidP="00FE5C0D">
      <w:pPr>
        <w:pStyle w:val="BodyText"/>
        <w:spacing w:after="0" w:line="100" w:lineRule="atLeast"/>
        <w:ind w:firstLine="714"/>
        <w:jc w:val="both"/>
        <w:rPr>
          <w:rFonts w:cs="Times New Roman"/>
          <w:color w:val="000000"/>
        </w:rPr>
      </w:pPr>
      <w:r w:rsidRPr="00245D06">
        <w:rPr>
          <w:rFonts w:cs="Times New Roman"/>
          <w:color w:val="000000"/>
        </w:rPr>
        <w:t xml:space="preserve">- использование методов виброзащиты при проектировании зданий и сооружений; </w:t>
      </w:r>
    </w:p>
    <w:p w:rsidR="00285B5A" w:rsidRPr="00245D06" w:rsidRDefault="00285B5A" w:rsidP="00FE5C0D">
      <w:pPr>
        <w:pStyle w:val="BodyText"/>
        <w:spacing w:after="0" w:line="100" w:lineRule="atLeast"/>
        <w:ind w:firstLine="714"/>
        <w:jc w:val="both"/>
        <w:rPr>
          <w:rFonts w:cs="Times New Roman"/>
          <w:color w:val="000000"/>
        </w:rPr>
      </w:pPr>
      <w:r w:rsidRPr="00245D06">
        <w:rPr>
          <w:rFonts w:cs="Times New Roman"/>
          <w:color w:val="000000"/>
        </w:rPr>
        <w:t xml:space="preserve">- меры по снижению динамических нагрузок, создаваемых источником вибрации. </w:t>
      </w:r>
    </w:p>
    <w:p w:rsidR="00285B5A" w:rsidRPr="00245D06" w:rsidRDefault="00285B5A" w:rsidP="00FE5C0D">
      <w:pPr>
        <w:pStyle w:val="BodyText"/>
        <w:spacing w:after="0" w:line="100" w:lineRule="atLeast"/>
        <w:ind w:firstLine="714"/>
        <w:jc w:val="both"/>
        <w:rPr>
          <w:rFonts w:cs="Times New Roman"/>
          <w:color w:val="000000"/>
        </w:rPr>
      </w:pPr>
      <w:r>
        <w:rPr>
          <w:rFonts w:cs="Times New Roman"/>
          <w:color w:val="000000"/>
        </w:rPr>
        <w:t>19</w:t>
      </w:r>
      <w:r w:rsidRPr="00245D06">
        <w:rPr>
          <w:rFonts w:cs="Times New Roman"/>
          <w:color w:val="000000"/>
        </w:rPr>
        <w:t xml:space="preserve">.6.8. Снижение вибрации может быть достигнуто: </w:t>
      </w:r>
    </w:p>
    <w:p w:rsidR="00285B5A" w:rsidRPr="00245D06" w:rsidRDefault="00285B5A" w:rsidP="00FE5C0D">
      <w:pPr>
        <w:pStyle w:val="BodyText"/>
        <w:spacing w:after="0" w:line="100" w:lineRule="atLeast"/>
        <w:ind w:firstLine="714"/>
        <w:jc w:val="both"/>
        <w:rPr>
          <w:rFonts w:cs="Times New Roman"/>
          <w:color w:val="000000"/>
        </w:rPr>
      </w:pPr>
      <w:r w:rsidRPr="00245D06">
        <w:rPr>
          <w:rFonts w:cs="Times New Roman"/>
          <w:color w:val="000000"/>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285B5A" w:rsidRPr="00245D06" w:rsidRDefault="00285B5A" w:rsidP="00FE5C0D">
      <w:pPr>
        <w:pStyle w:val="BodyText"/>
        <w:spacing w:after="0" w:line="100" w:lineRule="atLeast"/>
        <w:ind w:firstLine="714"/>
        <w:jc w:val="both"/>
        <w:rPr>
          <w:rFonts w:cs="Times New Roman"/>
          <w:color w:val="000000"/>
        </w:rPr>
      </w:pPr>
      <w:r w:rsidRPr="00245D06">
        <w:rPr>
          <w:rFonts w:cs="Times New Roman"/>
          <w:color w:val="000000"/>
        </w:rPr>
        <w:t xml:space="preserve">- устройством виброизоляции отдельных установок или оборудования; </w:t>
      </w:r>
    </w:p>
    <w:p w:rsidR="00285B5A" w:rsidRPr="00245D06" w:rsidRDefault="00285B5A" w:rsidP="00FE5C0D">
      <w:pPr>
        <w:pStyle w:val="BodyText"/>
        <w:spacing w:after="0" w:line="100" w:lineRule="atLeast"/>
        <w:ind w:firstLine="714"/>
        <w:jc w:val="both"/>
        <w:rPr>
          <w:rFonts w:cs="Times New Roman"/>
          <w:color w:val="000000"/>
        </w:rPr>
      </w:pPr>
      <w:r w:rsidRPr="00245D06">
        <w:rPr>
          <w:rFonts w:cs="Times New Roman"/>
          <w:color w:val="000000"/>
        </w:rPr>
        <w:t xml:space="preserve">- применением для трубопроводов и коммуникаций: </w:t>
      </w:r>
    </w:p>
    <w:p w:rsidR="00285B5A" w:rsidRPr="00245D06" w:rsidRDefault="00285B5A" w:rsidP="00FE5C0D">
      <w:pPr>
        <w:pStyle w:val="BodyText"/>
        <w:spacing w:after="0" w:line="100" w:lineRule="atLeast"/>
        <w:ind w:firstLine="714"/>
        <w:jc w:val="both"/>
        <w:rPr>
          <w:rFonts w:cs="Times New Roman"/>
          <w:color w:val="000000"/>
        </w:rPr>
      </w:pPr>
      <w:r w:rsidRPr="00245D06">
        <w:rPr>
          <w:rFonts w:cs="Times New Roman"/>
          <w:color w:val="000000"/>
        </w:rPr>
        <w:t xml:space="preserve">- гибких элементов - в системах, соединенных с источником вибрации; </w:t>
      </w:r>
    </w:p>
    <w:p w:rsidR="00285B5A" w:rsidRPr="00245D06" w:rsidRDefault="00285B5A" w:rsidP="00145989">
      <w:pPr>
        <w:pStyle w:val="BodyText"/>
        <w:spacing w:after="0" w:line="100" w:lineRule="atLeast"/>
        <w:ind w:firstLine="714"/>
        <w:jc w:val="both"/>
        <w:rPr>
          <w:rFonts w:cs="Times New Roman"/>
          <w:color w:val="000000"/>
        </w:rPr>
      </w:pPr>
      <w:r w:rsidRPr="00245D06">
        <w:rPr>
          <w:rFonts w:cs="Times New Roman"/>
          <w:color w:val="000000"/>
        </w:rPr>
        <w:t>- мягких прокладок - в местах перехода через ограждающие конструкции и крепления к ограждающим конструкциям.</w:t>
      </w:r>
    </w:p>
    <w:p w:rsidR="00285B5A" w:rsidRPr="00D46AF4" w:rsidRDefault="00285B5A" w:rsidP="00FE5C0D">
      <w:pPr>
        <w:pStyle w:val="BodyText"/>
        <w:spacing w:after="0" w:line="100" w:lineRule="atLeast"/>
        <w:ind w:firstLine="708"/>
        <w:jc w:val="both"/>
        <w:rPr>
          <w:rFonts w:cs="Times New Roman"/>
          <w:i/>
          <w:color w:val="000000"/>
        </w:rPr>
      </w:pPr>
      <w:r>
        <w:rPr>
          <w:rFonts w:cs="Times New Roman"/>
          <w:color w:val="000000"/>
        </w:rPr>
        <w:t>19</w:t>
      </w:r>
      <w:r w:rsidRPr="00D46AF4">
        <w:rPr>
          <w:rFonts w:cs="Times New Roman"/>
          <w:color w:val="000000"/>
        </w:rPr>
        <w:t>.7.</w:t>
      </w:r>
      <w:r w:rsidRPr="00D46AF4">
        <w:rPr>
          <w:rFonts w:cs="Times New Roman"/>
          <w:i/>
          <w:color w:val="000000"/>
        </w:rPr>
        <w:t>Защита от элеткромагнитных полей, излучений и облучений.</w:t>
      </w:r>
    </w:p>
    <w:p w:rsidR="00285B5A" w:rsidRPr="00D46AF4" w:rsidRDefault="00285B5A" w:rsidP="00281679">
      <w:pPr>
        <w:pStyle w:val="BodyText"/>
        <w:spacing w:after="0" w:line="100" w:lineRule="atLeast"/>
        <w:ind w:firstLine="714"/>
        <w:jc w:val="both"/>
        <w:rPr>
          <w:rFonts w:cs="Times New Roman"/>
          <w:color w:val="000000"/>
        </w:rPr>
      </w:pPr>
      <w:r>
        <w:rPr>
          <w:rFonts w:cs="Times New Roman"/>
          <w:color w:val="000000"/>
        </w:rPr>
        <w:t>19</w:t>
      </w:r>
      <w:r w:rsidRPr="00D46AF4">
        <w:rPr>
          <w:rFonts w:cs="Times New Roman"/>
          <w:color w:val="000000"/>
        </w:rPr>
        <w:t xml:space="preserve">.7.1.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285B5A" w:rsidRPr="00D46AF4" w:rsidRDefault="00285B5A" w:rsidP="00281679">
      <w:pPr>
        <w:pStyle w:val="BodyText"/>
        <w:spacing w:after="0" w:line="100" w:lineRule="atLeast"/>
        <w:ind w:firstLine="714"/>
        <w:jc w:val="both"/>
        <w:rPr>
          <w:rFonts w:cs="Times New Roman"/>
          <w:color w:val="000000"/>
        </w:rPr>
      </w:pPr>
      <w:r>
        <w:rPr>
          <w:rFonts w:cs="Times New Roman"/>
          <w:color w:val="000000"/>
        </w:rPr>
        <w:t>19</w:t>
      </w:r>
      <w:r w:rsidRPr="00D46AF4">
        <w:rPr>
          <w:rFonts w:cs="Times New Roman"/>
          <w:color w:val="000000"/>
        </w:rPr>
        <w:t xml:space="preserve">.7.2. Специальные требования по защите от электромагнитных полей, излучений и облучений устанавливают для: </w:t>
      </w:r>
    </w:p>
    <w:p w:rsidR="00285B5A" w:rsidRPr="00D46AF4" w:rsidRDefault="00285B5A" w:rsidP="00281679">
      <w:pPr>
        <w:pStyle w:val="BodyText"/>
        <w:spacing w:after="0" w:line="100" w:lineRule="atLeast"/>
        <w:ind w:firstLine="714"/>
        <w:jc w:val="both"/>
        <w:rPr>
          <w:rFonts w:cs="Times New Roman"/>
          <w:color w:val="000000"/>
        </w:rPr>
      </w:pPr>
      <w:r w:rsidRPr="00D46AF4">
        <w:rPr>
          <w:rFonts w:cs="Times New Roman"/>
          <w:color w:val="000000"/>
        </w:rPr>
        <w:t xml:space="preserve">- стационарных радиотехнических объектов всех типов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w:t>
      </w:r>
    </w:p>
    <w:p w:rsidR="00285B5A" w:rsidRPr="00D46AF4" w:rsidRDefault="00285B5A" w:rsidP="00281679">
      <w:pPr>
        <w:pStyle w:val="BodyText"/>
        <w:spacing w:after="0" w:line="100" w:lineRule="atLeast"/>
        <w:ind w:firstLine="714"/>
        <w:jc w:val="both"/>
        <w:rPr>
          <w:rFonts w:cs="Times New Roman"/>
          <w:color w:val="000000"/>
        </w:rPr>
      </w:pPr>
      <w:r w:rsidRPr="00D46AF4">
        <w:rPr>
          <w:rFonts w:cs="Times New Roman"/>
          <w:color w:val="000000"/>
        </w:rPr>
        <w:t xml:space="preserve">- элементов систем сотовой связи и других видов подвижной связи; - видеодисплейных терминалов и мониторов персональных компьютеров; </w:t>
      </w:r>
    </w:p>
    <w:p w:rsidR="00285B5A" w:rsidRPr="00D46AF4" w:rsidRDefault="00285B5A" w:rsidP="00281679">
      <w:pPr>
        <w:pStyle w:val="BodyText"/>
        <w:spacing w:after="0" w:line="100" w:lineRule="atLeast"/>
        <w:ind w:firstLine="714"/>
        <w:jc w:val="both"/>
        <w:rPr>
          <w:rFonts w:cs="Times New Roman"/>
          <w:color w:val="000000"/>
        </w:rPr>
      </w:pPr>
      <w:r w:rsidRPr="00D46AF4">
        <w:rPr>
          <w:rFonts w:cs="Times New Roman"/>
          <w:color w:val="000000"/>
        </w:rPr>
        <w:t xml:space="preserve">- СВЧ-печей, индукционных печей. </w:t>
      </w:r>
    </w:p>
    <w:p w:rsidR="00285B5A" w:rsidRPr="00D46AF4" w:rsidRDefault="00285B5A" w:rsidP="00281679">
      <w:pPr>
        <w:pStyle w:val="BodyText"/>
        <w:spacing w:after="0" w:line="100" w:lineRule="atLeast"/>
        <w:ind w:firstLine="714"/>
        <w:jc w:val="both"/>
        <w:rPr>
          <w:rFonts w:cs="Times New Roman"/>
          <w:color w:val="000000"/>
        </w:rPr>
      </w:pPr>
      <w:r>
        <w:rPr>
          <w:rFonts w:cs="Times New Roman"/>
          <w:color w:val="000000"/>
        </w:rPr>
        <w:t>19</w:t>
      </w:r>
      <w:r w:rsidRPr="00D46AF4">
        <w:rPr>
          <w:rFonts w:cs="Times New Roman"/>
          <w:color w:val="000000"/>
        </w:rPr>
        <w:t xml:space="preserve">.7.3. Оценка воздействия электромагнитного поля радиочастотного диапазона передающих радиотехнических объектов (ПРТО) на население осуществляется: </w:t>
      </w:r>
    </w:p>
    <w:p w:rsidR="00285B5A" w:rsidRPr="00D46AF4" w:rsidRDefault="00285B5A" w:rsidP="00281679">
      <w:pPr>
        <w:pStyle w:val="BodyText"/>
        <w:spacing w:after="0" w:line="100" w:lineRule="atLeast"/>
        <w:ind w:firstLine="714"/>
        <w:jc w:val="both"/>
        <w:rPr>
          <w:rFonts w:cs="Times New Roman"/>
          <w:color w:val="000000"/>
        </w:rPr>
      </w:pPr>
      <w:r w:rsidRPr="00D46AF4">
        <w:rPr>
          <w:rFonts w:cs="Times New Roman"/>
          <w:color w:val="000000"/>
        </w:rPr>
        <w:t xml:space="preserve">- в диапазоне частот 30 кГц - 300 МГц - по эффективным значениям напряженности электрического поля (Е), В/м; </w:t>
      </w:r>
    </w:p>
    <w:p w:rsidR="00285B5A" w:rsidRPr="00D46AF4" w:rsidRDefault="00285B5A" w:rsidP="00281679">
      <w:pPr>
        <w:pStyle w:val="BodyText"/>
        <w:spacing w:after="0" w:line="100" w:lineRule="atLeast"/>
        <w:ind w:firstLine="714"/>
        <w:jc w:val="both"/>
        <w:rPr>
          <w:rFonts w:cs="Times New Roman"/>
          <w:color w:val="000000"/>
        </w:rPr>
      </w:pPr>
      <w:r w:rsidRPr="00D46AF4">
        <w:rPr>
          <w:rFonts w:cs="Times New Roman"/>
          <w:color w:val="000000"/>
        </w:rPr>
        <w:t xml:space="preserve">- в диапазоне частот 300 МГц - 300 ГГц - по средним значениям плотности потока энергии, мкВт/кв. см. </w:t>
      </w:r>
    </w:p>
    <w:p w:rsidR="00285B5A" w:rsidRPr="00D46AF4" w:rsidRDefault="00285B5A" w:rsidP="00281679">
      <w:pPr>
        <w:pStyle w:val="BodyText"/>
        <w:spacing w:after="0" w:line="100" w:lineRule="atLeast"/>
        <w:ind w:firstLine="714"/>
        <w:jc w:val="both"/>
        <w:rPr>
          <w:rFonts w:cs="Times New Roman"/>
        </w:rPr>
      </w:pPr>
      <w:r>
        <w:rPr>
          <w:rFonts w:cs="Times New Roman"/>
          <w:color w:val="000000"/>
        </w:rPr>
        <w:t>19</w:t>
      </w:r>
      <w:r w:rsidRPr="00D46AF4">
        <w:rPr>
          <w:rFonts w:cs="Times New Roman"/>
          <w:color w:val="000000"/>
        </w:rPr>
        <w:t>.7.4. Уровни электромагнитного поля,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СанПиН 2.1.8/2.2.4.1383-03 «Гигиенические требования к размещению и эксплуатации передающих радиотехнических объектов», СанПиН 2.1.8/2.2.4.1190-03 Гигиенические требования к размещению и эксплуатации средств сухопутной подвижной радиосвязи», СанПиН 2.1.6.1032-01 «Гигиенические требования к обесп</w:t>
      </w:r>
      <w:r w:rsidRPr="00D46AF4">
        <w:rPr>
          <w:rFonts w:cs="Times New Roman"/>
        </w:rPr>
        <w:t xml:space="preserve">ечению качества атмосферного воздуха населенных мест» и приведенных в таблице </w:t>
      </w:r>
      <w:r>
        <w:rPr>
          <w:rFonts w:cs="Times New Roman"/>
        </w:rPr>
        <w:t>19</w:t>
      </w:r>
      <w:r w:rsidRPr="00D46AF4">
        <w:rPr>
          <w:rFonts w:cs="Times New Roman"/>
        </w:rPr>
        <w:t xml:space="preserve">.7. </w:t>
      </w:r>
    </w:p>
    <w:p w:rsidR="00285B5A" w:rsidRPr="00D46AF4" w:rsidRDefault="00285B5A" w:rsidP="00281679">
      <w:pPr>
        <w:pStyle w:val="BodyText"/>
        <w:spacing w:after="0" w:line="100" w:lineRule="atLeast"/>
        <w:ind w:firstLine="714"/>
        <w:jc w:val="both"/>
        <w:rPr>
          <w:rFonts w:cs="Times New Roman"/>
        </w:rPr>
      </w:pPr>
    </w:p>
    <w:p w:rsidR="00285B5A" w:rsidRPr="00D46AF4" w:rsidRDefault="00285B5A" w:rsidP="00281679">
      <w:pPr>
        <w:pStyle w:val="BodyText"/>
        <w:spacing w:after="0" w:line="100" w:lineRule="atLeast"/>
        <w:ind w:firstLine="714"/>
        <w:jc w:val="right"/>
        <w:rPr>
          <w:rFonts w:cs="Times New Roman"/>
        </w:rPr>
      </w:pPr>
      <w:r w:rsidRPr="00D46AF4">
        <w:rPr>
          <w:rFonts w:cs="Times New Roman"/>
          <w:lang w:val="en-US"/>
        </w:rPr>
        <w:t>Таблица</w:t>
      </w:r>
      <w:r>
        <w:rPr>
          <w:rFonts w:cs="Times New Roman"/>
        </w:rPr>
        <w:t>19</w:t>
      </w:r>
      <w:r w:rsidRPr="00D46AF4">
        <w:rPr>
          <w:rFonts w:cs="Times New Roman"/>
        </w:rPr>
        <w:t>.7.</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606"/>
        <w:gridCol w:w="1606"/>
        <w:gridCol w:w="1607"/>
        <w:gridCol w:w="1606"/>
        <w:gridCol w:w="1606"/>
        <w:gridCol w:w="1467"/>
      </w:tblGrid>
      <w:tr w:rsidR="00285B5A" w:rsidRPr="0061602D" w:rsidTr="00BA617B">
        <w:trPr>
          <w:jc w:val="center"/>
        </w:trPr>
        <w:tc>
          <w:tcPr>
            <w:tcW w:w="1606" w:type="dxa"/>
          </w:tcPr>
          <w:p w:rsidR="00285B5A" w:rsidRPr="0061602D" w:rsidRDefault="00285B5A" w:rsidP="001F7F6C">
            <w:pPr>
              <w:pStyle w:val="a7"/>
              <w:snapToGrid w:val="0"/>
              <w:rPr>
                <w:rFonts w:cs="Times New Roman"/>
              </w:rPr>
            </w:pPr>
            <w:r w:rsidRPr="0061602D">
              <w:rPr>
                <w:rFonts w:cs="Times New Roman"/>
              </w:rPr>
              <w:t>Диапазон частот</w:t>
            </w:r>
          </w:p>
        </w:tc>
        <w:tc>
          <w:tcPr>
            <w:tcW w:w="1606" w:type="dxa"/>
          </w:tcPr>
          <w:p w:rsidR="00285B5A" w:rsidRPr="0061602D" w:rsidRDefault="00285B5A" w:rsidP="001F7F6C">
            <w:pPr>
              <w:pStyle w:val="a7"/>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кГц</w:t>
            </w:r>
          </w:p>
        </w:tc>
        <w:tc>
          <w:tcPr>
            <w:tcW w:w="1607" w:type="dxa"/>
          </w:tcPr>
          <w:p w:rsidR="00285B5A" w:rsidRPr="0061602D" w:rsidRDefault="00285B5A" w:rsidP="001F7F6C">
            <w:pPr>
              <w:pStyle w:val="a7"/>
              <w:autoSpaceDE w:val="0"/>
              <w:snapToGrid w:val="0"/>
              <w:rPr>
                <w:rFonts w:eastAsia="TimesNewRoman" w:cs="Times New Roman"/>
              </w:rPr>
            </w:pPr>
            <w:r w:rsidRPr="0061602D">
              <w:rPr>
                <w:rFonts w:eastAsia="Times New Roman" w:cs="Times New Roman"/>
              </w:rPr>
              <w:t xml:space="preserve">0,3 - 3 </w:t>
            </w:r>
            <w:r w:rsidRPr="0061602D">
              <w:rPr>
                <w:rFonts w:eastAsia="TimesNewRoman" w:cs="Times New Roman"/>
              </w:rPr>
              <w:t>МГц</w:t>
            </w:r>
          </w:p>
        </w:tc>
        <w:tc>
          <w:tcPr>
            <w:tcW w:w="1606" w:type="dxa"/>
          </w:tcPr>
          <w:p w:rsidR="00285B5A" w:rsidRPr="0061602D" w:rsidRDefault="00285B5A" w:rsidP="001F7F6C">
            <w:pPr>
              <w:pStyle w:val="a7"/>
              <w:snapToGrid w:val="0"/>
              <w:rPr>
                <w:rFonts w:cs="Times New Roman"/>
              </w:rPr>
            </w:pPr>
            <w:r w:rsidRPr="0061602D">
              <w:rPr>
                <w:rFonts w:cs="Times New Roman"/>
              </w:rPr>
              <w:t>3 - 30 МГц</w:t>
            </w:r>
          </w:p>
        </w:tc>
        <w:tc>
          <w:tcPr>
            <w:tcW w:w="1606" w:type="dxa"/>
          </w:tcPr>
          <w:p w:rsidR="00285B5A" w:rsidRPr="0061602D" w:rsidRDefault="00285B5A" w:rsidP="001F7F6C">
            <w:pPr>
              <w:pStyle w:val="a7"/>
              <w:autoSpaceDE w:val="0"/>
              <w:snapToGrid w:val="0"/>
              <w:rPr>
                <w:rFonts w:eastAsia="TimesNewRoman" w:cs="Times New Roman"/>
              </w:rPr>
            </w:pPr>
            <w:r w:rsidRPr="0061602D">
              <w:rPr>
                <w:rFonts w:eastAsia="Times New Roman" w:cs="Times New Roman"/>
              </w:rPr>
              <w:t xml:space="preserve">30 - 300 </w:t>
            </w:r>
            <w:r w:rsidRPr="0061602D">
              <w:rPr>
                <w:rFonts w:eastAsia="TimesNewRoman" w:cs="Times New Roman"/>
              </w:rPr>
              <w:t>МГц</w:t>
            </w:r>
          </w:p>
        </w:tc>
        <w:tc>
          <w:tcPr>
            <w:tcW w:w="1467" w:type="dxa"/>
          </w:tcPr>
          <w:p w:rsidR="00285B5A" w:rsidRPr="0061602D" w:rsidRDefault="00285B5A" w:rsidP="001F7F6C">
            <w:pPr>
              <w:pStyle w:val="a7"/>
              <w:snapToGrid w:val="0"/>
              <w:rPr>
                <w:rFonts w:cs="Times New Roman"/>
              </w:rPr>
            </w:pPr>
            <w:r w:rsidRPr="0061602D">
              <w:rPr>
                <w:rFonts w:cs="Times New Roman"/>
              </w:rPr>
              <w:t>0,3 - 300 ГГц</w:t>
            </w:r>
          </w:p>
        </w:tc>
      </w:tr>
      <w:tr w:rsidR="00285B5A" w:rsidRPr="0061602D" w:rsidTr="00BA617B">
        <w:trPr>
          <w:jc w:val="center"/>
        </w:trPr>
        <w:tc>
          <w:tcPr>
            <w:tcW w:w="1606" w:type="dxa"/>
          </w:tcPr>
          <w:p w:rsidR="00285B5A" w:rsidRPr="0061602D" w:rsidRDefault="00285B5A" w:rsidP="001F7F6C">
            <w:pPr>
              <w:pStyle w:val="a7"/>
              <w:autoSpaceDE w:val="0"/>
              <w:snapToGrid w:val="0"/>
              <w:rPr>
                <w:rFonts w:eastAsia="TimesNewRoman" w:cs="Times New Roman"/>
              </w:rPr>
            </w:pPr>
            <w:r w:rsidRPr="0061602D">
              <w:rPr>
                <w:rFonts w:eastAsia="TimesNewRoman" w:cs="Times New Roman"/>
              </w:rPr>
              <w:t>Нормируемый параметр</w:t>
            </w:r>
          </w:p>
        </w:tc>
        <w:tc>
          <w:tcPr>
            <w:tcW w:w="6425" w:type="dxa"/>
            <w:gridSpan w:val="4"/>
          </w:tcPr>
          <w:p w:rsidR="00285B5A" w:rsidRPr="0061602D" w:rsidRDefault="00285B5A" w:rsidP="001F7F6C">
            <w:pPr>
              <w:pStyle w:val="a7"/>
              <w:autoSpaceDE w:val="0"/>
              <w:snapToGrid w:val="0"/>
              <w:rPr>
                <w:rFonts w:eastAsia="Times New Roman" w:cs="Times New Roman"/>
              </w:rPr>
            </w:pPr>
            <w:r w:rsidRPr="0061602D">
              <w:rPr>
                <w:rFonts w:eastAsia="TimesNewRoman" w:cs="Times New Roman"/>
              </w:rPr>
              <w:t>Напряженность электрического поля</w:t>
            </w:r>
            <w:r w:rsidRPr="0061602D">
              <w:rPr>
                <w:rFonts w:eastAsia="Times New Roman" w:cs="Times New Roman"/>
              </w:rPr>
              <w:t xml:space="preserve">, </w:t>
            </w:r>
            <w:r w:rsidRPr="0061602D">
              <w:rPr>
                <w:rFonts w:eastAsia="TimesNewRoman" w:cs="Times New Roman"/>
              </w:rPr>
              <w:t xml:space="preserve">Е </w:t>
            </w:r>
            <w:r w:rsidRPr="0061602D">
              <w:rPr>
                <w:rFonts w:eastAsia="Times New Roman" w:cs="Times New Roman"/>
              </w:rPr>
              <w:t>(</w:t>
            </w:r>
            <w:r w:rsidRPr="0061602D">
              <w:rPr>
                <w:rFonts w:eastAsia="TimesNewRoman" w:cs="Times New Roman"/>
              </w:rPr>
              <w:t>В</w:t>
            </w:r>
            <w:r w:rsidRPr="0061602D">
              <w:rPr>
                <w:rFonts w:eastAsia="Times New Roman" w:cs="Times New Roman"/>
              </w:rPr>
              <w:t>/</w:t>
            </w:r>
            <w:r w:rsidRPr="0061602D">
              <w:rPr>
                <w:rFonts w:eastAsia="TimesNewRoman" w:cs="Times New Roman"/>
              </w:rPr>
              <w:t>м</w:t>
            </w:r>
            <w:r w:rsidRPr="0061602D">
              <w:rPr>
                <w:rFonts w:eastAsia="Times New Roman" w:cs="Times New Roman"/>
              </w:rPr>
              <w:t>)</w:t>
            </w:r>
          </w:p>
        </w:tc>
        <w:tc>
          <w:tcPr>
            <w:tcW w:w="1467" w:type="dxa"/>
          </w:tcPr>
          <w:p w:rsidR="00285B5A" w:rsidRPr="0061602D" w:rsidRDefault="00285B5A" w:rsidP="001F7F6C">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Плотность потока</w:t>
            </w:r>
          </w:p>
          <w:p w:rsidR="00285B5A" w:rsidRPr="0061602D" w:rsidRDefault="00285B5A" w:rsidP="001F7F6C">
            <w:pPr>
              <w:autoSpaceDE w:val="0"/>
              <w:rPr>
                <w:rFonts w:ascii="Times New Roman" w:eastAsia="TimesNewRoman" w:hAnsi="Times New Roman"/>
                <w:sz w:val="24"/>
                <w:szCs w:val="24"/>
              </w:rPr>
            </w:pPr>
            <w:r w:rsidRPr="0061602D">
              <w:rPr>
                <w:rFonts w:ascii="Times New Roman" w:eastAsia="TimesNewRoman" w:hAnsi="Times New Roman"/>
                <w:sz w:val="24"/>
                <w:szCs w:val="24"/>
              </w:rPr>
              <w:t>энергии</w:t>
            </w:r>
            <w:r w:rsidRPr="0061602D">
              <w:rPr>
                <w:rFonts w:ascii="Times New Roman" w:hAnsi="Times New Roman"/>
                <w:sz w:val="24"/>
                <w:szCs w:val="24"/>
              </w:rPr>
              <w:t xml:space="preserve">, </w:t>
            </w:r>
            <w:r w:rsidRPr="0061602D">
              <w:rPr>
                <w:rFonts w:ascii="Times New Roman" w:eastAsia="TimesNewRoman" w:hAnsi="Times New Roman"/>
                <w:sz w:val="24"/>
                <w:szCs w:val="24"/>
              </w:rPr>
              <w:t>мкВт</w:t>
            </w:r>
            <w:r w:rsidRPr="0061602D">
              <w:rPr>
                <w:rFonts w:ascii="Times New Roman" w:hAnsi="Times New Roman"/>
                <w:sz w:val="24"/>
                <w:szCs w:val="24"/>
              </w:rPr>
              <w:t>/</w:t>
            </w:r>
            <w:r w:rsidRPr="0061602D">
              <w:rPr>
                <w:rFonts w:ascii="Times New Roman" w:eastAsia="TimesNewRoman" w:hAnsi="Times New Roman"/>
                <w:sz w:val="24"/>
                <w:szCs w:val="24"/>
              </w:rPr>
              <w:t>скв</w:t>
            </w:r>
            <w:r w:rsidRPr="0061602D">
              <w:rPr>
                <w:rFonts w:ascii="Times New Roman" w:hAnsi="Times New Roman"/>
                <w:sz w:val="24"/>
                <w:szCs w:val="24"/>
              </w:rPr>
              <w:t xml:space="preserve">. </w:t>
            </w:r>
            <w:r w:rsidRPr="0061602D">
              <w:rPr>
                <w:rFonts w:ascii="Times New Roman" w:eastAsia="TimesNewRoman" w:hAnsi="Times New Roman"/>
                <w:sz w:val="24"/>
                <w:szCs w:val="24"/>
              </w:rPr>
              <w:t>М</w:t>
            </w:r>
          </w:p>
        </w:tc>
      </w:tr>
      <w:tr w:rsidR="00285B5A" w:rsidRPr="0061602D" w:rsidTr="00BA617B">
        <w:trPr>
          <w:jc w:val="center"/>
        </w:trPr>
        <w:tc>
          <w:tcPr>
            <w:tcW w:w="1606" w:type="dxa"/>
          </w:tcPr>
          <w:p w:rsidR="00285B5A" w:rsidRPr="0061602D" w:rsidRDefault="00285B5A" w:rsidP="001F7F6C">
            <w:pPr>
              <w:autoSpaceDE w:val="0"/>
              <w:snapToGrid w:val="0"/>
              <w:rPr>
                <w:rFonts w:ascii="Times New Roman" w:eastAsia="TimesNewRoman" w:hAnsi="Times New Roman"/>
                <w:sz w:val="24"/>
                <w:szCs w:val="24"/>
              </w:rPr>
            </w:pPr>
            <w:r w:rsidRPr="0061602D">
              <w:rPr>
                <w:rFonts w:ascii="Times New Roman" w:eastAsia="TimesNewRoman" w:hAnsi="Times New Roman"/>
                <w:sz w:val="24"/>
                <w:szCs w:val="24"/>
              </w:rPr>
              <w:t>Предельно допустимые</w:t>
            </w:r>
          </w:p>
          <w:p w:rsidR="00285B5A" w:rsidRPr="0061602D" w:rsidRDefault="00285B5A" w:rsidP="001F7F6C">
            <w:pPr>
              <w:autoSpaceDE w:val="0"/>
              <w:rPr>
                <w:rFonts w:ascii="Times New Roman" w:eastAsia="TimesNewRoman" w:hAnsi="Times New Roman"/>
                <w:sz w:val="24"/>
                <w:szCs w:val="24"/>
              </w:rPr>
            </w:pPr>
            <w:r>
              <w:rPr>
                <w:rFonts w:ascii="Times New Roman" w:eastAsia="TimesNewRoman" w:hAnsi="Times New Roman"/>
                <w:sz w:val="24"/>
                <w:szCs w:val="24"/>
              </w:rPr>
              <w:t>У</w:t>
            </w:r>
            <w:r w:rsidRPr="0061602D">
              <w:rPr>
                <w:rFonts w:ascii="Times New Roman" w:eastAsia="TimesNewRoman" w:hAnsi="Times New Roman"/>
                <w:sz w:val="24"/>
                <w:szCs w:val="24"/>
              </w:rPr>
              <w:t>ровни</w:t>
            </w:r>
          </w:p>
        </w:tc>
        <w:tc>
          <w:tcPr>
            <w:tcW w:w="1606" w:type="dxa"/>
          </w:tcPr>
          <w:p w:rsidR="00285B5A" w:rsidRPr="0061602D" w:rsidRDefault="00285B5A" w:rsidP="001F7F6C">
            <w:pPr>
              <w:pStyle w:val="a7"/>
              <w:autoSpaceDE w:val="0"/>
              <w:snapToGrid w:val="0"/>
              <w:rPr>
                <w:rFonts w:eastAsia="Times New Roman" w:cs="Times New Roman"/>
              </w:rPr>
            </w:pPr>
            <w:r w:rsidRPr="0061602D">
              <w:rPr>
                <w:rFonts w:eastAsia="Times New Roman" w:cs="Times New Roman"/>
              </w:rPr>
              <w:t>25</w:t>
            </w:r>
          </w:p>
        </w:tc>
        <w:tc>
          <w:tcPr>
            <w:tcW w:w="1607" w:type="dxa"/>
          </w:tcPr>
          <w:p w:rsidR="00285B5A" w:rsidRPr="0061602D" w:rsidRDefault="00285B5A" w:rsidP="001F7F6C">
            <w:pPr>
              <w:pStyle w:val="a7"/>
              <w:snapToGrid w:val="0"/>
              <w:rPr>
                <w:rFonts w:cs="Times New Roman"/>
              </w:rPr>
            </w:pPr>
            <w:r w:rsidRPr="0061602D">
              <w:rPr>
                <w:rFonts w:cs="Times New Roman"/>
              </w:rPr>
              <w:t>15</w:t>
            </w:r>
          </w:p>
        </w:tc>
        <w:tc>
          <w:tcPr>
            <w:tcW w:w="1606" w:type="dxa"/>
          </w:tcPr>
          <w:p w:rsidR="00285B5A" w:rsidRPr="0061602D" w:rsidRDefault="00285B5A" w:rsidP="001F7F6C">
            <w:pPr>
              <w:pStyle w:val="a7"/>
              <w:snapToGrid w:val="0"/>
              <w:rPr>
                <w:rFonts w:cs="Times New Roman"/>
              </w:rPr>
            </w:pPr>
            <w:r w:rsidRPr="0061602D">
              <w:rPr>
                <w:rFonts w:cs="Times New Roman"/>
              </w:rPr>
              <w:t>10</w:t>
            </w:r>
          </w:p>
        </w:tc>
        <w:tc>
          <w:tcPr>
            <w:tcW w:w="1606" w:type="dxa"/>
          </w:tcPr>
          <w:p w:rsidR="00285B5A" w:rsidRPr="0061602D" w:rsidRDefault="00285B5A" w:rsidP="001F7F6C">
            <w:pPr>
              <w:pStyle w:val="a7"/>
              <w:snapToGrid w:val="0"/>
              <w:rPr>
                <w:rFonts w:cs="Times New Roman"/>
              </w:rPr>
            </w:pPr>
            <w:r w:rsidRPr="0061602D">
              <w:rPr>
                <w:rFonts w:cs="Times New Roman"/>
              </w:rPr>
              <w:t>3</w:t>
            </w:r>
          </w:p>
        </w:tc>
        <w:tc>
          <w:tcPr>
            <w:tcW w:w="1467" w:type="dxa"/>
          </w:tcPr>
          <w:p w:rsidR="00285B5A" w:rsidRPr="0061602D" w:rsidRDefault="00285B5A" w:rsidP="001F7F6C">
            <w:pPr>
              <w:pStyle w:val="a7"/>
              <w:snapToGrid w:val="0"/>
              <w:rPr>
                <w:rFonts w:cs="Times New Roman"/>
              </w:rPr>
            </w:pPr>
            <w:r w:rsidRPr="0061602D">
              <w:rPr>
                <w:rFonts w:cs="Times New Roman"/>
              </w:rPr>
              <w:t>10</w:t>
            </w:r>
          </w:p>
          <w:p w:rsidR="00285B5A" w:rsidRPr="0061602D" w:rsidRDefault="00285B5A" w:rsidP="001F7F6C">
            <w:pPr>
              <w:pStyle w:val="a7"/>
              <w:rPr>
                <w:rFonts w:cs="Times New Roman"/>
              </w:rPr>
            </w:pPr>
            <w:r w:rsidRPr="0061602D">
              <w:rPr>
                <w:rFonts w:cs="Times New Roman"/>
              </w:rPr>
              <w:t>25 &lt;*&gt;</w:t>
            </w:r>
          </w:p>
        </w:tc>
      </w:tr>
    </w:tbl>
    <w:p w:rsidR="00285B5A" w:rsidRPr="00BA617B" w:rsidRDefault="00285B5A" w:rsidP="00D46AF4">
      <w:pPr>
        <w:pStyle w:val="BodyText"/>
        <w:tabs>
          <w:tab w:val="left" w:pos="3460"/>
        </w:tabs>
        <w:overflowPunct w:val="0"/>
        <w:autoSpaceDE w:val="0"/>
        <w:spacing w:after="0" w:line="100" w:lineRule="atLeast"/>
        <w:jc w:val="both"/>
        <w:rPr>
          <w:rFonts w:cs="Times New Roman"/>
          <w:color w:val="000000"/>
        </w:rPr>
      </w:pPr>
      <w:r w:rsidRPr="00BA617B">
        <w:rPr>
          <w:rFonts w:cs="Times New Roman"/>
          <w:color w:val="000000"/>
        </w:rPr>
        <w:t>--------------------------------</w:t>
      </w:r>
    </w:p>
    <w:p w:rsidR="00285B5A" w:rsidRPr="00F505A0" w:rsidRDefault="00285B5A" w:rsidP="00BA617B">
      <w:pPr>
        <w:pStyle w:val="BodyText"/>
        <w:spacing w:after="0" w:line="100" w:lineRule="atLeast"/>
        <w:ind w:firstLine="714"/>
        <w:jc w:val="both"/>
        <w:rPr>
          <w:rFonts w:cs="Times New Roman"/>
          <w:color w:val="000000"/>
          <w:sz w:val="20"/>
          <w:szCs w:val="20"/>
        </w:rPr>
      </w:pPr>
      <w:r w:rsidRPr="00F505A0">
        <w:rPr>
          <w:rFonts w:cs="Times New Roman"/>
          <w:color w:val="000000"/>
          <w:sz w:val="20"/>
          <w:szCs w:val="20"/>
        </w:rPr>
        <w:t>&lt;*&gt; Для оценки облучения от антенн, работающих в режиме кругового обзора или сканирования.</w:t>
      </w:r>
    </w:p>
    <w:p w:rsidR="00285B5A" w:rsidRPr="00F505A0" w:rsidRDefault="00285B5A" w:rsidP="00BA617B">
      <w:pPr>
        <w:pStyle w:val="BodyText"/>
        <w:spacing w:after="0" w:line="100" w:lineRule="atLeast"/>
        <w:ind w:firstLine="714"/>
        <w:jc w:val="both"/>
        <w:rPr>
          <w:rFonts w:cs="Times New Roman"/>
          <w:color w:val="000000"/>
          <w:sz w:val="20"/>
          <w:szCs w:val="20"/>
        </w:rPr>
      </w:pPr>
      <w:r w:rsidRPr="00F505A0">
        <w:rPr>
          <w:rFonts w:cs="Times New Roman"/>
          <w:color w:val="000000"/>
          <w:sz w:val="20"/>
          <w:szCs w:val="20"/>
        </w:rPr>
        <w:t>Диапазоны, приведенные в таблице, исключают нижний и включают верхний предел частоты.</w:t>
      </w:r>
    </w:p>
    <w:p w:rsidR="00285B5A" w:rsidRDefault="00285B5A" w:rsidP="00BA617B">
      <w:pPr>
        <w:pStyle w:val="BodyText"/>
        <w:spacing w:after="0" w:line="100" w:lineRule="atLeast"/>
        <w:ind w:firstLine="714"/>
        <w:jc w:val="both"/>
        <w:rPr>
          <w:rFonts w:cs="Times New Roman"/>
          <w:color w:val="000000"/>
        </w:rPr>
      </w:pPr>
    </w:p>
    <w:p w:rsidR="00285B5A" w:rsidRPr="00E5600A" w:rsidRDefault="00285B5A" w:rsidP="00BA617B">
      <w:pPr>
        <w:pStyle w:val="BodyText"/>
        <w:spacing w:after="0" w:line="100" w:lineRule="atLeast"/>
        <w:ind w:firstLine="714"/>
        <w:jc w:val="both"/>
        <w:rPr>
          <w:rFonts w:cs="Times New Roman"/>
          <w:color w:val="000000"/>
        </w:rPr>
      </w:pPr>
      <w:r>
        <w:rPr>
          <w:rFonts w:cs="Times New Roman"/>
          <w:color w:val="000000"/>
        </w:rPr>
        <w:t>19</w:t>
      </w:r>
      <w:r w:rsidRPr="00E5600A">
        <w:rPr>
          <w:rFonts w:cs="Times New Roman"/>
          <w:color w:val="000000"/>
        </w:rPr>
        <w:t xml:space="preserve">.7.5.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в диапазоне частот от 27 МГц до 300 МГц - по значениям напряженности электрического поля, Е (В/м);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в диапазоне частот от 300 МГц до 2400 МГц - по значениям плотности потока энергии, ППЭ (мВт/кв. см, мкВт/кв. см). </w:t>
      </w:r>
    </w:p>
    <w:p w:rsidR="00285B5A" w:rsidRPr="00E5600A" w:rsidRDefault="00285B5A" w:rsidP="00BA617B">
      <w:pPr>
        <w:pStyle w:val="BodyText"/>
        <w:spacing w:after="0" w:line="100" w:lineRule="atLeast"/>
        <w:ind w:firstLine="714"/>
        <w:jc w:val="both"/>
        <w:rPr>
          <w:rFonts w:cs="Times New Roman"/>
          <w:color w:val="000000"/>
        </w:rPr>
      </w:pPr>
      <w:r>
        <w:rPr>
          <w:rFonts w:cs="Times New Roman"/>
          <w:color w:val="000000"/>
        </w:rPr>
        <w:t>19</w:t>
      </w:r>
      <w:r w:rsidRPr="00E5600A">
        <w:rPr>
          <w:rFonts w:cs="Times New Roman"/>
          <w:color w:val="000000"/>
        </w:rPr>
        <w:t xml:space="preserve">.7.6. Уровни электромагнитных полей,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- 10,0 В/м - в диапазоне частот 27 МГц - 30 МГц; - 3,0 В/м - в диапазоне частот 30 МГц - 300 МГц;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- 10,0 мкВт/кв. см - в диапазоне частот 300 МГц - 2400 МГц. </w:t>
      </w:r>
    </w:p>
    <w:p w:rsidR="00285B5A" w:rsidRPr="00E5600A" w:rsidRDefault="00285B5A" w:rsidP="00BA617B">
      <w:pPr>
        <w:pStyle w:val="BodyText"/>
        <w:spacing w:after="0" w:line="100" w:lineRule="atLeast"/>
        <w:ind w:firstLine="714"/>
        <w:jc w:val="both"/>
        <w:rPr>
          <w:rFonts w:cs="Times New Roman"/>
          <w:color w:val="000000"/>
        </w:rPr>
      </w:pPr>
      <w:r>
        <w:rPr>
          <w:rFonts w:cs="Times New Roman"/>
          <w:color w:val="000000"/>
        </w:rPr>
        <w:t>19</w:t>
      </w:r>
      <w:r w:rsidRPr="00E5600A">
        <w:rPr>
          <w:rFonts w:cs="Times New Roman"/>
          <w:color w:val="000000"/>
        </w:rPr>
        <w:t xml:space="preserve">.7.7. Максимальные значения уровней электромагнитного излучения от радиотехнических объектов на различных территориях приведены в таблице </w:t>
      </w:r>
      <w:r>
        <w:rPr>
          <w:rFonts w:cs="Times New Roman"/>
          <w:color w:val="000000"/>
        </w:rPr>
        <w:t>19</w:t>
      </w:r>
      <w:r w:rsidRPr="00E5600A">
        <w:rPr>
          <w:rFonts w:cs="Times New Roman"/>
          <w:color w:val="000000"/>
        </w:rPr>
        <w:t>.8.</w:t>
      </w:r>
    </w:p>
    <w:p w:rsidR="00285B5A" w:rsidRPr="00E5600A" w:rsidRDefault="00285B5A" w:rsidP="00BA617B">
      <w:pPr>
        <w:pStyle w:val="BodyText"/>
        <w:spacing w:after="0" w:line="100" w:lineRule="atLeast"/>
        <w:jc w:val="both"/>
        <w:rPr>
          <w:rFonts w:cs="Times New Roman"/>
          <w:color w:val="000000"/>
        </w:rPr>
      </w:pPr>
    </w:p>
    <w:p w:rsidR="00285B5A" w:rsidRPr="00E5600A" w:rsidRDefault="00285B5A" w:rsidP="00BA617B">
      <w:pPr>
        <w:pStyle w:val="BodyText"/>
        <w:spacing w:after="0" w:line="100" w:lineRule="atLeast"/>
        <w:ind w:firstLine="714"/>
        <w:jc w:val="right"/>
        <w:rPr>
          <w:rFonts w:cs="Times New Roman"/>
          <w:color w:val="000000"/>
        </w:rPr>
      </w:pPr>
      <w:r w:rsidRPr="00E5600A">
        <w:rPr>
          <w:rFonts w:cs="Times New Roman"/>
          <w:color w:val="000000"/>
        </w:rPr>
        <w:t xml:space="preserve">Таблица </w:t>
      </w:r>
      <w:r>
        <w:rPr>
          <w:rFonts w:cs="Times New Roman"/>
          <w:color w:val="000000"/>
        </w:rPr>
        <w:t>19</w:t>
      </w:r>
      <w:r w:rsidRPr="00E5600A">
        <w:rPr>
          <w:rFonts w:cs="Times New Roman"/>
          <w:color w:val="000000"/>
        </w:rPr>
        <w:t>.8.</w:t>
      </w: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1927"/>
        <w:gridCol w:w="1928"/>
        <w:gridCol w:w="1927"/>
        <w:gridCol w:w="1928"/>
        <w:gridCol w:w="1934"/>
      </w:tblGrid>
      <w:tr w:rsidR="00285B5A" w:rsidRPr="0061602D" w:rsidTr="001F7F6C">
        <w:tc>
          <w:tcPr>
            <w:tcW w:w="1927" w:type="dxa"/>
            <w:tcBorders>
              <w:top w:val="single" w:sz="4" w:space="0" w:color="auto"/>
            </w:tcBorders>
            <w:shd w:val="clear" w:color="auto" w:fill="EEECE1"/>
          </w:tcPr>
          <w:p w:rsidR="00285B5A" w:rsidRPr="00F505A0" w:rsidRDefault="00285B5A" w:rsidP="00E5600A">
            <w:pPr>
              <w:pStyle w:val="a7"/>
              <w:snapToGrid w:val="0"/>
              <w:jc w:val="center"/>
              <w:rPr>
                <w:rFonts w:cs="Times New Roman"/>
                <w:b/>
              </w:rPr>
            </w:pPr>
            <w:r w:rsidRPr="00F505A0">
              <w:rPr>
                <w:rFonts w:cs="Times New Roman"/>
                <w:b/>
              </w:rPr>
              <w:t>Зона</w:t>
            </w:r>
          </w:p>
        </w:tc>
        <w:tc>
          <w:tcPr>
            <w:tcW w:w="1928" w:type="dxa"/>
            <w:tcBorders>
              <w:top w:val="single" w:sz="4" w:space="0" w:color="auto"/>
            </w:tcBorders>
            <w:shd w:val="clear" w:color="auto" w:fill="EEECE1"/>
          </w:tcPr>
          <w:p w:rsidR="00285B5A" w:rsidRPr="00F505A0" w:rsidRDefault="00285B5A" w:rsidP="00E5600A">
            <w:pPr>
              <w:autoSpaceDE w:val="0"/>
              <w:snapToGrid w:val="0"/>
              <w:spacing w:line="240" w:lineRule="auto"/>
              <w:jc w:val="center"/>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шумового воздействия</w:t>
            </w:r>
            <w:r w:rsidRPr="00F505A0">
              <w:rPr>
                <w:rFonts w:ascii="Times New Roman" w:hAnsi="Times New Roman"/>
                <w:b/>
                <w:sz w:val="24"/>
                <w:szCs w:val="24"/>
              </w:rPr>
              <w:t xml:space="preserve">, </w:t>
            </w:r>
            <w:r w:rsidRPr="00F505A0">
              <w:rPr>
                <w:rFonts w:ascii="Times New Roman" w:eastAsia="TimesNewRoman" w:hAnsi="Times New Roman"/>
                <w:b/>
                <w:sz w:val="24"/>
                <w:szCs w:val="24"/>
              </w:rPr>
              <w:t>дБА</w:t>
            </w:r>
          </w:p>
        </w:tc>
        <w:tc>
          <w:tcPr>
            <w:tcW w:w="1927" w:type="dxa"/>
            <w:tcBorders>
              <w:top w:val="single" w:sz="4" w:space="0" w:color="auto"/>
            </w:tcBorders>
            <w:shd w:val="clear" w:color="auto" w:fill="EEECE1"/>
          </w:tcPr>
          <w:p w:rsidR="00285B5A" w:rsidRPr="00F505A0" w:rsidRDefault="00285B5A" w:rsidP="00E5600A">
            <w:pPr>
              <w:pStyle w:val="a7"/>
              <w:snapToGrid w:val="0"/>
              <w:jc w:val="center"/>
              <w:rPr>
                <w:rFonts w:cs="Times New Roman"/>
                <w:b/>
              </w:rPr>
            </w:pPr>
            <w:r w:rsidRPr="00F505A0">
              <w:rPr>
                <w:rFonts w:cs="Times New Roman"/>
                <w:b/>
              </w:rPr>
              <w:t>Максимальный уровень загрязнения атмосферного воздуха</w:t>
            </w:r>
          </w:p>
        </w:tc>
        <w:tc>
          <w:tcPr>
            <w:tcW w:w="1928" w:type="dxa"/>
            <w:tcBorders>
              <w:top w:val="single" w:sz="4" w:space="0" w:color="auto"/>
            </w:tcBorders>
            <w:shd w:val="clear" w:color="auto" w:fill="EEECE1"/>
          </w:tcPr>
          <w:p w:rsidR="00285B5A" w:rsidRPr="00F505A0" w:rsidRDefault="00285B5A" w:rsidP="00E5600A">
            <w:pPr>
              <w:autoSpaceDE w:val="0"/>
              <w:snapToGrid w:val="0"/>
              <w:spacing w:line="240" w:lineRule="auto"/>
              <w:jc w:val="center"/>
              <w:rPr>
                <w:rFonts w:ascii="Times New Roman" w:eastAsia="TimesNewRoman" w:hAnsi="Times New Roman"/>
                <w:b/>
                <w:sz w:val="24"/>
                <w:szCs w:val="24"/>
              </w:rPr>
            </w:pPr>
            <w:r w:rsidRPr="00F505A0">
              <w:rPr>
                <w:rFonts w:ascii="Times New Roman" w:eastAsia="TimesNewRoman" w:hAnsi="Times New Roman"/>
                <w:b/>
                <w:sz w:val="24"/>
                <w:szCs w:val="24"/>
              </w:rPr>
              <w:t>Максимальный уровень электромагнитного излучения от радиотехнических объектов</w:t>
            </w:r>
          </w:p>
        </w:tc>
        <w:tc>
          <w:tcPr>
            <w:tcW w:w="1934" w:type="dxa"/>
            <w:tcBorders>
              <w:top w:val="single" w:sz="4" w:space="0" w:color="auto"/>
            </w:tcBorders>
            <w:shd w:val="clear" w:color="auto" w:fill="EEECE1"/>
          </w:tcPr>
          <w:p w:rsidR="00285B5A" w:rsidRPr="00F505A0" w:rsidRDefault="00285B5A" w:rsidP="00E5600A">
            <w:pPr>
              <w:autoSpaceDE w:val="0"/>
              <w:snapToGrid w:val="0"/>
              <w:spacing w:line="240" w:lineRule="auto"/>
              <w:jc w:val="center"/>
              <w:rPr>
                <w:rFonts w:ascii="Times New Roman" w:eastAsia="TimesNewRoman" w:hAnsi="Times New Roman"/>
                <w:b/>
                <w:sz w:val="24"/>
                <w:szCs w:val="24"/>
              </w:rPr>
            </w:pPr>
            <w:r w:rsidRPr="00F505A0">
              <w:rPr>
                <w:rFonts w:ascii="Times New Roman" w:eastAsia="TimesNewRoman" w:hAnsi="Times New Roman"/>
                <w:b/>
                <w:sz w:val="24"/>
                <w:szCs w:val="24"/>
              </w:rPr>
              <w:t>Загрязненность сточных вод</w:t>
            </w:r>
          </w:p>
        </w:tc>
      </w:tr>
      <w:tr w:rsidR="00285B5A" w:rsidRPr="0061602D" w:rsidTr="001F7F6C">
        <w:tc>
          <w:tcPr>
            <w:tcW w:w="1927" w:type="dxa"/>
          </w:tcPr>
          <w:p w:rsidR="00285B5A" w:rsidRPr="0061602D" w:rsidRDefault="00285B5A" w:rsidP="00E5600A">
            <w:pPr>
              <w:autoSpaceDE w:val="0"/>
              <w:snapToGrid w:val="0"/>
              <w:spacing w:line="240" w:lineRule="auto"/>
              <w:rPr>
                <w:rFonts w:ascii="Times New Roman" w:hAnsi="Times New Roman"/>
                <w:sz w:val="24"/>
                <w:szCs w:val="24"/>
              </w:rPr>
            </w:pPr>
            <w:r w:rsidRPr="0061602D">
              <w:rPr>
                <w:rFonts w:ascii="Times New Roman" w:eastAsia="TimesNewRoman" w:hAnsi="Times New Roman"/>
                <w:sz w:val="24"/>
                <w:szCs w:val="24"/>
              </w:rPr>
              <w:t>Жилые зоны</w:t>
            </w:r>
            <w:r w:rsidRPr="0061602D">
              <w:rPr>
                <w:rFonts w:ascii="Times New Roman" w:hAnsi="Times New Roman"/>
                <w:sz w:val="24"/>
                <w:szCs w:val="24"/>
              </w:rPr>
              <w:t>:</w:t>
            </w:r>
          </w:p>
          <w:p w:rsidR="00285B5A" w:rsidRPr="0061602D" w:rsidRDefault="00285B5A" w:rsidP="00E5600A">
            <w:pPr>
              <w:autoSpaceDE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усадебная застройка</w:t>
            </w:r>
          </w:p>
          <w:p w:rsidR="00285B5A" w:rsidRPr="0061602D" w:rsidRDefault="00285B5A" w:rsidP="00E5600A">
            <w:pPr>
              <w:autoSpaceDE w:val="0"/>
              <w:spacing w:line="240" w:lineRule="auto"/>
              <w:rPr>
                <w:rFonts w:ascii="Times New Roman" w:eastAsia="TimesNewRoman" w:hAnsi="Times New Roman"/>
                <w:sz w:val="24"/>
                <w:szCs w:val="24"/>
              </w:rPr>
            </w:pPr>
          </w:p>
          <w:p w:rsidR="00285B5A" w:rsidRPr="0061602D" w:rsidRDefault="00285B5A" w:rsidP="00E5600A">
            <w:pPr>
              <w:autoSpaceDE w:val="0"/>
              <w:spacing w:line="240" w:lineRule="auto"/>
              <w:rPr>
                <w:rFonts w:ascii="Times New Roman" w:eastAsia="TimesNewRoman" w:hAnsi="Times New Roman"/>
                <w:sz w:val="24"/>
                <w:szCs w:val="24"/>
              </w:rPr>
            </w:pPr>
          </w:p>
          <w:p w:rsidR="00285B5A" w:rsidRPr="0061602D" w:rsidRDefault="00285B5A" w:rsidP="00E5600A">
            <w:pPr>
              <w:autoSpaceDE w:val="0"/>
              <w:spacing w:line="240" w:lineRule="auto"/>
              <w:rPr>
                <w:rFonts w:ascii="Times New Roman" w:hAnsi="Times New Roman"/>
                <w:sz w:val="24"/>
                <w:szCs w:val="24"/>
              </w:rPr>
            </w:pPr>
            <w:r w:rsidRPr="0061602D">
              <w:rPr>
                <w:rFonts w:ascii="Times New Roman" w:eastAsia="TimesNewRoman" w:hAnsi="Times New Roman"/>
                <w:sz w:val="24"/>
                <w:szCs w:val="24"/>
              </w:rPr>
              <w:t xml:space="preserve">ночное время суток </w:t>
            </w:r>
            <w:r w:rsidRPr="0061602D">
              <w:rPr>
                <w:rFonts w:ascii="Times New Roman" w:hAnsi="Times New Roman"/>
                <w:sz w:val="24"/>
                <w:szCs w:val="24"/>
              </w:rPr>
              <w:t>(23.00</w:t>
            </w:r>
          </w:p>
          <w:p w:rsidR="00285B5A" w:rsidRPr="0061602D" w:rsidRDefault="00285B5A" w:rsidP="00E5600A">
            <w:pPr>
              <w:autoSpaceDE w:val="0"/>
              <w:spacing w:line="240" w:lineRule="auto"/>
              <w:rPr>
                <w:rFonts w:ascii="Times New Roman" w:hAnsi="Times New Roman"/>
                <w:sz w:val="24"/>
                <w:szCs w:val="24"/>
              </w:rPr>
            </w:pPr>
            <w:r w:rsidRPr="0061602D">
              <w:rPr>
                <w:rFonts w:ascii="Times New Roman" w:hAnsi="Times New Roman"/>
                <w:sz w:val="24"/>
                <w:szCs w:val="24"/>
              </w:rPr>
              <w:t>- 7.00)</w:t>
            </w:r>
          </w:p>
        </w:tc>
        <w:tc>
          <w:tcPr>
            <w:tcW w:w="1928" w:type="dxa"/>
          </w:tcPr>
          <w:p w:rsidR="00285B5A" w:rsidRPr="0061602D" w:rsidRDefault="00285B5A" w:rsidP="00E5600A">
            <w:pPr>
              <w:autoSpaceDE w:val="0"/>
              <w:snapToGrid w:val="0"/>
              <w:spacing w:line="240" w:lineRule="auto"/>
              <w:rPr>
                <w:rFonts w:ascii="Times New Roman" w:hAnsi="Times New Roman"/>
                <w:sz w:val="24"/>
                <w:szCs w:val="24"/>
              </w:rPr>
            </w:pPr>
            <w:r w:rsidRPr="0061602D">
              <w:rPr>
                <w:rFonts w:ascii="Times New Roman" w:hAnsi="Times New Roman"/>
                <w:sz w:val="24"/>
                <w:szCs w:val="24"/>
              </w:rPr>
              <w:t>55</w:t>
            </w:r>
          </w:p>
          <w:p w:rsidR="00285B5A" w:rsidRPr="0061602D" w:rsidRDefault="00285B5A" w:rsidP="00E5600A">
            <w:pPr>
              <w:autoSpaceDE w:val="0"/>
              <w:spacing w:line="240" w:lineRule="auto"/>
              <w:rPr>
                <w:rFonts w:ascii="Times New Roman" w:hAnsi="Times New Roman"/>
                <w:sz w:val="24"/>
                <w:szCs w:val="24"/>
              </w:rPr>
            </w:pPr>
          </w:p>
          <w:p w:rsidR="00285B5A" w:rsidRPr="0061602D" w:rsidRDefault="00285B5A" w:rsidP="00E5600A">
            <w:pPr>
              <w:autoSpaceDE w:val="0"/>
              <w:spacing w:line="240" w:lineRule="auto"/>
              <w:rPr>
                <w:rFonts w:ascii="Times New Roman" w:hAnsi="Times New Roman"/>
                <w:sz w:val="24"/>
                <w:szCs w:val="24"/>
              </w:rPr>
            </w:pPr>
          </w:p>
          <w:p w:rsidR="00285B5A" w:rsidRPr="0061602D" w:rsidRDefault="00285B5A" w:rsidP="00E5600A">
            <w:pPr>
              <w:autoSpaceDE w:val="0"/>
              <w:spacing w:line="240" w:lineRule="auto"/>
              <w:rPr>
                <w:rFonts w:ascii="Times New Roman" w:hAnsi="Times New Roman"/>
                <w:sz w:val="24"/>
                <w:szCs w:val="24"/>
              </w:rPr>
            </w:pPr>
          </w:p>
          <w:p w:rsidR="00285B5A" w:rsidRPr="0061602D" w:rsidRDefault="00285B5A" w:rsidP="00E5600A">
            <w:pPr>
              <w:autoSpaceDE w:val="0"/>
              <w:spacing w:line="240" w:lineRule="auto"/>
              <w:rPr>
                <w:rFonts w:ascii="Times New Roman" w:hAnsi="Times New Roman"/>
                <w:sz w:val="24"/>
                <w:szCs w:val="24"/>
              </w:rPr>
            </w:pPr>
          </w:p>
          <w:p w:rsidR="00285B5A" w:rsidRPr="0061602D" w:rsidRDefault="00285B5A" w:rsidP="00E5600A">
            <w:pPr>
              <w:autoSpaceDE w:val="0"/>
              <w:spacing w:line="240" w:lineRule="auto"/>
              <w:rPr>
                <w:rFonts w:ascii="Times New Roman" w:hAnsi="Times New Roman"/>
                <w:sz w:val="24"/>
                <w:szCs w:val="24"/>
              </w:rPr>
            </w:pPr>
          </w:p>
          <w:p w:rsidR="00285B5A" w:rsidRPr="0061602D" w:rsidRDefault="00285B5A" w:rsidP="00E5600A">
            <w:pPr>
              <w:autoSpaceDE w:val="0"/>
              <w:spacing w:line="240" w:lineRule="auto"/>
              <w:rPr>
                <w:rFonts w:ascii="Times New Roman" w:hAnsi="Times New Roman"/>
                <w:sz w:val="24"/>
                <w:szCs w:val="24"/>
              </w:rPr>
            </w:pPr>
            <w:r w:rsidRPr="0061602D">
              <w:rPr>
                <w:rFonts w:ascii="Times New Roman" w:hAnsi="Times New Roman"/>
                <w:sz w:val="24"/>
                <w:szCs w:val="24"/>
              </w:rPr>
              <w:t>45</w:t>
            </w:r>
          </w:p>
        </w:tc>
        <w:tc>
          <w:tcPr>
            <w:tcW w:w="1927" w:type="dxa"/>
          </w:tcPr>
          <w:p w:rsidR="00285B5A" w:rsidRPr="0061602D" w:rsidRDefault="00285B5A" w:rsidP="00E5600A">
            <w:pPr>
              <w:pStyle w:val="a7"/>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ПДК</w:t>
            </w:r>
          </w:p>
        </w:tc>
        <w:tc>
          <w:tcPr>
            <w:tcW w:w="1928" w:type="dxa"/>
          </w:tcPr>
          <w:p w:rsidR="00285B5A" w:rsidRPr="0061602D" w:rsidRDefault="00285B5A" w:rsidP="00E5600A">
            <w:pPr>
              <w:pStyle w:val="a7"/>
              <w:snapToGrid w:val="0"/>
              <w:rPr>
                <w:rFonts w:cs="Times New Roman"/>
              </w:rPr>
            </w:pPr>
            <w:r w:rsidRPr="0061602D">
              <w:rPr>
                <w:rFonts w:cs="Times New Roman"/>
              </w:rPr>
              <w:t>1 ПДУ</w:t>
            </w:r>
          </w:p>
        </w:tc>
        <w:tc>
          <w:tcPr>
            <w:tcW w:w="1934" w:type="dxa"/>
          </w:tcPr>
          <w:p w:rsidR="00285B5A" w:rsidRPr="0061602D" w:rsidRDefault="00285B5A" w:rsidP="00E5600A">
            <w:pPr>
              <w:pStyle w:val="a7"/>
              <w:snapToGrid w:val="0"/>
              <w:rPr>
                <w:rFonts w:cs="Times New Roman"/>
              </w:rPr>
            </w:pPr>
            <w:r w:rsidRPr="0061602D">
              <w:rPr>
                <w:rFonts w:cs="Times New Roman"/>
              </w:rPr>
              <w:t>Нормативно очищенные на локальных очистных сооружениях. Выпуск в коллектор с последующей очисткой на КОС</w:t>
            </w:r>
          </w:p>
        </w:tc>
      </w:tr>
      <w:tr w:rsidR="00285B5A" w:rsidRPr="0061602D" w:rsidTr="001F7F6C">
        <w:tc>
          <w:tcPr>
            <w:tcW w:w="1927" w:type="dxa"/>
          </w:tcPr>
          <w:p w:rsidR="00285B5A" w:rsidRPr="0061602D" w:rsidRDefault="00285B5A" w:rsidP="00E5600A">
            <w:pPr>
              <w:pStyle w:val="a7"/>
              <w:autoSpaceDE w:val="0"/>
              <w:snapToGrid w:val="0"/>
              <w:rPr>
                <w:rFonts w:eastAsia="TimesNewRoman" w:cs="Times New Roman"/>
              </w:rPr>
            </w:pPr>
            <w:r w:rsidRPr="0061602D">
              <w:rPr>
                <w:rFonts w:eastAsia="TimesNewRoman" w:cs="Times New Roman"/>
              </w:rPr>
              <w:t>Общественно</w:t>
            </w:r>
            <w:r w:rsidRPr="0061602D">
              <w:rPr>
                <w:rFonts w:eastAsia="Times New Roman" w:cs="Times New Roman"/>
              </w:rPr>
              <w:t>-</w:t>
            </w:r>
            <w:r w:rsidRPr="0061602D">
              <w:rPr>
                <w:rFonts w:eastAsia="TimesNewRoman" w:cs="Times New Roman"/>
              </w:rPr>
              <w:t>деловые зоны</w:t>
            </w:r>
          </w:p>
        </w:tc>
        <w:tc>
          <w:tcPr>
            <w:tcW w:w="1928" w:type="dxa"/>
          </w:tcPr>
          <w:p w:rsidR="00285B5A" w:rsidRPr="0061602D" w:rsidRDefault="00285B5A" w:rsidP="00E5600A">
            <w:pPr>
              <w:pStyle w:val="a7"/>
              <w:snapToGrid w:val="0"/>
              <w:rPr>
                <w:rFonts w:cs="Times New Roman"/>
              </w:rPr>
            </w:pPr>
            <w:r w:rsidRPr="0061602D">
              <w:rPr>
                <w:rFonts w:cs="Times New Roman"/>
              </w:rPr>
              <w:t>60</w:t>
            </w:r>
          </w:p>
        </w:tc>
        <w:tc>
          <w:tcPr>
            <w:tcW w:w="1927" w:type="dxa"/>
          </w:tcPr>
          <w:p w:rsidR="00285B5A" w:rsidRPr="0061602D" w:rsidRDefault="00285B5A" w:rsidP="00E5600A">
            <w:pPr>
              <w:pStyle w:val="a7"/>
              <w:autoSpaceDE w:val="0"/>
              <w:snapToGrid w:val="0"/>
              <w:rPr>
                <w:rFonts w:eastAsia="TimesNewRoman" w:cs="Times New Roman"/>
              </w:rPr>
            </w:pPr>
            <w:r w:rsidRPr="0061602D">
              <w:rPr>
                <w:rFonts w:eastAsia="TimesNewRoman" w:cs="Times New Roman"/>
              </w:rPr>
              <w:t>То же</w:t>
            </w:r>
          </w:p>
        </w:tc>
        <w:tc>
          <w:tcPr>
            <w:tcW w:w="1928" w:type="dxa"/>
          </w:tcPr>
          <w:p w:rsidR="00285B5A" w:rsidRPr="0061602D" w:rsidRDefault="00285B5A" w:rsidP="00E5600A">
            <w:pPr>
              <w:pStyle w:val="a7"/>
              <w:autoSpaceDE w:val="0"/>
              <w:snapToGrid w:val="0"/>
              <w:rPr>
                <w:rFonts w:eastAsia="TimesNewRoman" w:cs="Times New Roman"/>
              </w:rPr>
            </w:pPr>
            <w:r w:rsidRPr="0061602D">
              <w:rPr>
                <w:rFonts w:eastAsia="TimesNewRoman" w:cs="Times New Roman"/>
              </w:rPr>
              <w:t>То же</w:t>
            </w:r>
          </w:p>
        </w:tc>
        <w:tc>
          <w:tcPr>
            <w:tcW w:w="1934" w:type="dxa"/>
          </w:tcPr>
          <w:p w:rsidR="00285B5A" w:rsidRPr="0061602D" w:rsidRDefault="00285B5A" w:rsidP="00E5600A">
            <w:pPr>
              <w:pStyle w:val="a7"/>
              <w:autoSpaceDE w:val="0"/>
              <w:snapToGrid w:val="0"/>
              <w:rPr>
                <w:rFonts w:eastAsia="TimesNewRoman" w:cs="Times New Roman"/>
              </w:rPr>
            </w:pPr>
            <w:r w:rsidRPr="0061602D">
              <w:rPr>
                <w:rFonts w:eastAsia="TimesNewRoman" w:cs="Times New Roman"/>
              </w:rPr>
              <w:t>То же</w:t>
            </w:r>
          </w:p>
        </w:tc>
      </w:tr>
      <w:tr w:rsidR="00285B5A" w:rsidRPr="0061602D" w:rsidTr="001F7F6C">
        <w:tc>
          <w:tcPr>
            <w:tcW w:w="1927" w:type="dxa"/>
          </w:tcPr>
          <w:p w:rsidR="00285B5A" w:rsidRPr="0061602D" w:rsidRDefault="00285B5A" w:rsidP="00E5600A">
            <w:pPr>
              <w:pStyle w:val="a7"/>
              <w:autoSpaceDE w:val="0"/>
              <w:snapToGrid w:val="0"/>
              <w:rPr>
                <w:rFonts w:eastAsia="TimesNewRoman" w:cs="Times New Roman"/>
              </w:rPr>
            </w:pPr>
            <w:r w:rsidRPr="0061602D">
              <w:rPr>
                <w:rFonts w:eastAsia="TimesNewRoman" w:cs="Times New Roman"/>
              </w:rPr>
              <w:t>Производственные зоны</w:t>
            </w:r>
          </w:p>
        </w:tc>
        <w:tc>
          <w:tcPr>
            <w:tcW w:w="1928" w:type="dxa"/>
          </w:tcPr>
          <w:p w:rsidR="00285B5A" w:rsidRPr="0061602D" w:rsidRDefault="00285B5A" w:rsidP="00E5600A">
            <w:pPr>
              <w:autoSpaceDE w:val="0"/>
              <w:snapToGrid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Нормируется по</w:t>
            </w:r>
          </w:p>
          <w:p w:rsidR="00285B5A" w:rsidRPr="0061602D" w:rsidRDefault="00285B5A" w:rsidP="00E5600A">
            <w:pPr>
              <w:autoSpaceDE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границе</w:t>
            </w:r>
          </w:p>
          <w:p w:rsidR="00285B5A" w:rsidRPr="0061602D" w:rsidRDefault="00285B5A" w:rsidP="00E5600A">
            <w:pPr>
              <w:autoSpaceDE w:val="0"/>
              <w:spacing w:line="240" w:lineRule="auto"/>
              <w:rPr>
                <w:rFonts w:ascii="Times New Roman" w:hAnsi="Times New Roman"/>
                <w:sz w:val="24"/>
                <w:szCs w:val="24"/>
              </w:rPr>
            </w:pPr>
            <w:r w:rsidRPr="0061602D">
              <w:rPr>
                <w:rFonts w:ascii="Times New Roman" w:eastAsia="TimesNewRoman" w:hAnsi="Times New Roman"/>
                <w:sz w:val="24"/>
                <w:szCs w:val="24"/>
              </w:rPr>
              <w:t>объединенной С</w:t>
            </w:r>
            <w:r w:rsidRPr="0061602D">
              <w:rPr>
                <w:rFonts w:ascii="Times New Roman" w:hAnsi="Times New Roman"/>
                <w:sz w:val="24"/>
                <w:szCs w:val="24"/>
              </w:rPr>
              <w:t>33</w:t>
            </w:r>
          </w:p>
          <w:p w:rsidR="00285B5A" w:rsidRPr="0061602D" w:rsidRDefault="00285B5A" w:rsidP="00E5600A">
            <w:pPr>
              <w:autoSpaceDE w:val="0"/>
              <w:spacing w:line="240" w:lineRule="auto"/>
              <w:rPr>
                <w:rFonts w:ascii="Times New Roman" w:hAnsi="Times New Roman"/>
                <w:sz w:val="24"/>
                <w:szCs w:val="24"/>
              </w:rPr>
            </w:pPr>
            <w:r w:rsidRPr="0061602D">
              <w:rPr>
                <w:rFonts w:ascii="Times New Roman" w:hAnsi="Times New Roman"/>
                <w:sz w:val="24"/>
                <w:szCs w:val="24"/>
              </w:rPr>
              <w:t>70</w:t>
            </w:r>
          </w:p>
        </w:tc>
        <w:tc>
          <w:tcPr>
            <w:tcW w:w="1927" w:type="dxa"/>
          </w:tcPr>
          <w:p w:rsidR="00285B5A" w:rsidRPr="0061602D" w:rsidRDefault="00285B5A" w:rsidP="00E5600A">
            <w:pPr>
              <w:autoSpaceDE w:val="0"/>
              <w:snapToGrid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Нормируется по</w:t>
            </w:r>
          </w:p>
          <w:p w:rsidR="00285B5A" w:rsidRPr="0061602D" w:rsidRDefault="00285B5A" w:rsidP="00E5600A">
            <w:pPr>
              <w:autoSpaceDE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границе объединенной</w:t>
            </w:r>
          </w:p>
          <w:p w:rsidR="00285B5A" w:rsidRPr="0061602D" w:rsidRDefault="00285B5A" w:rsidP="00E5600A">
            <w:pPr>
              <w:autoSpaceDE w:val="0"/>
              <w:spacing w:line="240" w:lineRule="auto"/>
              <w:rPr>
                <w:rFonts w:ascii="Times New Roman" w:hAnsi="Times New Roman"/>
                <w:sz w:val="24"/>
                <w:szCs w:val="24"/>
              </w:rPr>
            </w:pPr>
            <w:r w:rsidRPr="0061602D">
              <w:rPr>
                <w:rFonts w:ascii="Times New Roman" w:eastAsia="TimesNewRoman" w:hAnsi="Times New Roman"/>
                <w:sz w:val="24"/>
                <w:szCs w:val="24"/>
              </w:rPr>
              <w:t>С</w:t>
            </w:r>
            <w:r w:rsidRPr="0061602D">
              <w:rPr>
                <w:rFonts w:ascii="Times New Roman" w:hAnsi="Times New Roman"/>
                <w:sz w:val="24"/>
                <w:szCs w:val="24"/>
              </w:rPr>
              <w:t>33</w:t>
            </w:r>
          </w:p>
          <w:p w:rsidR="00285B5A" w:rsidRPr="0061602D" w:rsidRDefault="00285B5A" w:rsidP="00E5600A">
            <w:pPr>
              <w:autoSpaceDE w:val="0"/>
              <w:spacing w:line="240" w:lineRule="auto"/>
              <w:rPr>
                <w:rFonts w:ascii="Times New Roman" w:eastAsia="TimesNewRoman" w:hAnsi="Times New Roman"/>
                <w:sz w:val="24"/>
                <w:szCs w:val="24"/>
              </w:rPr>
            </w:pPr>
            <w:r w:rsidRPr="0061602D">
              <w:rPr>
                <w:rFonts w:ascii="Times New Roman" w:hAnsi="Times New Roman"/>
                <w:sz w:val="24"/>
                <w:szCs w:val="24"/>
              </w:rPr>
              <w:t xml:space="preserve">1 </w:t>
            </w:r>
            <w:r w:rsidRPr="0061602D">
              <w:rPr>
                <w:rFonts w:ascii="Times New Roman" w:eastAsia="TimesNewRoman" w:hAnsi="Times New Roman"/>
                <w:sz w:val="24"/>
                <w:szCs w:val="24"/>
              </w:rPr>
              <w:t>ПДК</w:t>
            </w:r>
          </w:p>
        </w:tc>
        <w:tc>
          <w:tcPr>
            <w:tcW w:w="1928" w:type="dxa"/>
          </w:tcPr>
          <w:p w:rsidR="00285B5A" w:rsidRPr="0061602D" w:rsidRDefault="00285B5A" w:rsidP="00E5600A">
            <w:pPr>
              <w:pStyle w:val="a7"/>
              <w:snapToGrid w:val="0"/>
              <w:rPr>
                <w:rFonts w:cs="Times New Roman"/>
              </w:rPr>
            </w:pPr>
            <w:r w:rsidRPr="0061602D">
              <w:rPr>
                <w:rFonts w:cs="Times New Roman"/>
              </w:rPr>
              <w:t>Нормируется по</w:t>
            </w:r>
          </w:p>
          <w:p w:rsidR="00285B5A" w:rsidRPr="0061602D" w:rsidRDefault="00285B5A" w:rsidP="00E5600A">
            <w:pPr>
              <w:pStyle w:val="a7"/>
              <w:rPr>
                <w:rFonts w:cs="Times New Roman"/>
              </w:rPr>
            </w:pPr>
            <w:r w:rsidRPr="0061602D">
              <w:rPr>
                <w:rFonts w:cs="Times New Roman"/>
              </w:rPr>
              <w:t>границе</w:t>
            </w:r>
          </w:p>
          <w:p w:rsidR="00285B5A" w:rsidRPr="0061602D" w:rsidRDefault="00285B5A" w:rsidP="00E5600A">
            <w:pPr>
              <w:pStyle w:val="a7"/>
              <w:rPr>
                <w:rFonts w:cs="Times New Roman"/>
              </w:rPr>
            </w:pPr>
            <w:r w:rsidRPr="0061602D">
              <w:rPr>
                <w:rFonts w:cs="Times New Roman"/>
              </w:rPr>
              <w:t>объединенной С33</w:t>
            </w:r>
          </w:p>
          <w:p w:rsidR="00285B5A" w:rsidRPr="0061602D" w:rsidRDefault="00285B5A" w:rsidP="00E5600A">
            <w:pPr>
              <w:pStyle w:val="a7"/>
              <w:rPr>
                <w:rFonts w:cs="Times New Roman"/>
              </w:rPr>
            </w:pPr>
            <w:r w:rsidRPr="0061602D">
              <w:rPr>
                <w:rFonts w:cs="Times New Roman"/>
              </w:rPr>
              <w:t>1 ПДУ</w:t>
            </w:r>
          </w:p>
        </w:tc>
        <w:tc>
          <w:tcPr>
            <w:tcW w:w="1934" w:type="dxa"/>
          </w:tcPr>
          <w:p w:rsidR="00285B5A" w:rsidRPr="0061602D" w:rsidRDefault="00285B5A" w:rsidP="00E5600A">
            <w:pPr>
              <w:pStyle w:val="a7"/>
              <w:snapToGrid w:val="0"/>
              <w:rPr>
                <w:rFonts w:cs="Times New Roman"/>
              </w:rPr>
            </w:pPr>
            <w:r w:rsidRPr="0061602D">
              <w:rPr>
                <w:rFonts w:cs="Times New Roman"/>
              </w:rPr>
              <w:t>Нормативно очищенные на локальных очистных сооружениях с самостоятельным или централизованным выпуском</w:t>
            </w:r>
          </w:p>
        </w:tc>
      </w:tr>
      <w:tr w:rsidR="00285B5A" w:rsidRPr="0061602D" w:rsidTr="001F7F6C">
        <w:tc>
          <w:tcPr>
            <w:tcW w:w="1927" w:type="dxa"/>
          </w:tcPr>
          <w:p w:rsidR="00285B5A" w:rsidRPr="0061602D" w:rsidRDefault="00285B5A" w:rsidP="00E5600A">
            <w:pPr>
              <w:pStyle w:val="a7"/>
              <w:snapToGrid w:val="0"/>
              <w:rPr>
                <w:rFonts w:cs="Times New Roman"/>
              </w:rPr>
            </w:pPr>
            <w:r w:rsidRPr="0061602D">
              <w:rPr>
                <w:rFonts w:cs="Times New Roman"/>
              </w:rPr>
              <w:t>Рекреационные зоны, в т.ч.</w:t>
            </w:r>
          </w:p>
          <w:p w:rsidR="00285B5A" w:rsidRPr="0061602D" w:rsidRDefault="00285B5A" w:rsidP="00E5600A">
            <w:pPr>
              <w:pStyle w:val="a7"/>
              <w:rPr>
                <w:rFonts w:cs="Times New Roman"/>
              </w:rPr>
            </w:pPr>
            <w:r w:rsidRPr="0061602D">
              <w:rPr>
                <w:rFonts w:cs="Times New Roman"/>
              </w:rPr>
              <w:t>места массового отдыха</w:t>
            </w:r>
          </w:p>
          <w:p w:rsidR="00285B5A" w:rsidRPr="0061602D" w:rsidRDefault="00285B5A" w:rsidP="00E5600A">
            <w:pPr>
              <w:pStyle w:val="a7"/>
              <w:rPr>
                <w:rFonts w:cs="Times New Roman"/>
              </w:rPr>
            </w:pPr>
            <w:r w:rsidRPr="0061602D">
              <w:rPr>
                <w:rFonts w:cs="Times New Roman"/>
              </w:rPr>
              <w:t>населения, территории</w:t>
            </w:r>
          </w:p>
          <w:p w:rsidR="00285B5A" w:rsidRPr="0061602D" w:rsidRDefault="00285B5A" w:rsidP="00E5600A">
            <w:pPr>
              <w:pStyle w:val="a7"/>
              <w:rPr>
                <w:rFonts w:cs="Times New Roman"/>
              </w:rPr>
            </w:pPr>
            <w:r w:rsidRPr="0061602D">
              <w:rPr>
                <w:rFonts w:cs="Times New Roman"/>
              </w:rPr>
              <w:t>лечебно-профилактических</w:t>
            </w:r>
          </w:p>
          <w:p w:rsidR="00285B5A" w:rsidRPr="0061602D" w:rsidRDefault="00285B5A" w:rsidP="00E5600A">
            <w:pPr>
              <w:pStyle w:val="a7"/>
              <w:rPr>
                <w:rFonts w:cs="Times New Roman"/>
              </w:rPr>
            </w:pPr>
            <w:r w:rsidRPr="0061602D">
              <w:rPr>
                <w:rFonts w:cs="Times New Roman"/>
              </w:rPr>
              <w:t>учреждений длительного</w:t>
            </w:r>
          </w:p>
          <w:p w:rsidR="00285B5A" w:rsidRPr="0061602D" w:rsidRDefault="00285B5A" w:rsidP="00E5600A">
            <w:pPr>
              <w:pStyle w:val="a7"/>
              <w:rPr>
                <w:rFonts w:cs="Times New Roman"/>
              </w:rPr>
            </w:pPr>
            <w:r w:rsidRPr="0061602D">
              <w:rPr>
                <w:rFonts w:cs="Times New Roman"/>
              </w:rPr>
              <w:t>пребывания больных и</w:t>
            </w:r>
          </w:p>
          <w:p w:rsidR="00285B5A" w:rsidRPr="0061602D" w:rsidRDefault="00285B5A" w:rsidP="00E5600A">
            <w:pPr>
              <w:pStyle w:val="a7"/>
              <w:rPr>
                <w:rFonts w:cs="Times New Roman"/>
              </w:rPr>
            </w:pPr>
            <w:r w:rsidRPr="0061602D">
              <w:rPr>
                <w:rFonts w:cs="Times New Roman"/>
              </w:rPr>
              <w:t>центров реабилитации</w:t>
            </w:r>
          </w:p>
        </w:tc>
        <w:tc>
          <w:tcPr>
            <w:tcW w:w="1928" w:type="dxa"/>
          </w:tcPr>
          <w:p w:rsidR="00285B5A" w:rsidRPr="0061602D" w:rsidRDefault="00285B5A" w:rsidP="00E5600A">
            <w:pPr>
              <w:pStyle w:val="a7"/>
              <w:snapToGrid w:val="0"/>
              <w:rPr>
                <w:rFonts w:cs="Times New Roman"/>
              </w:rPr>
            </w:pPr>
            <w:r w:rsidRPr="0061602D">
              <w:rPr>
                <w:rFonts w:cs="Times New Roman"/>
              </w:rPr>
              <w:t>65</w:t>
            </w:r>
          </w:p>
        </w:tc>
        <w:tc>
          <w:tcPr>
            <w:tcW w:w="1927" w:type="dxa"/>
          </w:tcPr>
          <w:p w:rsidR="00285B5A" w:rsidRPr="0061602D" w:rsidRDefault="00285B5A" w:rsidP="00E5600A">
            <w:pPr>
              <w:pStyle w:val="a7"/>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285B5A" w:rsidRPr="0061602D" w:rsidRDefault="00285B5A" w:rsidP="00E5600A">
            <w:pPr>
              <w:pStyle w:val="a7"/>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285B5A" w:rsidRPr="0061602D" w:rsidRDefault="00285B5A" w:rsidP="00E5600A">
            <w:pPr>
              <w:pStyle w:val="a7"/>
              <w:snapToGrid w:val="0"/>
              <w:rPr>
                <w:rFonts w:cs="Times New Roman"/>
              </w:rPr>
            </w:pPr>
            <w:r w:rsidRPr="0061602D">
              <w:rPr>
                <w:rFonts w:cs="Times New Roman"/>
              </w:rPr>
              <w:t>Нормативно очищенные</w:t>
            </w:r>
          </w:p>
          <w:p w:rsidR="00285B5A" w:rsidRPr="0061602D" w:rsidRDefault="00285B5A" w:rsidP="00E5600A">
            <w:pPr>
              <w:pStyle w:val="a7"/>
              <w:rPr>
                <w:rFonts w:cs="Times New Roman"/>
              </w:rPr>
            </w:pPr>
            <w:r w:rsidRPr="0061602D">
              <w:rPr>
                <w:rFonts w:cs="Times New Roman"/>
              </w:rPr>
              <w:t>на локальных очистных</w:t>
            </w:r>
          </w:p>
          <w:p w:rsidR="00285B5A" w:rsidRPr="0061602D" w:rsidRDefault="00285B5A" w:rsidP="00E5600A">
            <w:pPr>
              <w:pStyle w:val="a7"/>
              <w:rPr>
                <w:rFonts w:cs="Times New Roman"/>
              </w:rPr>
            </w:pPr>
            <w:r w:rsidRPr="0061602D">
              <w:rPr>
                <w:rFonts w:cs="Times New Roman"/>
              </w:rPr>
              <w:t>сооружениях с</w:t>
            </w:r>
          </w:p>
          <w:p w:rsidR="00285B5A" w:rsidRPr="0061602D" w:rsidRDefault="00285B5A" w:rsidP="00E5600A">
            <w:pPr>
              <w:pStyle w:val="a7"/>
              <w:rPr>
                <w:rFonts w:cs="Times New Roman"/>
              </w:rPr>
            </w:pPr>
            <w:r w:rsidRPr="0061602D">
              <w:rPr>
                <w:rFonts w:cs="Times New Roman"/>
              </w:rPr>
              <w:t>возможным</w:t>
            </w:r>
          </w:p>
          <w:p w:rsidR="00285B5A" w:rsidRPr="0061602D" w:rsidRDefault="00285B5A" w:rsidP="00E5600A">
            <w:pPr>
              <w:pStyle w:val="a7"/>
              <w:rPr>
                <w:rFonts w:cs="Times New Roman"/>
              </w:rPr>
            </w:pPr>
            <w:r w:rsidRPr="0061602D">
              <w:rPr>
                <w:rFonts w:cs="Times New Roman"/>
              </w:rPr>
              <w:t>самостоятельным</w:t>
            </w:r>
          </w:p>
          <w:p w:rsidR="00285B5A" w:rsidRPr="0061602D" w:rsidRDefault="00285B5A" w:rsidP="00E5600A">
            <w:pPr>
              <w:pStyle w:val="a7"/>
              <w:rPr>
                <w:rFonts w:cs="Times New Roman"/>
              </w:rPr>
            </w:pPr>
            <w:r w:rsidRPr="0061602D">
              <w:rPr>
                <w:rFonts w:cs="Times New Roman"/>
              </w:rPr>
              <w:t>выпуском</w:t>
            </w:r>
          </w:p>
        </w:tc>
      </w:tr>
      <w:tr w:rsidR="00285B5A" w:rsidRPr="0061602D" w:rsidTr="001F7F6C">
        <w:tc>
          <w:tcPr>
            <w:tcW w:w="1927" w:type="dxa"/>
          </w:tcPr>
          <w:p w:rsidR="00285B5A" w:rsidRPr="0061602D" w:rsidRDefault="00285B5A" w:rsidP="00E5600A">
            <w:pPr>
              <w:pStyle w:val="a7"/>
              <w:snapToGrid w:val="0"/>
              <w:rPr>
                <w:rFonts w:cs="Times New Roman"/>
              </w:rPr>
            </w:pPr>
            <w:r w:rsidRPr="0061602D">
              <w:rPr>
                <w:rFonts w:cs="Times New Roman"/>
              </w:rPr>
              <w:t>Зона особо охраняемых</w:t>
            </w:r>
          </w:p>
          <w:p w:rsidR="00285B5A" w:rsidRPr="0061602D" w:rsidRDefault="00285B5A" w:rsidP="00E5600A">
            <w:pPr>
              <w:pStyle w:val="a7"/>
              <w:rPr>
                <w:rFonts w:cs="Times New Roman"/>
              </w:rPr>
            </w:pPr>
            <w:r w:rsidRPr="0061602D">
              <w:rPr>
                <w:rFonts w:cs="Times New Roman"/>
              </w:rPr>
              <w:t>природных территорий</w:t>
            </w:r>
          </w:p>
        </w:tc>
        <w:tc>
          <w:tcPr>
            <w:tcW w:w="1928" w:type="dxa"/>
          </w:tcPr>
          <w:p w:rsidR="00285B5A" w:rsidRPr="0061602D" w:rsidRDefault="00285B5A" w:rsidP="00E5600A">
            <w:pPr>
              <w:pStyle w:val="a7"/>
              <w:snapToGrid w:val="0"/>
              <w:rPr>
                <w:rFonts w:cs="Times New Roman"/>
              </w:rPr>
            </w:pPr>
            <w:r w:rsidRPr="0061602D">
              <w:rPr>
                <w:rFonts w:cs="Times New Roman"/>
              </w:rPr>
              <w:t>65</w:t>
            </w:r>
          </w:p>
        </w:tc>
        <w:tc>
          <w:tcPr>
            <w:tcW w:w="1927" w:type="dxa"/>
          </w:tcPr>
          <w:p w:rsidR="00285B5A" w:rsidRPr="0061602D" w:rsidRDefault="00285B5A" w:rsidP="00E5600A">
            <w:pPr>
              <w:pStyle w:val="a7"/>
              <w:autoSpaceDE w:val="0"/>
              <w:snapToGrid w:val="0"/>
              <w:rPr>
                <w:rFonts w:eastAsia="TimesNewRoman" w:cs="Times New Roman"/>
              </w:rPr>
            </w:pPr>
            <w:r w:rsidRPr="0061602D">
              <w:rPr>
                <w:rFonts w:eastAsia="Times New Roman" w:cs="Times New Roman"/>
              </w:rPr>
              <w:t xml:space="preserve">0,8 </w:t>
            </w:r>
            <w:r w:rsidRPr="0061602D">
              <w:rPr>
                <w:rFonts w:eastAsia="TimesNewRoman" w:cs="Times New Roman"/>
              </w:rPr>
              <w:t xml:space="preserve">ПДК </w:t>
            </w:r>
          </w:p>
        </w:tc>
        <w:tc>
          <w:tcPr>
            <w:tcW w:w="1928" w:type="dxa"/>
          </w:tcPr>
          <w:p w:rsidR="00285B5A" w:rsidRPr="0061602D" w:rsidRDefault="00285B5A" w:rsidP="00E5600A">
            <w:pPr>
              <w:pStyle w:val="a7"/>
              <w:autoSpaceDE w:val="0"/>
              <w:snapToGrid w:val="0"/>
              <w:rPr>
                <w:rFonts w:eastAsia="TimesNewRoman" w:cs="Times New Roman"/>
              </w:rPr>
            </w:pPr>
            <w:r w:rsidRPr="0061602D">
              <w:rPr>
                <w:rFonts w:eastAsia="Times New Roman" w:cs="Times New Roman"/>
              </w:rPr>
              <w:t xml:space="preserve">1 </w:t>
            </w:r>
            <w:r w:rsidRPr="0061602D">
              <w:rPr>
                <w:rFonts w:eastAsia="TimesNewRoman" w:cs="Times New Roman"/>
              </w:rPr>
              <w:t>ПДУ</w:t>
            </w:r>
          </w:p>
        </w:tc>
        <w:tc>
          <w:tcPr>
            <w:tcW w:w="1934" w:type="dxa"/>
          </w:tcPr>
          <w:p w:rsidR="00285B5A" w:rsidRPr="0061602D" w:rsidRDefault="00285B5A" w:rsidP="00E5600A">
            <w:pPr>
              <w:autoSpaceDE w:val="0"/>
              <w:snapToGrid w:val="0"/>
              <w:spacing w:line="240" w:lineRule="auto"/>
              <w:rPr>
                <w:rFonts w:ascii="Times New Roman" w:eastAsia="TimesNewRoman" w:hAnsi="Times New Roman"/>
                <w:sz w:val="24"/>
                <w:szCs w:val="24"/>
              </w:rPr>
            </w:pPr>
            <w:r w:rsidRPr="0061602D">
              <w:rPr>
                <w:rFonts w:ascii="Times New Roman" w:eastAsia="TimesNewRoman" w:hAnsi="Times New Roman"/>
                <w:sz w:val="24"/>
                <w:szCs w:val="24"/>
              </w:rPr>
              <w:t>Нормативно очищенные на локальных очистных сооружениях с самостоятельным или централизованным выпуском</w:t>
            </w:r>
          </w:p>
        </w:tc>
      </w:tr>
      <w:tr w:rsidR="00285B5A" w:rsidRPr="0061602D" w:rsidTr="001F7F6C">
        <w:tc>
          <w:tcPr>
            <w:tcW w:w="1927" w:type="dxa"/>
            <w:tcBorders>
              <w:bottom w:val="single" w:sz="4" w:space="0" w:color="auto"/>
            </w:tcBorders>
          </w:tcPr>
          <w:p w:rsidR="00285B5A" w:rsidRPr="0061602D" w:rsidRDefault="00285B5A" w:rsidP="00E5600A">
            <w:pPr>
              <w:pStyle w:val="a7"/>
              <w:snapToGrid w:val="0"/>
              <w:rPr>
                <w:rFonts w:cs="Times New Roman"/>
              </w:rPr>
            </w:pPr>
            <w:r w:rsidRPr="0061602D">
              <w:rPr>
                <w:rFonts w:cs="Times New Roman"/>
              </w:rPr>
              <w:t>Зоны сельскохозяйственного</w:t>
            </w:r>
          </w:p>
          <w:p w:rsidR="00285B5A" w:rsidRPr="0061602D" w:rsidRDefault="00285B5A" w:rsidP="00E5600A">
            <w:pPr>
              <w:pStyle w:val="a7"/>
              <w:rPr>
                <w:rFonts w:cs="Times New Roman"/>
              </w:rPr>
            </w:pPr>
            <w:r w:rsidRPr="0061602D">
              <w:rPr>
                <w:rFonts w:cs="Times New Roman"/>
              </w:rPr>
              <w:t>Использования</w:t>
            </w:r>
          </w:p>
        </w:tc>
        <w:tc>
          <w:tcPr>
            <w:tcW w:w="1928" w:type="dxa"/>
            <w:tcBorders>
              <w:bottom w:val="single" w:sz="4" w:space="0" w:color="auto"/>
            </w:tcBorders>
          </w:tcPr>
          <w:p w:rsidR="00285B5A" w:rsidRPr="0061602D" w:rsidRDefault="00285B5A" w:rsidP="00E5600A">
            <w:pPr>
              <w:pStyle w:val="a7"/>
              <w:snapToGrid w:val="0"/>
              <w:rPr>
                <w:rFonts w:cs="Times New Roman"/>
              </w:rPr>
            </w:pPr>
            <w:r w:rsidRPr="0061602D">
              <w:rPr>
                <w:rFonts w:cs="Times New Roman"/>
              </w:rPr>
              <w:t>70</w:t>
            </w:r>
          </w:p>
        </w:tc>
        <w:tc>
          <w:tcPr>
            <w:tcW w:w="1927" w:type="dxa"/>
            <w:tcBorders>
              <w:bottom w:val="single" w:sz="4" w:space="0" w:color="auto"/>
            </w:tcBorders>
          </w:tcPr>
          <w:p w:rsidR="00285B5A" w:rsidRPr="0061602D" w:rsidRDefault="00285B5A" w:rsidP="00E5600A">
            <w:pPr>
              <w:pStyle w:val="a7"/>
              <w:snapToGrid w:val="0"/>
              <w:rPr>
                <w:rFonts w:cs="Times New Roman"/>
              </w:rPr>
            </w:pPr>
            <w:r w:rsidRPr="0061602D">
              <w:rPr>
                <w:rFonts w:cs="Times New Roman"/>
              </w:rPr>
              <w:t>0,8 ПДК - дачные</w:t>
            </w:r>
          </w:p>
          <w:p w:rsidR="00285B5A" w:rsidRPr="0061602D" w:rsidRDefault="00285B5A" w:rsidP="00E5600A">
            <w:pPr>
              <w:pStyle w:val="a7"/>
              <w:rPr>
                <w:rFonts w:cs="Times New Roman"/>
              </w:rPr>
            </w:pPr>
            <w:r w:rsidRPr="0061602D">
              <w:rPr>
                <w:rFonts w:cs="Times New Roman"/>
              </w:rPr>
              <w:t>хозяйства,</w:t>
            </w:r>
          </w:p>
          <w:p w:rsidR="00285B5A" w:rsidRPr="0061602D" w:rsidRDefault="00285B5A" w:rsidP="00E5600A">
            <w:pPr>
              <w:pStyle w:val="a7"/>
              <w:rPr>
                <w:rFonts w:cs="Times New Roman"/>
              </w:rPr>
            </w:pPr>
            <w:r w:rsidRPr="0061602D">
              <w:rPr>
                <w:rFonts w:cs="Times New Roman"/>
              </w:rPr>
              <w:t>садоводство</w:t>
            </w:r>
          </w:p>
          <w:p w:rsidR="00285B5A" w:rsidRPr="0061602D" w:rsidRDefault="00285B5A" w:rsidP="00E5600A">
            <w:pPr>
              <w:pStyle w:val="a7"/>
              <w:rPr>
                <w:rFonts w:cs="Times New Roman"/>
              </w:rPr>
            </w:pPr>
            <w:r w:rsidRPr="0061602D">
              <w:rPr>
                <w:rFonts w:cs="Times New Roman"/>
              </w:rPr>
              <w:t>1 ПЛК - зоны, занятые объектами</w:t>
            </w:r>
          </w:p>
          <w:p w:rsidR="00285B5A" w:rsidRPr="0061602D" w:rsidRDefault="00285B5A" w:rsidP="00E5600A">
            <w:pPr>
              <w:pStyle w:val="a7"/>
              <w:rPr>
                <w:rFonts w:cs="Times New Roman"/>
              </w:rPr>
            </w:pPr>
            <w:r w:rsidRPr="0061602D">
              <w:rPr>
                <w:rFonts w:cs="Times New Roman"/>
              </w:rPr>
              <w:t>сельскохозяйственного назначения</w:t>
            </w:r>
          </w:p>
        </w:tc>
        <w:tc>
          <w:tcPr>
            <w:tcW w:w="1928" w:type="dxa"/>
            <w:tcBorders>
              <w:bottom w:val="single" w:sz="4" w:space="0" w:color="auto"/>
            </w:tcBorders>
          </w:tcPr>
          <w:p w:rsidR="00285B5A" w:rsidRPr="0061602D" w:rsidRDefault="00285B5A" w:rsidP="00E5600A">
            <w:pPr>
              <w:pStyle w:val="a7"/>
              <w:snapToGrid w:val="0"/>
              <w:rPr>
                <w:rFonts w:cs="Times New Roman"/>
              </w:rPr>
            </w:pPr>
            <w:r w:rsidRPr="0061602D">
              <w:rPr>
                <w:rFonts w:cs="Times New Roman"/>
              </w:rPr>
              <w:t>1 ПДУ</w:t>
            </w:r>
          </w:p>
        </w:tc>
        <w:tc>
          <w:tcPr>
            <w:tcW w:w="1934" w:type="dxa"/>
            <w:tcBorders>
              <w:bottom w:val="single" w:sz="4" w:space="0" w:color="auto"/>
            </w:tcBorders>
          </w:tcPr>
          <w:p w:rsidR="00285B5A" w:rsidRPr="0061602D" w:rsidRDefault="00285B5A" w:rsidP="00E5600A">
            <w:pPr>
              <w:pStyle w:val="a7"/>
              <w:snapToGrid w:val="0"/>
              <w:rPr>
                <w:rFonts w:cs="Times New Roman"/>
              </w:rPr>
            </w:pPr>
            <w:r w:rsidRPr="0061602D">
              <w:rPr>
                <w:rFonts w:cs="Times New Roman"/>
              </w:rPr>
              <w:t>То же</w:t>
            </w:r>
          </w:p>
        </w:tc>
      </w:tr>
    </w:tbl>
    <w:p w:rsidR="00285B5A" w:rsidRPr="00E5600A" w:rsidRDefault="00285B5A" w:rsidP="00BA617B">
      <w:pPr>
        <w:pStyle w:val="BodyText"/>
        <w:spacing w:after="0" w:line="100" w:lineRule="atLeast"/>
        <w:ind w:firstLine="708"/>
        <w:jc w:val="both"/>
        <w:rPr>
          <w:rFonts w:cs="Times New Roman"/>
        </w:rPr>
      </w:pPr>
      <w:r>
        <w:rPr>
          <w:rFonts w:cs="Times New Roman"/>
          <w:color w:val="000000"/>
        </w:rPr>
        <w:t>19</w:t>
      </w:r>
      <w:r w:rsidRPr="00E5600A">
        <w:rPr>
          <w:rFonts w:cs="Times New Roman"/>
          <w:color w:val="000000"/>
        </w:rPr>
        <w:t>.7.8. При одновременном облучении от нескольких источников должны соблюдаться условия СанПиН 2.1.8/2.2.4.1383-03 «Гигиенические требования к размещению и эксплуатации передающих радиотехнических объектов», СанПиН 2.1.8/2</w:t>
      </w:r>
      <w:r w:rsidRPr="00E5600A">
        <w:rPr>
          <w:rFonts w:cs="Times New Roman"/>
        </w:rPr>
        <w:t xml:space="preserve">.2.4.1190-03 Гигиенические требования к размещению и эксплуатации средств сухопутной подвижной радиосвязи». </w:t>
      </w:r>
    </w:p>
    <w:p w:rsidR="00285B5A" w:rsidRPr="00E5600A" w:rsidRDefault="00285B5A" w:rsidP="00BA617B">
      <w:pPr>
        <w:pStyle w:val="BodyText"/>
        <w:spacing w:after="0" w:line="100" w:lineRule="atLeast"/>
        <w:ind w:firstLine="714"/>
        <w:jc w:val="both"/>
        <w:rPr>
          <w:rFonts w:cs="Times New Roman"/>
        </w:rPr>
      </w:pPr>
      <w:r>
        <w:rPr>
          <w:rFonts w:cs="Times New Roman"/>
        </w:rPr>
        <w:t>19</w:t>
      </w:r>
      <w:r w:rsidRPr="00E5600A">
        <w:rPr>
          <w:rFonts w:cs="Times New Roman"/>
        </w:rPr>
        <w:t xml:space="preserve">.7.9. При размещении антенн радиолюбительских радиостанций (РРС) диапазона 3 - 30 МГц, радиостанций гражданского диапазона частот 26,5 - 27,5 МГц (РГД)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285B5A" w:rsidRPr="00E5600A" w:rsidRDefault="00285B5A" w:rsidP="00BA617B">
      <w:pPr>
        <w:pStyle w:val="BodyText"/>
        <w:spacing w:after="0" w:line="100" w:lineRule="atLeast"/>
        <w:ind w:firstLine="714"/>
        <w:jc w:val="both"/>
        <w:rPr>
          <w:rFonts w:cs="Times New Roman"/>
        </w:rPr>
      </w:pPr>
      <w:r>
        <w:rPr>
          <w:rFonts w:cs="Times New Roman"/>
        </w:rPr>
        <w:t>19</w:t>
      </w:r>
      <w:r w:rsidRPr="00E5600A">
        <w:rPr>
          <w:rFonts w:cs="Times New Roman"/>
        </w:rPr>
        <w:t xml:space="preserve">.7.10.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 </w:t>
      </w:r>
    </w:p>
    <w:p w:rsidR="00285B5A" w:rsidRPr="00E5600A" w:rsidRDefault="00285B5A" w:rsidP="00BA617B">
      <w:pPr>
        <w:pStyle w:val="BodyText"/>
        <w:spacing w:after="0" w:line="100" w:lineRule="atLeast"/>
        <w:ind w:firstLine="714"/>
        <w:jc w:val="both"/>
        <w:rPr>
          <w:rFonts w:cs="Times New Roman"/>
        </w:rPr>
      </w:pPr>
      <w:r>
        <w:rPr>
          <w:rFonts w:cs="Times New Roman"/>
        </w:rPr>
        <w:t>19</w:t>
      </w:r>
      <w:r w:rsidRPr="00E5600A">
        <w:rPr>
          <w:rFonts w:cs="Times New Roman"/>
        </w:rPr>
        <w:t xml:space="preserve">.7.11. 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 </w:t>
      </w:r>
    </w:p>
    <w:p w:rsidR="00285B5A" w:rsidRPr="00E5600A" w:rsidRDefault="00285B5A" w:rsidP="00BA617B">
      <w:pPr>
        <w:pStyle w:val="BodyText"/>
        <w:spacing w:after="0" w:line="100" w:lineRule="atLeast"/>
        <w:ind w:firstLine="714"/>
        <w:jc w:val="both"/>
        <w:rPr>
          <w:rFonts w:cs="Times New Roman"/>
        </w:rPr>
      </w:pPr>
      <w:r>
        <w:rPr>
          <w:rFonts w:cs="Times New Roman"/>
        </w:rPr>
        <w:t>19</w:t>
      </w:r>
      <w:r w:rsidRPr="00E5600A">
        <w:rPr>
          <w:rFonts w:cs="Times New Roman"/>
        </w:rPr>
        <w:t xml:space="preserve">.7.12. Границы санитарно-защитной зоны определяются на высоте 2 м от поверхности земли по ПДУ, указанным в таблице 20.8. </w:t>
      </w:r>
    </w:p>
    <w:p w:rsidR="00285B5A" w:rsidRPr="00E5600A" w:rsidRDefault="00285B5A" w:rsidP="00BA617B">
      <w:pPr>
        <w:pStyle w:val="BodyText"/>
        <w:spacing w:after="0" w:line="100" w:lineRule="atLeast"/>
        <w:ind w:firstLine="714"/>
        <w:jc w:val="both"/>
        <w:rPr>
          <w:rFonts w:cs="Times New Roman"/>
        </w:rPr>
      </w:pPr>
      <w:r w:rsidRPr="00E5600A">
        <w:rPr>
          <w:rFonts w:cs="Times New Roman"/>
        </w:rPr>
        <w:t xml:space="preserve">Зона ограничения застройки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285B5A" w:rsidRPr="00E5600A" w:rsidRDefault="00285B5A" w:rsidP="00BA617B">
      <w:pPr>
        <w:pStyle w:val="BodyText"/>
        <w:spacing w:after="0" w:line="100" w:lineRule="atLeast"/>
        <w:ind w:firstLine="714"/>
        <w:jc w:val="both"/>
        <w:rPr>
          <w:rFonts w:cs="Times New Roman"/>
          <w:color w:val="000000"/>
        </w:rPr>
      </w:pPr>
      <w:bookmarkStart w:id="41" w:name="page453"/>
      <w:bookmarkEnd w:id="41"/>
      <w:r w:rsidRPr="00E5600A">
        <w:rPr>
          <w:rFonts w:cs="Times New Roman"/>
          <w:color w:val="000000"/>
        </w:rPr>
        <w:t>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т.д.</w:t>
      </w:r>
    </w:p>
    <w:p w:rsidR="00285B5A" w:rsidRPr="00E5600A" w:rsidRDefault="00285B5A" w:rsidP="00BA617B">
      <w:pPr>
        <w:pStyle w:val="BodyText"/>
        <w:spacing w:after="0" w:line="100" w:lineRule="atLeast"/>
        <w:ind w:firstLine="714"/>
        <w:jc w:val="both"/>
        <w:rPr>
          <w:rFonts w:cs="Times New Roman"/>
          <w:color w:val="000000"/>
        </w:rPr>
      </w:pPr>
      <w:r>
        <w:rPr>
          <w:rFonts w:cs="Times New Roman"/>
          <w:color w:val="000000"/>
        </w:rPr>
        <w:t>19.</w:t>
      </w:r>
      <w:r w:rsidRPr="00E5600A">
        <w:rPr>
          <w:rFonts w:cs="Times New Roman"/>
          <w:color w:val="000000"/>
        </w:rPr>
        <w:t xml:space="preserve">7.13.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а также не могут рассматриваться как резервная территория предприятия и использоваться для расширения промышленной площадки. </w:t>
      </w:r>
    </w:p>
    <w:p w:rsidR="00285B5A" w:rsidRPr="00E5600A" w:rsidRDefault="00285B5A" w:rsidP="00BA617B">
      <w:pPr>
        <w:pStyle w:val="BodyText"/>
        <w:spacing w:after="0" w:line="100" w:lineRule="atLeast"/>
        <w:ind w:firstLine="714"/>
        <w:jc w:val="both"/>
        <w:rPr>
          <w:rFonts w:cs="Times New Roman"/>
          <w:color w:val="000000"/>
        </w:rPr>
      </w:pPr>
      <w:r>
        <w:rPr>
          <w:rFonts w:cs="Times New Roman"/>
          <w:color w:val="000000"/>
        </w:rPr>
        <w:t>19</w:t>
      </w:r>
      <w:r w:rsidRPr="00E5600A">
        <w:rPr>
          <w:rFonts w:cs="Times New Roman"/>
          <w:color w:val="000000"/>
        </w:rPr>
        <w:t xml:space="preserve">.7.14. ПДУ электромагнитного поля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 </w:t>
      </w:r>
    </w:p>
    <w:p w:rsidR="00285B5A" w:rsidRPr="00E5600A" w:rsidRDefault="00285B5A" w:rsidP="00BA617B">
      <w:pPr>
        <w:pStyle w:val="BodyText"/>
        <w:spacing w:after="0" w:line="100" w:lineRule="atLeast"/>
        <w:ind w:firstLine="714"/>
        <w:jc w:val="both"/>
        <w:rPr>
          <w:rFonts w:cs="Times New Roman"/>
          <w:color w:val="000000"/>
        </w:rPr>
      </w:pPr>
      <w:r>
        <w:rPr>
          <w:rFonts w:cs="Times New Roman"/>
          <w:color w:val="000000"/>
        </w:rPr>
        <w:t>19</w:t>
      </w:r>
      <w:r w:rsidRPr="00E5600A">
        <w:rPr>
          <w:rFonts w:cs="Times New Roman"/>
          <w:color w:val="000000"/>
        </w:rPr>
        <w:t xml:space="preserve">.7.15. Для населения отдельно нормируется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- 0,5 - внутри жилых зданий; - 1 - на территории зоны жилой застройки;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- 10 - на участках пересечения воздушных линий с автомобильными дорогами </w:t>
      </w:r>
      <w:r w:rsidRPr="00E5600A">
        <w:rPr>
          <w:rFonts w:cs="Times New Roman"/>
          <w:color w:val="000000"/>
          <w:lang w:val="en-US"/>
        </w:rPr>
        <w:t>I</w:t>
      </w:r>
      <w:r w:rsidRPr="00E5600A">
        <w:rPr>
          <w:rFonts w:cs="Times New Roman"/>
          <w:color w:val="000000"/>
        </w:rPr>
        <w:t xml:space="preserve"> - </w:t>
      </w:r>
      <w:r w:rsidRPr="00E5600A">
        <w:rPr>
          <w:rFonts w:cs="Times New Roman"/>
          <w:color w:val="000000"/>
          <w:lang w:val="en-US"/>
        </w:rPr>
        <w:t>IV</w:t>
      </w:r>
      <w:r w:rsidRPr="00E5600A">
        <w:rPr>
          <w:rFonts w:cs="Times New Roman"/>
          <w:color w:val="000000"/>
        </w:rPr>
        <w:t xml:space="preserve"> категории;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- 15 - в ненаселенной местности (незастроенные местности, доступные для транспорта и сельскохозяйственные угодья);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 </w:t>
      </w:r>
    </w:p>
    <w:p w:rsidR="00285B5A" w:rsidRPr="00E5600A" w:rsidRDefault="00285B5A" w:rsidP="00BA617B">
      <w:pPr>
        <w:pStyle w:val="BodyText"/>
        <w:spacing w:after="0" w:line="100" w:lineRule="atLeast"/>
        <w:ind w:firstLine="714"/>
        <w:jc w:val="both"/>
        <w:rPr>
          <w:rFonts w:cs="Times New Roman"/>
          <w:color w:val="000000"/>
        </w:rPr>
      </w:pPr>
      <w:r>
        <w:rPr>
          <w:rFonts w:cs="Times New Roman"/>
          <w:color w:val="000000"/>
        </w:rPr>
        <w:t>19</w:t>
      </w:r>
      <w:r w:rsidRPr="00E5600A">
        <w:rPr>
          <w:rFonts w:cs="Times New Roman"/>
          <w:color w:val="000000"/>
        </w:rPr>
        <w:t xml:space="preserve">.7.16. Мероприятия по защите населения от электромагнитных полей, излучений и облучений следует предусматривать: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рациональное размещение источников электромагнитного поля и применение средств защиты, в том числе экранирование источников;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уменьшение излучаемой мощности передатчиков и антенн; </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ограничение доступа к источникам излучения, в том числе вторичного излучения (сетям, конструкциям зданий, коммуникациям);</w:t>
      </w:r>
    </w:p>
    <w:p w:rsidR="00285B5A" w:rsidRPr="00E5600A" w:rsidRDefault="00285B5A" w:rsidP="00BA617B">
      <w:pPr>
        <w:pStyle w:val="BodyText"/>
        <w:spacing w:after="0" w:line="100" w:lineRule="atLeast"/>
        <w:ind w:firstLine="714"/>
        <w:jc w:val="both"/>
        <w:rPr>
          <w:rFonts w:cs="Times New Roman"/>
          <w:color w:val="000000"/>
        </w:rPr>
      </w:pPr>
      <w:r w:rsidRPr="00E5600A">
        <w:rPr>
          <w:rFonts w:cs="Times New Roman"/>
          <w:color w:val="000000"/>
        </w:rPr>
        <w:t xml:space="preserve"> - устройство санитарно-защитных зон от высоковольтных воздушных линий.</w:t>
      </w:r>
    </w:p>
    <w:p w:rsidR="00285B5A" w:rsidRPr="00E5600A" w:rsidRDefault="00285B5A" w:rsidP="00BA617B">
      <w:pPr>
        <w:pStyle w:val="ConsPlusNormal"/>
        <w:ind w:firstLine="540"/>
        <w:rPr>
          <w:rFonts w:ascii="Times New Roman" w:hAnsi="Times New Roman"/>
          <w:sz w:val="24"/>
          <w:szCs w:val="24"/>
        </w:rPr>
      </w:pPr>
      <w:r>
        <w:rPr>
          <w:rFonts w:ascii="Times New Roman" w:hAnsi="Times New Roman"/>
          <w:sz w:val="24"/>
          <w:szCs w:val="24"/>
        </w:rPr>
        <w:t>19</w:t>
      </w:r>
      <w:r w:rsidRPr="00E5600A">
        <w:rPr>
          <w:rFonts w:ascii="Times New Roman" w:hAnsi="Times New Roman"/>
          <w:sz w:val="24"/>
          <w:szCs w:val="24"/>
        </w:rPr>
        <w:t>.7.17. Отводу территорий под жилищное строительство должно предшествовать получение информации о состояний гамма-фона и наличии (отсутствии) радиоактивного излучения на участке предполагаемой застройки. При наличии радиоактивного излучения в пределах участка предполагаемой жилой застройки должны быть проведены дезактивационные работы, рекультивация территории с соблюдением действующих требований.</w:t>
      </w:r>
    </w:p>
    <w:p w:rsidR="00285B5A" w:rsidRPr="00E5600A" w:rsidRDefault="00285B5A" w:rsidP="00BA617B">
      <w:pPr>
        <w:pStyle w:val="ConsPlusNormal"/>
        <w:ind w:firstLine="540"/>
        <w:rPr>
          <w:rFonts w:ascii="Times New Roman" w:hAnsi="Times New Roman"/>
          <w:sz w:val="24"/>
          <w:szCs w:val="24"/>
        </w:rPr>
      </w:pPr>
      <w:r>
        <w:rPr>
          <w:rFonts w:ascii="Times New Roman" w:hAnsi="Times New Roman"/>
          <w:sz w:val="24"/>
          <w:szCs w:val="24"/>
        </w:rPr>
        <w:t>19</w:t>
      </w:r>
      <w:r w:rsidRPr="00E5600A">
        <w:rPr>
          <w:rFonts w:ascii="Times New Roman" w:hAnsi="Times New Roman"/>
          <w:sz w:val="24"/>
          <w:szCs w:val="24"/>
        </w:rPr>
        <w:t>.7.18. Размещение объектов, предназначенных для работы с источниками ионизирующих излучений, осуществляется в соответствии с требованиями нормативно-технической документации.</w:t>
      </w:r>
    </w:p>
    <w:p w:rsidR="00285B5A" w:rsidRPr="00DF49C4" w:rsidRDefault="00285B5A" w:rsidP="00FE5C0D">
      <w:pPr>
        <w:pStyle w:val="BodyText"/>
        <w:spacing w:after="0" w:line="100" w:lineRule="atLeast"/>
        <w:ind w:firstLine="708"/>
        <w:jc w:val="both"/>
        <w:rPr>
          <w:rFonts w:cs="Times New Roman"/>
          <w:color w:val="000000"/>
        </w:rPr>
      </w:pPr>
      <w:r>
        <w:rPr>
          <w:rFonts w:cs="Times New Roman"/>
          <w:color w:val="000000"/>
        </w:rPr>
        <w:t>19</w:t>
      </w:r>
      <w:r w:rsidRPr="00DF49C4">
        <w:rPr>
          <w:rFonts w:cs="Times New Roman"/>
          <w:color w:val="000000"/>
        </w:rPr>
        <w:t xml:space="preserve">.8. </w:t>
      </w:r>
      <w:r w:rsidRPr="00DF49C4">
        <w:rPr>
          <w:rFonts w:cs="Times New Roman"/>
          <w:i/>
          <w:color w:val="000000"/>
        </w:rPr>
        <w:t>Радиационная безопасность</w:t>
      </w:r>
      <w:r w:rsidRPr="00DF49C4">
        <w:rPr>
          <w:rFonts w:cs="Times New Roman"/>
          <w:color w:val="000000"/>
        </w:rPr>
        <w:t>.</w:t>
      </w:r>
    </w:p>
    <w:p w:rsidR="00285B5A" w:rsidRPr="00DF49C4" w:rsidRDefault="00285B5A" w:rsidP="00F001C4">
      <w:pPr>
        <w:pStyle w:val="BodyText"/>
        <w:spacing w:after="0" w:line="100" w:lineRule="atLeast"/>
        <w:ind w:firstLine="714"/>
        <w:jc w:val="both"/>
        <w:rPr>
          <w:rFonts w:cs="Times New Roman"/>
          <w:color w:val="000000"/>
        </w:rPr>
      </w:pPr>
      <w:r>
        <w:rPr>
          <w:rFonts w:cs="Times New Roman"/>
          <w:color w:val="000000"/>
        </w:rPr>
        <w:t>19</w:t>
      </w:r>
      <w:r w:rsidRPr="00DF49C4">
        <w:rPr>
          <w:rFonts w:cs="Times New Roman"/>
          <w:color w:val="000000"/>
        </w:rPr>
        <w:t>.8.1.Радиационная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 99/2009) «Нормы радиационной безопасности» и СП 2.6.1.2612-10 «Основные санитарные правила обеспечения радиационной безопасности».</w:t>
      </w:r>
    </w:p>
    <w:p w:rsidR="00285B5A" w:rsidRPr="00DF49C4" w:rsidRDefault="00285B5A" w:rsidP="00F001C4">
      <w:pPr>
        <w:pStyle w:val="BodyText"/>
        <w:spacing w:after="0" w:line="100" w:lineRule="atLeast"/>
        <w:ind w:firstLine="714"/>
        <w:jc w:val="both"/>
        <w:rPr>
          <w:rFonts w:cs="Times New Roman"/>
          <w:color w:val="000000"/>
        </w:rPr>
      </w:pPr>
      <w:r>
        <w:rPr>
          <w:rFonts w:cs="Times New Roman"/>
          <w:color w:val="000000"/>
        </w:rPr>
        <w:t>19</w:t>
      </w:r>
      <w:r w:rsidRPr="00DF49C4">
        <w:rPr>
          <w:rFonts w:cs="Times New Roman"/>
          <w:color w:val="000000"/>
        </w:rPr>
        <w:t>.8.2. Радиационная безопасность населения обеспечивается:</w:t>
      </w:r>
    </w:p>
    <w:p w:rsidR="00285B5A" w:rsidRPr="00DF49C4" w:rsidRDefault="00285B5A" w:rsidP="00F001C4">
      <w:pPr>
        <w:pStyle w:val="BodyText"/>
        <w:spacing w:after="0" w:line="100" w:lineRule="atLeast"/>
        <w:ind w:firstLine="714"/>
        <w:jc w:val="both"/>
        <w:rPr>
          <w:rFonts w:cs="Times New Roman"/>
          <w:color w:val="000000"/>
        </w:rPr>
      </w:pPr>
      <w:r w:rsidRPr="00DF49C4">
        <w:rPr>
          <w:rFonts w:cs="Times New Roman"/>
          <w:color w:val="000000"/>
        </w:rPr>
        <w:t>- созданием условий жизнедеятельности людей, отвечающих требованиям СП 2.6.1.1292-03 «Гигиенические требования по ограничению облучения населения за счет природных источников ионизирующего излучения» и СП 2.6.6.1168-02 (СПОРО 2002) «Санитарные правила обращения с радиоактивными отходами»;</w:t>
      </w:r>
    </w:p>
    <w:p w:rsidR="00285B5A" w:rsidRPr="00DF49C4" w:rsidRDefault="00285B5A" w:rsidP="00F001C4">
      <w:pPr>
        <w:pStyle w:val="BodyText"/>
        <w:spacing w:after="0" w:line="100" w:lineRule="atLeast"/>
        <w:ind w:firstLine="714"/>
        <w:jc w:val="both"/>
        <w:rPr>
          <w:rFonts w:cs="Times New Roman"/>
          <w:color w:val="000000"/>
        </w:rPr>
      </w:pPr>
      <w:bookmarkStart w:id="42" w:name="page455"/>
      <w:bookmarkEnd w:id="42"/>
      <w:r w:rsidRPr="00DF49C4">
        <w:rPr>
          <w:rFonts w:cs="Times New Roman"/>
          <w:color w:val="000000"/>
        </w:rPr>
        <w:t xml:space="preserve">- установлением квот на облучение от разных источников излучения; </w:t>
      </w:r>
    </w:p>
    <w:p w:rsidR="00285B5A" w:rsidRPr="00DF49C4" w:rsidRDefault="00285B5A" w:rsidP="00F001C4">
      <w:pPr>
        <w:pStyle w:val="BodyText"/>
        <w:spacing w:after="0" w:line="100" w:lineRule="atLeast"/>
        <w:ind w:firstLine="714"/>
        <w:jc w:val="both"/>
        <w:rPr>
          <w:rFonts w:cs="Times New Roman"/>
          <w:color w:val="000000"/>
        </w:rPr>
      </w:pPr>
      <w:r w:rsidRPr="00DF49C4">
        <w:rPr>
          <w:rFonts w:cs="Times New Roman"/>
          <w:color w:val="000000"/>
        </w:rPr>
        <w:t xml:space="preserve">- организацией радиационного контроля; </w:t>
      </w:r>
    </w:p>
    <w:p w:rsidR="00285B5A" w:rsidRPr="00DF49C4" w:rsidRDefault="00285B5A" w:rsidP="00F001C4">
      <w:pPr>
        <w:pStyle w:val="BodyText"/>
        <w:spacing w:after="0" w:line="100" w:lineRule="atLeast"/>
        <w:ind w:firstLine="714"/>
        <w:jc w:val="both"/>
        <w:rPr>
          <w:rFonts w:cs="Times New Roman"/>
          <w:color w:val="000000"/>
        </w:rPr>
      </w:pPr>
      <w:r w:rsidRPr="00DF49C4">
        <w:rPr>
          <w:rFonts w:cs="Times New Roman"/>
          <w:color w:val="000000"/>
        </w:rPr>
        <w:t xml:space="preserve">-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 </w:t>
      </w:r>
    </w:p>
    <w:p w:rsidR="00285B5A" w:rsidRPr="00DF49C4" w:rsidRDefault="00285B5A" w:rsidP="00F001C4">
      <w:pPr>
        <w:pStyle w:val="BodyText"/>
        <w:spacing w:after="0" w:line="100" w:lineRule="atLeast"/>
        <w:ind w:firstLine="714"/>
        <w:jc w:val="both"/>
        <w:rPr>
          <w:rFonts w:cs="Times New Roman"/>
          <w:color w:val="000000"/>
        </w:rPr>
      </w:pPr>
      <w:r w:rsidRPr="00DF49C4">
        <w:rPr>
          <w:rFonts w:cs="Times New Roman"/>
          <w:color w:val="000000"/>
        </w:rPr>
        <w:t xml:space="preserve">- организацией системы информации о радиационной обстановке. </w:t>
      </w:r>
    </w:p>
    <w:p w:rsidR="00285B5A" w:rsidRPr="00DF49C4" w:rsidRDefault="00285B5A" w:rsidP="00F001C4">
      <w:pPr>
        <w:pStyle w:val="BodyText"/>
        <w:spacing w:after="0" w:line="100" w:lineRule="atLeast"/>
        <w:ind w:firstLine="714"/>
        <w:jc w:val="both"/>
        <w:rPr>
          <w:rFonts w:cs="Times New Roman"/>
        </w:rPr>
      </w:pPr>
      <w:r>
        <w:rPr>
          <w:rFonts w:cs="Times New Roman"/>
          <w:color w:val="000000"/>
        </w:rPr>
        <w:t>19</w:t>
      </w:r>
      <w:r w:rsidRPr="00DF49C4">
        <w:rPr>
          <w:rFonts w:cs="Times New Roman"/>
          <w:color w:val="000000"/>
        </w:rPr>
        <w:t>.8.3. Перед отводом территорий под жилое строительство необходимо проводить оценку радиационной обстановки в соответствии с требованиями СП 2.6.1.758-99 (НРБ-99) «Нормы радиационной безопасности» и СП 2.6.1.799-99 (ОСПОРБ-99) «Основные санитарные правила обеспеч</w:t>
      </w:r>
      <w:r w:rsidRPr="00DF49C4">
        <w:rPr>
          <w:rFonts w:cs="Times New Roman"/>
        </w:rPr>
        <w:t xml:space="preserve">ения радиационной безопасности». </w:t>
      </w:r>
    </w:p>
    <w:p w:rsidR="00285B5A" w:rsidRPr="00DF49C4" w:rsidRDefault="00285B5A" w:rsidP="00F001C4">
      <w:pPr>
        <w:pStyle w:val="BodyText"/>
        <w:spacing w:after="0" w:line="100" w:lineRule="atLeast"/>
        <w:ind w:firstLine="714"/>
        <w:jc w:val="both"/>
        <w:rPr>
          <w:rFonts w:cs="Times New Roman"/>
        </w:rPr>
      </w:pPr>
      <w:r>
        <w:rPr>
          <w:rFonts w:cs="Times New Roman"/>
        </w:rPr>
        <w:t>19</w:t>
      </w:r>
      <w:r w:rsidRPr="00DF49C4">
        <w:rPr>
          <w:rFonts w:cs="Times New Roman"/>
        </w:rPr>
        <w:t xml:space="preserve">.8.4.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отсутствие радиационных аномалий обследованием участка поисковыми радиометрами;</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 - частные значения мощности эквивалентной дозы (МЭД) гамма-излучения на участке не превышают 0,3 мкЗв/ч, МЭД гамма-излучения на участке не более 0,2 мкЗв/ч и плотность потока радона с поверхности грунта не более 80 мБк/кв. м</w:t>
      </w:r>
      <w:r w:rsidRPr="00DF49C4">
        <w:rPr>
          <w:rFonts w:cs="Times New Roman"/>
          <w:lang w:val="en-US"/>
        </w:rPr>
        <w:t>c</w:t>
      </w:r>
      <w:r w:rsidRPr="00DF49C4">
        <w:rPr>
          <w:rFonts w:cs="Times New Roman"/>
        </w:rPr>
        <w:t xml:space="preserve">. </w:t>
      </w:r>
    </w:p>
    <w:p w:rsidR="00285B5A" w:rsidRPr="00DF49C4" w:rsidRDefault="00285B5A" w:rsidP="00F001C4">
      <w:pPr>
        <w:pStyle w:val="BodyText"/>
        <w:spacing w:after="0" w:line="100" w:lineRule="atLeast"/>
        <w:ind w:firstLine="714"/>
        <w:jc w:val="both"/>
        <w:rPr>
          <w:rFonts w:cs="Times New Roman"/>
        </w:rPr>
      </w:pPr>
      <w:r>
        <w:rPr>
          <w:rFonts w:cs="Times New Roman"/>
        </w:rPr>
        <w:t>19</w:t>
      </w:r>
      <w:r w:rsidRPr="00DF49C4">
        <w:rPr>
          <w:rFonts w:cs="Times New Roman"/>
        </w:rPr>
        <w:t xml:space="preserve">.8.5. Участки застройки под промышленные объекты квалифицируются как радиационно-безопасные при совместном выполнении условий: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отсутствие радиационных аномалий обследованием участка поисковыми радиометрами;</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 -</w:t>
      </w:r>
      <w:r w:rsidRPr="00DF49C4">
        <w:rPr>
          <w:rFonts w:cs="Times New Roman"/>
          <w:lang w:val="en-US"/>
        </w:rPr>
        <w:t> </w:t>
      </w:r>
      <w:r w:rsidRPr="00DF49C4">
        <w:rPr>
          <w:rFonts w:cs="Times New Roman"/>
        </w:rPr>
        <w:t xml:space="preserve"> частные</w:t>
      </w:r>
      <w:r w:rsidRPr="00DF49C4">
        <w:rPr>
          <w:rFonts w:cs="Times New Roman"/>
          <w:lang w:val="en-US"/>
        </w:rPr>
        <w:t> </w:t>
      </w:r>
      <w:r w:rsidRPr="00DF49C4">
        <w:rPr>
          <w:rFonts w:cs="Times New Roman"/>
        </w:rPr>
        <w:t xml:space="preserve"> значения</w:t>
      </w:r>
      <w:r w:rsidRPr="00DF49C4">
        <w:rPr>
          <w:rFonts w:cs="Times New Roman"/>
          <w:lang w:val="en-US"/>
        </w:rPr>
        <w:t> </w:t>
      </w:r>
      <w:r w:rsidRPr="00DF49C4">
        <w:rPr>
          <w:rFonts w:cs="Times New Roman"/>
        </w:rPr>
        <w:t xml:space="preserve"> МЭД</w:t>
      </w:r>
      <w:r w:rsidRPr="00DF49C4">
        <w:rPr>
          <w:rFonts w:cs="Times New Roman"/>
          <w:lang w:val="en-US"/>
        </w:rPr>
        <w:t> </w:t>
      </w:r>
      <w:r w:rsidRPr="00DF49C4">
        <w:rPr>
          <w:rFonts w:cs="Times New Roman"/>
        </w:rPr>
        <w:t xml:space="preserve"> гамма-излучения</w:t>
      </w:r>
      <w:r w:rsidRPr="00DF49C4">
        <w:rPr>
          <w:rFonts w:cs="Times New Roman"/>
          <w:lang w:val="en-US"/>
        </w:rPr>
        <w:t> </w:t>
      </w:r>
      <w:r w:rsidRPr="00DF49C4">
        <w:rPr>
          <w:rFonts w:cs="Times New Roman"/>
        </w:rPr>
        <w:t xml:space="preserve"> на</w:t>
      </w:r>
      <w:r w:rsidRPr="00DF49C4">
        <w:rPr>
          <w:rFonts w:cs="Times New Roman"/>
          <w:lang w:val="en-US"/>
        </w:rPr>
        <w:t> </w:t>
      </w:r>
      <w:r w:rsidRPr="00DF49C4">
        <w:rPr>
          <w:rFonts w:cs="Times New Roman"/>
        </w:rPr>
        <w:t xml:space="preserve"> участке</w:t>
      </w:r>
      <w:r w:rsidRPr="00DF49C4">
        <w:rPr>
          <w:rFonts w:cs="Times New Roman"/>
          <w:lang w:val="en-US"/>
        </w:rPr>
        <w:t> </w:t>
      </w:r>
      <w:r w:rsidRPr="00DF49C4">
        <w:rPr>
          <w:rFonts w:cs="Times New Roman"/>
        </w:rPr>
        <w:t xml:space="preserve"> в</w:t>
      </w:r>
      <w:r w:rsidRPr="00DF49C4">
        <w:rPr>
          <w:rFonts w:cs="Times New Roman"/>
          <w:lang w:val="en-US"/>
        </w:rPr>
        <w:t> </w:t>
      </w:r>
      <w:r w:rsidRPr="00DF49C4">
        <w:rPr>
          <w:rFonts w:cs="Times New Roman"/>
        </w:rPr>
        <w:t xml:space="preserve"> контрольных</w:t>
      </w:r>
      <w:r w:rsidRPr="00DF49C4">
        <w:rPr>
          <w:rFonts w:cs="Times New Roman"/>
          <w:lang w:val="en-US"/>
        </w:rPr>
        <w:t> </w:t>
      </w:r>
      <w:r w:rsidRPr="00DF49C4">
        <w:rPr>
          <w:rFonts w:cs="Times New Roman"/>
        </w:rPr>
        <w:t xml:space="preserve"> точках</w:t>
      </w:r>
      <w:r w:rsidRPr="00DF49C4">
        <w:rPr>
          <w:rFonts w:cs="Times New Roman"/>
          <w:lang w:val="en-US"/>
        </w:rPr>
        <w:t> </w:t>
      </w:r>
      <w:r w:rsidRPr="00DF49C4">
        <w:rPr>
          <w:rFonts w:cs="Times New Roman"/>
        </w:rPr>
        <w:t xml:space="preserve"> не превышают 0,3 мкЗв/ч и плотность потока радона с поверхности грунта не более 250 мБк/кв. мс. </w:t>
      </w:r>
    </w:p>
    <w:p w:rsidR="00285B5A" w:rsidRPr="00DF49C4" w:rsidRDefault="00285B5A" w:rsidP="00F001C4">
      <w:pPr>
        <w:pStyle w:val="BodyText"/>
        <w:spacing w:after="0" w:line="100" w:lineRule="atLeast"/>
        <w:ind w:firstLine="714"/>
        <w:jc w:val="both"/>
        <w:rPr>
          <w:rFonts w:cs="Times New Roman"/>
        </w:rPr>
      </w:pPr>
      <w:r>
        <w:rPr>
          <w:rFonts w:cs="Times New Roman"/>
        </w:rPr>
        <w:t>19</w:t>
      </w:r>
      <w:r w:rsidRPr="00DF49C4">
        <w:rPr>
          <w:rFonts w:cs="Times New Roman"/>
        </w:rPr>
        <w:t xml:space="preserve">.8.6.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В том числе, при плотности потока радона более 80 мБк/кв. мс на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 </w:t>
      </w:r>
    </w:p>
    <w:p w:rsidR="00285B5A" w:rsidRPr="00DF49C4" w:rsidRDefault="00285B5A" w:rsidP="00F001C4">
      <w:pPr>
        <w:pStyle w:val="BodyText"/>
        <w:spacing w:after="0" w:line="100" w:lineRule="atLeast"/>
        <w:ind w:firstLine="714"/>
        <w:jc w:val="both"/>
        <w:rPr>
          <w:rFonts w:cs="Times New Roman"/>
        </w:rPr>
      </w:pPr>
      <w:r>
        <w:rPr>
          <w:rFonts w:cs="Times New Roman"/>
        </w:rPr>
        <w:t>19</w:t>
      </w:r>
      <w:r w:rsidRPr="00DF49C4">
        <w:rPr>
          <w:rFonts w:cs="Times New Roman"/>
        </w:rPr>
        <w:t xml:space="preserve">.8.7.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 </w:t>
      </w:r>
    </w:p>
    <w:p w:rsidR="00285B5A" w:rsidRPr="00DF49C4" w:rsidRDefault="00285B5A" w:rsidP="00F001C4">
      <w:pPr>
        <w:pStyle w:val="BodyText"/>
        <w:spacing w:after="0" w:line="100" w:lineRule="atLeast"/>
        <w:ind w:firstLine="714"/>
        <w:jc w:val="both"/>
        <w:rPr>
          <w:rFonts w:cs="Times New Roman"/>
        </w:rPr>
      </w:pPr>
      <w:r>
        <w:rPr>
          <w:rFonts w:cs="Times New Roman"/>
        </w:rPr>
        <w:t>19</w:t>
      </w:r>
      <w:r w:rsidRPr="00DF49C4">
        <w:rPr>
          <w:rFonts w:cs="Times New Roman"/>
        </w:rPr>
        <w:t xml:space="preserve">.8.8. 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СП 2.6.1.758-99 (НРБ-99) «Нормы радиационной безопасности». </w:t>
      </w:r>
    </w:p>
    <w:p w:rsidR="00285B5A" w:rsidRPr="00DF49C4" w:rsidRDefault="00285B5A" w:rsidP="00F001C4">
      <w:pPr>
        <w:pStyle w:val="BodyText"/>
        <w:spacing w:after="0" w:line="100" w:lineRule="atLeast"/>
        <w:ind w:firstLine="714"/>
        <w:jc w:val="both"/>
        <w:rPr>
          <w:rFonts w:cs="Times New Roman"/>
        </w:rPr>
      </w:pPr>
      <w:r>
        <w:rPr>
          <w:rFonts w:cs="Times New Roman"/>
        </w:rPr>
        <w:t>19</w:t>
      </w:r>
      <w:r w:rsidRPr="00DF49C4">
        <w:rPr>
          <w:rFonts w:cs="Times New Roman"/>
        </w:rPr>
        <w:t xml:space="preserve">.8.9. При размещении радиационных объектов необходимо предусматривать: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 оценку всего комплекса природных факторов при нормальной эксплуатации, а также аварийных условиях;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 устройство санитарно-защитных зон и зон наблюдения вокруг радиационных объектов;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 локализацию источников радиационного воздействия;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 физическую защиту источников излучения (физические барьеры на пути распространения ионизирующего излучения и радиоактивных веществ);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 зонирование территории вокруг наиболее опасных объектов и внутри них;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 организацию системы радиационного контроля; </w:t>
      </w:r>
    </w:p>
    <w:p w:rsidR="00285B5A" w:rsidRPr="00DF49C4" w:rsidRDefault="00285B5A" w:rsidP="00F001C4">
      <w:pPr>
        <w:pStyle w:val="BodyText"/>
        <w:spacing w:after="0" w:line="100" w:lineRule="atLeast"/>
        <w:ind w:firstLine="714"/>
        <w:jc w:val="both"/>
        <w:rPr>
          <w:rFonts w:cs="Times New Roman"/>
        </w:rPr>
      </w:pPr>
      <w:r w:rsidRPr="00DF49C4">
        <w:rPr>
          <w:rFonts w:cs="Times New Roman"/>
        </w:rPr>
        <w:t xml:space="preserve">-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 </w:t>
      </w:r>
    </w:p>
    <w:p w:rsidR="00285B5A" w:rsidRPr="00DF49C4" w:rsidRDefault="00285B5A" w:rsidP="00F001C4">
      <w:pPr>
        <w:pStyle w:val="BodyText"/>
        <w:spacing w:after="0" w:line="100" w:lineRule="atLeast"/>
        <w:ind w:firstLine="714"/>
        <w:jc w:val="both"/>
        <w:rPr>
          <w:rFonts w:cs="Times New Roman"/>
          <w:color w:val="000000"/>
        </w:rPr>
      </w:pPr>
      <w:r w:rsidRPr="00DF49C4">
        <w:rPr>
          <w:rFonts w:cs="Times New Roman"/>
        </w:rPr>
        <w:t>20.8.10. При выборе места размещения радиационного объекта необходимо учитывать категорию объекта, его потенциальную радиационную, химическую и пожарную опасность для населения и окружающей</w:t>
      </w:r>
      <w:r w:rsidRPr="00DF49C4">
        <w:rPr>
          <w:rFonts w:cs="Times New Roman"/>
          <w:lang w:val="en-US"/>
        </w:rPr>
        <w:t> </w:t>
      </w:r>
      <w:r w:rsidRPr="00DF49C4">
        <w:rPr>
          <w:rFonts w:cs="Times New Roman"/>
        </w:rPr>
        <w:t xml:space="preserve"> среды.</w:t>
      </w:r>
      <w:r w:rsidRPr="00DF49C4">
        <w:rPr>
          <w:rFonts w:cs="Times New Roman"/>
          <w:lang w:val="en-US"/>
        </w:rPr>
        <w:t> </w:t>
      </w:r>
      <w:r w:rsidRPr="00DF49C4">
        <w:rPr>
          <w:rFonts w:cs="Times New Roman"/>
        </w:rPr>
        <w:t xml:space="preserve"> Площадка</w:t>
      </w:r>
      <w:r w:rsidRPr="00DF49C4">
        <w:rPr>
          <w:rFonts w:cs="Times New Roman"/>
          <w:lang w:val="en-US"/>
        </w:rPr>
        <w:t> </w:t>
      </w:r>
      <w:r w:rsidRPr="00DF49C4">
        <w:rPr>
          <w:rFonts w:cs="Times New Roman"/>
        </w:rPr>
        <w:t xml:space="preserve"> вновь строящегося</w:t>
      </w:r>
      <w:r w:rsidRPr="00DF49C4">
        <w:rPr>
          <w:rFonts w:cs="Times New Roman"/>
          <w:lang w:val="en-US"/>
        </w:rPr>
        <w:t> </w:t>
      </w:r>
      <w:r w:rsidRPr="00DF49C4">
        <w:rPr>
          <w:rFonts w:cs="Times New Roman"/>
        </w:rPr>
        <w:t xml:space="preserve"> объекта</w:t>
      </w:r>
      <w:r w:rsidRPr="00DF49C4">
        <w:rPr>
          <w:rFonts w:cs="Times New Roman"/>
          <w:lang w:val="en-US"/>
        </w:rPr>
        <w:t> </w:t>
      </w:r>
      <w:r w:rsidRPr="00DF49C4">
        <w:rPr>
          <w:rFonts w:cs="Times New Roman"/>
        </w:rPr>
        <w:t xml:space="preserve"> должна</w:t>
      </w:r>
      <w:r w:rsidRPr="00DF49C4">
        <w:rPr>
          <w:rFonts w:cs="Times New Roman"/>
          <w:lang w:val="en-US"/>
        </w:rPr>
        <w:t> </w:t>
      </w:r>
      <w:r w:rsidRPr="00DF49C4">
        <w:rPr>
          <w:rFonts w:cs="Times New Roman"/>
        </w:rPr>
        <w:t xml:space="preserve"> соо</w:t>
      </w:r>
      <w:r w:rsidRPr="00DF49C4">
        <w:rPr>
          <w:rFonts w:cs="Times New Roman"/>
          <w:color w:val="000000"/>
        </w:rPr>
        <w:t xml:space="preserve">тветствовать </w:t>
      </w:r>
      <w:bookmarkStart w:id="43" w:name="page457"/>
      <w:bookmarkEnd w:id="43"/>
      <w:r w:rsidRPr="00DF49C4">
        <w:rPr>
          <w:rFonts w:cs="Times New Roman"/>
          <w:color w:val="000000"/>
        </w:rPr>
        <w:t xml:space="preserve">требованиям строительных норм и правил, норм проектирования и СП 2.6.1.799-99 (ОСПОРБ-99) «Основные санитарные правила обеспечения радиационной безопасности». </w:t>
      </w:r>
    </w:p>
    <w:p w:rsidR="00285B5A" w:rsidRPr="00DF49C4" w:rsidRDefault="00285B5A" w:rsidP="00F001C4">
      <w:pPr>
        <w:pStyle w:val="BodyText"/>
        <w:spacing w:after="0" w:line="100" w:lineRule="atLeast"/>
        <w:ind w:firstLine="714"/>
        <w:jc w:val="both"/>
        <w:rPr>
          <w:rFonts w:cs="Times New Roman"/>
          <w:color w:val="000000"/>
        </w:rPr>
      </w:pPr>
      <w:r>
        <w:rPr>
          <w:rFonts w:cs="Times New Roman"/>
          <w:color w:val="000000"/>
        </w:rPr>
        <w:t>19</w:t>
      </w:r>
      <w:r w:rsidRPr="00DF49C4">
        <w:rPr>
          <w:rFonts w:cs="Times New Roman"/>
          <w:color w:val="000000"/>
        </w:rPr>
        <w:t xml:space="preserve">.8.11. При проектировании защиты от объекта ионизирующего излучения МЭД для населения вне территории объекта не должна превышать 0,06 мк3в/ч, а для персонала в помещениях и на территории объекта устанавливается в соответствии с СП 2.6.1.799-99 (ОСПОРБ-99) «Основные санитарные правила обеспечения радиационной безопасности». </w:t>
      </w:r>
    </w:p>
    <w:p w:rsidR="00285B5A" w:rsidRPr="00DF49C4" w:rsidRDefault="00285B5A" w:rsidP="00F001C4">
      <w:pPr>
        <w:pStyle w:val="BodyText"/>
        <w:spacing w:after="0" w:line="100" w:lineRule="atLeast"/>
        <w:ind w:firstLine="714"/>
        <w:jc w:val="both"/>
        <w:rPr>
          <w:rFonts w:cs="Times New Roman"/>
        </w:rPr>
      </w:pPr>
      <w:r>
        <w:rPr>
          <w:rFonts w:cs="Times New Roman"/>
        </w:rPr>
        <w:t>19</w:t>
      </w:r>
      <w:r w:rsidRPr="00DF49C4">
        <w:rPr>
          <w:rFonts w:cs="Times New Roman"/>
        </w:rPr>
        <w:t xml:space="preserve">.8.12.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СП 2.6.1.758-99 (НРБ-99) «Нормы радиационной безопасности». </w:t>
      </w:r>
    </w:p>
    <w:p w:rsidR="00285B5A" w:rsidRPr="00DF49C4" w:rsidRDefault="00285B5A" w:rsidP="00FE5C0D">
      <w:pPr>
        <w:pStyle w:val="BodyText"/>
        <w:spacing w:after="0" w:line="100" w:lineRule="atLeast"/>
        <w:ind w:firstLine="708"/>
        <w:jc w:val="both"/>
        <w:rPr>
          <w:rFonts w:cs="Times New Roman"/>
          <w:i/>
          <w:color w:val="000000"/>
        </w:rPr>
      </w:pPr>
      <w:r>
        <w:rPr>
          <w:rFonts w:cs="Times New Roman"/>
          <w:color w:val="000000"/>
        </w:rPr>
        <w:t>19</w:t>
      </w:r>
      <w:r w:rsidRPr="00DF49C4">
        <w:rPr>
          <w:rFonts w:cs="Times New Roman"/>
          <w:color w:val="000000"/>
        </w:rPr>
        <w:t>.9.</w:t>
      </w:r>
      <w:r w:rsidRPr="00DF49C4">
        <w:rPr>
          <w:rFonts w:cs="Times New Roman"/>
          <w:i/>
          <w:color w:val="000000"/>
        </w:rPr>
        <w:t>Допустимые уровни воздействия на среду и человека.</w:t>
      </w:r>
    </w:p>
    <w:p w:rsidR="00285B5A" w:rsidRDefault="00285B5A" w:rsidP="00062D97">
      <w:pPr>
        <w:pStyle w:val="PlainText"/>
        <w:widowControl w:val="0"/>
        <w:spacing w:line="239" w:lineRule="auto"/>
        <w:ind w:firstLine="709"/>
        <w:jc w:val="both"/>
        <w:rPr>
          <w:rFonts w:ascii="Times New Roman" w:hAnsi="Times New Roman" w:cs="Times New Roman"/>
          <w:sz w:val="24"/>
          <w:szCs w:val="24"/>
        </w:rPr>
      </w:pPr>
      <w:r>
        <w:rPr>
          <w:rFonts w:ascii="Times New Roman" w:hAnsi="Times New Roman" w:cs="Times New Roman"/>
          <w:sz w:val="24"/>
          <w:szCs w:val="24"/>
        </w:rPr>
        <w:t>19.9.1.</w:t>
      </w:r>
      <w:r w:rsidRPr="00DF49C4">
        <w:rPr>
          <w:rFonts w:ascii="Times New Roman" w:hAnsi="Times New Roman" w:cs="Times New Roman"/>
          <w:sz w:val="24"/>
          <w:szCs w:val="24"/>
        </w:rPr>
        <w:t xml:space="preserve">Предельные значения допустимых уровней воздействия на среду и человека   приведены в таблице </w:t>
      </w:r>
      <w:r>
        <w:rPr>
          <w:rFonts w:ascii="Times New Roman" w:hAnsi="Times New Roman" w:cs="Times New Roman"/>
          <w:sz w:val="24"/>
          <w:szCs w:val="24"/>
        </w:rPr>
        <w:t>19</w:t>
      </w:r>
      <w:r w:rsidRPr="00DF49C4">
        <w:rPr>
          <w:rFonts w:ascii="Times New Roman" w:hAnsi="Times New Roman" w:cs="Times New Roman"/>
          <w:sz w:val="24"/>
          <w:szCs w:val="24"/>
        </w:rPr>
        <w:t>.9.</w:t>
      </w:r>
    </w:p>
    <w:p w:rsidR="00285B5A" w:rsidRPr="00DF49C4" w:rsidRDefault="00285B5A" w:rsidP="00062D97">
      <w:pPr>
        <w:pStyle w:val="PlainText"/>
        <w:widowControl w:val="0"/>
        <w:spacing w:line="239" w:lineRule="auto"/>
        <w:ind w:firstLine="709"/>
        <w:jc w:val="right"/>
        <w:rPr>
          <w:rFonts w:ascii="Times New Roman" w:hAnsi="Times New Roman" w:cs="Times New Roman"/>
          <w:sz w:val="24"/>
          <w:szCs w:val="24"/>
        </w:rPr>
      </w:pPr>
      <w:r w:rsidRPr="00DF49C4">
        <w:rPr>
          <w:rFonts w:ascii="Times New Roman" w:hAnsi="Times New Roman" w:cs="Times New Roman"/>
          <w:sz w:val="24"/>
          <w:szCs w:val="24"/>
        </w:rPr>
        <w:t xml:space="preserve">Таблица </w:t>
      </w:r>
      <w:r>
        <w:rPr>
          <w:rFonts w:ascii="Times New Roman" w:hAnsi="Times New Roman" w:cs="Times New Roman"/>
          <w:sz w:val="24"/>
          <w:szCs w:val="24"/>
        </w:rPr>
        <w:t>19</w:t>
      </w:r>
      <w:r w:rsidRPr="00DF49C4">
        <w:rPr>
          <w:rFonts w:ascii="Times New Roman" w:hAnsi="Times New Roman" w:cs="Times New Roman"/>
          <w:sz w:val="24"/>
          <w:szCs w:val="24"/>
        </w:rPr>
        <w:t>.9.</w:t>
      </w:r>
    </w:p>
    <w:tbl>
      <w:tblPr>
        <w:tblW w:w="5000" w:type="pct"/>
        <w:jc w:val="center"/>
        <w:tblLook w:val="0000"/>
      </w:tblPr>
      <w:tblGrid>
        <w:gridCol w:w="2104"/>
        <w:gridCol w:w="1887"/>
        <w:gridCol w:w="1887"/>
        <w:gridCol w:w="2291"/>
        <w:gridCol w:w="1968"/>
      </w:tblGrid>
      <w:tr w:rsidR="00285B5A" w:rsidRPr="00F505A0" w:rsidTr="00062D97">
        <w:trPr>
          <w:trHeight w:val="1152"/>
          <w:tblHeader/>
          <w:jc w:val="center"/>
        </w:trPr>
        <w:tc>
          <w:tcPr>
            <w:tcW w:w="1045" w:type="pct"/>
            <w:tcBorders>
              <w:top w:val="single" w:sz="4" w:space="0" w:color="000000"/>
              <w:left w:val="single" w:sz="4" w:space="0" w:color="000000"/>
              <w:bottom w:val="single" w:sz="4" w:space="0" w:color="000000"/>
            </w:tcBorders>
            <w:shd w:val="clear" w:color="auto" w:fill="EEECE1"/>
            <w:vAlign w:val="center"/>
          </w:tcPr>
          <w:p w:rsidR="00285B5A" w:rsidRPr="00F505A0" w:rsidRDefault="00285B5A"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Зона</w:t>
            </w:r>
          </w:p>
        </w:tc>
        <w:tc>
          <w:tcPr>
            <w:tcW w:w="938" w:type="pct"/>
            <w:tcBorders>
              <w:top w:val="single" w:sz="4" w:space="0" w:color="000000"/>
              <w:left w:val="single" w:sz="4" w:space="0" w:color="000000"/>
              <w:bottom w:val="single" w:sz="4" w:space="0" w:color="000000"/>
            </w:tcBorders>
            <w:shd w:val="clear" w:color="auto" w:fill="EEECE1"/>
            <w:vAlign w:val="center"/>
          </w:tcPr>
          <w:p w:rsidR="00285B5A" w:rsidRPr="00F505A0" w:rsidRDefault="00285B5A"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шумового воздействия, дБА</w:t>
            </w:r>
          </w:p>
        </w:tc>
        <w:tc>
          <w:tcPr>
            <w:tcW w:w="938" w:type="pct"/>
            <w:tcBorders>
              <w:top w:val="single" w:sz="4" w:space="0" w:color="000000"/>
              <w:left w:val="single" w:sz="4" w:space="0" w:color="000000"/>
              <w:bottom w:val="single" w:sz="4" w:space="0" w:color="000000"/>
            </w:tcBorders>
            <w:shd w:val="clear" w:color="auto" w:fill="EEECE1"/>
            <w:vAlign w:val="center"/>
          </w:tcPr>
          <w:p w:rsidR="00285B5A" w:rsidRPr="00F505A0" w:rsidRDefault="00285B5A"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загрязнения атмосферного воздуха</w:t>
            </w:r>
          </w:p>
        </w:tc>
        <w:tc>
          <w:tcPr>
            <w:tcW w:w="1137" w:type="pct"/>
            <w:tcBorders>
              <w:top w:val="single" w:sz="4" w:space="0" w:color="000000"/>
              <w:left w:val="single" w:sz="4" w:space="0" w:color="000000"/>
              <w:bottom w:val="single" w:sz="4" w:space="0" w:color="000000"/>
            </w:tcBorders>
            <w:shd w:val="clear" w:color="auto" w:fill="EEECE1"/>
            <w:vAlign w:val="center"/>
          </w:tcPr>
          <w:p w:rsidR="00285B5A" w:rsidRPr="00F505A0" w:rsidRDefault="00285B5A"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Максимальный уровень электромагнитного излучения от радиотехнических объектов</w:t>
            </w:r>
          </w:p>
        </w:tc>
        <w:tc>
          <w:tcPr>
            <w:tcW w:w="943" w:type="pct"/>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F505A0" w:rsidRDefault="00285B5A" w:rsidP="001F7F6C">
            <w:pPr>
              <w:pStyle w:val="ConsNonformat0"/>
              <w:snapToGrid w:val="0"/>
              <w:ind w:left="-57" w:right="-57"/>
              <w:jc w:val="center"/>
              <w:rPr>
                <w:rFonts w:ascii="Times New Roman" w:hAnsi="Times New Roman" w:cs="Times New Roman"/>
                <w:b/>
                <w:sz w:val="24"/>
                <w:szCs w:val="24"/>
              </w:rPr>
            </w:pPr>
            <w:r w:rsidRPr="00F505A0">
              <w:rPr>
                <w:rFonts w:ascii="Times New Roman" w:hAnsi="Times New Roman" w:cs="Times New Roman"/>
                <w:b/>
                <w:sz w:val="24"/>
                <w:szCs w:val="24"/>
              </w:rPr>
              <w:t>Загрязненность сточных вод</w:t>
            </w:r>
          </w:p>
        </w:tc>
      </w:tr>
      <w:tr w:rsidR="00285B5A" w:rsidRPr="00FF55F7" w:rsidTr="00062D97">
        <w:trPr>
          <w:trHeight w:val="2093"/>
          <w:jc w:val="center"/>
        </w:trPr>
        <w:tc>
          <w:tcPr>
            <w:tcW w:w="1045"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Жилые зоны</w:t>
            </w:r>
          </w:p>
          <w:p w:rsidR="00285B5A" w:rsidRPr="00FF55F7" w:rsidRDefault="00285B5A" w:rsidP="001F7F6C">
            <w:pPr>
              <w:pStyle w:val="ConsNonformat0"/>
              <w:ind w:left="-113" w:right="-113"/>
              <w:jc w:val="both"/>
              <w:rPr>
                <w:rFonts w:ascii="Times New Roman" w:hAnsi="Times New Roman" w:cs="Times New Roman"/>
                <w:sz w:val="24"/>
                <w:szCs w:val="24"/>
              </w:rPr>
            </w:pPr>
            <w:r w:rsidRPr="00FF55F7">
              <w:rPr>
                <w:rFonts w:ascii="Times New Roman" w:hAnsi="Times New Roman" w:cs="Times New Roman"/>
                <w:sz w:val="24"/>
                <w:szCs w:val="24"/>
              </w:rPr>
              <w:t>усадебная застройка</w:t>
            </w:r>
          </w:p>
          <w:p w:rsidR="00285B5A" w:rsidRPr="00FF55F7" w:rsidRDefault="00285B5A" w:rsidP="001F7F6C">
            <w:pPr>
              <w:pStyle w:val="ConsNonformat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55</w:t>
            </w:r>
          </w:p>
          <w:p w:rsidR="00285B5A" w:rsidRPr="00FF55F7" w:rsidRDefault="00285B5A" w:rsidP="001F7F6C">
            <w:pPr>
              <w:pStyle w:val="ConsNonformat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ПДК</w:t>
            </w:r>
          </w:p>
          <w:p w:rsidR="00285B5A" w:rsidRPr="00FF55F7" w:rsidRDefault="00285B5A" w:rsidP="001F7F6C">
            <w:pPr>
              <w:pStyle w:val="ConsNonformat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p>
        </w:tc>
        <w:tc>
          <w:tcPr>
            <w:tcW w:w="1137"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p>
          <w:p w:rsidR="00285B5A" w:rsidRPr="00FF55F7" w:rsidRDefault="00285B5A" w:rsidP="001F7F6C">
            <w:pPr>
              <w:pStyle w:val="ConsNonformat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43" w:type="pct"/>
            <w:tcBorders>
              <w:top w:val="single" w:sz="4" w:space="0" w:color="000000"/>
              <w:left w:val="single" w:sz="4" w:space="0" w:color="000000"/>
              <w:bottom w:val="single" w:sz="4" w:space="0" w:color="000000"/>
              <w:right w:val="single" w:sz="4" w:space="0" w:color="000000"/>
            </w:tcBorders>
          </w:tcPr>
          <w:p w:rsidR="00285B5A" w:rsidRPr="00FF55F7" w:rsidRDefault="00285B5A" w:rsidP="001F7F6C">
            <w:pPr>
              <w:pStyle w:val="ConsNonformat0"/>
              <w:snapToGrid w:val="0"/>
              <w:ind w:left="-57" w:right="-57"/>
              <w:rPr>
                <w:rFonts w:ascii="Times New Roman" w:hAnsi="Times New Roman" w:cs="Times New Roman"/>
                <w:sz w:val="24"/>
                <w:szCs w:val="24"/>
              </w:rPr>
            </w:pPr>
          </w:p>
          <w:p w:rsidR="00285B5A" w:rsidRPr="00FF55F7" w:rsidRDefault="00285B5A"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Нормативно очищенные на локальных очистных сооружениях</w:t>
            </w:r>
          </w:p>
          <w:p w:rsidR="00285B5A" w:rsidRPr="00FF55F7" w:rsidRDefault="00285B5A"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Выпуск в городской коллектор с последующей очисткой на городских КОС</w:t>
            </w:r>
          </w:p>
        </w:tc>
      </w:tr>
      <w:tr w:rsidR="00285B5A" w:rsidRPr="00FF55F7" w:rsidTr="00062D97">
        <w:trPr>
          <w:trHeight w:val="455"/>
          <w:jc w:val="center"/>
        </w:trPr>
        <w:tc>
          <w:tcPr>
            <w:tcW w:w="1045"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Общественно-деловые зоны</w:t>
            </w: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60</w:t>
            </w: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1137"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То же</w:t>
            </w:r>
          </w:p>
        </w:tc>
        <w:tc>
          <w:tcPr>
            <w:tcW w:w="943" w:type="pct"/>
            <w:tcBorders>
              <w:top w:val="single" w:sz="4" w:space="0" w:color="000000"/>
              <w:left w:val="single" w:sz="4" w:space="0" w:color="000000"/>
              <w:bottom w:val="single" w:sz="4" w:space="0" w:color="000000"/>
              <w:right w:val="single" w:sz="4" w:space="0" w:color="000000"/>
            </w:tcBorders>
          </w:tcPr>
          <w:p w:rsidR="00285B5A" w:rsidRPr="00FF55F7" w:rsidRDefault="00285B5A"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То же</w:t>
            </w:r>
          </w:p>
        </w:tc>
      </w:tr>
      <w:tr w:rsidR="00285B5A" w:rsidRPr="00FF55F7" w:rsidTr="00062D97">
        <w:trPr>
          <w:trHeight w:val="1743"/>
          <w:jc w:val="center"/>
        </w:trPr>
        <w:tc>
          <w:tcPr>
            <w:tcW w:w="1045"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Производственные зоны</w:t>
            </w: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w:t>
            </w:r>
          </w:p>
          <w:p w:rsidR="00285B5A" w:rsidRPr="00FF55F7" w:rsidRDefault="00285B5A"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70</w:t>
            </w: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 xml:space="preserve">Нормируется по границе объединенной СЗЗ </w:t>
            </w:r>
          </w:p>
          <w:p w:rsidR="00285B5A" w:rsidRPr="00FF55F7" w:rsidRDefault="00285B5A" w:rsidP="001F7F6C">
            <w:pPr>
              <w:pStyle w:val="ConsNonformat0"/>
              <w:ind w:left="-57" w:right="-57"/>
              <w:rPr>
                <w:rFonts w:ascii="Times New Roman" w:hAnsi="Times New Roman" w:cs="Times New Roman"/>
                <w:sz w:val="24"/>
                <w:szCs w:val="24"/>
              </w:rPr>
            </w:pPr>
            <w:r w:rsidRPr="00FF55F7">
              <w:rPr>
                <w:rFonts w:ascii="Times New Roman" w:hAnsi="Times New Roman" w:cs="Times New Roman"/>
                <w:sz w:val="24"/>
                <w:szCs w:val="24"/>
              </w:rPr>
              <w:t>1 ПДК</w:t>
            </w:r>
          </w:p>
        </w:tc>
        <w:tc>
          <w:tcPr>
            <w:tcW w:w="1137"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Нормируется по границе объединенной СЗЗ 1 ПДУ</w:t>
            </w:r>
          </w:p>
        </w:tc>
        <w:tc>
          <w:tcPr>
            <w:tcW w:w="943" w:type="pct"/>
            <w:tcBorders>
              <w:top w:val="single" w:sz="4" w:space="0" w:color="000000"/>
              <w:left w:val="single" w:sz="4" w:space="0" w:color="000000"/>
              <w:bottom w:val="single" w:sz="4" w:space="0" w:color="000000"/>
              <w:right w:val="single" w:sz="4" w:space="0" w:color="000000"/>
            </w:tcBorders>
          </w:tcPr>
          <w:p w:rsidR="00285B5A" w:rsidRPr="00FF55F7" w:rsidRDefault="00285B5A" w:rsidP="001F7F6C">
            <w:pPr>
              <w:pStyle w:val="ConsNonformat0"/>
              <w:snapToGrid w:val="0"/>
              <w:ind w:left="-57" w:right="-57"/>
              <w:rPr>
                <w:rFonts w:ascii="Times New Roman" w:hAnsi="Times New Roman" w:cs="Times New Roman"/>
                <w:sz w:val="24"/>
                <w:szCs w:val="24"/>
              </w:rPr>
            </w:pPr>
            <w:r w:rsidRPr="00FF55F7">
              <w:rPr>
                <w:rFonts w:ascii="Times New Roman" w:hAnsi="Times New Roman" w:cs="Times New Roman"/>
                <w:sz w:val="24"/>
                <w:szCs w:val="24"/>
              </w:rPr>
              <w:t>Нормативно очи-щенные стоки на локальных очистных сооружениях с самостоятельным или централизован-ным выпуском</w:t>
            </w:r>
          </w:p>
        </w:tc>
      </w:tr>
      <w:tr w:rsidR="00285B5A" w:rsidRPr="00FF55F7" w:rsidTr="00062D97">
        <w:trPr>
          <w:trHeight w:val="1395"/>
          <w:jc w:val="center"/>
        </w:trPr>
        <w:tc>
          <w:tcPr>
            <w:tcW w:w="1045"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Рекреационные зоны</w:t>
            </w: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0,8 ПДК</w:t>
            </w:r>
          </w:p>
        </w:tc>
        <w:tc>
          <w:tcPr>
            <w:tcW w:w="1137"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1 ПДУ</w:t>
            </w:r>
          </w:p>
        </w:tc>
        <w:tc>
          <w:tcPr>
            <w:tcW w:w="943" w:type="pct"/>
            <w:tcBorders>
              <w:top w:val="single" w:sz="4" w:space="0" w:color="000000"/>
              <w:left w:val="single" w:sz="4" w:space="0" w:color="000000"/>
              <w:bottom w:val="single" w:sz="4" w:space="0" w:color="000000"/>
              <w:right w:val="single" w:sz="4" w:space="0" w:color="000000"/>
            </w:tcBorders>
          </w:tcPr>
          <w:p w:rsidR="00285B5A" w:rsidRPr="00FF55F7" w:rsidRDefault="00285B5A" w:rsidP="001F7F6C">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Нормативно очи-щенные на локальных очистных сооружениях с возможным самостоятельным выпуском</w:t>
            </w:r>
          </w:p>
        </w:tc>
      </w:tr>
      <w:tr w:rsidR="00285B5A" w:rsidRPr="00FF55F7" w:rsidTr="00062D97">
        <w:trPr>
          <w:trHeight w:val="455"/>
          <w:jc w:val="center"/>
        </w:trPr>
        <w:tc>
          <w:tcPr>
            <w:tcW w:w="1045"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Зона особо охраняемых природных территорий</w:t>
            </w: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65</w:t>
            </w:r>
          </w:p>
        </w:tc>
        <w:tc>
          <w:tcPr>
            <w:tcW w:w="938"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1137" w:type="pct"/>
            <w:tcBorders>
              <w:top w:val="single" w:sz="4" w:space="0" w:color="000000"/>
              <w:left w:val="single" w:sz="4" w:space="0" w:color="000000"/>
              <w:bottom w:val="single" w:sz="4" w:space="0" w:color="000000"/>
            </w:tcBorders>
          </w:tcPr>
          <w:p w:rsidR="00285B5A" w:rsidRPr="00FF55F7" w:rsidRDefault="00285B5A" w:rsidP="001F7F6C">
            <w:pPr>
              <w:pStyle w:val="ConsNonformat0"/>
              <w:snapToGrid w:val="0"/>
              <w:ind w:left="-57" w:right="-57"/>
              <w:jc w:val="both"/>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c>
          <w:tcPr>
            <w:tcW w:w="943" w:type="pct"/>
            <w:tcBorders>
              <w:top w:val="single" w:sz="4" w:space="0" w:color="000000"/>
              <w:left w:val="single" w:sz="4" w:space="0" w:color="000000"/>
              <w:bottom w:val="single" w:sz="4" w:space="0" w:color="000000"/>
              <w:right w:val="single" w:sz="4" w:space="0" w:color="000000"/>
            </w:tcBorders>
          </w:tcPr>
          <w:p w:rsidR="00285B5A" w:rsidRPr="00FF55F7" w:rsidRDefault="00285B5A" w:rsidP="001F7F6C">
            <w:pPr>
              <w:pStyle w:val="ConsNonformat0"/>
              <w:snapToGrid w:val="0"/>
              <w:ind w:left="-113" w:right="-113"/>
              <w:rPr>
                <w:rFonts w:ascii="Times New Roman" w:hAnsi="Times New Roman" w:cs="Times New Roman"/>
                <w:sz w:val="24"/>
                <w:szCs w:val="24"/>
              </w:rPr>
            </w:pPr>
            <w:r w:rsidRPr="00FF55F7">
              <w:rPr>
                <w:rFonts w:ascii="Times New Roman" w:hAnsi="Times New Roman" w:cs="Times New Roman"/>
                <w:sz w:val="24"/>
                <w:szCs w:val="24"/>
              </w:rPr>
              <w:t>Не нормируется</w:t>
            </w:r>
          </w:p>
        </w:tc>
      </w:tr>
    </w:tbl>
    <w:p w:rsidR="00285B5A" w:rsidRPr="00FF55F7" w:rsidRDefault="00285B5A" w:rsidP="00062D97">
      <w:pPr>
        <w:pStyle w:val="PlainText"/>
        <w:widowControl w:val="0"/>
        <w:spacing w:line="239" w:lineRule="auto"/>
        <w:ind w:firstLine="709"/>
        <w:jc w:val="both"/>
        <w:rPr>
          <w:rFonts w:ascii="Times New Roman" w:hAnsi="Times New Roman" w:cs="Times New Roman"/>
        </w:rPr>
      </w:pPr>
      <w:r w:rsidRPr="00FF55F7">
        <w:rPr>
          <w:rFonts w:ascii="Times New Roman" w:hAnsi="Times New Roman" w:cs="Times New Roman"/>
        </w:rPr>
        <w:t>Примечание:</w:t>
      </w:r>
    </w:p>
    <w:p w:rsidR="00285B5A" w:rsidRPr="00062D97" w:rsidRDefault="00285B5A" w:rsidP="00062D97">
      <w:pPr>
        <w:pStyle w:val="PlainText"/>
        <w:widowControl w:val="0"/>
        <w:spacing w:line="239" w:lineRule="auto"/>
        <w:ind w:firstLine="709"/>
        <w:jc w:val="both"/>
        <w:rPr>
          <w:rFonts w:ascii="Times New Roman" w:hAnsi="Times New Roman" w:cs="Times New Roman"/>
        </w:rPr>
      </w:pPr>
      <w:r w:rsidRPr="00FF55F7">
        <w:rPr>
          <w:rFonts w:ascii="Times New Roman" w:hAnsi="Times New Roman" w:cs="Times New Roman"/>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285B5A" w:rsidRPr="0093636B" w:rsidRDefault="00285B5A" w:rsidP="00FE5C0D">
      <w:pPr>
        <w:pStyle w:val="BodyText"/>
        <w:spacing w:after="0" w:line="100" w:lineRule="atLeast"/>
        <w:ind w:firstLine="708"/>
        <w:jc w:val="both"/>
        <w:rPr>
          <w:rFonts w:cs="Times New Roman"/>
          <w:color w:val="000000"/>
        </w:rPr>
      </w:pPr>
      <w:r>
        <w:rPr>
          <w:rFonts w:cs="Times New Roman"/>
          <w:color w:val="000000"/>
        </w:rPr>
        <w:t>19</w:t>
      </w:r>
      <w:r w:rsidRPr="0093636B">
        <w:rPr>
          <w:rFonts w:cs="Times New Roman"/>
          <w:color w:val="000000"/>
        </w:rPr>
        <w:t>.10.</w:t>
      </w:r>
      <w:r w:rsidRPr="0093636B">
        <w:rPr>
          <w:rFonts w:cs="Times New Roman"/>
          <w:i/>
          <w:color w:val="000000"/>
        </w:rPr>
        <w:t>Регулирование микроклимата.</w:t>
      </w:r>
    </w:p>
    <w:p w:rsidR="00285B5A" w:rsidRPr="0093636B" w:rsidRDefault="00285B5A" w:rsidP="00062D97">
      <w:pPr>
        <w:pStyle w:val="NormalWeb"/>
        <w:spacing w:before="0" w:beforeAutospacing="0" w:after="0" w:afterAutospacing="0"/>
        <w:ind w:firstLine="720"/>
        <w:jc w:val="both"/>
      </w:pPr>
      <w:r>
        <w:t>19</w:t>
      </w:r>
      <w:r w:rsidRPr="0093636B">
        <w:t>.10.1. Для обоснования габаритов застройки, параметров и функционального назначения участков территории проектируемого строительства, расположенных в границах квартала или микрорайона включающих в себя здания выше 35 м, следует выполнять исследование с прогнозной оценкой изменения микроклиматических условий и ветрового режима при размещении объектов и определение зон частой повторяемости неблагоприятных метеоусловий с использованием методов математического моделирования.</w:t>
      </w:r>
    </w:p>
    <w:p w:rsidR="00285B5A" w:rsidRPr="0093636B" w:rsidRDefault="00285B5A" w:rsidP="00062D97">
      <w:pPr>
        <w:pStyle w:val="NormalWeb"/>
        <w:spacing w:before="0" w:beforeAutospacing="0" w:after="0" w:afterAutospacing="0"/>
        <w:ind w:firstLine="720"/>
        <w:jc w:val="both"/>
      </w:pPr>
      <w:r>
        <w:t>19</w:t>
      </w:r>
      <w:r w:rsidRPr="0093636B">
        <w:t>.10.2. Оценка изменения микроклиматических условий и ветрового режима должна включать проверку микроклимата и ветрового режима в пешеходных зонах для обеспечения комфортности пребывания людей в этих зонах при действии ветра и разносезонных погодных условий, а также выводы по оптимизации объема зданий и рекомендации по комплексному благоустройству исследуемой территории.</w:t>
      </w:r>
    </w:p>
    <w:p w:rsidR="00285B5A" w:rsidRPr="0093636B" w:rsidRDefault="00285B5A" w:rsidP="00062D97">
      <w:pPr>
        <w:pStyle w:val="NormalWeb"/>
        <w:spacing w:before="0" w:beforeAutospacing="0" w:after="0" w:afterAutospacing="0"/>
        <w:ind w:firstLine="720"/>
        <w:jc w:val="both"/>
      </w:pPr>
      <w:r>
        <w:t>19</w:t>
      </w:r>
      <w:r w:rsidRPr="0093636B">
        <w:t>.10.3. В качестве рекомендуемых принимаются критерии ветрового дискомфорта, приведенные в таблице 20.10.</w:t>
      </w:r>
    </w:p>
    <w:p w:rsidR="00285B5A" w:rsidRPr="0093636B" w:rsidRDefault="00285B5A" w:rsidP="00062D97">
      <w:pPr>
        <w:pStyle w:val="NormalWeb"/>
        <w:spacing w:before="0" w:beforeAutospacing="0" w:after="0" w:afterAutospacing="0"/>
        <w:ind w:firstLine="720"/>
        <w:jc w:val="both"/>
      </w:pPr>
    </w:p>
    <w:p w:rsidR="00285B5A" w:rsidRPr="0093636B" w:rsidRDefault="00285B5A" w:rsidP="00062D97">
      <w:pPr>
        <w:pStyle w:val="NormalWeb"/>
        <w:spacing w:before="0" w:beforeAutospacing="0" w:after="0" w:afterAutospacing="0"/>
        <w:jc w:val="right"/>
      </w:pPr>
      <w:bookmarkStart w:id="44" w:name="_Toc422048047"/>
      <w:r w:rsidRPr="0093636B">
        <w:t xml:space="preserve">Таблица </w:t>
      </w:r>
      <w:bookmarkEnd w:id="44"/>
      <w:r>
        <w:t>19</w:t>
      </w:r>
      <w:r w:rsidRPr="0093636B">
        <w:t>.10.</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5" w:type="dxa"/>
          <w:right w:w="105" w:type="dxa"/>
        </w:tblCellMar>
        <w:tblLook w:val="0000"/>
      </w:tblPr>
      <w:tblGrid>
        <w:gridCol w:w="5195"/>
        <w:gridCol w:w="3980"/>
      </w:tblGrid>
      <w:tr w:rsidR="00285B5A" w:rsidRPr="00BB61DB" w:rsidTr="001F7F6C">
        <w:trPr>
          <w:jc w:val="center"/>
        </w:trPr>
        <w:tc>
          <w:tcPr>
            <w:tcW w:w="5195" w:type="dxa"/>
            <w:shd w:val="clear" w:color="auto" w:fill="EEECE1"/>
          </w:tcPr>
          <w:p w:rsidR="00285B5A" w:rsidRPr="00F505A0" w:rsidRDefault="00285B5A" w:rsidP="001F7F6C">
            <w:pPr>
              <w:jc w:val="both"/>
              <w:rPr>
                <w:rFonts w:ascii="Times New Roman" w:hAnsi="Times New Roman"/>
                <w:b/>
                <w:sz w:val="24"/>
                <w:szCs w:val="24"/>
              </w:rPr>
            </w:pPr>
            <w:r w:rsidRPr="00F505A0">
              <w:rPr>
                <w:rFonts w:ascii="Times New Roman" w:hAnsi="Times New Roman"/>
                <w:b/>
                <w:sz w:val="24"/>
                <w:szCs w:val="24"/>
              </w:rPr>
              <w:t>Наибольшая скорость отдельных порывов, м/с (</w:t>
            </w:r>
            <w:r w:rsidRPr="000B564A">
              <w:rPr>
                <w:rFonts w:ascii="Times New Roman" w:hAnsi="Times New Roman"/>
                <w:b/>
                <w:noProof/>
                <w:position w:val="-4"/>
                <w:sz w:val="24"/>
                <w:szCs w:val="24"/>
                <w:lang w:eastAsia="ru-RU"/>
              </w:rPr>
              <w:pict>
                <v:shape id="Рисунок 23" o:spid="_x0000_i1029" type="#_x0000_t75" style="width:9pt;height:9.75pt;visibility:visible">
                  <v:imagedata r:id="rId9" o:title="" chromakey="white"/>
                </v:shape>
              </w:pict>
            </w:r>
            <w:r w:rsidRPr="00F505A0">
              <w:rPr>
                <w:rFonts w:ascii="Times New Roman" w:hAnsi="Times New Roman"/>
                <w:b/>
                <w:sz w:val="24"/>
                <w:szCs w:val="24"/>
              </w:rPr>
              <w:t xml:space="preserve"> )</w:t>
            </w:r>
          </w:p>
        </w:tc>
        <w:tc>
          <w:tcPr>
            <w:tcW w:w="3980" w:type="dxa"/>
            <w:shd w:val="clear" w:color="auto" w:fill="EEECE1"/>
          </w:tcPr>
          <w:p w:rsidR="00285B5A" w:rsidRPr="00F505A0" w:rsidRDefault="00285B5A" w:rsidP="001F7F6C">
            <w:pPr>
              <w:jc w:val="both"/>
              <w:rPr>
                <w:rFonts w:ascii="Times New Roman" w:hAnsi="Times New Roman"/>
                <w:b/>
                <w:sz w:val="24"/>
                <w:szCs w:val="24"/>
              </w:rPr>
            </w:pPr>
            <w:r w:rsidRPr="00F505A0">
              <w:rPr>
                <w:rFonts w:ascii="Times New Roman" w:hAnsi="Times New Roman"/>
                <w:b/>
                <w:sz w:val="24"/>
                <w:szCs w:val="24"/>
              </w:rPr>
              <w:t>Частота повторения, ч/год (</w:t>
            </w:r>
            <w:r w:rsidRPr="000B564A">
              <w:rPr>
                <w:rFonts w:ascii="Times New Roman" w:hAnsi="Times New Roman"/>
                <w:b/>
                <w:noProof/>
                <w:position w:val="-10"/>
                <w:sz w:val="24"/>
                <w:szCs w:val="24"/>
                <w:lang w:eastAsia="ru-RU"/>
              </w:rPr>
              <w:pict>
                <v:shape id="Рисунок 24" o:spid="_x0000_i1030" type="#_x0000_t75" style="width:12pt;height:15.75pt;visibility:visible">
                  <v:imagedata r:id="rId10" o:title="" chromakey="white"/>
                </v:shape>
              </w:pict>
            </w:r>
            <w:r w:rsidRPr="00F505A0">
              <w:rPr>
                <w:rFonts w:ascii="Times New Roman" w:hAnsi="Times New Roman"/>
                <w:b/>
                <w:sz w:val="24"/>
                <w:szCs w:val="24"/>
              </w:rPr>
              <w:t>)</w:t>
            </w:r>
          </w:p>
        </w:tc>
      </w:tr>
      <w:tr w:rsidR="00285B5A" w:rsidRPr="00BB61DB" w:rsidTr="001F7F6C">
        <w:trPr>
          <w:jc w:val="center"/>
        </w:trPr>
        <w:tc>
          <w:tcPr>
            <w:tcW w:w="5195" w:type="dxa"/>
          </w:tcPr>
          <w:p w:rsidR="00285B5A" w:rsidRPr="00BB61DB" w:rsidRDefault="00285B5A" w:rsidP="001F7F6C">
            <w:pPr>
              <w:jc w:val="both"/>
              <w:rPr>
                <w:rFonts w:ascii="Times New Roman" w:hAnsi="Times New Roman"/>
                <w:sz w:val="24"/>
                <w:szCs w:val="24"/>
              </w:rPr>
            </w:pPr>
            <w:r w:rsidRPr="00BB61DB">
              <w:rPr>
                <w:rFonts w:ascii="Times New Roman" w:hAnsi="Times New Roman"/>
                <w:sz w:val="24"/>
                <w:szCs w:val="24"/>
              </w:rPr>
              <w:t>6</w:t>
            </w:r>
          </w:p>
        </w:tc>
        <w:tc>
          <w:tcPr>
            <w:tcW w:w="3980" w:type="dxa"/>
          </w:tcPr>
          <w:p w:rsidR="00285B5A" w:rsidRPr="00BB61DB" w:rsidRDefault="00285B5A" w:rsidP="001F7F6C">
            <w:pPr>
              <w:jc w:val="both"/>
              <w:rPr>
                <w:rFonts w:ascii="Times New Roman" w:hAnsi="Times New Roman"/>
                <w:sz w:val="24"/>
                <w:szCs w:val="24"/>
              </w:rPr>
            </w:pPr>
            <w:r w:rsidRPr="00BB61DB">
              <w:rPr>
                <w:rFonts w:ascii="Times New Roman" w:hAnsi="Times New Roman"/>
                <w:sz w:val="24"/>
                <w:szCs w:val="24"/>
              </w:rPr>
              <w:t>100 (10% времени)</w:t>
            </w:r>
          </w:p>
        </w:tc>
      </w:tr>
      <w:tr w:rsidR="00285B5A" w:rsidRPr="00BB61DB" w:rsidTr="001F7F6C">
        <w:trPr>
          <w:jc w:val="center"/>
        </w:trPr>
        <w:tc>
          <w:tcPr>
            <w:tcW w:w="5195" w:type="dxa"/>
          </w:tcPr>
          <w:p w:rsidR="00285B5A" w:rsidRPr="00BB61DB" w:rsidRDefault="00285B5A" w:rsidP="001F7F6C">
            <w:pPr>
              <w:jc w:val="both"/>
              <w:rPr>
                <w:rFonts w:ascii="Times New Roman" w:hAnsi="Times New Roman"/>
                <w:sz w:val="24"/>
                <w:szCs w:val="24"/>
              </w:rPr>
            </w:pPr>
            <w:r w:rsidRPr="00BB61DB">
              <w:rPr>
                <w:rFonts w:ascii="Times New Roman" w:hAnsi="Times New Roman"/>
                <w:sz w:val="24"/>
                <w:szCs w:val="24"/>
              </w:rPr>
              <w:t>12</w:t>
            </w:r>
          </w:p>
        </w:tc>
        <w:tc>
          <w:tcPr>
            <w:tcW w:w="3980" w:type="dxa"/>
          </w:tcPr>
          <w:p w:rsidR="00285B5A" w:rsidRPr="00BB61DB" w:rsidRDefault="00285B5A" w:rsidP="001F7F6C">
            <w:pPr>
              <w:jc w:val="both"/>
              <w:rPr>
                <w:rFonts w:ascii="Times New Roman" w:hAnsi="Times New Roman"/>
                <w:sz w:val="24"/>
                <w:szCs w:val="24"/>
              </w:rPr>
            </w:pPr>
            <w:r w:rsidRPr="00BB61DB">
              <w:rPr>
                <w:rFonts w:ascii="Times New Roman" w:hAnsi="Times New Roman"/>
                <w:sz w:val="24"/>
                <w:szCs w:val="24"/>
              </w:rPr>
              <w:t>50 (1-2 раза в месяц)</w:t>
            </w:r>
          </w:p>
        </w:tc>
      </w:tr>
      <w:tr w:rsidR="00285B5A" w:rsidRPr="00BB61DB" w:rsidTr="001F7F6C">
        <w:trPr>
          <w:jc w:val="center"/>
        </w:trPr>
        <w:tc>
          <w:tcPr>
            <w:tcW w:w="5195" w:type="dxa"/>
          </w:tcPr>
          <w:p w:rsidR="00285B5A" w:rsidRPr="00BB61DB" w:rsidRDefault="00285B5A" w:rsidP="001F7F6C">
            <w:pPr>
              <w:jc w:val="both"/>
              <w:rPr>
                <w:rFonts w:ascii="Times New Roman" w:hAnsi="Times New Roman"/>
                <w:sz w:val="24"/>
                <w:szCs w:val="24"/>
              </w:rPr>
            </w:pPr>
            <w:r w:rsidRPr="00BB61DB">
              <w:rPr>
                <w:rFonts w:ascii="Times New Roman" w:hAnsi="Times New Roman"/>
                <w:sz w:val="24"/>
                <w:szCs w:val="24"/>
              </w:rPr>
              <w:t>20</w:t>
            </w:r>
          </w:p>
        </w:tc>
        <w:tc>
          <w:tcPr>
            <w:tcW w:w="3980" w:type="dxa"/>
          </w:tcPr>
          <w:p w:rsidR="00285B5A" w:rsidRPr="00BB61DB" w:rsidRDefault="00285B5A" w:rsidP="001F7F6C">
            <w:pPr>
              <w:jc w:val="both"/>
              <w:rPr>
                <w:rFonts w:ascii="Times New Roman" w:hAnsi="Times New Roman"/>
                <w:sz w:val="24"/>
                <w:szCs w:val="24"/>
              </w:rPr>
            </w:pPr>
            <w:r w:rsidRPr="00BB61DB">
              <w:rPr>
                <w:rFonts w:ascii="Times New Roman" w:hAnsi="Times New Roman"/>
                <w:sz w:val="24"/>
                <w:szCs w:val="24"/>
              </w:rPr>
              <w:t xml:space="preserve">5 </w:t>
            </w:r>
          </w:p>
        </w:tc>
      </w:tr>
      <w:tr w:rsidR="00285B5A" w:rsidRPr="00BB61DB" w:rsidTr="001F7F6C">
        <w:trPr>
          <w:jc w:val="center"/>
        </w:trPr>
        <w:tc>
          <w:tcPr>
            <w:tcW w:w="5195" w:type="dxa"/>
          </w:tcPr>
          <w:p w:rsidR="00285B5A" w:rsidRPr="00BB61DB" w:rsidRDefault="00285B5A" w:rsidP="001F7F6C">
            <w:pPr>
              <w:jc w:val="both"/>
              <w:rPr>
                <w:rFonts w:ascii="Times New Roman" w:hAnsi="Times New Roman"/>
                <w:sz w:val="24"/>
                <w:szCs w:val="24"/>
              </w:rPr>
            </w:pPr>
            <w:r w:rsidRPr="00BB61DB">
              <w:rPr>
                <w:rFonts w:ascii="Times New Roman" w:hAnsi="Times New Roman"/>
                <w:sz w:val="24"/>
                <w:szCs w:val="24"/>
              </w:rPr>
              <w:t>25</w:t>
            </w:r>
          </w:p>
        </w:tc>
        <w:tc>
          <w:tcPr>
            <w:tcW w:w="3980" w:type="dxa"/>
          </w:tcPr>
          <w:p w:rsidR="00285B5A" w:rsidRPr="00BB61DB" w:rsidRDefault="00285B5A" w:rsidP="001F7F6C">
            <w:pPr>
              <w:jc w:val="both"/>
              <w:rPr>
                <w:rFonts w:ascii="Times New Roman" w:hAnsi="Times New Roman"/>
                <w:sz w:val="24"/>
                <w:szCs w:val="24"/>
              </w:rPr>
            </w:pPr>
            <w:r w:rsidRPr="00BB61DB">
              <w:rPr>
                <w:rFonts w:ascii="Times New Roman" w:hAnsi="Times New Roman"/>
                <w:sz w:val="24"/>
                <w:szCs w:val="24"/>
              </w:rPr>
              <w:t xml:space="preserve">1 </w:t>
            </w:r>
          </w:p>
        </w:tc>
      </w:tr>
    </w:tbl>
    <w:p w:rsidR="00285B5A" w:rsidRPr="00BB61DB" w:rsidRDefault="00285B5A" w:rsidP="00062D97">
      <w:pPr>
        <w:pStyle w:val="NormalWeb"/>
        <w:spacing w:before="0" w:beforeAutospacing="0" w:after="0" w:afterAutospacing="0"/>
        <w:jc w:val="both"/>
        <w:rPr>
          <w:sz w:val="20"/>
          <w:szCs w:val="20"/>
        </w:rPr>
      </w:pPr>
      <w:r w:rsidRPr="00BB61DB">
        <w:rPr>
          <w:sz w:val="20"/>
          <w:szCs w:val="20"/>
        </w:rPr>
        <w:t xml:space="preserve">Примечание. </w:t>
      </w:r>
      <w:r w:rsidRPr="000B564A">
        <w:rPr>
          <w:noProof/>
          <w:sz w:val="20"/>
          <w:szCs w:val="20"/>
        </w:rPr>
        <w:pict>
          <v:shape id="Рисунок 25" o:spid="_x0000_i1031" type="#_x0000_t75" style="width:9pt;height:9.75pt;visibility:visible">
            <v:imagedata r:id="rId9" o:title="" chromakey="white"/>
          </v:shape>
        </w:pict>
      </w:r>
      <w:r w:rsidRPr="00BB61DB">
        <w:rPr>
          <w:sz w:val="20"/>
          <w:szCs w:val="20"/>
        </w:rPr>
        <w:t xml:space="preserve">определяется на основе анализа метеорологических данных в предполагаемом районе строительства и результатов продувки модели комплекса зданий (микрорайона) в аэродинамической трубе. Частота </w:t>
      </w:r>
      <w:r w:rsidRPr="000B564A">
        <w:rPr>
          <w:noProof/>
          <w:sz w:val="20"/>
          <w:szCs w:val="20"/>
        </w:rPr>
        <w:pict>
          <v:shape id="Рисунок 26" o:spid="_x0000_i1032" type="#_x0000_t75" style="width:12pt;height:15.75pt;visibility:visible">
            <v:imagedata r:id="rId10" o:title="" chromakey="white"/>
          </v:shape>
        </w:pict>
      </w:r>
      <w:r w:rsidRPr="00BB61DB">
        <w:rPr>
          <w:sz w:val="20"/>
          <w:szCs w:val="20"/>
        </w:rPr>
        <w:t xml:space="preserve"> определяется на основе метеорологических данных в районе строительства.</w:t>
      </w:r>
    </w:p>
    <w:p w:rsidR="00285B5A" w:rsidRDefault="00285B5A" w:rsidP="00062D97">
      <w:pPr>
        <w:pStyle w:val="PlainText"/>
        <w:widowControl w:val="0"/>
        <w:spacing w:line="239" w:lineRule="auto"/>
        <w:ind w:firstLine="709"/>
        <w:jc w:val="both"/>
        <w:rPr>
          <w:rFonts w:ascii="Times New Roman" w:hAnsi="Times New Roman" w:cs="Times New Roman"/>
          <w:sz w:val="24"/>
          <w:szCs w:val="24"/>
        </w:rPr>
      </w:pPr>
      <w:r w:rsidRPr="0093636B">
        <w:rPr>
          <w:rFonts w:ascii="Times New Roman" w:hAnsi="Times New Roman" w:cs="Times New Roman"/>
          <w:sz w:val="24"/>
          <w:szCs w:val="24"/>
        </w:rPr>
        <w:t>Для территорий дошкольных образовательных учреждений, учебных помещений общеобразовательных школ, школ-интернатов рекомендуется применять дополнительную ветрозащиту.</w:t>
      </w:r>
    </w:p>
    <w:p w:rsidR="00285B5A" w:rsidRDefault="00285B5A" w:rsidP="00062D97">
      <w:pPr>
        <w:pStyle w:val="PlainText"/>
        <w:widowControl w:val="0"/>
        <w:spacing w:line="239" w:lineRule="auto"/>
        <w:ind w:firstLine="709"/>
        <w:jc w:val="both"/>
        <w:rPr>
          <w:rFonts w:ascii="Times New Roman" w:hAnsi="Times New Roman" w:cs="Times New Roman"/>
          <w:sz w:val="24"/>
          <w:szCs w:val="24"/>
        </w:rPr>
      </w:pPr>
    </w:p>
    <w:p w:rsidR="00285B5A" w:rsidRPr="00BB61DB" w:rsidRDefault="00285B5A" w:rsidP="00062D97">
      <w:pPr>
        <w:pStyle w:val="NormalWeb"/>
        <w:spacing w:before="0" w:beforeAutospacing="0" w:after="0" w:afterAutospacing="0"/>
        <w:jc w:val="right"/>
        <w:rPr>
          <w:sz w:val="28"/>
          <w:szCs w:val="28"/>
        </w:rPr>
      </w:pPr>
    </w:p>
    <w:p w:rsidR="00285B5A" w:rsidRDefault="00285B5A" w:rsidP="001F7F6C">
      <w:pPr>
        <w:pStyle w:val="NoSpacing"/>
        <w:ind w:left="360"/>
        <w:jc w:val="center"/>
        <w:outlineLvl w:val="0"/>
        <w:rPr>
          <w:rFonts w:ascii="Times New Roman" w:hAnsi="Times New Roman"/>
          <w:b/>
          <w:i/>
          <w:sz w:val="28"/>
          <w:szCs w:val="28"/>
        </w:rPr>
      </w:pPr>
      <w:bookmarkStart w:id="45" w:name="_Toc428345590"/>
      <w:bookmarkStart w:id="46" w:name="_Toc453570869"/>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p>
    <w:p w:rsidR="00285B5A" w:rsidRDefault="00285B5A" w:rsidP="001F7F6C">
      <w:pPr>
        <w:pStyle w:val="NoSpacing"/>
        <w:ind w:left="360"/>
        <w:jc w:val="center"/>
        <w:outlineLvl w:val="0"/>
        <w:rPr>
          <w:rFonts w:ascii="Times New Roman" w:hAnsi="Times New Roman"/>
          <w:b/>
          <w:i/>
          <w:sz w:val="28"/>
          <w:szCs w:val="28"/>
        </w:rPr>
      </w:pPr>
      <w:r>
        <w:rPr>
          <w:rFonts w:ascii="Times New Roman" w:hAnsi="Times New Roman"/>
          <w:b/>
          <w:i/>
          <w:sz w:val="28"/>
          <w:szCs w:val="28"/>
        </w:rPr>
        <w:t>Часть 2. Материалы по обоснованию</w:t>
      </w:r>
      <w:bookmarkEnd w:id="45"/>
      <w:bookmarkEnd w:id="46"/>
    </w:p>
    <w:p w:rsidR="00285B5A" w:rsidRDefault="00285B5A" w:rsidP="001F7F6C">
      <w:pPr>
        <w:tabs>
          <w:tab w:val="left" w:pos="6240"/>
        </w:tabs>
        <w:autoSpaceDE w:val="0"/>
        <w:spacing w:line="100" w:lineRule="atLeast"/>
        <w:ind w:firstLine="714"/>
        <w:rPr>
          <w:rFonts w:ascii="Times New Roman" w:hAnsi="Times New Roman"/>
          <w:color w:val="000000"/>
          <w:sz w:val="28"/>
          <w:szCs w:val="28"/>
        </w:rPr>
      </w:pPr>
      <w:r>
        <w:rPr>
          <w:rFonts w:ascii="Times New Roman" w:hAnsi="Times New Roman"/>
          <w:color w:val="000000"/>
          <w:sz w:val="28"/>
          <w:szCs w:val="28"/>
        </w:rPr>
        <w:tab/>
      </w:r>
    </w:p>
    <w:p w:rsidR="00285B5A" w:rsidRPr="00AE53F4" w:rsidRDefault="00285B5A" w:rsidP="00AE53F4">
      <w:pPr>
        <w:pStyle w:val="Heading1"/>
        <w:numPr>
          <w:ilvl w:val="0"/>
          <w:numId w:val="40"/>
        </w:numPr>
        <w:spacing w:line="240" w:lineRule="auto"/>
        <w:jc w:val="center"/>
        <w:rPr>
          <w:rFonts w:ascii="Times New Roman" w:hAnsi="Times New Roman"/>
          <w:i/>
          <w:color w:val="000000"/>
          <w:sz w:val="24"/>
          <w:szCs w:val="24"/>
        </w:rPr>
      </w:pPr>
      <w:bookmarkStart w:id="47" w:name="_Toc453570870"/>
      <w:r w:rsidRPr="00AE53F4">
        <w:rPr>
          <w:rFonts w:ascii="Times New Roman" w:hAnsi="Times New Roman"/>
          <w:i/>
          <w:color w:val="000000"/>
          <w:sz w:val="24"/>
          <w:szCs w:val="24"/>
        </w:rPr>
        <w:t>Список нормативных правовых актов, использованных при подготовке местных нормативов градостроительного проектирования</w:t>
      </w:r>
      <w:bookmarkEnd w:id="47"/>
    </w:p>
    <w:p w:rsidR="00285B5A" w:rsidRPr="002D3F45" w:rsidRDefault="00285B5A" w:rsidP="00CD2807">
      <w:pPr>
        <w:pStyle w:val="BodyText"/>
        <w:spacing w:after="0" w:line="100" w:lineRule="atLeast"/>
        <w:ind w:firstLine="714"/>
        <w:jc w:val="right"/>
        <w:rPr>
          <w:rFonts w:cs="Times New Roman"/>
          <w:color w:val="000000"/>
          <w:sz w:val="28"/>
          <w:szCs w:val="28"/>
        </w:rPr>
      </w:pPr>
    </w:p>
    <w:p w:rsidR="00285B5A" w:rsidRPr="001F7F6C" w:rsidRDefault="00285B5A" w:rsidP="004E63D8">
      <w:pPr>
        <w:tabs>
          <w:tab w:val="right" w:pos="-12"/>
        </w:tabs>
        <w:suppressAutoHyphens/>
        <w:autoSpaceDE w:val="0"/>
        <w:spacing w:after="0" w:line="240" w:lineRule="auto"/>
        <w:ind w:left="-12" w:firstLine="542"/>
        <w:jc w:val="both"/>
        <w:rPr>
          <w:rFonts w:ascii="Times New Roman" w:eastAsia="SimSun" w:hAnsi="Times New Roman"/>
          <w:color w:val="000000"/>
          <w:kern w:val="1"/>
          <w:sz w:val="24"/>
          <w:szCs w:val="24"/>
          <w:lang w:eastAsia="ar-SA"/>
        </w:rPr>
      </w:pPr>
      <w:r>
        <w:rPr>
          <w:rFonts w:ascii="Times New Roman" w:eastAsia="SimSun" w:hAnsi="Times New Roman"/>
          <w:color w:val="000000"/>
          <w:kern w:val="1"/>
          <w:sz w:val="24"/>
          <w:szCs w:val="24"/>
          <w:lang w:eastAsia="ar-SA"/>
        </w:rPr>
        <w:t>При подготовке настоящих нормативов</w:t>
      </w:r>
      <w:r w:rsidRPr="001F7F6C">
        <w:rPr>
          <w:rFonts w:ascii="Times New Roman" w:eastAsia="SimSun" w:hAnsi="Times New Roman"/>
          <w:color w:val="000000"/>
          <w:kern w:val="1"/>
          <w:sz w:val="24"/>
          <w:szCs w:val="24"/>
          <w:lang w:eastAsia="ar-SA"/>
        </w:rPr>
        <w:t xml:space="preserve"> использованы следующие нормативные документы:</w:t>
      </w:r>
    </w:p>
    <w:p w:rsidR="00285B5A" w:rsidRDefault="00285B5A" w:rsidP="004E63D8">
      <w:pPr>
        <w:spacing w:after="0" w:line="240" w:lineRule="auto"/>
        <w:ind w:left="3492"/>
        <w:jc w:val="both"/>
        <w:rPr>
          <w:i/>
          <w:sz w:val="24"/>
        </w:rPr>
      </w:pPr>
      <w:r>
        <w:rPr>
          <w:i/>
          <w:sz w:val="24"/>
        </w:rPr>
        <w:t>Федеральные нормативные правовые акты</w:t>
      </w:r>
    </w:p>
    <w:p w:rsidR="00285B5A" w:rsidRDefault="00285B5A" w:rsidP="004E63D8">
      <w:pPr>
        <w:pStyle w:val="BodyText"/>
        <w:spacing w:after="0"/>
        <w:ind w:left="540" w:right="359" w:firstLine="708"/>
        <w:jc w:val="both"/>
      </w:pPr>
      <w:r>
        <w:t>Градостроительный кодекс Российской Федерации от 29 декабря 2004 г. № 190-ФЗ, принят государственной Думой 22 декабря 2004 г.;</w:t>
      </w:r>
    </w:p>
    <w:p w:rsidR="00285B5A" w:rsidRDefault="00285B5A" w:rsidP="004E63D8">
      <w:pPr>
        <w:pStyle w:val="BodyText"/>
        <w:spacing w:after="0"/>
        <w:ind w:left="540" w:right="355" w:firstLine="708"/>
        <w:jc w:val="both"/>
      </w:pPr>
      <w:r>
        <w:t>Воздушный кодекс Российской Федерации от 19 марта 1997 г. № 60-ФЗ, принят государственной Думой 19 февраля 1997 г.;</w:t>
      </w:r>
    </w:p>
    <w:p w:rsidR="00285B5A" w:rsidRDefault="00285B5A" w:rsidP="004E63D8">
      <w:pPr>
        <w:pStyle w:val="BodyText"/>
        <w:spacing w:after="0"/>
        <w:ind w:left="540" w:right="355" w:firstLine="708"/>
        <w:jc w:val="both"/>
      </w:pPr>
      <w:r>
        <w:t>Земельный кодекс Российской Федерации от 25 октября 2001 г. № 136-ФЗ, принят государственной Думой 28 сентября 2001 г.;</w:t>
      </w:r>
    </w:p>
    <w:p w:rsidR="00285B5A" w:rsidRDefault="00285B5A" w:rsidP="004E63D8">
      <w:pPr>
        <w:pStyle w:val="BodyText"/>
        <w:spacing w:after="0"/>
        <w:ind w:left="540" w:right="355" w:firstLine="708"/>
        <w:jc w:val="both"/>
      </w:pPr>
      <w:r>
        <w:t>Жилищный кодекс Российской Федерации от 29 декабря 2004 г. № 188-ФЗ, принят государственной Думой 22 декабря 2004 г.;</w:t>
      </w:r>
    </w:p>
    <w:p w:rsidR="00285B5A" w:rsidRDefault="00285B5A" w:rsidP="004E63D8">
      <w:pPr>
        <w:pStyle w:val="BodyText"/>
        <w:spacing w:after="0"/>
        <w:ind w:left="540" w:right="357" w:firstLine="708"/>
        <w:jc w:val="both"/>
      </w:pPr>
      <w:r>
        <w:t>Водный кодекс Российской Федерации от 3 июня 2006 г. № 74-ФЗ, принят государственной Думой 12 апреля 2006 г.;</w:t>
      </w:r>
    </w:p>
    <w:p w:rsidR="00285B5A" w:rsidRDefault="00285B5A" w:rsidP="004E63D8">
      <w:pPr>
        <w:pStyle w:val="BodyText"/>
        <w:spacing w:after="0"/>
        <w:ind w:left="540" w:right="357" w:firstLine="708"/>
        <w:jc w:val="both"/>
      </w:pPr>
      <w:r>
        <w:t>Лесной кодекс Российской Федерации от 4 декабря 2006 г. № 200-ФЗ, принят государственной Думой 8 ноября 2006 г.;</w:t>
      </w:r>
    </w:p>
    <w:p w:rsidR="00285B5A" w:rsidRDefault="00285B5A" w:rsidP="004E63D8">
      <w:pPr>
        <w:pStyle w:val="BodyText"/>
        <w:spacing w:after="0"/>
        <w:ind w:left="540" w:right="356" w:firstLine="708"/>
        <w:jc w:val="both"/>
      </w:pPr>
      <w:r>
        <w:t>Федеральный закон от 29 декабря 2004 г. № 191-ФЗ «О введении в действие Градостроительного кодекса Российской Федерации», принят государственной Думой 22 декабря 2004 г.;</w:t>
      </w:r>
    </w:p>
    <w:p w:rsidR="00285B5A" w:rsidRDefault="00285B5A" w:rsidP="004E63D8">
      <w:pPr>
        <w:pStyle w:val="BodyText"/>
        <w:spacing w:after="0"/>
        <w:ind w:left="540" w:right="356" w:firstLine="708"/>
        <w:jc w:val="both"/>
      </w:pPr>
      <w:r>
        <w:t>Федеральный закон от 25 октября 2001 г. № 137-ФЗ «О введении в действие Земельного кодекса Российской Федерации», принят государственной Думой 28 сентября 2001 г.;</w:t>
      </w:r>
    </w:p>
    <w:p w:rsidR="00285B5A" w:rsidRDefault="00285B5A" w:rsidP="004E63D8">
      <w:pPr>
        <w:pStyle w:val="BodyText"/>
        <w:spacing w:after="0"/>
        <w:ind w:left="1248"/>
        <w:jc w:val="both"/>
      </w:pPr>
      <w:r>
        <w:t>Федеральный закон от 21 февраля 1992 г. № 2395-1 «О недрах»;</w:t>
      </w:r>
    </w:p>
    <w:p w:rsidR="00285B5A" w:rsidRDefault="00285B5A" w:rsidP="004E63D8">
      <w:pPr>
        <w:pStyle w:val="BodyText"/>
        <w:spacing w:after="0"/>
        <w:ind w:left="540" w:right="357" w:firstLine="708"/>
        <w:jc w:val="both"/>
      </w:pPr>
      <w:r>
        <w:t>Федеральный закон от 6 октября 2003 г. № 131-ФЗ «Об общих принципах организации местного самоуправления в Российской Федерации», принят государственной Думой 16 сентября 2003 г.;</w:t>
      </w:r>
    </w:p>
    <w:p w:rsidR="00285B5A" w:rsidRDefault="00285B5A" w:rsidP="004E63D8">
      <w:pPr>
        <w:pStyle w:val="BodyText"/>
        <w:spacing w:after="0"/>
        <w:ind w:left="540" w:right="359" w:firstLine="708"/>
        <w:jc w:val="both"/>
      </w:pPr>
      <w:r>
        <w:t xml:space="preserve">Федеральный </w:t>
      </w:r>
      <w:hyperlink r:id="rId11">
        <w:r>
          <w:t>закон</w:t>
        </w:r>
      </w:hyperlink>
      <w:r>
        <w:t xml:space="preserve"> от 22 июля 2008 г. № 123-ФЗ «Технический регламент о требованиях пожарной безопасности», принят государственной Думой 4 июля 2008 г.;</w:t>
      </w:r>
    </w:p>
    <w:p w:rsidR="00285B5A" w:rsidRDefault="00285B5A" w:rsidP="004E63D8">
      <w:pPr>
        <w:pStyle w:val="BodyText"/>
        <w:spacing w:after="0"/>
        <w:ind w:left="540" w:right="356" w:firstLine="708"/>
        <w:jc w:val="both"/>
      </w:pPr>
      <w:r>
        <w:t>Федеральный закон от 09 января 1996 г. № 3-ФЗ «О радиационной безопасности населения», принят государственной Думой 5 декабря 1995 г.;</w:t>
      </w:r>
    </w:p>
    <w:p w:rsidR="00285B5A" w:rsidRDefault="00285B5A" w:rsidP="004E63D8">
      <w:pPr>
        <w:pStyle w:val="BodyText"/>
        <w:spacing w:after="0"/>
        <w:ind w:left="540" w:right="359" w:firstLine="708"/>
        <w:jc w:val="both"/>
      </w:pPr>
      <w:r>
        <w:t>Федеральный закон от 30 марта 1999 г. № 52-ФЗ «О санитарно-эпидемиологическом благополучии населения», принят Государственной Думой 12 марта 1999 г.;</w:t>
      </w:r>
    </w:p>
    <w:p w:rsidR="00285B5A" w:rsidRDefault="00285B5A" w:rsidP="004E63D8">
      <w:pPr>
        <w:pStyle w:val="BodyText"/>
        <w:spacing w:after="0"/>
        <w:ind w:left="540" w:right="362" w:firstLine="708"/>
        <w:jc w:val="both"/>
      </w:pPr>
      <w:r>
        <w:t>Федеральный закон от 4 мая 1999 г. № 96-ФЗ «Об охране атмосферного воздуха», принят Государственной Думой 2 апреля 1999 г.;</w:t>
      </w:r>
    </w:p>
    <w:p w:rsidR="00285B5A" w:rsidRDefault="00285B5A" w:rsidP="004E63D8">
      <w:pPr>
        <w:pStyle w:val="BodyText"/>
        <w:spacing w:after="0"/>
        <w:ind w:left="540" w:right="358" w:firstLine="708"/>
        <w:jc w:val="both"/>
      </w:pPr>
      <w:r>
        <w:t>Федеральный закон от 21 декабря 1994 г. № 68-ФЗ «О защите населения и территорий от чрезвычайных ситуаций природного и техногенного характера», принят Государственной Думой 11 ноября 1994 г.;</w:t>
      </w:r>
    </w:p>
    <w:p w:rsidR="00285B5A" w:rsidRDefault="00285B5A" w:rsidP="004E63D8">
      <w:pPr>
        <w:pStyle w:val="BodyText"/>
        <w:spacing w:after="0"/>
        <w:ind w:left="540" w:right="357" w:firstLine="708"/>
        <w:jc w:val="both"/>
      </w:pPr>
      <w:r>
        <w:t>Федеральный закон от 24 ноября 1995 г. № 181-ФЗ «О социальной защите инвалидов в Российской Федерации», принят Государственной Думой 20 июля 1995 г;</w:t>
      </w:r>
    </w:p>
    <w:p w:rsidR="00285B5A" w:rsidRDefault="00285B5A" w:rsidP="004E63D8">
      <w:pPr>
        <w:pStyle w:val="BodyText"/>
        <w:spacing w:after="0"/>
        <w:ind w:left="540" w:right="357" w:firstLine="708"/>
        <w:jc w:val="both"/>
      </w:pPr>
      <w:r>
        <w:t>Федеральный закон от 14 марта 1995 г. № 33-ФЗ «Об особо охраняемых природных территориях», принят Государственной Думой 15 февраля 1995 г.;</w:t>
      </w:r>
    </w:p>
    <w:p w:rsidR="00285B5A" w:rsidRDefault="00285B5A" w:rsidP="004E63D8">
      <w:pPr>
        <w:pStyle w:val="BodyText"/>
        <w:spacing w:after="0"/>
        <w:ind w:left="540" w:right="359" w:firstLine="708"/>
        <w:jc w:val="both"/>
      </w:pPr>
      <w:r>
        <w:t>Федеральный закон от 30 марта 1999 г. № 52-ФЗ «О санитарно-эпидемиологическом благополучии населения», принят Государственной Думой 12 марта 1999 г.;</w:t>
      </w:r>
    </w:p>
    <w:p w:rsidR="00285B5A" w:rsidRDefault="00285B5A" w:rsidP="004E63D8">
      <w:pPr>
        <w:pStyle w:val="BodyText"/>
        <w:spacing w:after="0"/>
        <w:ind w:left="540" w:right="361" w:firstLine="708"/>
        <w:jc w:val="both"/>
      </w:pPr>
      <w:r>
        <w:t>Федеральный закон от 10 января 2002 г. № 7-ФЗ «Об охране окружающей среды», принят Государственной Думой 20 декабря 2001 г.;</w:t>
      </w:r>
    </w:p>
    <w:p w:rsidR="00285B5A" w:rsidRDefault="00285B5A" w:rsidP="004E63D8">
      <w:pPr>
        <w:pStyle w:val="BodyText"/>
        <w:spacing w:after="0"/>
        <w:ind w:left="540" w:right="356" w:firstLine="708"/>
        <w:jc w:val="both"/>
      </w:pPr>
      <w:r>
        <w:t>Федеральный закон от 25 июня 2002 г. № 73-ФЗ «Об объектах культурного наследия (памятниках истории и культуры) народов Российской Федерации», принят Государственной Думой 24 мая 2002 г.;</w:t>
      </w:r>
    </w:p>
    <w:p w:rsidR="00285B5A" w:rsidRDefault="00285B5A" w:rsidP="004E63D8">
      <w:pPr>
        <w:pStyle w:val="BodyText"/>
        <w:spacing w:after="0"/>
        <w:ind w:left="540" w:right="358" w:firstLine="708"/>
        <w:jc w:val="both"/>
      </w:pPr>
      <w:r>
        <w:t>Федеральный закон от 20 декабря 2004 г. № 166-ФЗ «О рыболовстве и сохранении водных биологических ресурсов», принят Государственной Думой 26 ноября 2004 г.;</w:t>
      </w:r>
    </w:p>
    <w:p w:rsidR="00285B5A" w:rsidRDefault="00285B5A" w:rsidP="004E63D8">
      <w:pPr>
        <w:pStyle w:val="BodyText"/>
        <w:spacing w:after="0"/>
        <w:ind w:left="540" w:right="359" w:firstLine="708"/>
        <w:jc w:val="both"/>
      </w:pPr>
      <w:r>
        <w:t xml:space="preserve">Федеральный закон от 21 декабря 1994 г. № 69-ФЗ </w:t>
      </w:r>
      <w:r>
        <w:rPr>
          <w:spacing w:val="-4"/>
        </w:rPr>
        <w:t xml:space="preserve">«О </w:t>
      </w:r>
      <w:r>
        <w:t>пожарной безопасности», принят Государственной Думой 18 ноября 1994 г.;</w:t>
      </w:r>
    </w:p>
    <w:p w:rsidR="00285B5A" w:rsidRDefault="00285B5A" w:rsidP="004E63D8">
      <w:pPr>
        <w:pStyle w:val="BodyText"/>
        <w:spacing w:after="0"/>
        <w:ind w:left="540" w:right="355" w:firstLine="708"/>
        <w:jc w:val="both"/>
      </w:pPr>
      <w:r>
        <w:t>Федеральный закон от 31 марта 1999 г. № 69-ФЗ «О газоснабжении в Российской Федерации», принят Государственной Думой 12 марта 1999 г.;</w:t>
      </w:r>
    </w:p>
    <w:p w:rsidR="00285B5A" w:rsidRDefault="00285B5A" w:rsidP="004E63D8">
      <w:pPr>
        <w:pStyle w:val="BodyText"/>
        <w:spacing w:after="0"/>
        <w:ind w:left="540" w:right="358" w:firstLine="708"/>
        <w:jc w:val="both"/>
      </w:pPr>
      <w:r>
        <w:t>Федеральный закон от 24 июля 2007 № 221-ФЗ «О государственном кадастре недвижимости», принят Государственной Думой 4 июля 2007 г.;</w:t>
      </w:r>
    </w:p>
    <w:p w:rsidR="00285B5A" w:rsidRDefault="00285B5A" w:rsidP="004E63D8">
      <w:pPr>
        <w:pStyle w:val="BodyText"/>
        <w:spacing w:after="0"/>
        <w:ind w:left="540" w:right="360" w:firstLine="708"/>
        <w:jc w:val="both"/>
      </w:pPr>
      <w:r>
        <w:t>Федеральный закон от 07 июля 2003 г. № 126-ФЗ «О связи», принят Государственной Думой 18 июня 2003 г.;</w:t>
      </w:r>
    </w:p>
    <w:p w:rsidR="00285B5A" w:rsidRDefault="00285B5A" w:rsidP="004E63D8">
      <w:pPr>
        <w:pStyle w:val="BodyText"/>
        <w:spacing w:after="0"/>
        <w:ind w:left="1248"/>
        <w:jc w:val="both"/>
      </w:pPr>
      <w:r>
        <w:t>Федеральный закон от 24 июня 1998 г. № 89-ФЗ «Об отходах производства и потребления», принят Государственной Думой 22 мая 1998 г.;</w:t>
      </w:r>
    </w:p>
    <w:p w:rsidR="00285B5A" w:rsidRDefault="00285B5A" w:rsidP="004E63D8">
      <w:pPr>
        <w:pStyle w:val="BodyText"/>
        <w:spacing w:after="0"/>
        <w:ind w:left="540" w:right="358" w:firstLine="708"/>
        <w:jc w:val="both"/>
      </w:pPr>
      <w:r>
        <w:t xml:space="preserve">Федеральный </w:t>
      </w:r>
      <w:hyperlink r:id="rId12">
        <w:r>
          <w:t xml:space="preserve">закон </w:t>
        </w:r>
      </w:hyperlink>
      <w:r>
        <w:t>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принят Государственной Думой 11 ноября 2009 г.;</w:t>
      </w:r>
    </w:p>
    <w:p w:rsidR="00285B5A" w:rsidRDefault="00285B5A" w:rsidP="004E63D8">
      <w:pPr>
        <w:pStyle w:val="BodyText"/>
        <w:spacing w:after="0"/>
        <w:ind w:left="540" w:right="359" w:firstLine="708"/>
        <w:jc w:val="both"/>
      </w:pPr>
      <w:r>
        <w:t>Постановление Правительства Российской Федерации 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285B5A" w:rsidRDefault="00285B5A" w:rsidP="004E63D8">
      <w:pPr>
        <w:pStyle w:val="BodyText"/>
        <w:spacing w:after="0"/>
        <w:ind w:left="540" w:right="358" w:firstLine="708"/>
        <w:jc w:val="both"/>
      </w:pPr>
      <w: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85B5A" w:rsidRDefault="00285B5A" w:rsidP="004E63D8">
      <w:pPr>
        <w:pStyle w:val="BodyText"/>
        <w:spacing w:after="0"/>
        <w:ind w:left="540" w:right="359" w:firstLine="708"/>
        <w:jc w:val="both"/>
      </w:pPr>
      <w:r>
        <w:t>Постановление Правительства Российской Федерации от 20 ноября 2000 г. № 878 «Об утверждении Правил охраны газораспределительных сетей»;</w:t>
      </w:r>
    </w:p>
    <w:p w:rsidR="00285B5A" w:rsidRDefault="00285B5A" w:rsidP="004E63D8">
      <w:pPr>
        <w:pStyle w:val="BodyText"/>
        <w:spacing w:after="0"/>
        <w:ind w:left="540" w:right="359" w:firstLine="708"/>
        <w:jc w:val="both"/>
      </w:pPr>
      <w:r>
        <w:t>Постановление Правительства Российской Федерации от 09 июня 1995г. № 578 «Об утверждении Правил охраны линий и сооружений связи Российской Федерации»;</w:t>
      </w:r>
    </w:p>
    <w:p w:rsidR="00285B5A" w:rsidRDefault="00285B5A" w:rsidP="004E63D8">
      <w:pPr>
        <w:pStyle w:val="BodyText"/>
        <w:spacing w:after="0"/>
        <w:ind w:left="540" w:right="361" w:firstLine="708"/>
        <w:jc w:val="both"/>
      </w:pPr>
      <w:r>
        <w:t>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285B5A" w:rsidRDefault="00285B5A" w:rsidP="004E63D8">
      <w:pPr>
        <w:pStyle w:val="BodyText"/>
        <w:spacing w:after="0"/>
        <w:ind w:left="540" w:right="356" w:firstLine="708"/>
        <w:jc w:val="both"/>
      </w:pPr>
      <w:r>
        <w:t xml:space="preserve">Постановление Правительства Российской Федерации от 26 апреля 2008 г. № 315 </w:t>
      </w:r>
      <w:r>
        <w:rPr>
          <w:spacing w:val="-3"/>
        </w:rPr>
        <w:t xml:space="preserve">«Об </w:t>
      </w:r>
      <w:r>
        <w:t>утверждении Положения о зонах охраны объектов культурного наследия (памятников истории и культуры) народов РоссийскойФедерации»;</w:t>
      </w:r>
    </w:p>
    <w:p w:rsidR="00285B5A" w:rsidRDefault="00285B5A" w:rsidP="004E63D8">
      <w:pPr>
        <w:pStyle w:val="BodyText"/>
        <w:spacing w:after="0"/>
        <w:ind w:left="540" w:right="358" w:firstLine="708"/>
        <w:jc w:val="both"/>
      </w:pPr>
      <w: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285B5A" w:rsidRDefault="00285B5A" w:rsidP="004E63D8">
      <w:pPr>
        <w:pStyle w:val="BodyText"/>
        <w:spacing w:after="0"/>
        <w:ind w:left="540" w:right="357" w:firstLine="708"/>
        <w:jc w:val="both"/>
      </w:pPr>
      <w:r>
        <w:t>Постановление Правительства Российской Федерации от 13 августа 1996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285B5A" w:rsidRDefault="00285B5A" w:rsidP="004E63D8">
      <w:pPr>
        <w:pStyle w:val="BodyText"/>
        <w:spacing w:after="0"/>
        <w:ind w:left="540" w:right="359" w:firstLine="708"/>
        <w:jc w:val="both"/>
      </w:pPr>
      <w:r>
        <w:t>Постановление Правительства Российской Федерации от 28 сентября 2009 № 767 «О классификации автомобильных дорог в Российской Федерации»;</w:t>
      </w:r>
    </w:p>
    <w:p w:rsidR="00285B5A" w:rsidRDefault="00285B5A" w:rsidP="004E63D8">
      <w:pPr>
        <w:pStyle w:val="BodyText"/>
        <w:spacing w:after="0"/>
        <w:ind w:left="540" w:right="357" w:firstLine="708"/>
        <w:jc w:val="both"/>
      </w:pPr>
      <w: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285B5A" w:rsidRDefault="00285B5A" w:rsidP="004E63D8">
      <w:pPr>
        <w:pStyle w:val="BodyText"/>
        <w:spacing w:after="0"/>
        <w:ind w:left="540" w:right="360" w:firstLine="708"/>
        <w:jc w:val="both"/>
      </w:pPr>
      <w:r>
        <w:t>Постановление Правительства Российской Федерации от 29 июня 2007 г. № 414 «Об утверждении Правил санитарной безопасности в лесах»;</w:t>
      </w:r>
    </w:p>
    <w:p w:rsidR="00285B5A" w:rsidRDefault="00285B5A" w:rsidP="004E63D8">
      <w:pPr>
        <w:pStyle w:val="BodyText"/>
        <w:spacing w:after="0"/>
        <w:ind w:left="540" w:right="503" w:firstLine="708"/>
        <w:jc w:val="both"/>
      </w:pPr>
      <w:r>
        <w:t>Постановление Правительства Российской Федерации от 30 июня 2007 г. № 417 «Об утверждении Правил пожарной безопасности в лесах»;</w:t>
      </w:r>
    </w:p>
    <w:p w:rsidR="00285B5A" w:rsidRDefault="00285B5A" w:rsidP="004E63D8">
      <w:pPr>
        <w:pStyle w:val="BodyText"/>
        <w:tabs>
          <w:tab w:val="left" w:pos="9535"/>
        </w:tabs>
        <w:spacing w:after="0"/>
        <w:ind w:left="1248"/>
        <w:jc w:val="both"/>
      </w:pPr>
      <w:r>
        <w:t>ПостановлениеПравительстваРоссийскойФедерацииот26ноября2001г.</w:t>
      </w:r>
      <w:r>
        <w:tab/>
        <w:t>№815</w:t>
      </w:r>
    </w:p>
    <w:p w:rsidR="00285B5A" w:rsidRDefault="00285B5A" w:rsidP="004E63D8">
      <w:pPr>
        <w:pStyle w:val="BodyText"/>
        <w:spacing w:after="0"/>
        <w:ind w:left="540"/>
        <w:jc w:val="both"/>
      </w:pPr>
      <w:r>
        <w:t>«Сохранение и развитие архитектуры исторических городов (2002- 2010 годы)»;</w:t>
      </w:r>
    </w:p>
    <w:p w:rsidR="00285B5A" w:rsidRDefault="00285B5A" w:rsidP="004E63D8">
      <w:pPr>
        <w:pStyle w:val="BodyText"/>
        <w:spacing w:after="0"/>
        <w:ind w:left="540" w:right="503" w:firstLine="708"/>
        <w:jc w:val="both"/>
      </w:pPr>
      <w:r>
        <w:t>Постановление Госгортехнадзора РФ от 18.03.2003 г. № 9 «Об утверждении правил безопасности систем газораспределения и газопотребления»;</w:t>
      </w:r>
    </w:p>
    <w:p w:rsidR="00285B5A" w:rsidRDefault="00285B5A" w:rsidP="004E63D8">
      <w:pPr>
        <w:pStyle w:val="BodyText"/>
        <w:spacing w:after="0"/>
        <w:ind w:left="540" w:right="503" w:firstLine="708"/>
        <w:jc w:val="both"/>
      </w:pPr>
      <w:r>
        <w:t>Постановление Госгортехнадзора РФ от 27.05.2003 г. № 40 «Об утверждении правил безопасности для объектов, использующих сжиженные углеводородные газы»;</w:t>
      </w:r>
    </w:p>
    <w:p w:rsidR="00285B5A" w:rsidRDefault="00285B5A" w:rsidP="004E63D8">
      <w:pPr>
        <w:pStyle w:val="BodyText"/>
        <w:spacing w:after="0"/>
        <w:ind w:left="1248"/>
        <w:jc w:val="both"/>
      </w:pPr>
      <w:r>
        <w:t>Приказ Министерства регионального развития Российской Федерации от 26.05.2011</w:t>
      </w:r>
    </w:p>
    <w:p w:rsidR="00285B5A" w:rsidRDefault="00285B5A" w:rsidP="004E63D8">
      <w:pPr>
        <w:pStyle w:val="BodyText"/>
        <w:tabs>
          <w:tab w:val="left" w:pos="1980"/>
          <w:tab w:val="left" w:pos="5580"/>
          <w:tab w:val="left" w:pos="7740"/>
        </w:tabs>
        <w:spacing w:after="0"/>
        <w:ind w:left="540" w:right="360"/>
        <w:jc w:val="both"/>
      </w:pPr>
      <w:r>
        <w:t xml:space="preserve">№244  </w:t>
      </w:r>
      <w:r>
        <w:rPr>
          <w:spacing w:val="-5"/>
        </w:rPr>
        <w:t>«Об</w:t>
      </w:r>
      <w:r>
        <w:rPr>
          <w:spacing w:val="-5"/>
        </w:rPr>
        <w:tab/>
      </w:r>
      <w:r>
        <w:t>утвержденииМетодических</w:t>
      </w:r>
      <w:r>
        <w:tab/>
        <w:t>рекомендаций</w:t>
      </w:r>
      <w:r>
        <w:tab/>
        <w:t>по разработке проектов генеральных планов поселений и городскихокругов»;</w:t>
      </w:r>
    </w:p>
    <w:p w:rsidR="00285B5A" w:rsidRDefault="00285B5A" w:rsidP="004E63D8">
      <w:pPr>
        <w:pStyle w:val="BodyText"/>
        <w:spacing w:after="0"/>
        <w:ind w:left="1248"/>
        <w:jc w:val="both"/>
      </w:pPr>
      <w:r>
        <w:t>Приказ Министерства регионального развития Российской Федерации от 27.12.2011</w:t>
      </w:r>
    </w:p>
    <w:p w:rsidR="00285B5A" w:rsidRDefault="00285B5A" w:rsidP="004E63D8">
      <w:pPr>
        <w:pStyle w:val="BodyText"/>
        <w:spacing w:after="0"/>
        <w:ind w:left="540" w:right="503"/>
        <w:jc w:val="both"/>
      </w:pPr>
      <w:r>
        <w:t>№613 «Об утверждении Методических рекомендаций по разработке норм и правил по благоустройству территорий муниципальных образований»;</w:t>
      </w:r>
    </w:p>
    <w:p w:rsidR="00285B5A" w:rsidRDefault="00285B5A" w:rsidP="004E63D8">
      <w:pPr>
        <w:pStyle w:val="BodyText"/>
        <w:spacing w:after="0"/>
        <w:ind w:left="540" w:right="358" w:firstLine="708"/>
        <w:jc w:val="both"/>
      </w:pPr>
      <w:r>
        <w:t>Приказ Министерства природных ресурсов от 15 июня 2001 г. №511 «Об утверждении Критериев отнесения опасных отходов к классу опасности для окружающей природной среды»;</w:t>
      </w:r>
    </w:p>
    <w:p w:rsidR="00285B5A" w:rsidRDefault="00285B5A" w:rsidP="004E63D8">
      <w:pPr>
        <w:pStyle w:val="BodyText"/>
        <w:spacing w:after="0"/>
        <w:ind w:left="540" w:firstLine="708"/>
        <w:jc w:val="both"/>
      </w:pPr>
      <w:r>
        <w:t>Распоряжение Правительства Российской Федерации от 03 июля 1996 г. № 1063-р «О социальных нормативах и нормах»;</w:t>
      </w:r>
    </w:p>
    <w:p w:rsidR="00285B5A" w:rsidRDefault="00285B5A" w:rsidP="004E63D8">
      <w:pPr>
        <w:pStyle w:val="BodyText"/>
        <w:spacing w:after="0"/>
        <w:ind w:left="1248"/>
        <w:jc w:val="both"/>
      </w:pPr>
      <w:r>
        <w:t>Распоряжение Правительства Российской Федерации от 19 октября 1999 г. № 1683-р</w:t>
      </w:r>
    </w:p>
    <w:p w:rsidR="00285B5A" w:rsidRDefault="00285B5A" w:rsidP="004E63D8">
      <w:pPr>
        <w:pStyle w:val="BodyText"/>
        <w:spacing w:after="0"/>
        <w:ind w:left="540" w:right="503"/>
        <w:jc w:val="both"/>
      </w:pPr>
      <w:r>
        <w:t>«О методике определения нормативной потребности субъектов Российской Федерации в объектах социальной инфраструктуры».</w:t>
      </w:r>
    </w:p>
    <w:p w:rsidR="00285B5A" w:rsidRDefault="00285B5A" w:rsidP="004E63D8">
      <w:pPr>
        <w:spacing w:after="0" w:line="240" w:lineRule="auto"/>
        <w:ind w:left="3776"/>
        <w:jc w:val="both"/>
        <w:rPr>
          <w:i/>
          <w:sz w:val="24"/>
        </w:rPr>
      </w:pPr>
      <w:r>
        <w:rPr>
          <w:i/>
          <w:sz w:val="24"/>
        </w:rPr>
        <w:t>Государственные стандарты (ГОСТ)</w:t>
      </w:r>
    </w:p>
    <w:p w:rsidR="00285B5A" w:rsidRDefault="00285B5A" w:rsidP="004E63D8">
      <w:pPr>
        <w:pStyle w:val="BodyText"/>
        <w:tabs>
          <w:tab w:val="left" w:pos="2081"/>
          <w:tab w:val="left" w:pos="2429"/>
          <w:tab w:val="left" w:pos="4044"/>
          <w:tab w:val="left" w:pos="5122"/>
          <w:tab w:val="left" w:pos="6408"/>
          <w:tab w:val="left" w:pos="8086"/>
          <w:tab w:val="left" w:pos="8722"/>
        </w:tabs>
        <w:spacing w:after="0"/>
        <w:ind w:left="1248"/>
        <w:jc w:val="both"/>
      </w:pPr>
      <w:r>
        <w:t>ГОСТ</w:t>
      </w:r>
      <w:r>
        <w:tab/>
        <w:t>Р</w:t>
      </w:r>
      <w:r>
        <w:tab/>
        <w:t>21.1101-2009.</w:t>
      </w:r>
      <w:r>
        <w:tab/>
        <w:t>Система</w:t>
      </w:r>
      <w:r>
        <w:tab/>
        <w:t>проектной</w:t>
      </w:r>
      <w:r>
        <w:tab/>
        <w:t>документации</w:t>
      </w:r>
      <w:r>
        <w:tab/>
        <w:t>для</w:t>
      </w:r>
      <w:r>
        <w:tab/>
        <w:t>строительства.</w:t>
      </w:r>
    </w:p>
    <w:p w:rsidR="00285B5A" w:rsidRDefault="00285B5A" w:rsidP="004E63D8">
      <w:pPr>
        <w:pStyle w:val="BodyText"/>
        <w:spacing w:after="0"/>
        <w:ind w:left="540"/>
        <w:jc w:val="both"/>
      </w:pPr>
      <w:r>
        <w:t>Основные требования к проектной и рабочей документации»;</w:t>
      </w:r>
    </w:p>
    <w:p w:rsidR="00285B5A" w:rsidRDefault="00285B5A" w:rsidP="004E63D8">
      <w:pPr>
        <w:pStyle w:val="BodyText"/>
        <w:tabs>
          <w:tab w:val="left" w:pos="2299"/>
          <w:tab w:val="left" w:pos="3653"/>
          <w:tab w:val="left" w:pos="5335"/>
          <w:tab w:val="left" w:pos="7740"/>
        </w:tabs>
        <w:spacing w:after="0"/>
        <w:ind w:left="540" w:right="357" w:firstLine="708"/>
        <w:jc w:val="both"/>
      </w:pPr>
      <w:r>
        <w:t>ГОСТ</w:t>
      </w:r>
      <w:r>
        <w:tab/>
        <w:t>2761-84*</w:t>
      </w:r>
      <w:r>
        <w:tab/>
        <w:t>«Источники</w:t>
      </w:r>
      <w:r>
        <w:tab/>
        <w:t>централизованного</w:t>
      </w:r>
      <w:r>
        <w:tab/>
        <w:t>хозяйственно-питьевого водоснабжения. Гигиенические, технические требования и правилавыбора»;</w:t>
      </w:r>
    </w:p>
    <w:p w:rsidR="00285B5A" w:rsidRDefault="00285B5A" w:rsidP="004E63D8">
      <w:pPr>
        <w:pStyle w:val="BodyText"/>
        <w:spacing w:after="0"/>
        <w:ind w:left="540" w:right="503" w:firstLine="708"/>
        <w:jc w:val="both"/>
      </w:pPr>
      <w:r>
        <w:t>ГОСТ 17.1.1.04-80 «Охрана природы. Гидросфера. Классификация подземных вод по целям водопользования»;</w:t>
      </w:r>
    </w:p>
    <w:p w:rsidR="00285B5A" w:rsidRDefault="00285B5A" w:rsidP="004E63D8">
      <w:pPr>
        <w:pStyle w:val="BodyText"/>
        <w:spacing w:after="0"/>
        <w:ind w:left="540" w:right="503" w:firstLine="708"/>
        <w:jc w:val="both"/>
      </w:pPr>
      <w:r>
        <w:t>ГОСТ 17.5.3.04-83* «Охрана природы. Земли. Общие требования к рекультивации земель»;</w:t>
      </w:r>
    </w:p>
    <w:p w:rsidR="00285B5A" w:rsidRDefault="00285B5A" w:rsidP="004E63D8">
      <w:pPr>
        <w:pStyle w:val="BodyText"/>
        <w:spacing w:after="0"/>
        <w:ind w:left="540" w:right="503" w:firstLine="708"/>
        <w:jc w:val="both"/>
      </w:pPr>
      <w:r>
        <w:t>ГОСТ 17.5.1.02-85 «Охрана природы. Земли. Классификация нарушенных земель для рекультивации»;</w:t>
      </w:r>
    </w:p>
    <w:p w:rsidR="00285B5A" w:rsidRDefault="00285B5A" w:rsidP="004E63D8">
      <w:pPr>
        <w:pStyle w:val="BodyText"/>
        <w:spacing w:after="0"/>
        <w:ind w:left="540" w:right="355" w:firstLine="708"/>
        <w:jc w:val="both"/>
      </w:pPr>
      <w:r>
        <w:t>ГОСТ 22.0.07-97/ГОСТ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285B5A" w:rsidRDefault="00285B5A" w:rsidP="004E63D8">
      <w:pPr>
        <w:pStyle w:val="BodyText"/>
        <w:spacing w:after="0"/>
        <w:ind w:left="540" w:right="355" w:firstLine="708"/>
        <w:jc w:val="both"/>
      </w:pPr>
      <w:r>
        <w:t>ГОСТ 22.0.06-97/ГОСТ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285B5A" w:rsidRDefault="00285B5A" w:rsidP="004E63D8">
      <w:pPr>
        <w:pStyle w:val="BodyText"/>
        <w:spacing w:after="0"/>
        <w:ind w:left="540" w:right="357" w:firstLine="708"/>
        <w:jc w:val="both"/>
      </w:pPr>
      <w:r>
        <w:t>ГОСТ Р 52058-2003 «Услуги бытовые. Услуги прачечных. Общие технические условия»;</w:t>
      </w:r>
    </w:p>
    <w:p w:rsidR="00285B5A" w:rsidRDefault="00285B5A" w:rsidP="004E63D8">
      <w:pPr>
        <w:pStyle w:val="BodyText"/>
        <w:spacing w:after="0"/>
        <w:ind w:left="540" w:right="359" w:firstLine="708"/>
        <w:jc w:val="both"/>
      </w:pPr>
      <w:r>
        <w:t>ГОСТ Р 52143-2003 «Социальное обслуживание населения. Основные виды социальных услуг»;</w:t>
      </w:r>
    </w:p>
    <w:p w:rsidR="00285B5A" w:rsidRDefault="00285B5A" w:rsidP="004E63D8">
      <w:pPr>
        <w:pStyle w:val="BodyText"/>
        <w:spacing w:after="0"/>
        <w:ind w:left="540" w:right="354" w:firstLine="708"/>
        <w:jc w:val="both"/>
      </w:pPr>
      <w: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направляющихустройств»;</w:t>
      </w:r>
    </w:p>
    <w:p w:rsidR="00285B5A" w:rsidRDefault="00285B5A" w:rsidP="004E63D8">
      <w:pPr>
        <w:pStyle w:val="BodyText"/>
        <w:spacing w:after="0"/>
        <w:ind w:left="540" w:right="354" w:firstLine="708"/>
        <w:jc w:val="both"/>
      </w:pPr>
      <w: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285B5A" w:rsidRDefault="00285B5A" w:rsidP="004E63D8">
      <w:pPr>
        <w:pStyle w:val="BodyText"/>
        <w:spacing w:after="0"/>
        <w:ind w:left="1248"/>
        <w:jc w:val="both"/>
      </w:pPr>
      <w:r>
        <w:t>ГОСТ Р 52399-2005 «Геометрические элементы автомобильных дорог»;</w:t>
      </w:r>
    </w:p>
    <w:p w:rsidR="00285B5A" w:rsidRDefault="00285B5A" w:rsidP="004E63D8">
      <w:pPr>
        <w:pStyle w:val="BodyText"/>
        <w:spacing w:after="0"/>
        <w:ind w:left="540" w:right="357" w:firstLine="708"/>
        <w:jc w:val="both"/>
      </w:pPr>
      <w:r>
        <w:t>ГОСТ 52498-2005 «Социальное обслуживание населения. Классификация учреждений социального обслуживания».</w:t>
      </w:r>
    </w:p>
    <w:p w:rsidR="00285B5A" w:rsidRDefault="00285B5A" w:rsidP="004E63D8">
      <w:pPr>
        <w:spacing w:after="0" w:line="240" w:lineRule="auto"/>
        <w:ind w:left="3636"/>
        <w:jc w:val="both"/>
        <w:rPr>
          <w:i/>
          <w:sz w:val="24"/>
        </w:rPr>
      </w:pPr>
      <w:r>
        <w:rPr>
          <w:i/>
          <w:sz w:val="24"/>
        </w:rPr>
        <w:t>Строительные нормы и правила (СНиП)</w:t>
      </w:r>
    </w:p>
    <w:p w:rsidR="00285B5A" w:rsidRDefault="00285B5A" w:rsidP="004E63D8">
      <w:pPr>
        <w:pStyle w:val="BodyText"/>
        <w:spacing w:after="0"/>
        <w:ind w:left="540" w:right="503" w:firstLine="708"/>
        <w:jc w:val="both"/>
      </w:pPr>
      <w:r>
        <w:t>СНиП 11-04-2003 «Инструкция о порядке разработки, согласования, экспертизы и утверждения градостроительной документации»;</w:t>
      </w:r>
    </w:p>
    <w:p w:rsidR="00285B5A" w:rsidRDefault="00285B5A" w:rsidP="004E63D8">
      <w:pPr>
        <w:pStyle w:val="BodyText"/>
        <w:tabs>
          <w:tab w:val="left" w:pos="2208"/>
          <w:tab w:val="left" w:pos="3651"/>
          <w:tab w:val="left" w:pos="4810"/>
          <w:tab w:val="left" w:pos="5815"/>
          <w:tab w:val="left" w:pos="8148"/>
          <w:tab w:val="left" w:pos="9111"/>
        </w:tabs>
        <w:spacing w:after="0"/>
        <w:ind w:left="1248"/>
        <w:jc w:val="both"/>
      </w:pPr>
      <w:r>
        <w:t>СНиП</w:t>
      </w:r>
      <w:r>
        <w:tab/>
        <w:t>31-01-2003</w:t>
      </w:r>
      <w:r>
        <w:tab/>
        <w:t>«Здания</w:t>
      </w:r>
      <w:r>
        <w:tab/>
        <w:t>жилые</w:t>
      </w:r>
      <w:r>
        <w:tab/>
        <w:t>многоквартирные»;</w:t>
      </w:r>
      <w:r>
        <w:tab/>
        <w:t>СНиП</w:t>
      </w:r>
      <w:r>
        <w:tab/>
        <w:t>31-06-2009</w:t>
      </w:r>
    </w:p>
    <w:p w:rsidR="00285B5A" w:rsidRDefault="00285B5A" w:rsidP="004E63D8">
      <w:pPr>
        <w:pStyle w:val="BodyText"/>
        <w:spacing w:after="0"/>
        <w:ind w:left="540"/>
        <w:jc w:val="both"/>
      </w:pPr>
      <w:r>
        <w:t>«Общественные здания и сооружения»; СНиП 41-02-2003 «Тепловые сети»;</w:t>
      </w:r>
    </w:p>
    <w:p w:rsidR="00285B5A" w:rsidRDefault="00285B5A" w:rsidP="004E63D8">
      <w:pPr>
        <w:pStyle w:val="BodyText"/>
        <w:spacing w:after="0"/>
        <w:ind w:left="1248"/>
        <w:jc w:val="both"/>
      </w:pPr>
      <w:r>
        <w:t>СНиП II-35-76* «Котельные установки»; СНиП II-58-75 «Электростанции тепловые»; СНиП 41-01-2003 «Отопление, вентиляция и кондиционирование»; СНиП II-94-80</w:t>
      </w:r>
    </w:p>
    <w:p w:rsidR="00285B5A" w:rsidRDefault="00285B5A" w:rsidP="004E63D8">
      <w:pPr>
        <w:pStyle w:val="BodyText"/>
        <w:spacing w:after="0"/>
        <w:ind w:left="540"/>
        <w:jc w:val="both"/>
      </w:pPr>
      <w:r>
        <w:t>«Подземные горные выработки»;</w:t>
      </w:r>
    </w:p>
    <w:p w:rsidR="00285B5A" w:rsidRDefault="00285B5A" w:rsidP="004E63D8">
      <w:pPr>
        <w:pStyle w:val="BodyText"/>
        <w:spacing w:after="0"/>
        <w:ind w:left="1248"/>
        <w:jc w:val="both"/>
      </w:pPr>
      <w:r>
        <w:t>СНиП 2.04.01-85* «Внутренний водопровод и канализация зданий»; СНиП 2.04.02-84*</w:t>
      </w:r>
    </w:p>
    <w:p w:rsidR="00285B5A" w:rsidRDefault="00285B5A" w:rsidP="004E63D8">
      <w:pPr>
        <w:pStyle w:val="BodyText"/>
        <w:spacing w:after="0"/>
        <w:ind w:left="540" w:right="360"/>
        <w:jc w:val="both"/>
      </w:pPr>
      <w:r>
        <w:t>«Водоснабжение. Наружные сети и сооружения»; СНиП 2.04.03-85 «Канализация. Наружные сети и сооружения»;</w:t>
      </w:r>
    </w:p>
    <w:p w:rsidR="00285B5A" w:rsidRDefault="00285B5A" w:rsidP="004E63D8">
      <w:pPr>
        <w:pStyle w:val="BodyText"/>
        <w:tabs>
          <w:tab w:val="left" w:pos="2191"/>
          <w:tab w:val="left" w:pos="3543"/>
          <w:tab w:val="left" w:pos="4685"/>
          <w:tab w:val="left" w:pos="5122"/>
          <w:tab w:val="left" w:pos="6595"/>
          <w:tab w:val="left" w:pos="7255"/>
          <w:tab w:val="left" w:pos="8513"/>
          <w:tab w:val="left" w:pos="8949"/>
        </w:tabs>
        <w:spacing w:after="0"/>
        <w:ind w:left="540" w:right="358" w:firstLine="708"/>
        <w:jc w:val="both"/>
      </w:pPr>
      <w:r>
        <w:t>СНиП</w:t>
      </w:r>
      <w:r>
        <w:tab/>
        <w:t>2.10.02-84</w:t>
      </w:r>
      <w:r>
        <w:tab/>
        <w:t>«Здания</w:t>
      </w:r>
      <w:r>
        <w:tab/>
        <w:t>и</w:t>
      </w:r>
      <w:r>
        <w:tab/>
        <w:t>помещения</w:t>
      </w:r>
      <w:r>
        <w:tab/>
        <w:t>для</w:t>
      </w:r>
      <w:r>
        <w:tab/>
        <w:t>хранения</w:t>
      </w:r>
      <w:r>
        <w:tab/>
        <w:t>и</w:t>
      </w:r>
      <w:r>
        <w:tab/>
        <w:t>переработки сельскохозяйственнойпродукции»;</w:t>
      </w:r>
    </w:p>
    <w:p w:rsidR="00285B5A" w:rsidRDefault="00285B5A" w:rsidP="004E63D8">
      <w:pPr>
        <w:pStyle w:val="BodyText"/>
        <w:spacing w:after="0"/>
        <w:ind w:left="1248"/>
        <w:jc w:val="both"/>
      </w:pPr>
      <w:r>
        <w:t>СНиП 2.05.02-85 «Автомобильные дороги»;</w:t>
      </w:r>
    </w:p>
    <w:p w:rsidR="00285B5A" w:rsidRDefault="00285B5A" w:rsidP="004E63D8">
      <w:pPr>
        <w:pStyle w:val="BodyText"/>
        <w:spacing w:after="0"/>
        <w:ind w:left="1248"/>
        <w:jc w:val="both"/>
      </w:pPr>
      <w:r>
        <w:t>СНиП 2.05.06-85* «Магистральные трубопроводы»;</w:t>
      </w:r>
    </w:p>
    <w:p w:rsidR="00285B5A" w:rsidRDefault="00285B5A" w:rsidP="004E63D8">
      <w:pPr>
        <w:pStyle w:val="BodyText"/>
        <w:tabs>
          <w:tab w:val="left" w:pos="2107"/>
          <w:tab w:val="left" w:pos="3375"/>
          <w:tab w:val="left" w:pos="4767"/>
          <w:tab w:val="left" w:pos="5239"/>
          <w:tab w:val="left" w:pos="7198"/>
          <w:tab w:val="left" w:pos="7550"/>
          <w:tab w:val="left" w:pos="9127"/>
        </w:tabs>
        <w:spacing w:after="0"/>
        <w:ind w:left="540" w:right="357" w:firstLine="708"/>
        <w:jc w:val="both"/>
      </w:pPr>
      <w:r>
        <w:t>СНиП</w:t>
      </w:r>
      <w:r>
        <w:tab/>
        <w:t>2.01.28-85</w:t>
      </w:r>
      <w:r>
        <w:tab/>
        <w:t>«Полигоны</w:t>
      </w:r>
      <w:r>
        <w:tab/>
        <w:t>по</w:t>
      </w:r>
      <w:r>
        <w:tab/>
        <w:t>обезвреживанию</w:t>
      </w:r>
      <w:r>
        <w:tab/>
        <w:t>и</w:t>
      </w:r>
      <w:r>
        <w:tab/>
        <w:t>захоронению</w:t>
      </w:r>
      <w:r>
        <w:tab/>
        <w:t>токсичных промышленных отходов. Основные положения попроектированию»;</w:t>
      </w:r>
    </w:p>
    <w:p w:rsidR="00285B5A" w:rsidRDefault="00285B5A" w:rsidP="004E63D8">
      <w:pPr>
        <w:pStyle w:val="BodyText"/>
        <w:spacing w:after="0"/>
        <w:ind w:left="1248" w:right="869"/>
        <w:jc w:val="both"/>
      </w:pPr>
      <w:r>
        <w:t>СНиП 2.06.15-85 «Инженерная защита территории от затопления и подтопления»; СНиП 2.09.03-85 «Сооружения промышленных предприятий»;</w:t>
      </w:r>
    </w:p>
    <w:p w:rsidR="00285B5A" w:rsidRDefault="00285B5A" w:rsidP="004E63D8">
      <w:pPr>
        <w:pStyle w:val="BodyText"/>
        <w:spacing w:after="0"/>
        <w:ind w:left="1248"/>
        <w:jc w:val="both"/>
      </w:pPr>
      <w:r>
        <w:t>СНиП 2.05.09-90 «Трамвайные и троллейбусные линии»;</w:t>
      </w:r>
    </w:p>
    <w:p w:rsidR="00285B5A" w:rsidRDefault="00285B5A" w:rsidP="004E63D8">
      <w:pPr>
        <w:pStyle w:val="BodyText"/>
        <w:spacing w:after="0"/>
        <w:ind w:left="540" w:firstLine="708"/>
        <w:jc w:val="both"/>
      </w:pPr>
      <w:r>
        <w:t>СНиП 2.05.13-90 «Нефтепродуктопроводы, прокладываемые на территории городов и других населенных пунктов»;</w:t>
      </w:r>
    </w:p>
    <w:p w:rsidR="00285B5A" w:rsidRDefault="00285B5A" w:rsidP="004E63D8">
      <w:pPr>
        <w:pStyle w:val="BodyText"/>
        <w:spacing w:after="0"/>
        <w:ind w:left="540" w:right="360" w:firstLine="708"/>
        <w:jc w:val="both"/>
      </w:pPr>
      <w:r>
        <w:t>СНиП 2.01.51-90 «Инженерно-технические мероприятия гражданской обороны»; СНиП 2.11.03-93 «Склады нефти и нефтепродуктов. Противопожарные нормы»; СНиП 32-03- 96«Аэродромы»;</w:t>
      </w:r>
    </w:p>
    <w:p w:rsidR="00285B5A" w:rsidRDefault="00285B5A" w:rsidP="004E63D8">
      <w:pPr>
        <w:pStyle w:val="BodyText"/>
        <w:spacing w:after="0"/>
        <w:ind w:left="1248" w:right="654"/>
        <w:jc w:val="both"/>
      </w:pPr>
      <w:r>
        <w:t>СНиП 11-02-96 «Инженерные изыскания для строительства. Основные положения»; СНиП 21-01-97* «Пожарная безопасность зданий и сооружений»;</w:t>
      </w:r>
    </w:p>
    <w:p w:rsidR="00285B5A" w:rsidRDefault="00285B5A" w:rsidP="004E63D8">
      <w:pPr>
        <w:pStyle w:val="BodyText"/>
        <w:spacing w:after="0"/>
        <w:ind w:left="1248"/>
        <w:jc w:val="both"/>
      </w:pPr>
      <w:r>
        <w:t>СНиП 21-02-99 «Стоянки автомобилей»;</w:t>
      </w:r>
    </w:p>
    <w:p w:rsidR="00285B5A" w:rsidRDefault="00285B5A" w:rsidP="004E63D8">
      <w:pPr>
        <w:pStyle w:val="BodyText"/>
        <w:spacing w:after="0"/>
        <w:ind w:left="1248"/>
        <w:jc w:val="both"/>
      </w:pPr>
      <w:r>
        <w:t>СНиП 23-02-2003 «Тепловая защита зданий»;</w:t>
      </w:r>
    </w:p>
    <w:p w:rsidR="00285B5A" w:rsidRDefault="00285B5A" w:rsidP="004E63D8">
      <w:pPr>
        <w:pStyle w:val="BodyText"/>
        <w:spacing w:after="0"/>
        <w:ind w:left="540" w:right="356" w:firstLine="708"/>
        <w:jc w:val="both"/>
      </w:pPr>
      <w:r>
        <w:t>СНиП 33-01-2003 «Гидротехнические сооружения. Основные положения»; СНиП 31.05-2003 «Общественные здания административного назначения».</w:t>
      </w:r>
    </w:p>
    <w:p w:rsidR="00285B5A" w:rsidRDefault="00285B5A" w:rsidP="004E63D8">
      <w:pPr>
        <w:spacing w:after="0" w:line="240" w:lineRule="auto"/>
        <w:ind w:left="2770"/>
        <w:jc w:val="both"/>
        <w:rPr>
          <w:i/>
          <w:sz w:val="24"/>
        </w:rPr>
      </w:pPr>
      <w:r>
        <w:rPr>
          <w:i/>
          <w:sz w:val="24"/>
        </w:rPr>
        <w:t>Своды правил по проектированию и строительству (СП)</w:t>
      </w:r>
    </w:p>
    <w:p w:rsidR="00285B5A" w:rsidRDefault="00285B5A" w:rsidP="004E63D8">
      <w:pPr>
        <w:pStyle w:val="BodyText"/>
        <w:spacing w:after="0"/>
        <w:ind w:left="540" w:right="503" w:firstLine="708"/>
        <w:jc w:val="both"/>
      </w:pPr>
      <w:r>
        <w:t>СП 42.13330.2011 «Свод правил. Градостроительство. Планировка и застройка городских и сельских поселений. Актуализированная редакция СНиП 2.07.01-89*»;</w:t>
      </w:r>
    </w:p>
    <w:p w:rsidR="00285B5A" w:rsidRDefault="00285B5A" w:rsidP="004E63D8">
      <w:pPr>
        <w:pStyle w:val="BodyText"/>
        <w:spacing w:after="0"/>
        <w:ind w:left="540" w:right="356" w:firstLine="708"/>
        <w:jc w:val="both"/>
      </w:pPr>
      <w: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муниципальныхобразований»;</w:t>
      </w:r>
    </w:p>
    <w:p w:rsidR="00285B5A" w:rsidRDefault="00285B5A" w:rsidP="004E63D8">
      <w:pPr>
        <w:pStyle w:val="BodyText"/>
        <w:spacing w:after="0"/>
        <w:ind w:left="540" w:firstLine="708"/>
        <w:jc w:val="both"/>
      </w:pPr>
      <w:r>
        <w:t>СП 31-110-2003 «Проектирование и монтаж электроустановок жилых и общественных зданий»;</w:t>
      </w:r>
    </w:p>
    <w:p w:rsidR="00285B5A" w:rsidRDefault="00285B5A" w:rsidP="004E63D8">
      <w:pPr>
        <w:pStyle w:val="BodyText"/>
        <w:spacing w:after="0"/>
        <w:ind w:left="540" w:firstLine="708"/>
        <w:jc w:val="both"/>
      </w:pPr>
      <w:r>
        <w:t>СП 62.13330.2011 Свод правил. Газораспределительные системы. Актуализированная редакция СНиП 42-01-2002;</w:t>
      </w:r>
    </w:p>
    <w:p w:rsidR="00285B5A" w:rsidRDefault="00285B5A" w:rsidP="004E63D8">
      <w:pPr>
        <w:pStyle w:val="BodyText"/>
        <w:spacing w:after="0"/>
        <w:ind w:left="540" w:right="503" w:firstLine="708"/>
        <w:jc w:val="both"/>
      </w:pPr>
      <w:r>
        <w:t>СП 41-108-2004 «Поквартирное теплоснабжение жилых зданий с теплогенераторами на газовомтопливе»;</w:t>
      </w:r>
    </w:p>
    <w:p w:rsidR="00285B5A" w:rsidRDefault="00285B5A" w:rsidP="004E63D8">
      <w:pPr>
        <w:pStyle w:val="BodyText"/>
        <w:tabs>
          <w:tab w:val="left" w:pos="1851"/>
          <w:tab w:val="left" w:pos="3363"/>
          <w:tab w:val="left" w:pos="4464"/>
          <w:tab w:val="left" w:pos="5861"/>
          <w:tab w:val="left" w:pos="6377"/>
          <w:tab w:val="left" w:pos="8369"/>
          <w:tab w:val="left" w:pos="8765"/>
        </w:tabs>
        <w:spacing w:after="0"/>
        <w:ind w:left="1248"/>
        <w:jc w:val="both"/>
      </w:pPr>
      <w:r>
        <w:t>СП</w:t>
      </w:r>
      <w:r>
        <w:tab/>
        <w:t>42-101-2003</w:t>
      </w:r>
      <w:r>
        <w:tab/>
        <w:t>«Общие</w:t>
      </w:r>
      <w:r>
        <w:tab/>
        <w:t>положения</w:t>
      </w:r>
      <w:r>
        <w:tab/>
        <w:t>по</w:t>
      </w:r>
      <w:r>
        <w:tab/>
        <w:t>проектированию</w:t>
      </w:r>
      <w:r>
        <w:tab/>
        <w:t>и строительству газораспределительных систем из металлических и полиэтиленовых труб»;</w:t>
      </w:r>
    </w:p>
    <w:p w:rsidR="00285B5A" w:rsidRDefault="00285B5A" w:rsidP="004E63D8">
      <w:pPr>
        <w:pStyle w:val="BodyText"/>
        <w:spacing w:after="0"/>
        <w:ind w:left="1248"/>
        <w:jc w:val="both"/>
      </w:pPr>
      <w:r>
        <w:t>СП 11-102-97 «Инженерно-экологические изыскания для строительства»;</w:t>
      </w:r>
    </w:p>
    <w:p w:rsidR="00285B5A" w:rsidRDefault="00285B5A" w:rsidP="004E63D8">
      <w:pPr>
        <w:pStyle w:val="BodyText"/>
        <w:tabs>
          <w:tab w:val="left" w:pos="1841"/>
          <w:tab w:val="left" w:pos="3598"/>
          <w:tab w:val="left" w:pos="4373"/>
          <w:tab w:val="left" w:pos="5410"/>
          <w:tab w:val="left" w:pos="6999"/>
          <w:tab w:val="left" w:pos="7903"/>
        </w:tabs>
        <w:spacing w:after="0"/>
        <w:ind w:left="540" w:right="357" w:firstLine="708"/>
        <w:jc w:val="both"/>
      </w:pPr>
      <w:r>
        <w:t>СП</w:t>
      </w:r>
      <w:r>
        <w:tab/>
        <w:t>19.13330.2011.</w:t>
      </w:r>
      <w:r>
        <w:tab/>
        <w:t>Свод</w:t>
      </w:r>
      <w:r>
        <w:tab/>
        <w:t>правил.</w:t>
      </w:r>
      <w:r>
        <w:tab/>
        <w:t>Генеральные</w:t>
      </w:r>
      <w:r>
        <w:tab/>
        <w:t>планы</w:t>
      </w:r>
      <w:r>
        <w:tab/>
        <w:t>сельскохозяйственных предприятий. Актуализированная редакция СНиПII-97-76*;</w:t>
      </w:r>
    </w:p>
    <w:p w:rsidR="00285B5A" w:rsidRDefault="00285B5A" w:rsidP="004E63D8">
      <w:pPr>
        <w:pStyle w:val="BodyText"/>
        <w:tabs>
          <w:tab w:val="left" w:pos="8839"/>
        </w:tabs>
        <w:spacing w:after="0"/>
        <w:ind w:left="1248"/>
        <w:jc w:val="both"/>
      </w:pPr>
      <w:r>
        <w:t>СП 18.13330.2011. Свод правил. Генеральные планыпромышленных предприятий.</w:t>
      </w:r>
    </w:p>
    <w:p w:rsidR="00285B5A" w:rsidRDefault="00285B5A" w:rsidP="004E63D8">
      <w:pPr>
        <w:pStyle w:val="BodyText"/>
        <w:spacing w:after="0"/>
        <w:ind w:left="540"/>
        <w:jc w:val="both"/>
      </w:pPr>
      <w:r>
        <w:t>Актуализированная редакция СНиП II-89-80*;</w:t>
      </w:r>
    </w:p>
    <w:p w:rsidR="00285B5A" w:rsidRDefault="00285B5A" w:rsidP="004E63D8">
      <w:pPr>
        <w:pStyle w:val="BodyText"/>
        <w:spacing w:after="0"/>
        <w:ind w:left="540" w:firstLine="708"/>
        <w:jc w:val="both"/>
      </w:pPr>
      <w:r>
        <w:t>СП 22.13330.2011. Свод правил. Основаниязданий и сооружений. Актуализированная редакция СНиП 2.02.01-83*;</w:t>
      </w:r>
    </w:p>
    <w:p w:rsidR="00285B5A" w:rsidRDefault="00285B5A" w:rsidP="004E63D8">
      <w:pPr>
        <w:pStyle w:val="BodyText"/>
        <w:tabs>
          <w:tab w:val="left" w:pos="1870"/>
          <w:tab w:val="left" w:pos="3598"/>
          <w:tab w:val="left" w:pos="4519"/>
          <w:tab w:val="left" w:pos="5585"/>
          <w:tab w:val="left" w:pos="7889"/>
          <w:tab w:val="left" w:pos="8307"/>
          <w:tab w:val="left" w:pos="9480"/>
        </w:tabs>
        <w:spacing w:after="0"/>
        <w:ind w:left="1248"/>
        <w:jc w:val="both"/>
      </w:pPr>
      <w:r>
        <w:t>СП</w:t>
      </w:r>
      <w:r>
        <w:tab/>
        <w:t>44.13330.2011</w:t>
      </w:r>
      <w:r>
        <w:tab/>
        <w:t>«Свод</w:t>
      </w:r>
      <w:r>
        <w:tab/>
        <w:t>правил.</w:t>
      </w:r>
      <w:r>
        <w:tab/>
        <w:t>Административные</w:t>
      </w:r>
      <w:r>
        <w:tab/>
        <w:t>и</w:t>
      </w:r>
      <w:r>
        <w:tab/>
        <w:t>бытовые</w:t>
      </w:r>
      <w:r>
        <w:tab/>
        <w:t>здания.</w:t>
      </w:r>
    </w:p>
    <w:p w:rsidR="00285B5A" w:rsidRDefault="00285B5A" w:rsidP="004E63D8">
      <w:pPr>
        <w:pStyle w:val="BodyText"/>
        <w:spacing w:after="0"/>
        <w:ind w:left="540"/>
        <w:jc w:val="both"/>
      </w:pPr>
      <w:r>
        <w:t>Актуализированная редакция СНиП 2.09.04-87*»;</w:t>
      </w:r>
    </w:p>
    <w:p w:rsidR="00285B5A" w:rsidRDefault="00285B5A" w:rsidP="004E63D8">
      <w:pPr>
        <w:pStyle w:val="BodyText"/>
        <w:spacing w:after="0"/>
        <w:ind w:left="540" w:right="503" w:firstLine="708"/>
        <w:jc w:val="both"/>
      </w:pPr>
      <w:r>
        <w:t>СП 55.13330.2011 «Свод правил. Дома жилые одноквартирные. Актуализированная редакция СНиП 31-02-2001»;</w:t>
      </w:r>
    </w:p>
    <w:p w:rsidR="00285B5A" w:rsidRDefault="00285B5A" w:rsidP="004E63D8">
      <w:pPr>
        <w:pStyle w:val="BodyText"/>
        <w:spacing w:after="0"/>
        <w:ind w:left="540" w:right="353" w:firstLine="708"/>
        <w:jc w:val="both"/>
      </w:pPr>
      <w:r>
        <w:t>СП 51.13330.2011 «Свод правил. Защита от шума. Актуализированная редакция СНиП 23-03-2003»;</w:t>
      </w:r>
    </w:p>
    <w:p w:rsidR="00285B5A" w:rsidRDefault="00285B5A" w:rsidP="004E63D8">
      <w:pPr>
        <w:pStyle w:val="BodyText"/>
        <w:spacing w:after="0"/>
        <w:ind w:left="540" w:firstLine="708"/>
        <w:jc w:val="both"/>
      </w:pPr>
      <w:r>
        <w:t>СП 54.13330.2011 «Свод правил. Здания жилые многоквартирные. Актуализированная редакция СНиП 31-01-2003»;</w:t>
      </w:r>
    </w:p>
    <w:p w:rsidR="00285B5A" w:rsidRDefault="00285B5A" w:rsidP="004E63D8">
      <w:pPr>
        <w:pStyle w:val="BodyText"/>
        <w:tabs>
          <w:tab w:val="left" w:pos="1846"/>
          <w:tab w:val="left" w:pos="3555"/>
          <w:tab w:val="left" w:pos="4450"/>
          <w:tab w:val="left" w:pos="5491"/>
          <w:tab w:val="left" w:pos="7272"/>
          <w:tab w:val="left" w:pos="7649"/>
          <w:tab w:val="left" w:pos="9343"/>
        </w:tabs>
        <w:spacing w:after="0"/>
        <w:ind w:left="1248"/>
        <w:jc w:val="both"/>
      </w:pPr>
      <w:r>
        <w:t>СП</w:t>
      </w:r>
      <w:r>
        <w:tab/>
        <w:t>14.13330.2011</w:t>
      </w:r>
      <w:r>
        <w:tab/>
        <w:t>«Свод</w:t>
      </w:r>
      <w:r>
        <w:tab/>
        <w:t>правил.</w:t>
      </w:r>
      <w:r>
        <w:tab/>
        <w:t>Строительство</w:t>
      </w:r>
      <w:r>
        <w:tab/>
        <w:t>в</w:t>
      </w:r>
      <w:r>
        <w:tab/>
        <w:t>сейсмических</w:t>
      </w:r>
      <w:r>
        <w:tab/>
        <w:t>районах.</w:t>
      </w:r>
    </w:p>
    <w:p w:rsidR="00285B5A" w:rsidRDefault="00285B5A" w:rsidP="004E63D8">
      <w:pPr>
        <w:pStyle w:val="BodyText"/>
        <w:spacing w:after="0"/>
        <w:ind w:left="540"/>
        <w:jc w:val="both"/>
      </w:pPr>
      <w:r>
        <w:t>Актуализированная редакция СНиП II-7-81*»;</w:t>
      </w:r>
    </w:p>
    <w:p w:rsidR="00285B5A" w:rsidRDefault="00285B5A" w:rsidP="004E63D8">
      <w:pPr>
        <w:pStyle w:val="BodyText"/>
        <w:spacing w:after="0"/>
        <w:ind w:left="1248"/>
        <w:jc w:val="both"/>
      </w:pPr>
      <w:r>
        <w:t>СП 31-103-99 «Здания, сооружения и комплексы православных храмов»;</w:t>
      </w:r>
    </w:p>
    <w:p w:rsidR="00285B5A" w:rsidRDefault="00285B5A" w:rsidP="004E63D8">
      <w:pPr>
        <w:pStyle w:val="BodyText"/>
        <w:spacing w:after="0"/>
        <w:ind w:left="540" w:right="503" w:firstLine="708"/>
        <w:jc w:val="both"/>
      </w:pPr>
      <w:r>
        <w:t>СП 30-102-99 «Планировка и застройка территорий малоэтажного жилищного строительства»;</w:t>
      </w:r>
    </w:p>
    <w:p w:rsidR="00285B5A" w:rsidRDefault="00285B5A" w:rsidP="004E63D8">
      <w:pPr>
        <w:pStyle w:val="BodyText"/>
        <w:tabs>
          <w:tab w:val="left" w:pos="1815"/>
          <w:tab w:val="left" w:pos="3291"/>
          <w:tab w:val="left" w:pos="4320"/>
          <w:tab w:val="left" w:pos="5112"/>
          <w:tab w:val="left" w:pos="5451"/>
          <w:tab w:val="left" w:pos="7459"/>
          <w:tab w:val="left" w:pos="8959"/>
        </w:tabs>
        <w:spacing w:after="0"/>
        <w:ind w:left="540" w:right="360" w:firstLine="708"/>
        <w:jc w:val="both"/>
      </w:pPr>
      <w:r>
        <w:t>СП</w:t>
      </w:r>
      <w:r>
        <w:tab/>
        <w:t>35-102-2001</w:t>
      </w:r>
      <w:r>
        <w:tab/>
        <w:t>«Жилая</w:t>
      </w:r>
      <w:r>
        <w:tab/>
        <w:t>среда</w:t>
      </w:r>
      <w:r>
        <w:tab/>
        <w:t>с</w:t>
      </w:r>
      <w:r>
        <w:tab/>
        <w:t>планировочными</w:t>
      </w:r>
      <w:r>
        <w:tab/>
        <w:t>элементами,</w:t>
      </w:r>
      <w:r>
        <w:tab/>
        <w:t>доступными инвалидам»;</w:t>
      </w:r>
    </w:p>
    <w:p w:rsidR="00285B5A" w:rsidRDefault="00285B5A" w:rsidP="004E63D8">
      <w:pPr>
        <w:pStyle w:val="BodyText"/>
        <w:tabs>
          <w:tab w:val="left" w:pos="1803"/>
          <w:tab w:val="left" w:pos="3267"/>
          <w:tab w:val="left" w:pos="5146"/>
          <w:tab w:val="left" w:pos="6420"/>
          <w:tab w:val="left" w:pos="7668"/>
          <w:tab w:val="left" w:pos="7997"/>
          <w:tab w:val="left" w:pos="8938"/>
        </w:tabs>
        <w:spacing w:after="0"/>
        <w:ind w:left="540" w:right="360" w:firstLine="708"/>
        <w:jc w:val="both"/>
      </w:pPr>
      <w:r>
        <w:t>СП</w:t>
      </w:r>
      <w:r>
        <w:tab/>
        <w:t>35-105-2002</w:t>
      </w:r>
      <w:r>
        <w:tab/>
        <w:t>«Реконструкция</w:t>
      </w:r>
      <w:r>
        <w:tab/>
        <w:t>городской</w:t>
      </w:r>
      <w:r>
        <w:tab/>
        <w:t>застройки</w:t>
      </w:r>
      <w:r>
        <w:tab/>
        <w:t>с</w:t>
      </w:r>
      <w:r>
        <w:tab/>
        <w:t>учетом</w:t>
      </w:r>
      <w:r>
        <w:tab/>
        <w:t>доступности инвалидов и других маломобильных группнаселения»;</w:t>
      </w:r>
    </w:p>
    <w:p w:rsidR="00285B5A" w:rsidRDefault="00285B5A" w:rsidP="004E63D8">
      <w:pPr>
        <w:pStyle w:val="BodyText"/>
        <w:tabs>
          <w:tab w:val="left" w:pos="1803"/>
          <w:tab w:val="left" w:pos="3267"/>
          <w:tab w:val="left" w:pos="5146"/>
          <w:tab w:val="left" w:pos="6420"/>
          <w:tab w:val="left" w:pos="7668"/>
          <w:tab w:val="left" w:pos="7997"/>
          <w:tab w:val="left" w:pos="8938"/>
        </w:tabs>
        <w:spacing w:after="0"/>
        <w:ind w:left="540" w:right="360" w:firstLine="708"/>
        <w:jc w:val="both"/>
      </w:pPr>
      <w:r>
        <w:t>СП 59.13330.2016 взамен «СНиП 35-01-2001»Доступность зданий и сооружений для маломобильных групп населения;</w:t>
      </w:r>
    </w:p>
    <w:p w:rsidR="00285B5A" w:rsidRDefault="00285B5A" w:rsidP="004E63D8">
      <w:pPr>
        <w:pStyle w:val="BodyText"/>
        <w:spacing w:after="0"/>
        <w:ind w:left="540" w:right="503" w:firstLine="708"/>
        <w:jc w:val="both"/>
      </w:pPr>
      <w:r>
        <w:t>СП 35-107-2003 «Здания учреждений временного пребывания лиц без определенного места жительства»;</w:t>
      </w:r>
    </w:p>
    <w:p w:rsidR="00285B5A" w:rsidRDefault="00285B5A" w:rsidP="004E63D8">
      <w:pPr>
        <w:pStyle w:val="BodyText"/>
        <w:spacing w:after="0"/>
        <w:ind w:left="540" w:right="503" w:firstLine="708"/>
        <w:jc w:val="both"/>
      </w:pPr>
      <w:r>
        <w:t>СП 35-106-2003 «Расчет и размещение учреждений социального обслуживания пожилых людей»;</w:t>
      </w:r>
    </w:p>
    <w:p w:rsidR="00285B5A" w:rsidRDefault="00285B5A" w:rsidP="004E63D8">
      <w:pPr>
        <w:pStyle w:val="BodyText"/>
        <w:spacing w:after="0"/>
        <w:ind w:left="540" w:right="503" w:firstLine="708"/>
        <w:jc w:val="both"/>
      </w:pPr>
      <w:r>
        <w:t>СП 2.1.7.1386-03 «Определение класса опасности токсичных отходов производства и потребления»;</w:t>
      </w:r>
    </w:p>
    <w:p w:rsidR="00285B5A" w:rsidRDefault="00285B5A" w:rsidP="004E63D8">
      <w:pPr>
        <w:pStyle w:val="BodyText"/>
        <w:spacing w:after="0"/>
        <w:ind w:left="540" w:right="503" w:firstLine="708"/>
        <w:jc w:val="both"/>
      </w:pPr>
      <w:r>
        <w:t>СП 31-107-2004 «Архитектурно-планировочные решения многоквартирных жилых зданий»;</w:t>
      </w:r>
    </w:p>
    <w:p w:rsidR="00285B5A" w:rsidRDefault="00285B5A" w:rsidP="004E63D8">
      <w:pPr>
        <w:pStyle w:val="BodyText"/>
        <w:spacing w:after="0"/>
        <w:ind w:left="1248"/>
        <w:jc w:val="both"/>
      </w:pPr>
      <w:r>
        <w:t>СП 31-113-2004 «Бассейны для плавания»;</w:t>
      </w:r>
    </w:p>
    <w:p w:rsidR="00285B5A" w:rsidRDefault="00285B5A" w:rsidP="004E63D8">
      <w:pPr>
        <w:pStyle w:val="BodyText"/>
        <w:tabs>
          <w:tab w:val="left" w:pos="1793"/>
          <w:tab w:val="left" w:pos="3250"/>
          <w:tab w:val="left" w:pos="4788"/>
          <w:tab w:val="left" w:pos="5352"/>
          <w:tab w:val="left" w:pos="6615"/>
          <w:tab w:val="left" w:pos="6955"/>
        </w:tabs>
        <w:spacing w:after="0"/>
        <w:ind w:left="540" w:right="355" w:firstLine="708"/>
        <w:jc w:val="both"/>
      </w:pPr>
      <w:r>
        <w:t>СП</w:t>
      </w:r>
      <w:r>
        <w:tab/>
        <w:t>35-109-2005</w:t>
      </w:r>
      <w:r>
        <w:tab/>
        <w:t>«Помещения</w:t>
      </w:r>
      <w:r>
        <w:tab/>
        <w:t>для</w:t>
      </w:r>
      <w:r>
        <w:tab/>
        <w:t>досуговой</w:t>
      </w:r>
      <w:r>
        <w:tab/>
        <w:t>и</w:t>
      </w:r>
      <w:r>
        <w:tab/>
        <w:t>физкультурно-оздоровительной деятельности пожилых людей»;</w:t>
      </w:r>
    </w:p>
    <w:p w:rsidR="00285B5A" w:rsidRDefault="00285B5A" w:rsidP="004E63D8">
      <w:pPr>
        <w:pStyle w:val="BodyText"/>
        <w:spacing w:after="0"/>
        <w:ind w:left="1248"/>
        <w:jc w:val="both"/>
      </w:pPr>
      <w:r>
        <w:t>СП 35-112-2005 «Дома-интернаты»;</w:t>
      </w:r>
    </w:p>
    <w:p w:rsidR="00285B5A" w:rsidRDefault="00285B5A" w:rsidP="004E63D8">
      <w:pPr>
        <w:pStyle w:val="BodyText"/>
        <w:spacing w:after="0"/>
        <w:ind w:left="1248"/>
        <w:jc w:val="both"/>
      </w:pPr>
      <w:r>
        <w:t>СП 35-117-2006 «Дома-интернаты для детей инвалидов»;</w:t>
      </w:r>
    </w:p>
    <w:p w:rsidR="00285B5A" w:rsidRDefault="00285B5A" w:rsidP="004E63D8">
      <w:pPr>
        <w:pStyle w:val="BodyText"/>
        <w:spacing w:after="0"/>
        <w:ind w:left="540" w:firstLine="708"/>
        <w:jc w:val="both"/>
      </w:pPr>
      <w:r>
        <w:t>СП 35-116-2006 «Реабилитационные центры для детей и подростков с ограниченными возможностями»;</w:t>
      </w:r>
    </w:p>
    <w:p w:rsidR="00285B5A" w:rsidRDefault="00285B5A" w:rsidP="004E63D8">
      <w:pPr>
        <w:pStyle w:val="BodyText"/>
        <w:spacing w:after="0"/>
        <w:ind w:left="540" w:right="359" w:firstLine="708"/>
        <w:jc w:val="both"/>
      </w:pPr>
      <w:r>
        <w:t>СП 31-115-2006 «Открытые плоскостные физкультурно-спортивные сооружения»; СП 41-101-95 «Проектирование тепловых пунктов».</w:t>
      </w:r>
    </w:p>
    <w:p w:rsidR="00285B5A" w:rsidRDefault="00285B5A" w:rsidP="004E63D8">
      <w:pPr>
        <w:spacing w:after="0" w:line="240" w:lineRule="auto"/>
        <w:ind w:left="4308"/>
        <w:jc w:val="both"/>
        <w:rPr>
          <w:i/>
          <w:sz w:val="24"/>
        </w:rPr>
      </w:pPr>
      <w:r>
        <w:rPr>
          <w:i/>
          <w:sz w:val="24"/>
        </w:rPr>
        <w:t>Строительные нормы (СН)</w:t>
      </w:r>
    </w:p>
    <w:p w:rsidR="00285B5A" w:rsidRDefault="00285B5A" w:rsidP="004E63D8">
      <w:pPr>
        <w:pStyle w:val="BodyText"/>
        <w:tabs>
          <w:tab w:val="left" w:pos="1865"/>
          <w:tab w:val="left" w:pos="2832"/>
          <w:tab w:val="left" w:pos="3958"/>
          <w:tab w:val="left" w:pos="4927"/>
          <w:tab w:val="left" w:pos="5899"/>
          <w:tab w:val="left" w:pos="6538"/>
          <w:tab w:val="left" w:pos="8383"/>
          <w:tab w:val="left" w:pos="10099"/>
        </w:tabs>
        <w:spacing w:after="0"/>
        <w:ind w:left="540" w:right="360" w:firstLine="708"/>
        <w:jc w:val="both"/>
      </w:pPr>
      <w:r>
        <w:t>СН</w:t>
      </w:r>
      <w:r>
        <w:tab/>
        <w:t>456-73</w:t>
      </w:r>
      <w:r>
        <w:tab/>
        <w:t>«Нормы</w:t>
      </w:r>
      <w:r>
        <w:tab/>
        <w:t>отвода</w:t>
      </w:r>
      <w:r>
        <w:tab/>
        <w:t>земель</w:t>
      </w:r>
      <w:r>
        <w:tab/>
        <w:t>для</w:t>
      </w:r>
      <w:r>
        <w:tab/>
        <w:t>магистральных</w:t>
      </w:r>
      <w:r>
        <w:tab/>
        <w:t>водопроводов</w:t>
      </w:r>
      <w:r>
        <w:tab/>
        <w:t>и канализационныхколлекторов»;</w:t>
      </w:r>
    </w:p>
    <w:p w:rsidR="00285B5A" w:rsidRDefault="00285B5A" w:rsidP="004E63D8">
      <w:pPr>
        <w:pStyle w:val="BodyText"/>
        <w:spacing w:after="0"/>
        <w:ind w:left="1248"/>
        <w:jc w:val="both"/>
      </w:pPr>
      <w:r>
        <w:t>СН 461-74 «Нормы отвода земель для линий связи»;</w:t>
      </w:r>
    </w:p>
    <w:p w:rsidR="00285B5A" w:rsidRDefault="00285B5A" w:rsidP="004E63D8">
      <w:pPr>
        <w:pStyle w:val="BodyText"/>
        <w:spacing w:after="0"/>
        <w:ind w:left="1248"/>
        <w:jc w:val="both"/>
      </w:pPr>
      <w:r>
        <w:t>СН 467-74 «Нормы отвода земель для автомобильных дорог».</w:t>
      </w:r>
    </w:p>
    <w:p w:rsidR="00285B5A" w:rsidRDefault="00285B5A" w:rsidP="004E63D8">
      <w:pPr>
        <w:spacing w:after="0" w:line="240" w:lineRule="auto"/>
        <w:ind w:left="3408"/>
        <w:jc w:val="both"/>
        <w:rPr>
          <w:i/>
          <w:sz w:val="24"/>
        </w:rPr>
      </w:pPr>
      <w:r>
        <w:rPr>
          <w:i/>
          <w:sz w:val="24"/>
        </w:rPr>
        <w:t>Ведомственные строительные нормы (ВСН)</w:t>
      </w:r>
    </w:p>
    <w:p w:rsidR="00285B5A" w:rsidRDefault="00285B5A" w:rsidP="004E63D8">
      <w:pPr>
        <w:pStyle w:val="BodyText"/>
        <w:spacing w:after="0"/>
        <w:ind w:left="540" w:right="503" w:firstLine="708"/>
        <w:jc w:val="both"/>
      </w:pPr>
      <w:r>
        <w:t>ВСН 62-91* «Проектирование среды жизнедеятельности с учетом потребностей инвалидов и маломобильных групп населения»;</w:t>
      </w:r>
    </w:p>
    <w:p w:rsidR="00285B5A" w:rsidRDefault="00285B5A" w:rsidP="004E63D8">
      <w:pPr>
        <w:pStyle w:val="BodyText"/>
        <w:spacing w:after="0"/>
        <w:ind w:left="540" w:right="359" w:firstLine="708"/>
        <w:jc w:val="both"/>
      </w:pPr>
      <w:r>
        <w:t>ВСН № 14278 тм-т1 «Нормы отвода земель для электрических сетей напряжением 0,38-750 кВ».</w:t>
      </w:r>
    </w:p>
    <w:p w:rsidR="00285B5A" w:rsidRDefault="00285B5A" w:rsidP="004E63D8">
      <w:pPr>
        <w:spacing w:after="0" w:line="240" w:lineRule="auto"/>
        <w:ind w:left="1248"/>
        <w:jc w:val="both"/>
        <w:rPr>
          <w:i/>
          <w:sz w:val="24"/>
        </w:rPr>
      </w:pPr>
      <w:r>
        <w:rPr>
          <w:i/>
          <w:sz w:val="24"/>
        </w:rPr>
        <w:t>Отраслевые нормы</w:t>
      </w:r>
    </w:p>
    <w:p w:rsidR="00285B5A" w:rsidRDefault="00285B5A" w:rsidP="004E63D8">
      <w:pPr>
        <w:pStyle w:val="BodyText"/>
        <w:spacing w:after="0"/>
        <w:ind w:left="540" w:right="503" w:firstLine="708"/>
        <w:jc w:val="both"/>
      </w:pPr>
      <w:r>
        <w:t>ОСН 3.02.01 – 97 «Нормы и правила проектирования отвода земель для железных дорог»;</w:t>
      </w:r>
    </w:p>
    <w:p w:rsidR="00285B5A" w:rsidRDefault="00285B5A" w:rsidP="004E63D8">
      <w:pPr>
        <w:pStyle w:val="BodyText"/>
        <w:spacing w:after="0"/>
        <w:ind w:left="540" w:right="503" w:firstLine="708"/>
        <w:jc w:val="both"/>
      </w:pPr>
      <w:r>
        <w:t>ОНД 86 «Методика расчета концентраций в атмосферном воздухе вредных веществ, содержащихся в выбросах предприятий».</w:t>
      </w:r>
    </w:p>
    <w:p w:rsidR="00285B5A" w:rsidRDefault="00285B5A" w:rsidP="004E63D8">
      <w:pPr>
        <w:spacing w:after="0" w:line="240" w:lineRule="auto"/>
        <w:ind w:left="3644"/>
        <w:jc w:val="both"/>
        <w:rPr>
          <w:i/>
          <w:sz w:val="24"/>
        </w:rPr>
      </w:pPr>
      <w:r>
        <w:rPr>
          <w:i/>
          <w:sz w:val="24"/>
        </w:rPr>
        <w:t>Санитарные правила и нормы (СанПиН)</w:t>
      </w:r>
    </w:p>
    <w:p w:rsidR="00285B5A" w:rsidRDefault="00285B5A" w:rsidP="004E63D8">
      <w:pPr>
        <w:pStyle w:val="BodyText"/>
        <w:tabs>
          <w:tab w:val="left" w:pos="2335"/>
          <w:tab w:val="left" w:pos="3895"/>
          <w:tab w:val="left" w:pos="7551"/>
          <w:tab w:val="left" w:pos="8928"/>
          <w:tab w:val="left" w:pos="9264"/>
        </w:tabs>
        <w:spacing w:after="0"/>
        <w:ind w:left="540" w:right="358" w:firstLine="708"/>
        <w:jc w:val="both"/>
      </w:pPr>
      <w:r>
        <w:t>СанПиН</w:t>
      </w:r>
      <w:r>
        <w:tab/>
        <w:t>2.1.2.2645-10</w:t>
      </w:r>
      <w:r>
        <w:tab/>
        <w:t>«Санитарно-эпидемиологические</w:t>
      </w:r>
      <w:r>
        <w:tab/>
        <w:t>требования</w:t>
      </w:r>
      <w:r>
        <w:tab/>
        <w:t>к</w:t>
      </w:r>
      <w:r>
        <w:tab/>
        <w:t>условиям проживания в жилых зданиях ипомещениях»;</w:t>
      </w:r>
    </w:p>
    <w:p w:rsidR="00285B5A" w:rsidRDefault="00285B5A" w:rsidP="004E63D8">
      <w:pPr>
        <w:pStyle w:val="BodyText"/>
        <w:spacing w:after="0"/>
        <w:ind w:left="540" w:right="503" w:firstLine="708"/>
        <w:jc w:val="both"/>
      </w:pPr>
      <w:r>
        <w:t>СанПиН 2.2.1/2.1.1.1200-03 «Санитарно-защитные зоны и санитарная классификация предприятий, сооружений и иных объектов»;</w:t>
      </w:r>
    </w:p>
    <w:p w:rsidR="00285B5A" w:rsidRDefault="00285B5A" w:rsidP="004E63D8">
      <w:pPr>
        <w:pStyle w:val="BodyText"/>
        <w:tabs>
          <w:tab w:val="left" w:pos="2386"/>
          <w:tab w:val="left" w:pos="3996"/>
          <w:tab w:val="left" w:pos="5921"/>
          <w:tab w:val="left" w:pos="7347"/>
          <w:tab w:val="left" w:pos="7731"/>
          <w:tab w:val="left" w:pos="9351"/>
        </w:tabs>
        <w:spacing w:after="0"/>
        <w:ind w:left="540" w:right="358" w:firstLine="708"/>
        <w:jc w:val="both"/>
      </w:pPr>
      <w:r>
        <w:t>СанПиН</w:t>
      </w:r>
      <w:r>
        <w:tab/>
        <w:t>2.1.6.1032-01</w:t>
      </w:r>
      <w:r>
        <w:tab/>
        <w:t>«Гигиенические</w:t>
      </w:r>
      <w:r>
        <w:tab/>
        <w:t>требования</w:t>
      </w:r>
      <w:r>
        <w:tab/>
        <w:t>к</w:t>
      </w:r>
      <w:r>
        <w:tab/>
        <w:t>обеспечению</w:t>
      </w:r>
      <w:r>
        <w:tab/>
        <w:t>качества атмосферного воздуха населенныхмест»;</w:t>
      </w:r>
    </w:p>
    <w:p w:rsidR="00285B5A" w:rsidRDefault="00285B5A" w:rsidP="004E63D8">
      <w:pPr>
        <w:pStyle w:val="BodyText"/>
        <w:spacing w:after="0"/>
        <w:ind w:left="540" w:right="503" w:firstLine="708"/>
        <w:jc w:val="both"/>
      </w:pPr>
      <w:hyperlink r:id="rId13">
        <w:r>
          <w:t>СанПиН</w:t>
        </w:r>
      </w:hyperlink>
      <w:r>
        <w:t xml:space="preserve"> 2.1.4.1074-01 «Питьевая вода. Гигиенические требования к качеству воды централизованного питьевого водоснабжения. Контроль качества»;</w:t>
      </w:r>
    </w:p>
    <w:p w:rsidR="00285B5A" w:rsidRDefault="00285B5A" w:rsidP="004E63D8">
      <w:pPr>
        <w:pStyle w:val="BodyText"/>
        <w:tabs>
          <w:tab w:val="left" w:pos="2523"/>
          <w:tab w:val="left" w:pos="4270"/>
          <w:tab w:val="left" w:pos="6332"/>
          <w:tab w:val="left" w:pos="7896"/>
          <w:tab w:val="left" w:pos="8415"/>
          <w:tab w:val="left" w:pos="9711"/>
        </w:tabs>
        <w:spacing w:after="0"/>
        <w:ind w:left="540" w:right="358" w:firstLine="708"/>
        <w:jc w:val="both"/>
      </w:pPr>
      <w:hyperlink r:id="rId14">
        <w:r>
          <w:t>СанПиН</w:t>
        </w:r>
      </w:hyperlink>
      <w:r>
        <w:tab/>
        <w:t>2.1.4.1175-02</w:t>
      </w:r>
      <w:r>
        <w:tab/>
        <w:t>«Гигиенические</w:t>
      </w:r>
      <w:r>
        <w:tab/>
        <w:t>требования</w:t>
      </w:r>
      <w:r>
        <w:tab/>
        <w:t>к</w:t>
      </w:r>
      <w:r>
        <w:tab/>
        <w:t>качеству</w:t>
      </w:r>
      <w:r>
        <w:tab/>
      </w:r>
    </w:p>
    <w:p w:rsidR="00285B5A" w:rsidRDefault="00285B5A" w:rsidP="004E63D8">
      <w:pPr>
        <w:pStyle w:val="BodyText"/>
        <w:tabs>
          <w:tab w:val="left" w:pos="2523"/>
          <w:tab w:val="left" w:pos="4270"/>
          <w:tab w:val="left" w:pos="6332"/>
          <w:tab w:val="left" w:pos="7896"/>
          <w:tab w:val="left" w:pos="8415"/>
          <w:tab w:val="left" w:pos="9711"/>
        </w:tabs>
        <w:spacing w:after="0"/>
        <w:ind w:left="540" w:right="358" w:firstLine="708"/>
        <w:jc w:val="both"/>
      </w:pPr>
      <w:r>
        <w:t>воды нецентрализованного водоснабжения. Санитарная охранаисточников»;</w:t>
      </w:r>
    </w:p>
    <w:p w:rsidR="00285B5A" w:rsidRDefault="00285B5A" w:rsidP="004E63D8">
      <w:pPr>
        <w:pStyle w:val="BodyText"/>
        <w:spacing w:after="0"/>
        <w:ind w:left="540" w:right="503" w:firstLine="708"/>
        <w:jc w:val="both"/>
      </w:pPr>
      <w:hyperlink r:id="rId15">
        <w:r>
          <w:t>СанПиН</w:t>
        </w:r>
      </w:hyperlink>
      <w:r>
        <w:t xml:space="preserve"> 2.1.4.1110-02 «Зона санитарной охраны источников водоснабжения и водопроводов питьевого назначения»;</w:t>
      </w:r>
    </w:p>
    <w:p w:rsidR="00285B5A" w:rsidRDefault="00285B5A" w:rsidP="004E63D8">
      <w:pPr>
        <w:pStyle w:val="BodyText"/>
        <w:spacing w:after="0"/>
        <w:ind w:left="540" w:firstLine="708"/>
        <w:jc w:val="both"/>
      </w:pPr>
      <w:r>
        <w:t>СанПиН 2.1.8/2.2.4.1383-03 «Гигиенические требования к размещению и эксплуатации передающих радиотехнических объектов»;</w:t>
      </w:r>
    </w:p>
    <w:p w:rsidR="00285B5A" w:rsidRDefault="00285B5A" w:rsidP="004E63D8">
      <w:pPr>
        <w:pStyle w:val="BodyText"/>
        <w:spacing w:after="0"/>
        <w:ind w:left="1248"/>
        <w:jc w:val="both"/>
      </w:pPr>
      <w:hyperlink r:id="rId16">
        <w:r>
          <w:t xml:space="preserve">СанПиН 2.1.5.980-00 </w:t>
        </w:r>
      </w:hyperlink>
      <w:r>
        <w:t>«Гигиенические требования к охране поверхностных вод»;</w:t>
      </w:r>
    </w:p>
    <w:p w:rsidR="00285B5A" w:rsidRDefault="00285B5A" w:rsidP="004E63D8">
      <w:pPr>
        <w:pStyle w:val="BodyText"/>
        <w:spacing w:after="0"/>
        <w:ind w:left="540" w:right="503" w:firstLine="708"/>
        <w:jc w:val="both"/>
      </w:pPr>
      <w:r>
        <w:t>СанПиН 2.2.1/2.1.1.1076-01 «Гигиенические требования к инсоляции и солнцезащите помещений жилых и общественных зданий и территорий»;</w:t>
      </w:r>
    </w:p>
    <w:p w:rsidR="00285B5A" w:rsidRDefault="00285B5A" w:rsidP="004E63D8">
      <w:pPr>
        <w:pStyle w:val="BodyText"/>
        <w:spacing w:after="0"/>
        <w:ind w:left="540" w:right="503" w:firstLine="708"/>
        <w:jc w:val="both"/>
      </w:pPr>
      <w:r>
        <w:t>СанПиН 2.1.2882-11 «Гигиенические требования к размещению, устройству и содержанию кладбищ, зданий и сооружений похоронного назначения»;</w:t>
      </w:r>
    </w:p>
    <w:p w:rsidR="00285B5A" w:rsidRDefault="00285B5A" w:rsidP="004E63D8">
      <w:pPr>
        <w:pStyle w:val="BodyText"/>
        <w:spacing w:after="0"/>
        <w:ind w:left="540" w:right="503" w:firstLine="708"/>
        <w:jc w:val="both"/>
      </w:pPr>
      <w:r>
        <w:t>СанПиН 2.1.7.1322-03 «Гигиенические требования к размещению и обезвреживанию отходов производства и потребления»;</w:t>
      </w:r>
    </w:p>
    <w:p w:rsidR="00285B5A" w:rsidRDefault="00285B5A" w:rsidP="004E63D8">
      <w:pPr>
        <w:pStyle w:val="BodyText"/>
        <w:tabs>
          <w:tab w:val="left" w:pos="2350"/>
          <w:tab w:val="left" w:pos="3924"/>
          <w:tab w:val="left" w:pos="7594"/>
          <w:tab w:val="left" w:pos="8986"/>
          <w:tab w:val="left" w:pos="9334"/>
        </w:tabs>
        <w:spacing w:after="0"/>
        <w:ind w:left="540" w:right="354" w:firstLine="708"/>
        <w:jc w:val="both"/>
      </w:pPr>
      <w:r>
        <w:t>СанПиН</w:t>
      </w:r>
      <w:r>
        <w:tab/>
        <w:t>2.1.7.1287-03</w:t>
      </w:r>
      <w:r>
        <w:tab/>
        <w:t>«Санитарно-эпидемиологические</w:t>
      </w:r>
      <w:r>
        <w:tab/>
        <w:t>требования</w:t>
      </w:r>
      <w:r>
        <w:tab/>
        <w:t>к</w:t>
      </w:r>
      <w:r>
        <w:tab/>
        <w:t xml:space="preserve">качеству </w:t>
      </w:r>
      <w:r>
        <w:rPr>
          <w:spacing w:val="-3"/>
        </w:rPr>
        <w:t>почвы»;</w:t>
      </w:r>
    </w:p>
    <w:p w:rsidR="00285B5A" w:rsidRDefault="00285B5A" w:rsidP="004E63D8">
      <w:pPr>
        <w:pStyle w:val="BodyText"/>
        <w:spacing w:after="0"/>
        <w:ind w:left="540" w:firstLine="708"/>
        <w:jc w:val="both"/>
      </w:pPr>
      <w:r>
        <w:t>СанПиН 2.1.8/2.2.4.1190-03 «Гигиенические требования к размещению и эксплуатации средств сухопутной подвижной радиосвязи»;</w:t>
      </w:r>
    </w:p>
    <w:p w:rsidR="00285B5A" w:rsidRDefault="00285B5A" w:rsidP="004E63D8">
      <w:pPr>
        <w:pStyle w:val="BodyText"/>
        <w:spacing w:after="0"/>
        <w:ind w:left="540" w:right="503" w:firstLine="708"/>
        <w:jc w:val="both"/>
      </w:pPr>
      <w:r>
        <w:t>СанПиН 2.1.3.2630-10 «Санитарно-эпидемиологические требования к организациям, осуществляющим медицинскую деятельность»;</w:t>
      </w:r>
    </w:p>
    <w:p w:rsidR="00285B5A" w:rsidRDefault="00285B5A" w:rsidP="004E63D8">
      <w:pPr>
        <w:pStyle w:val="BodyText"/>
        <w:spacing w:after="0"/>
        <w:ind w:left="1248"/>
        <w:jc w:val="both"/>
      </w:pPr>
      <w:r>
        <w:t>СанПиН 2.6.1.2523-09 (НРБ-99/2009) «Нормы радиационной безопасности».</w:t>
      </w:r>
    </w:p>
    <w:p w:rsidR="00285B5A" w:rsidRDefault="00285B5A" w:rsidP="004E63D8">
      <w:pPr>
        <w:spacing w:after="0" w:line="240" w:lineRule="auto"/>
        <w:ind w:left="4436"/>
        <w:jc w:val="both"/>
        <w:rPr>
          <w:i/>
          <w:sz w:val="24"/>
        </w:rPr>
      </w:pPr>
      <w:r>
        <w:rPr>
          <w:i/>
          <w:sz w:val="24"/>
        </w:rPr>
        <w:t>Санитарные нормы (СН)</w:t>
      </w:r>
    </w:p>
    <w:p w:rsidR="00285B5A" w:rsidRDefault="00285B5A" w:rsidP="004E63D8">
      <w:pPr>
        <w:pStyle w:val="BodyText"/>
        <w:spacing w:after="0"/>
        <w:ind w:left="540" w:right="503" w:firstLine="708"/>
        <w:jc w:val="both"/>
      </w:pPr>
      <w:r>
        <w:t>СН 2.2.4/2.1.8.562-96 «Шум на рабочих местах, в помещениях жилых, общественных зданий и на территории жилой застройки»;</w:t>
      </w:r>
    </w:p>
    <w:p w:rsidR="00285B5A" w:rsidRDefault="00285B5A" w:rsidP="004E63D8">
      <w:pPr>
        <w:pStyle w:val="BodyText"/>
        <w:spacing w:after="0"/>
        <w:ind w:left="540" w:right="503" w:firstLine="708"/>
        <w:jc w:val="both"/>
      </w:pPr>
      <w:r>
        <w:t>СН 2.2.4/2.1.8.566-96 «Производственная вибрация, вибрация в помещениях жилых и общественных зданий. Санитарные нормы»;</w:t>
      </w:r>
    </w:p>
    <w:p w:rsidR="00285B5A" w:rsidRDefault="00285B5A" w:rsidP="004E63D8">
      <w:pPr>
        <w:pStyle w:val="BodyText"/>
        <w:spacing w:after="0"/>
        <w:ind w:left="540" w:right="503" w:firstLine="708"/>
        <w:jc w:val="both"/>
      </w:pPr>
      <w:r>
        <w:t>СН 2.2.4/2.1.8.583-96 «Гигиенические нормативы. Инфразвук на рабочих местах, в жилых и общественных помещениях и на территории жилой застройки».</w:t>
      </w:r>
    </w:p>
    <w:p w:rsidR="00285B5A" w:rsidRDefault="00285B5A" w:rsidP="004E63D8">
      <w:pPr>
        <w:spacing w:after="0" w:line="240" w:lineRule="auto"/>
        <w:ind w:left="4368"/>
        <w:jc w:val="both"/>
        <w:rPr>
          <w:i/>
          <w:sz w:val="24"/>
        </w:rPr>
      </w:pPr>
      <w:r>
        <w:rPr>
          <w:i/>
          <w:sz w:val="24"/>
        </w:rPr>
        <w:t>Санитарные правила (СП)</w:t>
      </w:r>
    </w:p>
    <w:p w:rsidR="00285B5A" w:rsidRDefault="00285B5A" w:rsidP="004E63D8">
      <w:pPr>
        <w:pStyle w:val="BodyText"/>
        <w:spacing w:after="0"/>
        <w:ind w:left="540" w:right="503" w:firstLine="708"/>
        <w:jc w:val="both"/>
      </w:pPr>
      <w:r>
        <w:t>СП 2.1.7.1038-01 «Гигиенические требования к устройству и содержанию полигонов для твердых бытовых отходов»;</w:t>
      </w:r>
    </w:p>
    <w:p w:rsidR="00285B5A" w:rsidRDefault="00285B5A" w:rsidP="004E63D8">
      <w:pPr>
        <w:pStyle w:val="BodyText"/>
        <w:spacing w:after="0"/>
        <w:ind w:left="540" w:right="503" w:firstLine="708"/>
        <w:jc w:val="both"/>
      </w:pPr>
      <w:r>
        <w:t>СП 2.6.1.2216-07 «Санитарно-защитные зоны и зоны наблюдения радиационных объектов. Условия эксплуатации и обоснование границ»;</w:t>
      </w:r>
    </w:p>
    <w:p w:rsidR="00285B5A" w:rsidRDefault="00285B5A" w:rsidP="004E63D8">
      <w:pPr>
        <w:pStyle w:val="BodyText"/>
        <w:tabs>
          <w:tab w:val="left" w:pos="1841"/>
          <w:tab w:val="left" w:pos="4666"/>
          <w:tab w:val="left" w:pos="6108"/>
          <w:tab w:val="left" w:pos="7219"/>
          <w:tab w:val="left" w:pos="8763"/>
        </w:tabs>
        <w:spacing w:after="0"/>
        <w:ind w:left="1248"/>
        <w:jc w:val="both"/>
      </w:pPr>
      <w:hyperlink r:id="rId17">
        <w:r>
          <w:t>СП</w:t>
        </w:r>
        <w:r>
          <w:tab/>
          <w:t>2.6.1.2612-10«Основные</w:t>
        </w:r>
        <w:r>
          <w:tab/>
          <w:t>санитарные</w:t>
        </w:r>
        <w:r>
          <w:tab/>
          <w:t>правила</w:t>
        </w:r>
        <w:r>
          <w:tab/>
          <w:t>обеспечения</w:t>
        </w:r>
        <w:r>
          <w:tab/>
          <w:t>радиационной</w:t>
        </w:r>
      </w:hyperlink>
    </w:p>
    <w:p w:rsidR="00285B5A" w:rsidRDefault="00285B5A" w:rsidP="004E63D8">
      <w:pPr>
        <w:pStyle w:val="BodyText"/>
        <w:spacing w:after="0"/>
        <w:ind w:left="540"/>
        <w:jc w:val="both"/>
      </w:pPr>
      <w:r>
        <w:t>безопасности».</w:t>
      </w:r>
    </w:p>
    <w:p w:rsidR="00285B5A" w:rsidRDefault="00285B5A" w:rsidP="004E63D8">
      <w:pPr>
        <w:spacing w:after="0" w:line="240" w:lineRule="auto"/>
        <w:ind w:left="4107"/>
        <w:jc w:val="both"/>
        <w:rPr>
          <w:i/>
          <w:sz w:val="24"/>
        </w:rPr>
      </w:pPr>
      <w:r>
        <w:rPr>
          <w:i/>
          <w:sz w:val="24"/>
        </w:rPr>
        <w:t>Гигиенические нормативы (ГН)</w:t>
      </w:r>
    </w:p>
    <w:p w:rsidR="00285B5A" w:rsidRDefault="00285B5A" w:rsidP="004E63D8">
      <w:pPr>
        <w:pStyle w:val="BodyText"/>
        <w:spacing w:after="0"/>
        <w:ind w:left="540" w:right="359" w:firstLine="708"/>
        <w:jc w:val="both"/>
      </w:pPr>
      <w:r>
        <w:t>ГН 2.1.6.1338-03 «Предельно допустимые концентрации (ПДК) загрязняющих веществ в атмосферном воздухе населенных мест»;</w:t>
      </w:r>
    </w:p>
    <w:p w:rsidR="00285B5A" w:rsidRDefault="00285B5A" w:rsidP="004E63D8">
      <w:pPr>
        <w:pStyle w:val="BodyText"/>
        <w:spacing w:after="0"/>
        <w:ind w:left="540" w:right="359" w:firstLine="708"/>
        <w:jc w:val="both"/>
      </w:pPr>
      <w:r>
        <w:t>ГН 2.1.6.2309-07 «Ориентировочные безопасные уровни воздействия (ОБУВ) загрязняющих веществ в атмосферном воздухе населенных мест»;</w:t>
      </w:r>
    </w:p>
    <w:p w:rsidR="00285B5A" w:rsidRDefault="00285B5A" w:rsidP="004E63D8">
      <w:pPr>
        <w:pStyle w:val="BodyText"/>
        <w:spacing w:after="0"/>
        <w:ind w:left="540" w:right="354" w:firstLine="708"/>
        <w:jc w:val="both"/>
      </w:pPr>
      <w: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 Гигиенические нормативы»;</w:t>
      </w:r>
    </w:p>
    <w:p w:rsidR="00285B5A" w:rsidRDefault="00285B5A" w:rsidP="004E63D8">
      <w:pPr>
        <w:pStyle w:val="BodyText"/>
        <w:spacing w:after="0"/>
        <w:ind w:left="540" w:right="356" w:firstLine="708"/>
        <w:jc w:val="both"/>
      </w:pPr>
      <w:r>
        <w:t>ГН 2.1.5.2307-07. 2.1.5 «Водоотведение населенных мест, санитарная охрана водоемов. Ориентировочные допустимые уровни (ОДУ) химических веществ в воде водных объектов хозяйственно-питьевого и культурно-бытового водопользования. Гигиенические  нормативы».</w:t>
      </w:r>
    </w:p>
    <w:p w:rsidR="00285B5A" w:rsidRDefault="00285B5A" w:rsidP="004E63D8">
      <w:pPr>
        <w:spacing w:after="0" w:line="240" w:lineRule="auto"/>
        <w:ind w:left="3960"/>
        <w:jc w:val="both"/>
        <w:rPr>
          <w:i/>
          <w:sz w:val="24"/>
        </w:rPr>
      </w:pPr>
      <w:r>
        <w:rPr>
          <w:i/>
          <w:sz w:val="24"/>
        </w:rPr>
        <w:t>Руководящие документы (РД, СО)</w:t>
      </w:r>
    </w:p>
    <w:p w:rsidR="00285B5A" w:rsidRDefault="00285B5A" w:rsidP="004E63D8">
      <w:pPr>
        <w:pStyle w:val="BodyText"/>
        <w:spacing w:after="0"/>
        <w:ind w:left="540" w:right="503" w:firstLine="708"/>
        <w:jc w:val="both"/>
      </w:pPr>
      <w:r>
        <w:t>РД 34.20.185-94 (СО 153-34.20.185-94) «Инструкция по проектированию городских электрических сетей»;</w:t>
      </w:r>
    </w:p>
    <w:p w:rsidR="00285B5A" w:rsidRDefault="00285B5A" w:rsidP="004E63D8">
      <w:pPr>
        <w:pStyle w:val="BodyText"/>
        <w:spacing w:after="0"/>
        <w:ind w:left="540" w:right="503" w:firstLine="708"/>
        <w:jc w:val="both"/>
      </w:pPr>
      <w:r>
        <w:t>РД 45.120-2000 «Нормы технологического проектирования. Городские и сельские телефонные сети».</w:t>
      </w:r>
    </w:p>
    <w:p w:rsidR="00285B5A" w:rsidRDefault="00285B5A" w:rsidP="004E63D8">
      <w:pPr>
        <w:spacing w:after="0" w:line="240" w:lineRule="auto"/>
        <w:ind w:left="3077"/>
        <w:jc w:val="both"/>
        <w:rPr>
          <w:i/>
          <w:sz w:val="24"/>
        </w:rPr>
      </w:pPr>
      <w:r>
        <w:rPr>
          <w:i/>
          <w:sz w:val="24"/>
        </w:rPr>
        <w:t>Методические документы в строительстве (МДС)</w:t>
      </w:r>
    </w:p>
    <w:p w:rsidR="00285B5A" w:rsidRDefault="00285B5A" w:rsidP="004E63D8">
      <w:pPr>
        <w:pStyle w:val="BodyText"/>
        <w:spacing w:after="0"/>
        <w:ind w:left="540" w:right="503" w:firstLine="708"/>
        <w:jc w:val="both"/>
      </w:pPr>
      <w:r>
        <w:t>МДС 31-10.2004 «Рекомендации по планировке и содержанию зданий, сооружений и комплексов похоронного назначения».</w:t>
      </w:r>
    </w:p>
    <w:p w:rsidR="00285B5A" w:rsidRDefault="00285B5A" w:rsidP="004E63D8">
      <w:pPr>
        <w:pStyle w:val="BodyText"/>
        <w:spacing w:after="0"/>
        <w:ind w:left="540" w:right="503" w:firstLine="708"/>
        <w:jc w:val="both"/>
      </w:pPr>
    </w:p>
    <w:p w:rsidR="00285B5A" w:rsidRPr="00D765C0" w:rsidRDefault="00285B5A" w:rsidP="00D765C0">
      <w:pPr>
        <w:pStyle w:val="ListParagraph"/>
        <w:numPr>
          <w:ilvl w:val="0"/>
          <w:numId w:val="40"/>
        </w:numPr>
        <w:tabs>
          <w:tab w:val="right" w:pos="567"/>
        </w:tabs>
        <w:suppressAutoHyphens/>
        <w:spacing w:after="0" w:line="100" w:lineRule="atLeast"/>
        <w:jc w:val="center"/>
        <w:outlineLvl w:val="0"/>
        <w:rPr>
          <w:rFonts w:ascii="Times New Roman" w:eastAsia="SimSun" w:hAnsi="Times New Roman"/>
          <w:b/>
          <w:i/>
          <w:kern w:val="1"/>
          <w:sz w:val="24"/>
          <w:szCs w:val="24"/>
          <w:lang w:eastAsia="ar-SA"/>
        </w:rPr>
      </w:pPr>
      <w:bookmarkStart w:id="48" w:name="_Toc453570871"/>
      <w:r w:rsidRPr="00D765C0">
        <w:rPr>
          <w:rFonts w:ascii="Times New Roman" w:eastAsia="SimSun" w:hAnsi="Times New Roman"/>
          <w:b/>
          <w:i/>
          <w:kern w:val="1"/>
          <w:sz w:val="24"/>
          <w:szCs w:val="24"/>
          <w:lang w:eastAsia="ar-SA"/>
        </w:rPr>
        <w:t>Цели и задачи</w:t>
      </w:r>
      <w:bookmarkEnd w:id="48"/>
    </w:p>
    <w:p w:rsidR="00285B5A" w:rsidRDefault="00285B5A" w:rsidP="004351CE">
      <w:pPr>
        <w:rPr>
          <w:lang w:eastAsia="ar-SA"/>
        </w:rPr>
      </w:pP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Градостроительная деятельность в границах сельского поселения МО Таремский сельсовет Павловского</w:t>
      </w:r>
      <w:r w:rsidRPr="00C16765">
        <w:t xml:space="preserve"> муниципального района Нижегородской области</w:t>
      </w:r>
      <w:r>
        <w:t>муниципального района Нижегородской области осуществляется в соответствии с требованиями государственных стандартов, санитарных норм и правил и других нормативных документов Российской Федерации, Нижегородской области, органов местного самоуправления, образующих систему нормативных правовых актов, регламентирующих градостроительную деятельность и предназначенных для использования субъектами градостроительной деятельности на территории МО Таремский сельсовет Павловского</w:t>
      </w:r>
      <w:r w:rsidRPr="00C16765">
        <w:t xml:space="preserve"> муниципального района Нижегородской области</w:t>
      </w:r>
      <w:r>
        <w:t>в целях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и сооружений.</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Местные нормативы градостроительного проектирования МО</w:t>
      </w:r>
      <w:r w:rsidRPr="00147ADE">
        <w:t xml:space="preserve"> </w:t>
      </w:r>
      <w:r>
        <w:t>Таремский сельсовет Павловского</w:t>
      </w:r>
      <w:r w:rsidRPr="00C16765">
        <w:t xml:space="preserve"> муниципального района Нижегородской области</w:t>
      </w:r>
      <w:r>
        <w:t>(далее - также местные нормативы, нормативы) входят в систему нормативных правовых актов, регламентирующих градостроительную деятельность в границах МО Таремский сельсовет Павловского</w:t>
      </w:r>
      <w:r w:rsidRPr="00C16765">
        <w:t xml:space="preserve"> муниципального района Нижегородской области</w:t>
      </w:r>
      <w:r>
        <w:t>в части реализации полномочий органов местного самоуправления в сфере градостроительной деятельности и направлены на установление минимальных расчетных показателей обеспечения благоприятных условий жизнедеятельности человека (в том числе объектами социального и коммунально- бытового назначения, доступности таких объектов для населения (включая инвалидов), объектами инженерной инфраструктуры, благоустройства территории), а также иных параметров градостроительного развития территории МО Таремский сельсовет Павловского</w:t>
      </w:r>
      <w:r w:rsidRPr="00C16765">
        <w:t xml:space="preserve"> муниципального района Нижегородской области</w:t>
      </w:r>
      <w:r>
        <w:t>.</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Целью разработки местных нормативов является обеспечение пространственного развития территории МО Таремский сельсовет Павловского</w:t>
      </w:r>
      <w:r w:rsidRPr="00C16765">
        <w:t xml:space="preserve"> муниципального района Нижегородской области</w:t>
      </w:r>
      <w:r>
        <w:t>, соответствующего качеству жизни населения, предусмотренному документами планирования социально- экономического развития территории, а также с учетом региональных нормативов градостроительного проектирования Нижегородской области.</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Нормативы градостроительного проектирования должны решать следующие основные задачи:</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установление минимального набора показателей, расчет которых необходим при разработке градостроительной документации (генерального плана, документации по планировке территории, правил землепользования и застройки) на основе документов планирования социально-экономического развитиятерритории;</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распределение используемых при проектировании показателей на группы по видам градостроительнойдокументации;</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обеспечение оценки качества градостроительной документации в плане соответствия её решений целям повышения качества жизнинаселения;</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приведение в соответствие с требованиями действующего законодательства о градостроительной деятельности терминологии, используемой в применяемых при разработке нормативов нормативно-технических документах СССР и РСФСР, действующих  в части, не противоречащей законодательству Российской Федерации (в том числе наименований органов власти и управления, названий устаревших видов градостроительной документации и др.);</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установление требований к материалам, сдаваемым в составе документов территориального планирования, документации по планировке территории, правил землепользования и застройки для обеспечения формирования ресурсов информационных систем обеспечения градостроительнойдокументации.</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Местные нормативы разработаны с учетом:</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Градостроительного кодекса Российской Федерации от 29.12.2004№190-ФЗ;</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СП 42.13330.2011 «Свод правил. Градостроительство. Планировка и застройка городских и сельских поселений. Актуализированная редакция СНиП2.07.01-89*»;</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 xml:space="preserve">Закон Нижегородской области от 08.04.2008 №37-3 </w:t>
      </w:r>
      <w:r w:rsidRPr="00C709F7">
        <w:t xml:space="preserve">«Об </w:t>
      </w:r>
      <w:r>
        <w:t>основах регулирования градостроительной деятельности на территории Нижегородскойобласти»;</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Региональных нормативов градостроительногопроектирования;</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Постановления администрации МО Таремский сельсовет Павловского</w:t>
      </w:r>
      <w:r w:rsidRPr="00C16765">
        <w:t xml:space="preserve"> муниципального района Нижегородской области</w:t>
      </w:r>
      <w:r>
        <w:t xml:space="preserve"> от </w:t>
      </w:r>
      <w:r w:rsidRPr="00D0341D">
        <w:t>08.09.2017</w:t>
      </w:r>
      <w:r>
        <w:t xml:space="preserve">г. </w:t>
      </w:r>
      <w:r w:rsidRPr="007F60B2">
        <w:t xml:space="preserve">№ </w:t>
      </w:r>
      <w:r w:rsidRPr="00D0341D">
        <w:t xml:space="preserve">49 </w:t>
      </w:r>
      <w:r w:rsidRPr="00C709F7">
        <w:t>«</w:t>
      </w:r>
      <w:r w:rsidRPr="00D0341D">
        <w:t xml:space="preserve">О порядке подготовки, утверждения местных нормативов градостроительного проектирования </w:t>
      </w:r>
      <w:r>
        <w:t>МО Таремский сельсовет Павловского</w:t>
      </w:r>
      <w:r w:rsidRPr="00C16765">
        <w:t xml:space="preserve"> муниципального района Нижегородской области</w:t>
      </w:r>
      <w:r>
        <w:t xml:space="preserve"> </w:t>
      </w:r>
      <w:r w:rsidRPr="00D0341D">
        <w:t>и внесения в них изменений</w:t>
      </w:r>
      <w:r>
        <w:t>»;</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Земельного Кодекса РоссийскойФедерации;</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 xml:space="preserve">Федерального закона от 06.10.2003 № 131-ФЗ </w:t>
      </w:r>
      <w:r w:rsidRPr="00C709F7">
        <w:t xml:space="preserve">«Об </w:t>
      </w:r>
      <w:r>
        <w:t>общих принципах организации местного самоуправления в РоссийскойФедерации»;</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Методических рекомендаций по разработке генеральных планов поселений и городских округов (утв. Приказом Минрегиона России № 244 от26.05.2011).</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В местных нормативах выделены различные территории сельского поселения, для которых установлены дифференцированные значения нормируемых показателей.</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Местные нормативы содержат нормируемые показатели, значения которых дифференцируются в зависимости от того, к какой части территории сельсовета они применяются. Кроме того, местные нормативы содержат нормируемые показатели, значения которых неизменны на любой части территории сельского поселения.</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bookmarkStart w:id="49" w:name="1.3_Общая_характеристика_состава_и_содер"/>
      <w:bookmarkEnd w:id="49"/>
      <w:r w:rsidRPr="00C709F7">
        <w:t xml:space="preserve">Общая характеристика состава и содержания местных нормативов градостроительного проектирования </w:t>
      </w:r>
      <w:r>
        <w:t>МО Таремский сельсовет Павловского</w:t>
      </w:r>
      <w:r w:rsidRPr="00C16765">
        <w:t xml:space="preserve"> муниципального района Нижегородской области</w:t>
      </w:r>
      <w:r>
        <w:t>.</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В соответствии с ч. 5 ст. 29.2 Градостроительного кодекса Российской Федерации местные нормативы градостроительного проектирования поселения включают в себя:</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основную часть (расчетные показатели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поселения населения поселения и расчетные показатели максимально допустимогоуровня территориальной доступности таких объектов для населения поселения);</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материалы по обоснованию расчетных показателей, содержащихся в основной части местных нормативов градостроительного проектированияпоселения;</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r>
        <w:t>правила и область применения расчетных показателей, содержащихся в основной части местных нормативов градостроительного проектированияпоселения.</w:t>
      </w:r>
    </w:p>
    <w:p w:rsidR="00285B5A" w:rsidRDefault="00285B5A" w:rsidP="004E63D8">
      <w:pPr>
        <w:pStyle w:val="BodyText"/>
        <w:tabs>
          <w:tab w:val="left" w:pos="2523"/>
          <w:tab w:val="left" w:pos="4270"/>
          <w:tab w:val="left" w:pos="6332"/>
          <w:tab w:val="left" w:pos="7896"/>
          <w:tab w:val="left" w:pos="8415"/>
          <w:tab w:val="left" w:pos="9711"/>
        </w:tabs>
        <w:spacing w:after="0"/>
        <w:ind w:left="539" w:right="357" w:firstLine="709"/>
        <w:jc w:val="both"/>
      </w:pPr>
    </w:p>
    <w:p w:rsidR="00285B5A" w:rsidRDefault="00285B5A" w:rsidP="004E19EB">
      <w:pPr>
        <w:pStyle w:val="ListParagraph"/>
        <w:numPr>
          <w:ilvl w:val="0"/>
          <w:numId w:val="40"/>
        </w:numPr>
        <w:tabs>
          <w:tab w:val="right" w:pos="567"/>
        </w:tabs>
        <w:suppressAutoHyphens/>
        <w:spacing w:after="0" w:line="100" w:lineRule="atLeast"/>
        <w:jc w:val="center"/>
        <w:outlineLvl w:val="0"/>
        <w:rPr>
          <w:rFonts w:ascii="Times New Roman" w:eastAsia="SimSun" w:hAnsi="Times New Roman"/>
          <w:b/>
          <w:i/>
          <w:kern w:val="1"/>
          <w:sz w:val="24"/>
          <w:szCs w:val="24"/>
          <w:lang w:eastAsia="ar-SA"/>
        </w:rPr>
      </w:pPr>
      <w:bookmarkStart w:id="50" w:name="_Toc453570872"/>
      <w:r>
        <w:rPr>
          <w:rFonts w:ascii="Times New Roman" w:eastAsia="SimSun" w:hAnsi="Times New Roman"/>
          <w:b/>
          <w:i/>
          <w:kern w:val="1"/>
          <w:sz w:val="24"/>
          <w:szCs w:val="24"/>
          <w:lang w:eastAsia="ar-SA"/>
        </w:rPr>
        <w:t>Показатели градостроительного проектирования, устанавливаемые местными нормативами градостроительного проектирования</w:t>
      </w:r>
      <w:bookmarkEnd w:id="50"/>
    </w:p>
    <w:p w:rsidR="00285B5A" w:rsidRDefault="00285B5A" w:rsidP="004E19EB">
      <w:pPr>
        <w:pStyle w:val="ListParagraph"/>
        <w:tabs>
          <w:tab w:val="right" w:pos="567"/>
        </w:tabs>
        <w:suppressAutoHyphens/>
        <w:spacing w:after="0" w:line="100" w:lineRule="atLeast"/>
        <w:outlineLvl w:val="0"/>
        <w:rPr>
          <w:rFonts w:ascii="Times New Roman" w:eastAsia="SimSun" w:hAnsi="Times New Roman"/>
          <w:b/>
          <w:i/>
          <w:kern w:val="1"/>
          <w:sz w:val="24"/>
          <w:szCs w:val="24"/>
          <w:lang w:eastAsia="ar-SA"/>
        </w:rPr>
      </w:pPr>
    </w:p>
    <w:p w:rsidR="00285B5A" w:rsidRDefault="00285B5A" w:rsidP="004E19EB">
      <w:pPr>
        <w:pStyle w:val="ListParagraph"/>
        <w:tabs>
          <w:tab w:val="right" w:pos="567"/>
        </w:tabs>
        <w:suppressAutoHyphens/>
        <w:spacing w:after="0" w:line="100" w:lineRule="atLeast"/>
        <w:outlineLvl w:val="0"/>
        <w:rPr>
          <w:rFonts w:ascii="Times New Roman" w:eastAsia="SimSun" w:hAnsi="Times New Roman"/>
          <w:b/>
          <w:i/>
          <w:kern w:val="1"/>
          <w:sz w:val="24"/>
          <w:szCs w:val="24"/>
          <w:lang w:eastAsia="ar-SA"/>
        </w:rPr>
      </w:pPr>
    </w:p>
    <w:p w:rsidR="00285B5A" w:rsidRPr="004E19EB" w:rsidRDefault="00285B5A" w:rsidP="00AE53F4">
      <w:pPr>
        <w:pStyle w:val="NoSpacing"/>
        <w:ind w:firstLine="708"/>
        <w:jc w:val="both"/>
        <w:rPr>
          <w:rFonts w:ascii="Times New Roman" w:hAnsi="Times New Roman"/>
          <w:sz w:val="24"/>
          <w:szCs w:val="24"/>
        </w:rPr>
      </w:pPr>
      <w:r w:rsidRPr="004E19EB">
        <w:rPr>
          <w:rFonts w:ascii="Times New Roman" w:hAnsi="Times New Roman"/>
          <w:sz w:val="24"/>
          <w:szCs w:val="24"/>
        </w:rPr>
        <w:t>В соответствии со статьей 29.2 Градостроительного кодекса Российской Федерации, нормативы градостроительного проектирования поселения устанавливают совокупность:</w:t>
      </w:r>
    </w:p>
    <w:p w:rsidR="00285B5A" w:rsidRPr="004E19EB" w:rsidRDefault="00285B5A" w:rsidP="004E19EB">
      <w:pPr>
        <w:pStyle w:val="NoSpacing"/>
        <w:ind w:firstLine="360"/>
        <w:jc w:val="both"/>
        <w:rPr>
          <w:rFonts w:ascii="Times New Roman" w:hAnsi="Times New Roman"/>
          <w:sz w:val="24"/>
          <w:szCs w:val="24"/>
        </w:rPr>
      </w:pPr>
      <w:r w:rsidRPr="004E19EB">
        <w:rPr>
          <w:rFonts w:ascii="Times New Roman" w:hAnsi="Times New Roman"/>
          <w:sz w:val="24"/>
          <w:szCs w:val="24"/>
        </w:rPr>
        <w:t xml:space="preserve">- расчетных показателей минимально допустимого уровня обеспеченности населения объектами местного значения </w:t>
      </w:r>
      <w:r>
        <w:rPr>
          <w:rFonts w:ascii="Times New Roman" w:hAnsi="Times New Roman"/>
          <w:color w:val="000000"/>
          <w:sz w:val="24"/>
          <w:szCs w:val="24"/>
          <w:lang w:eastAsia="ar-SA"/>
        </w:rPr>
        <w:t>сельского</w:t>
      </w:r>
      <w:r w:rsidRPr="004E19EB">
        <w:rPr>
          <w:rFonts w:ascii="Times New Roman" w:hAnsi="Times New Roman"/>
          <w:sz w:val="24"/>
          <w:szCs w:val="24"/>
        </w:rPr>
        <w:t xml:space="preserve"> поселения, отнесённым к таковым Федеральным законом Российской Федерации от 6 октября 2003 г. N 131-ФЗ "Об общих принципах организации местного самоуправления в Российской Федерации";</w:t>
      </w:r>
    </w:p>
    <w:p w:rsidR="00285B5A" w:rsidRPr="004E19EB" w:rsidRDefault="00285B5A" w:rsidP="004E19EB">
      <w:pPr>
        <w:pStyle w:val="NoSpacing"/>
        <w:ind w:firstLine="360"/>
        <w:jc w:val="both"/>
        <w:rPr>
          <w:rFonts w:ascii="Times New Roman" w:hAnsi="Times New Roman"/>
          <w:sz w:val="24"/>
          <w:szCs w:val="24"/>
        </w:rPr>
      </w:pPr>
      <w:r w:rsidRPr="004E19EB">
        <w:rPr>
          <w:rFonts w:ascii="Times New Roman" w:hAnsi="Times New Roman"/>
          <w:sz w:val="24"/>
          <w:szCs w:val="24"/>
        </w:rPr>
        <w:t xml:space="preserve">- расчетных показателей максимально допустимого уровня территориальной доступности таких объектов для населения </w:t>
      </w:r>
      <w:r>
        <w:rPr>
          <w:rFonts w:ascii="Times New Roman" w:hAnsi="Times New Roman"/>
          <w:color w:val="000000"/>
          <w:sz w:val="24"/>
          <w:szCs w:val="24"/>
          <w:lang w:eastAsia="ar-SA"/>
        </w:rPr>
        <w:t>сельского</w:t>
      </w:r>
      <w:r w:rsidRPr="004E19EB">
        <w:rPr>
          <w:rFonts w:ascii="Times New Roman" w:hAnsi="Times New Roman"/>
          <w:sz w:val="24"/>
          <w:szCs w:val="24"/>
        </w:rPr>
        <w:t xml:space="preserve"> поселения.</w:t>
      </w:r>
    </w:p>
    <w:p w:rsidR="00285B5A" w:rsidRDefault="00285B5A" w:rsidP="004E19EB">
      <w:pPr>
        <w:rPr>
          <w:rFonts w:ascii="Times New Roman" w:hAnsi="Times New Roman"/>
          <w:color w:val="000000"/>
        </w:rPr>
      </w:pPr>
    </w:p>
    <w:p w:rsidR="00285B5A" w:rsidRPr="004E19EB" w:rsidRDefault="00285B5A" w:rsidP="004E19EB">
      <w:pPr>
        <w:pStyle w:val="ListParagraph"/>
        <w:tabs>
          <w:tab w:val="right" w:pos="567"/>
        </w:tabs>
        <w:suppressAutoHyphens/>
        <w:spacing w:after="0" w:line="100" w:lineRule="atLeast"/>
        <w:outlineLvl w:val="0"/>
        <w:rPr>
          <w:rFonts w:ascii="Times New Roman" w:eastAsia="SimSun" w:hAnsi="Times New Roman"/>
          <w:b/>
          <w:i/>
          <w:kern w:val="1"/>
          <w:sz w:val="24"/>
          <w:szCs w:val="24"/>
          <w:lang w:eastAsia="ar-SA"/>
        </w:rPr>
      </w:pPr>
    </w:p>
    <w:p w:rsidR="00285B5A" w:rsidRDefault="00285B5A" w:rsidP="004E19EB">
      <w:pPr>
        <w:pStyle w:val="ListParagraph"/>
        <w:numPr>
          <w:ilvl w:val="0"/>
          <w:numId w:val="40"/>
        </w:numPr>
        <w:tabs>
          <w:tab w:val="right" w:pos="567"/>
        </w:tabs>
        <w:suppressAutoHyphens/>
        <w:spacing w:after="0" w:line="100" w:lineRule="atLeast"/>
        <w:jc w:val="center"/>
        <w:outlineLvl w:val="0"/>
        <w:rPr>
          <w:rFonts w:ascii="Times New Roman" w:eastAsia="SimSun" w:hAnsi="Times New Roman"/>
          <w:b/>
          <w:i/>
          <w:kern w:val="1"/>
          <w:sz w:val="24"/>
          <w:szCs w:val="24"/>
          <w:lang w:eastAsia="ar-SA"/>
        </w:rPr>
      </w:pPr>
      <w:bookmarkStart w:id="51" w:name="_Toc453570873"/>
      <w:r>
        <w:rPr>
          <w:rFonts w:ascii="Times New Roman" w:eastAsia="SimSun" w:hAnsi="Times New Roman"/>
          <w:b/>
          <w:i/>
          <w:kern w:val="1"/>
          <w:sz w:val="24"/>
          <w:szCs w:val="24"/>
          <w:lang w:eastAsia="ar-SA"/>
        </w:rPr>
        <w:t>Объекты местного значения, в том числе объекты капитального строительства местного значения, с нормируемым уровнем обеспеченности населения, нормируемым радиусом обслуживания</w:t>
      </w:r>
      <w:bookmarkEnd w:id="51"/>
    </w:p>
    <w:p w:rsidR="00285B5A" w:rsidRDefault="00285B5A" w:rsidP="00064E26">
      <w:pPr>
        <w:pStyle w:val="PlainText"/>
        <w:widowControl w:val="0"/>
        <w:spacing w:line="239" w:lineRule="auto"/>
        <w:ind w:firstLine="709"/>
        <w:jc w:val="both"/>
        <w:rPr>
          <w:rFonts w:ascii="Times New Roman" w:hAnsi="Times New Roman" w:cs="Times New Roman"/>
          <w:sz w:val="28"/>
          <w:szCs w:val="28"/>
        </w:rPr>
      </w:pPr>
    </w:p>
    <w:p w:rsidR="00285B5A" w:rsidRDefault="00285B5A" w:rsidP="005B425C">
      <w:pPr>
        <w:pStyle w:val="NoSpacing"/>
        <w:ind w:firstLine="708"/>
        <w:jc w:val="both"/>
        <w:rPr>
          <w:rFonts w:ascii="Times New Roman" w:hAnsi="Times New Roman"/>
          <w:sz w:val="28"/>
          <w:szCs w:val="28"/>
        </w:rPr>
      </w:pPr>
    </w:p>
    <w:p w:rsidR="00285B5A" w:rsidRPr="0039193F" w:rsidRDefault="00285B5A" w:rsidP="0039193F">
      <w:pPr>
        <w:tabs>
          <w:tab w:val="right" w:pos="567"/>
        </w:tabs>
        <w:suppressAutoHyphens/>
        <w:spacing w:after="0" w:line="100" w:lineRule="atLeast"/>
        <w:ind w:firstLine="567"/>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 xml:space="preserve">В число объектов местного значения </w:t>
      </w:r>
      <w:r>
        <w:rPr>
          <w:rFonts w:ascii="Times New Roman" w:hAnsi="Times New Roman"/>
          <w:color w:val="000000"/>
          <w:sz w:val="24"/>
          <w:szCs w:val="24"/>
          <w:lang w:eastAsia="ar-SA"/>
        </w:rPr>
        <w:t>сельского</w:t>
      </w:r>
      <w:r w:rsidRPr="0039193F">
        <w:rPr>
          <w:rFonts w:ascii="Times New Roman" w:eastAsia="SimSun" w:hAnsi="Times New Roman" w:cs="Kudriashov"/>
          <w:color w:val="000000"/>
          <w:kern w:val="1"/>
          <w:sz w:val="24"/>
          <w:szCs w:val="24"/>
          <w:lang w:eastAsia="ar-SA"/>
        </w:rPr>
        <w:t xml:space="preserve"> поселения, отнесённых к таковым ст. 14 Федерального закона Российской Федерации </w:t>
      </w:r>
      <w:r w:rsidRPr="0039193F">
        <w:rPr>
          <w:rFonts w:ascii="Times New Roman" w:eastAsia="SimSun" w:hAnsi="Times New Roman" w:cs="Kudriashov"/>
          <w:color w:val="000000"/>
          <w:kern w:val="1"/>
          <w:sz w:val="24"/>
          <w:szCs w:val="24"/>
          <w:lang w:val="en-US" w:eastAsia="ar-SA"/>
        </w:rPr>
        <w:t>N</w:t>
      </w:r>
      <w:r w:rsidRPr="0039193F">
        <w:rPr>
          <w:rFonts w:ascii="Times New Roman" w:eastAsia="SimSun" w:hAnsi="Times New Roman" w:cs="Kudriashov"/>
          <w:color w:val="000000"/>
          <w:kern w:val="1"/>
          <w:sz w:val="24"/>
          <w:szCs w:val="24"/>
          <w:lang w:eastAsia="ar-SA"/>
        </w:rPr>
        <w:t xml:space="preserve"> 131-ФЗ "Об общих принципах организации местного самоуправления в Российской Федерации", входят объекты, относящиеся к следующим областям:</w:t>
      </w:r>
    </w:p>
    <w:p w:rsidR="00285B5A" w:rsidRPr="0039193F" w:rsidRDefault="00285B5A"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 электро-, газо- и водоснабжение населения, водоотведение;</w:t>
      </w:r>
    </w:p>
    <w:p w:rsidR="00285B5A" w:rsidRPr="0039193F" w:rsidRDefault="00285B5A"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 автомобильные дороги местного значения в границах населенных пунктов поселения;</w:t>
      </w:r>
    </w:p>
    <w:p w:rsidR="00285B5A" w:rsidRPr="0039193F" w:rsidRDefault="00285B5A"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-физическая культура и массовый спорт;</w:t>
      </w:r>
    </w:p>
    <w:p w:rsidR="00285B5A" w:rsidRPr="0039193F" w:rsidRDefault="00285B5A"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-образование,</w:t>
      </w:r>
    </w:p>
    <w:p w:rsidR="00285B5A" w:rsidRPr="0039193F" w:rsidRDefault="00285B5A"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-организация сбора и вывоза бытовых отходов и мусора;</w:t>
      </w:r>
    </w:p>
    <w:p w:rsidR="00285B5A" w:rsidRPr="0039193F" w:rsidRDefault="00285B5A"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r w:rsidRPr="0039193F">
        <w:rPr>
          <w:rFonts w:ascii="Times New Roman" w:eastAsia="SimSun" w:hAnsi="Times New Roman" w:cs="Kudriashov"/>
          <w:color w:val="000000"/>
          <w:kern w:val="1"/>
          <w:sz w:val="24"/>
          <w:szCs w:val="24"/>
          <w:lang w:eastAsia="ar-SA"/>
        </w:rPr>
        <w:t>-благоустройства и озеленения территории поселения.</w:t>
      </w:r>
    </w:p>
    <w:p w:rsidR="00285B5A" w:rsidRDefault="00285B5A" w:rsidP="0039193F">
      <w:pPr>
        <w:tabs>
          <w:tab w:val="right" w:pos="567"/>
        </w:tabs>
        <w:suppressAutoHyphens/>
        <w:spacing w:after="0" w:line="100" w:lineRule="atLeast"/>
        <w:ind w:firstLine="709"/>
        <w:jc w:val="both"/>
        <w:rPr>
          <w:rFonts w:ascii="Times New Roman" w:eastAsia="SimSun" w:hAnsi="Times New Roman" w:cs="Kudriashov"/>
          <w:color w:val="000000"/>
          <w:kern w:val="1"/>
          <w:sz w:val="24"/>
          <w:szCs w:val="24"/>
          <w:lang w:eastAsia="ar-SA"/>
        </w:rPr>
      </w:pPr>
    </w:p>
    <w:p w:rsidR="00285B5A" w:rsidRPr="00C54742" w:rsidRDefault="00285B5A" w:rsidP="00C54742">
      <w:pPr>
        <w:pStyle w:val="42"/>
        <w:keepNext/>
        <w:keepLines/>
        <w:numPr>
          <w:ilvl w:val="0"/>
          <w:numId w:val="40"/>
        </w:numPr>
        <w:shd w:val="clear" w:color="auto" w:fill="auto"/>
        <w:tabs>
          <w:tab w:val="left" w:pos="825"/>
        </w:tabs>
        <w:spacing w:before="240" w:after="120" w:line="240" w:lineRule="auto"/>
        <w:jc w:val="center"/>
        <w:outlineLvl w:val="1"/>
        <w:rPr>
          <w:rFonts w:ascii="Times New Roman" w:hAnsi="Times New Roman"/>
          <w:sz w:val="24"/>
          <w:szCs w:val="24"/>
        </w:rPr>
      </w:pPr>
      <w:bookmarkStart w:id="52" w:name="_Toc428345591"/>
      <w:bookmarkStart w:id="53" w:name="_Toc453570874"/>
      <w:r w:rsidRPr="00C54742">
        <w:rPr>
          <w:rFonts w:ascii="Times New Roman" w:hAnsi="Times New Roman"/>
          <w:sz w:val="24"/>
          <w:szCs w:val="24"/>
        </w:rPr>
        <w:t>Общая организация и территориальное зонирование поселения</w:t>
      </w:r>
      <w:bookmarkEnd w:id="52"/>
      <w:bookmarkEnd w:id="53"/>
    </w:p>
    <w:p w:rsidR="00285B5A" w:rsidRPr="00A439FB" w:rsidRDefault="00285B5A" w:rsidP="00A439FB">
      <w:pPr>
        <w:pStyle w:val="32"/>
        <w:shd w:val="clear" w:color="auto" w:fill="auto"/>
        <w:spacing w:before="0" w:after="0" w:line="240" w:lineRule="auto"/>
        <w:ind w:firstLine="709"/>
        <w:jc w:val="both"/>
        <w:rPr>
          <w:sz w:val="24"/>
          <w:szCs w:val="24"/>
        </w:rPr>
      </w:pPr>
      <w:bookmarkStart w:id="54" w:name="bookmark32"/>
      <w:r w:rsidRPr="00AE53F4">
        <w:rPr>
          <w:sz w:val="24"/>
          <w:szCs w:val="24"/>
        </w:rPr>
        <w:t xml:space="preserve">Положения об общей организации и территориальном зонировании муниципального образования </w:t>
      </w:r>
      <w:r>
        <w:rPr>
          <w:sz w:val="24"/>
          <w:szCs w:val="24"/>
        </w:rPr>
        <w:t>Таремский сельсовет Павловского</w:t>
      </w:r>
      <w:r w:rsidRPr="00C16765">
        <w:rPr>
          <w:sz w:val="24"/>
          <w:szCs w:val="24"/>
        </w:rPr>
        <w:t xml:space="preserve"> муниципального района Нижегородской области</w:t>
      </w:r>
      <w:r w:rsidRPr="00AE53F4">
        <w:rPr>
          <w:sz w:val="24"/>
          <w:szCs w:val="24"/>
        </w:rPr>
        <w:t>установлены в соответствии с Земельным кодексом Российской Федерации, Градостроительным кодексом Российской Федерации, а также с учетом СП 42.13330.2011 «Градостроительство. Планировка и застройка городских и сельских поселений. Актуализированная редакция СНиП 2.07.01-89*».</w:t>
      </w:r>
      <w:bookmarkEnd w:id="54"/>
    </w:p>
    <w:p w:rsidR="00285B5A" w:rsidRPr="00A439FB" w:rsidRDefault="00285B5A" w:rsidP="00E518B9">
      <w:pPr>
        <w:pStyle w:val="NoSpacing"/>
        <w:numPr>
          <w:ilvl w:val="1"/>
          <w:numId w:val="40"/>
        </w:numPr>
        <w:jc w:val="both"/>
        <w:rPr>
          <w:rFonts w:ascii="Times New Roman" w:hAnsi="Times New Roman"/>
          <w:i/>
          <w:sz w:val="24"/>
          <w:szCs w:val="24"/>
        </w:rPr>
      </w:pPr>
      <w:r w:rsidRPr="00A439FB">
        <w:rPr>
          <w:rFonts w:ascii="Times New Roman" w:hAnsi="Times New Roman"/>
          <w:i/>
          <w:sz w:val="24"/>
          <w:szCs w:val="24"/>
        </w:rPr>
        <w:t>Жилые зоны.</w:t>
      </w:r>
    </w:p>
    <w:p w:rsidR="00285B5A" w:rsidRPr="00A439FB" w:rsidRDefault="00285B5A" w:rsidP="00A439FB">
      <w:pPr>
        <w:pStyle w:val="NoSpacing"/>
        <w:ind w:firstLine="708"/>
        <w:jc w:val="both"/>
        <w:rPr>
          <w:rFonts w:ascii="Times New Roman" w:hAnsi="Times New Roman"/>
          <w:sz w:val="24"/>
          <w:szCs w:val="24"/>
        </w:rPr>
      </w:pPr>
      <w:r w:rsidRPr="00A439FB">
        <w:rPr>
          <w:rFonts w:ascii="Times New Roman" w:hAnsi="Times New Roman"/>
          <w:sz w:val="24"/>
          <w:szCs w:val="24"/>
        </w:rPr>
        <w:t>5.1.1. Норматив обеспеченности общей площадью жилищного фонда рассчитывается на основании достигнутого уровня средней жилищной обеспеченности и прогнозов развития жилищного строительства в поселении и устанавливается органом местного самоуправления при разработке генерального плана. Расчетная средняя жилищная обеспеченность рассчитана с учетом региональных нормативов  градостроительного проектирования Нижегородской области.</w:t>
      </w:r>
    </w:p>
    <w:p w:rsidR="00285B5A" w:rsidRPr="00A439FB" w:rsidRDefault="00285B5A" w:rsidP="0097785C">
      <w:pPr>
        <w:pStyle w:val="NoSpacing"/>
        <w:ind w:firstLine="708"/>
        <w:jc w:val="both"/>
        <w:rPr>
          <w:rFonts w:ascii="Times New Roman" w:hAnsi="Times New Roman"/>
          <w:sz w:val="24"/>
          <w:szCs w:val="24"/>
        </w:rPr>
      </w:pPr>
      <w:r w:rsidRPr="00A439FB">
        <w:rPr>
          <w:rFonts w:ascii="Times New Roman" w:hAnsi="Times New Roman"/>
          <w:sz w:val="24"/>
          <w:szCs w:val="24"/>
        </w:rPr>
        <w:t>5.1.2. Укрупненный показатель для предварительного определения общих размеров жилых зон принимается в соответствии с СП 42.13330.2011 «Градостроительство. Планировка и застройка городских и сельских поселений. Актуализированная редакция СНиП 2.07.01-89*».</w:t>
      </w:r>
    </w:p>
    <w:p w:rsidR="00285B5A" w:rsidRPr="00A439FB" w:rsidRDefault="00285B5A" w:rsidP="0097785C">
      <w:pPr>
        <w:pStyle w:val="NoSpacing"/>
        <w:ind w:firstLine="708"/>
        <w:jc w:val="both"/>
        <w:rPr>
          <w:rFonts w:ascii="Times New Roman" w:hAnsi="Times New Roman"/>
          <w:sz w:val="24"/>
          <w:szCs w:val="24"/>
        </w:rPr>
      </w:pPr>
      <w:r w:rsidRPr="00A439FB">
        <w:rPr>
          <w:rFonts w:ascii="Times New Roman" w:hAnsi="Times New Roman"/>
          <w:sz w:val="24"/>
          <w:szCs w:val="24"/>
        </w:rPr>
        <w:t>5.1.3. Размеры земельных участков, на которых расположены дома жилые одноквартирные, размеры приквартирных земельных участков, примыкающих к домам, приняты согласно Приложению Д СП 42.13330.2011, СП 30-102-99. Планировка и застройка территорий малоэтажного жилищного строительства.</w:t>
      </w:r>
    </w:p>
    <w:p w:rsidR="00285B5A" w:rsidRPr="00A439FB" w:rsidRDefault="00285B5A" w:rsidP="00E518B9">
      <w:pPr>
        <w:pStyle w:val="NoSpacing"/>
        <w:ind w:firstLine="708"/>
        <w:jc w:val="both"/>
        <w:rPr>
          <w:rFonts w:ascii="Times New Roman" w:hAnsi="Times New Roman"/>
          <w:sz w:val="24"/>
          <w:szCs w:val="24"/>
        </w:rPr>
      </w:pPr>
      <w:r w:rsidRPr="00A439FB">
        <w:rPr>
          <w:rFonts w:ascii="Times New Roman" w:hAnsi="Times New Roman"/>
          <w:sz w:val="24"/>
          <w:szCs w:val="24"/>
        </w:rPr>
        <w:t>5.1.4. Для определения размеров земельных участков (территории) под строительство все объекты следует разделить на объекты линейного, точечного и зонального характера.</w:t>
      </w:r>
    </w:p>
    <w:p w:rsidR="00285B5A" w:rsidRPr="00A439FB" w:rsidRDefault="00285B5A" w:rsidP="00E518B9">
      <w:pPr>
        <w:pStyle w:val="NoSpacing"/>
        <w:ind w:firstLine="708"/>
        <w:jc w:val="both"/>
        <w:rPr>
          <w:rFonts w:ascii="Times New Roman" w:hAnsi="Times New Roman"/>
          <w:sz w:val="24"/>
          <w:szCs w:val="24"/>
        </w:rPr>
      </w:pPr>
      <w:r w:rsidRPr="00A439FB">
        <w:rPr>
          <w:rFonts w:ascii="Times New Roman" w:hAnsi="Times New Roman"/>
          <w:sz w:val="24"/>
          <w:szCs w:val="24"/>
        </w:rPr>
        <w:t xml:space="preserve">- объекты линейного характера обеспечивают связь населенных пунктов и промышленных объектов и размещаются с учетом их места в производственной (технологической) схеме; </w:t>
      </w:r>
    </w:p>
    <w:p w:rsidR="00285B5A" w:rsidRPr="00A439FB" w:rsidRDefault="00285B5A" w:rsidP="00E518B9">
      <w:pPr>
        <w:pStyle w:val="NoSpacing"/>
        <w:ind w:firstLine="708"/>
        <w:jc w:val="both"/>
        <w:rPr>
          <w:rFonts w:ascii="Times New Roman" w:hAnsi="Times New Roman"/>
          <w:sz w:val="24"/>
          <w:szCs w:val="24"/>
        </w:rPr>
      </w:pPr>
      <w:r w:rsidRPr="00A439FB">
        <w:rPr>
          <w:rFonts w:ascii="Times New Roman" w:hAnsi="Times New Roman"/>
          <w:sz w:val="24"/>
          <w:szCs w:val="24"/>
        </w:rPr>
        <w:t>- объекты точечного характера представляют собой одиночные объекты, требующие, как правило, небольших по размерам площадок и размещаемые, в основном, в пределах населенных пунктов;</w:t>
      </w:r>
    </w:p>
    <w:p w:rsidR="00285B5A" w:rsidRPr="00A439FB" w:rsidRDefault="00285B5A" w:rsidP="00E518B9">
      <w:pPr>
        <w:pStyle w:val="NoSpacing"/>
        <w:ind w:firstLine="708"/>
        <w:jc w:val="both"/>
        <w:rPr>
          <w:rFonts w:ascii="Times New Roman" w:hAnsi="Times New Roman"/>
          <w:sz w:val="24"/>
          <w:szCs w:val="24"/>
        </w:rPr>
      </w:pPr>
      <w:r w:rsidRPr="00A439FB">
        <w:rPr>
          <w:rFonts w:ascii="Times New Roman" w:hAnsi="Times New Roman"/>
          <w:sz w:val="24"/>
          <w:szCs w:val="24"/>
        </w:rPr>
        <w:t>- объекты зонального характера формируются в виде ареалов, как правило, связанных с эксплуатацией на данной территории природных ресурсов.</w:t>
      </w:r>
    </w:p>
    <w:p w:rsidR="00285B5A" w:rsidRPr="00A439FB" w:rsidRDefault="00285B5A" w:rsidP="00E518B9">
      <w:pPr>
        <w:pStyle w:val="NoSpacing"/>
        <w:ind w:firstLine="708"/>
        <w:jc w:val="both"/>
        <w:rPr>
          <w:rFonts w:ascii="Times New Roman" w:hAnsi="Times New Roman"/>
          <w:sz w:val="24"/>
          <w:szCs w:val="24"/>
        </w:rPr>
      </w:pPr>
      <w:r w:rsidRPr="00A439FB">
        <w:rPr>
          <w:rFonts w:ascii="Times New Roman" w:hAnsi="Times New Roman"/>
          <w:sz w:val="24"/>
          <w:szCs w:val="24"/>
        </w:rPr>
        <w:t>Основными принципами и требованиями к размещению объектов капитального строительства регионального значения являются:</w:t>
      </w:r>
    </w:p>
    <w:p w:rsidR="00285B5A" w:rsidRPr="00A439FB" w:rsidRDefault="00285B5A" w:rsidP="00E518B9">
      <w:pPr>
        <w:pStyle w:val="NoSpacing"/>
        <w:ind w:firstLine="708"/>
        <w:jc w:val="both"/>
        <w:rPr>
          <w:rFonts w:ascii="Times New Roman" w:hAnsi="Times New Roman"/>
          <w:sz w:val="24"/>
          <w:szCs w:val="24"/>
        </w:rPr>
      </w:pPr>
      <w:r w:rsidRPr="00A439FB">
        <w:rPr>
          <w:rFonts w:ascii="Times New Roman" w:hAnsi="Times New Roman"/>
          <w:sz w:val="24"/>
          <w:szCs w:val="24"/>
        </w:rPr>
        <w:t>- для объектов точечного характера - компактное, взаимоувязанное размещение, преимущественно в пределах населенных пунктов, в составе определенных генпланом функциональных зон (производственных, коммунальных, общественно-деловых и т.п.) или во взаимосвязи с населенным пунктом;</w:t>
      </w:r>
    </w:p>
    <w:p w:rsidR="00285B5A" w:rsidRPr="00A439FB" w:rsidRDefault="00285B5A" w:rsidP="00E518B9">
      <w:pPr>
        <w:pStyle w:val="NoSpacing"/>
        <w:ind w:firstLine="708"/>
        <w:jc w:val="both"/>
        <w:rPr>
          <w:rFonts w:ascii="Times New Roman" w:hAnsi="Times New Roman"/>
          <w:sz w:val="24"/>
          <w:szCs w:val="24"/>
        </w:rPr>
      </w:pPr>
      <w:r w:rsidRPr="00A439FB">
        <w:rPr>
          <w:rFonts w:ascii="Times New Roman" w:hAnsi="Times New Roman"/>
          <w:sz w:val="24"/>
          <w:szCs w:val="24"/>
        </w:rPr>
        <w:t>-</w:t>
      </w:r>
      <w:r w:rsidRPr="00A439FB">
        <w:rPr>
          <w:rFonts w:ascii="Times New Roman" w:hAnsi="Times New Roman"/>
          <w:sz w:val="24"/>
          <w:szCs w:val="24"/>
        </w:rPr>
        <w:tab/>
        <w:t>для объектов линейного характера - размещение с учетом их роли в формировании единой транспортной, энергетической или иной коммуникационной системы, увязывающей деятельность объектов федерального, регионального или местного значения между собой и обеспечивающей эффективное функционирование всей производственной и технологической цепочки - преимущественно в виде коридоров коммуникаций разных видов.</w:t>
      </w:r>
    </w:p>
    <w:p w:rsidR="00285B5A" w:rsidRPr="00A439FB" w:rsidRDefault="00285B5A"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sz w:val="24"/>
          <w:szCs w:val="24"/>
        </w:rPr>
        <w:t xml:space="preserve">5.1.5. </w:t>
      </w:r>
      <w:r w:rsidRPr="00A439FB">
        <w:rPr>
          <w:rFonts w:ascii="Times New Roman" w:hAnsi="Times New Roman"/>
          <w:color w:val="000000"/>
          <w:sz w:val="24"/>
          <w:szCs w:val="24"/>
          <w:lang w:eastAsia="ru-RU"/>
        </w:rPr>
        <w:t>На территории жилой застройки не допускается размещение производственных территорий, которые:</w:t>
      </w:r>
    </w:p>
    <w:p w:rsidR="00285B5A" w:rsidRPr="00A439FB" w:rsidRDefault="00285B5A"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по классу опасности расположенных на них производств нарушают или могут нарушить своей деятельностью экологическую безопасность территории жилой застройки;</w:t>
      </w:r>
    </w:p>
    <w:p w:rsidR="00285B5A" w:rsidRPr="00A439FB" w:rsidRDefault="00285B5A"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по численности занятости противоречат назначению жилых территорий;</w:t>
      </w:r>
    </w:p>
    <w:p w:rsidR="00285B5A" w:rsidRPr="00A439FB" w:rsidRDefault="00285B5A"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по величине территорий нарушают функционально-планировочную организацию жилых территорий.</w:t>
      </w:r>
    </w:p>
    <w:p w:rsidR="00285B5A" w:rsidRPr="00A439FB" w:rsidRDefault="00285B5A" w:rsidP="00E518B9">
      <w:pPr>
        <w:overflowPunct w:val="0"/>
        <w:autoSpaceDE w:val="0"/>
        <w:spacing w:after="0" w:line="240" w:lineRule="auto"/>
        <w:ind w:firstLine="714"/>
        <w:jc w:val="both"/>
        <w:rPr>
          <w:rFonts w:ascii="Times New Roman" w:hAnsi="Times New Roman"/>
          <w:color w:val="000000"/>
          <w:sz w:val="24"/>
          <w:szCs w:val="24"/>
          <w:lang w:eastAsia="ru-RU"/>
        </w:rPr>
      </w:pPr>
      <w:r w:rsidRPr="00A439FB">
        <w:rPr>
          <w:rFonts w:ascii="Times New Roman" w:hAnsi="Times New Roman"/>
          <w:sz w:val="24"/>
          <w:szCs w:val="24"/>
        </w:rPr>
        <w:t xml:space="preserve">5.1.6. </w:t>
      </w:r>
      <w:r w:rsidRPr="00A439FB">
        <w:rPr>
          <w:rFonts w:ascii="Times New Roman" w:hAnsi="Times New Roman"/>
          <w:color w:val="000000"/>
          <w:sz w:val="24"/>
          <w:szCs w:val="24"/>
          <w:lang w:eastAsia="ru-RU"/>
        </w:rPr>
        <w:t>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в соответствии с требованиями действующих санитарно-эпидемиологических правил и настоящих местных нормативов.</w:t>
      </w:r>
    </w:p>
    <w:p w:rsidR="00285B5A" w:rsidRPr="00A439FB" w:rsidRDefault="00285B5A" w:rsidP="00E518B9">
      <w:pPr>
        <w:pStyle w:val="BodyText"/>
        <w:spacing w:after="0" w:line="100" w:lineRule="atLeast"/>
        <w:ind w:firstLine="714"/>
        <w:jc w:val="both"/>
        <w:rPr>
          <w:rFonts w:cs="Times New Roman"/>
          <w:color w:val="000000"/>
        </w:rPr>
      </w:pPr>
      <w:r w:rsidRPr="00A439FB">
        <w:rPr>
          <w:color w:val="000000"/>
          <w:lang w:eastAsia="ru-RU"/>
        </w:rPr>
        <w:t xml:space="preserve">5.1.6. </w:t>
      </w:r>
      <w:r w:rsidRPr="00A439FB">
        <w:rPr>
          <w:rFonts w:cs="Times New Roman"/>
          <w:color w:val="000000"/>
        </w:rPr>
        <w:t>При проектировании жилой зоны расчетную плотность населения жилого микрорайона рекомендуется принимать не менее приведенной в таблице 5.1.</w:t>
      </w:r>
    </w:p>
    <w:p w:rsidR="00285B5A" w:rsidRPr="00A439FB" w:rsidRDefault="00285B5A" w:rsidP="00E518B9">
      <w:pPr>
        <w:pStyle w:val="BodyText"/>
        <w:spacing w:after="0" w:line="100" w:lineRule="atLeast"/>
        <w:ind w:firstLine="714"/>
        <w:jc w:val="right"/>
        <w:rPr>
          <w:rFonts w:cs="Times New Roman"/>
          <w:color w:val="000000"/>
        </w:rPr>
      </w:pPr>
      <w:r w:rsidRPr="00A439FB">
        <w:rPr>
          <w:rFonts w:cs="Times New Roman"/>
          <w:color w:val="000000"/>
        </w:rPr>
        <w:t>Таблица 5.1.</w:t>
      </w:r>
    </w:p>
    <w:tbl>
      <w:tblPr>
        <w:tblW w:w="0" w:type="auto"/>
        <w:jc w:val="center"/>
        <w:tblLayout w:type="fixed"/>
        <w:tblCellMar>
          <w:left w:w="70" w:type="dxa"/>
          <w:right w:w="70" w:type="dxa"/>
        </w:tblCellMar>
        <w:tblLook w:val="0000"/>
      </w:tblPr>
      <w:tblGrid>
        <w:gridCol w:w="4860"/>
        <w:gridCol w:w="4531"/>
      </w:tblGrid>
      <w:tr w:rsidR="00285B5A" w:rsidRPr="00542DF5" w:rsidTr="002F2544">
        <w:trPr>
          <w:cantSplit/>
          <w:trHeight w:val="480"/>
          <w:jc w:val="center"/>
        </w:trPr>
        <w:tc>
          <w:tcPr>
            <w:tcW w:w="4860" w:type="dxa"/>
            <w:tcBorders>
              <w:top w:val="single" w:sz="6" w:space="0" w:color="auto"/>
              <w:left w:val="single" w:sz="6" w:space="0" w:color="auto"/>
              <w:bottom w:val="single" w:sz="6" w:space="0" w:color="auto"/>
              <w:right w:val="single" w:sz="6" w:space="0" w:color="auto"/>
            </w:tcBorders>
            <w:shd w:val="clear" w:color="auto" w:fill="EEECE1"/>
          </w:tcPr>
          <w:p w:rsidR="00285B5A" w:rsidRPr="00542DF5" w:rsidRDefault="00285B5A" w:rsidP="002F2544">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Зона различной степени       </w:t>
            </w:r>
            <w:r w:rsidRPr="00542DF5">
              <w:rPr>
                <w:rFonts w:ascii="Times New Roman" w:hAnsi="Times New Roman"/>
                <w:b/>
                <w:sz w:val="24"/>
                <w:szCs w:val="24"/>
              </w:rPr>
              <w:br/>
              <w:t xml:space="preserve">градостроительной ценности     </w:t>
            </w:r>
            <w:r w:rsidRPr="00542DF5">
              <w:rPr>
                <w:rFonts w:ascii="Times New Roman" w:hAnsi="Times New Roman"/>
                <w:b/>
                <w:sz w:val="24"/>
                <w:szCs w:val="24"/>
              </w:rPr>
              <w:br/>
              <w:t>территории</w:t>
            </w:r>
          </w:p>
        </w:tc>
        <w:tc>
          <w:tcPr>
            <w:tcW w:w="4531" w:type="dxa"/>
            <w:tcBorders>
              <w:top w:val="single" w:sz="6" w:space="0" w:color="auto"/>
              <w:left w:val="single" w:sz="6" w:space="0" w:color="auto"/>
              <w:bottom w:val="single" w:sz="6" w:space="0" w:color="auto"/>
              <w:right w:val="single" w:sz="6" w:space="0" w:color="auto"/>
            </w:tcBorders>
            <w:shd w:val="clear" w:color="auto" w:fill="EEECE1"/>
          </w:tcPr>
          <w:p w:rsidR="00285B5A" w:rsidRPr="00542DF5" w:rsidRDefault="00285B5A" w:rsidP="002F2544">
            <w:pPr>
              <w:pStyle w:val="ConsPlusNormal"/>
              <w:widowControl/>
              <w:ind w:firstLine="0"/>
              <w:jc w:val="center"/>
              <w:rPr>
                <w:rFonts w:ascii="Times New Roman" w:hAnsi="Times New Roman"/>
                <w:b/>
                <w:sz w:val="24"/>
                <w:szCs w:val="24"/>
              </w:rPr>
            </w:pPr>
            <w:r w:rsidRPr="00542DF5">
              <w:rPr>
                <w:rFonts w:ascii="Times New Roman" w:hAnsi="Times New Roman"/>
                <w:b/>
                <w:sz w:val="24"/>
                <w:szCs w:val="24"/>
              </w:rPr>
              <w:t xml:space="preserve">Плотность населения на   </w:t>
            </w:r>
            <w:r w:rsidRPr="00542DF5">
              <w:rPr>
                <w:rFonts w:ascii="Times New Roman" w:hAnsi="Times New Roman"/>
                <w:b/>
                <w:sz w:val="24"/>
                <w:szCs w:val="24"/>
              </w:rPr>
              <w:br/>
              <w:t xml:space="preserve">территории микрорайона,   </w:t>
            </w:r>
            <w:r w:rsidRPr="00542DF5">
              <w:rPr>
                <w:rFonts w:ascii="Times New Roman" w:hAnsi="Times New Roman"/>
                <w:b/>
                <w:sz w:val="24"/>
                <w:szCs w:val="24"/>
              </w:rPr>
              <w:br/>
              <w:t>чел./га</w:t>
            </w:r>
          </w:p>
        </w:tc>
      </w:tr>
      <w:tr w:rsidR="00285B5A" w:rsidRPr="00542DF5" w:rsidTr="002F2544">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285B5A" w:rsidRPr="00542DF5" w:rsidRDefault="00285B5A"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Высокая</w:t>
            </w:r>
          </w:p>
        </w:tc>
        <w:tc>
          <w:tcPr>
            <w:tcW w:w="4531" w:type="dxa"/>
            <w:tcBorders>
              <w:top w:val="single" w:sz="6" w:space="0" w:color="auto"/>
              <w:left w:val="single" w:sz="6" w:space="0" w:color="auto"/>
              <w:bottom w:val="single" w:sz="6" w:space="0" w:color="auto"/>
              <w:right w:val="single" w:sz="6" w:space="0" w:color="auto"/>
            </w:tcBorders>
          </w:tcPr>
          <w:p w:rsidR="00285B5A" w:rsidRPr="00542DF5" w:rsidRDefault="00285B5A"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420</w:t>
            </w:r>
          </w:p>
        </w:tc>
      </w:tr>
      <w:tr w:rsidR="00285B5A" w:rsidRPr="00542DF5" w:rsidTr="002F2544">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285B5A" w:rsidRPr="00542DF5" w:rsidRDefault="00285B5A"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Средняя</w:t>
            </w:r>
          </w:p>
        </w:tc>
        <w:tc>
          <w:tcPr>
            <w:tcW w:w="4531" w:type="dxa"/>
            <w:tcBorders>
              <w:top w:val="single" w:sz="6" w:space="0" w:color="auto"/>
              <w:left w:val="single" w:sz="6" w:space="0" w:color="auto"/>
              <w:bottom w:val="single" w:sz="6" w:space="0" w:color="auto"/>
              <w:right w:val="single" w:sz="6" w:space="0" w:color="auto"/>
            </w:tcBorders>
          </w:tcPr>
          <w:p w:rsidR="00285B5A" w:rsidRPr="00542DF5" w:rsidRDefault="00285B5A"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330</w:t>
            </w:r>
          </w:p>
        </w:tc>
      </w:tr>
      <w:tr w:rsidR="00285B5A" w:rsidRPr="00542DF5" w:rsidTr="002F2544">
        <w:trPr>
          <w:cantSplit/>
          <w:trHeight w:val="240"/>
          <w:jc w:val="center"/>
        </w:trPr>
        <w:tc>
          <w:tcPr>
            <w:tcW w:w="4860" w:type="dxa"/>
            <w:tcBorders>
              <w:top w:val="single" w:sz="6" w:space="0" w:color="auto"/>
              <w:left w:val="single" w:sz="6" w:space="0" w:color="auto"/>
              <w:bottom w:val="single" w:sz="6" w:space="0" w:color="auto"/>
              <w:right w:val="single" w:sz="6" w:space="0" w:color="auto"/>
            </w:tcBorders>
          </w:tcPr>
          <w:p w:rsidR="00285B5A" w:rsidRPr="00542DF5" w:rsidRDefault="00285B5A"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Низкая</w:t>
            </w:r>
          </w:p>
        </w:tc>
        <w:tc>
          <w:tcPr>
            <w:tcW w:w="4531" w:type="dxa"/>
            <w:tcBorders>
              <w:top w:val="single" w:sz="6" w:space="0" w:color="auto"/>
              <w:left w:val="single" w:sz="6" w:space="0" w:color="auto"/>
              <w:bottom w:val="single" w:sz="6" w:space="0" w:color="auto"/>
              <w:right w:val="single" w:sz="6" w:space="0" w:color="auto"/>
            </w:tcBorders>
          </w:tcPr>
          <w:p w:rsidR="00285B5A" w:rsidRPr="00542DF5" w:rsidRDefault="00285B5A" w:rsidP="002F2544">
            <w:pPr>
              <w:pStyle w:val="ConsPlusNormal"/>
              <w:widowControl/>
              <w:ind w:firstLine="0"/>
              <w:jc w:val="center"/>
              <w:rPr>
                <w:rFonts w:ascii="Times New Roman" w:hAnsi="Times New Roman"/>
                <w:sz w:val="24"/>
                <w:szCs w:val="24"/>
              </w:rPr>
            </w:pPr>
            <w:r w:rsidRPr="00542DF5">
              <w:rPr>
                <w:rFonts w:ascii="Times New Roman" w:hAnsi="Times New Roman"/>
                <w:sz w:val="24"/>
                <w:szCs w:val="24"/>
              </w:rPr>
              <w:t>180</w:t>
            </w:r>
          </w:p>
        </w:tc>
      </w:tr>
    </w:tbl>
    <w:p w:rsidR="00285B5A" w:rsidRDefault="00285B5A" w:rsidP="00E518B9">
      <w:pPr>
        <w:pStyle w:val="BodyText"/>
        <w:spacing w:after="0" w:line="100" w:lineRule="atLeast"/>
        <w:ind w:firstLine="714"/>
        <w:jc w:val="right"/>
        <w:rPr>
          <w:rFonts w:cs="Times New Roman"/>
          <w:color w:val="000000"/>
          <w:sz w:val="28"/>
          <w:szCs w:val="28"/>
        </w:rPr>
      </w:pPr>
    </w:p>
    <w:p w:rsidR="00285B5A" w:rsidRPr="00A439FB" w:rsidRDefault="00285B5A" w:rsidP="00E518B9">
      <w:pPr>
        <w:overflowPunct w:val="0"/>
        <w:autoSpaceDE w:val="0"/>
        <w:spacing w:after="0" w:line="240" w:lineRule="auto"/>
        <w:ind w:firstLine="540"/>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Градостроительная ценность территории и ее границы определяются с учетом кадастровой стоимости расположенных на ней земельных участков, уровня обеспеченности инженерной и транспортной инфраструктурами, объектами обслуживания, капиталовложений в инженерную подготовку территории.</w:t>
      </w:r>
    </w:p>
    <w:p w:rsidR="00285B5A" w:rsidRPr="00A439FB" w:rsidRDefault="00285B5A" w:rsidP="00E518B9">
      <w:pPr>
        <w:autoSpaceDE w:val="0"/>
        <w:spacing w:after="0" w:line="3" w:lineRule="exact"/>
        <w:jc w:val="both"/>
        <w:rPr>
          <w:rFonts w:ascii="Times New Roman" w:hAnsi="Times New Roman"/>
          <w:color w:val="000000"/>
          <w:sz w:val="24"/>
          <w:szCs w:val="24"/>
          <w:highlight w:val="yellow"/>
          <w:lang w:eastAsia="ru-RU"/>
        </w:rPr>
      </w:pPr>
    </w:p>
    <w:p w:rsidR="00285B5A" w:rsidRPr="00A439FB" w:rsidRDefault="00285B5A" w:rsidP="00E518B9">
      <w:pPr>
        <w:autoSpaceDE w:val="0"/>
        <w:spacing w:after="0" w:line="240" w:lineRule="auto"/>
        <w:ind w:left="540"/>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Плотность населения:</w:t>
      </w:r>
    </w:p>
    <w:p w:rsidR="00285B5A" w:rsidRPr="00A439FB" w:rsidRDefault="00285B5A" w:rsidP="00E518B9">
      <w:pPr>
        <w:widowControl w:val="0"/>
        <w:numPr>
          <w:ilvl w:val="0"/>
          <w:numId w:val="34"/>
        </w:numPr>
        <w:tabs>
          <w:tab w:val="clear" w:pos="720"/>
          <w:tab w:val="left" w:pos="706"/>
        </w:tabs>
        <w:suppressAutoHyphens/>
        <w:overflowPunct w:val="0"/>
        <w:autoSpaceDE w:val="0"/>
        <w:spacing w:after="0" w:line="240" w:lineRule="auto"/>
        <w:ind w:left="0"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xml:space="preserve">увеличивается, но не более чем на 20 %, в жилых зонах, размещаемых на территориях, </w:t>
      </w:r>
      <w:r w:rsidRPr="00A439FB">
        <w:rPr>
          <w:rFonts w:ascii="Times New Roman" w:hAnsi="Times New Roman"/>
          <w:sz w:val="24"/>
          <w:szCs w:val="24"/>
          <w:lang w:eastAsia="ru-RU"/>
        </w:rPr>
        <w:t>требующих сложных мероприятий по инженерной подготовке территории</w:t>
      </w:r>
      <w:r w:rsidRPr="00A439FB">
        <w:rPr>
          <w:rFonts w:ascii="Times New Roman" w:hAnsi="Times New Roman"/>
          <w:color w:val="000000"/>
          <w:sz w:val="24"/>
          <w:szCs w:val="24"/>
          <w:lang w:eastAsia="ru-RU"/>
        </w:rPr>
        <w:t xml:space="preserve">; </w:t>
      </w:r>
    </w:p>
    <w:p w:rsidR="00285B5A" w:rsidRPr="00A439FB" w:rsidRDefault="00285B5A" w:rsidP="00E518B9">
      <w:pPr>
        <w:widowControl w:val="0"/>
        <w:numPr>
          <w:ilvl w:val="0"/>
          <w:numId w:val="34"/>
        </w:numPr>
        <w:tabs>
          <w:tab w:val="left" w:pos="682"/>
        </w:tabs>
        <w:suppressAutoHyphens/>
        <w:overflowPunct w:val="0"/>
        <w:autoSpaceDE w:val="0"/>
        <w:spacing w:after="0" w:line="240" w:lineRule="auto"/>
        <w:ind w:left="0"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 xml:space="preserve">уменьшается, но не более чем на 20 %, в жилых зонах </w:t>
      </w:r>
      <w:r w:rsidRPr="00A439FB">
        <w:rPr>
          <w:rFonts w:ascii="Times New Roman" w:hAnsi="Times New Roman"/>
          <w:sz w:val="24"/>
          <w:szCs w:val="24"/>
          <w:lang w:eastAsia="ru-RU"/>
        </w:rPr>
        <w:t>при строительстве на сложном рельефе (с уклоном более 10 процентов).</w:t>
      </w:r>
    </w:p>
    <w:p w:rsidR="00285B5A" w:rsidRPr="00A439FB" w:rsidRDefault="00285B5A" w:rsidP="00E518B9">
      <w:pPr>
        <w:spacing w:after="0" w:line="240" w:lineRule="auto"/>
        <w:ind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В районах индивидуального усадебного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не менее чем 40 чел/га.</w:t>
      </w:r>
    </w:p>
    <w:p w:rsidR="00285B5A" w:rsidRPr="00A439FB" w:rsidRDefault="00285B5A" w:rsidP="00E518B9">
      <w:pPr>
        <w:spacing w:after="0" w:line="240" w:lineRule="auto"/>
        <w:ind w:firstLine="538"/>
        <w:jc w:val="both"/>
        <w:rPr>
          <w:rFonts w:ascii="Times New Roman" w:hAnsi="Times New Roman"/>
          <w:color w:val="000000"/>
          <w:sz w:val="24"/>
          <w:szCs w:val="24"/>
          <w:lang w:eastAsia="ru-RU"/>
        </w:rPr>
      </w:pPr>
      <w:r w:rsidRPr="00A439FB">
        <w:rPr>
          <w:rFonts w:ascii="Times New Roman" w:hAnsi="Times New Roman"/>
          <w:color w:val="000000"/>
          <w:sz w:val="24"/>
          <w:szCs w:val="24"/>
          <w:lang w:eastAsia="ru-RU"/>
        </w:rPr>
        <w:t>В условиях реконструкции сложившейся застройки   при наличии историко-культурных и архитектурно-ландшафтных ценностей в других частях допустимая плотность населения устанавливается в соответствии с правилами землепользования и застройки.</w:t>
      </w:r>
    </w:p>
    <w:p w:rsidR="00285B5A" w:rsidRPr="009238A8" w:rsidRDefault="00285B5A" w:rsidP="00E518B9">
      <w:pPr>
        <w:overflowPunct w:val="0"/>
        <w:autoSpaceDE w:val="0"/>
        <w:spacing w:after="0" w:line="240" w:lineRule="auto"/>
        <w:ind w:firstLine="714"/>
        <w:jc w:val="both"/>
        <w:rPr>
          <w:rFonts w:ascii="Times New Roman" w:hAnsi="Times New Roman"/>
          <w:color w:val="000000"/>
          <w:sz w:val="24"/>
          <w:szCs w:val="24"/>
          <w:lang w:eastAsia="ru-RU"/>
        </w:rPr>
      </w:pPr>
      <w:r w:rsidRPr="009238A8">
        <w:rPr>
          <w:rFonts w:ascii="Times New Roman" w:hAnsi="Times New Roman"/>
          <w:color w:val="000000"/>
          <w:sz w:val="24"/>
          <w:szCs w:val="24"/>
          <w:lang w:eastAsia="ru-RU"/>
        </w:rPr>
        <w:t>5.1.7. Рекомендуемые показатели плотности жилой застройки в зависимости от процента застроенности территории и средней (расчетной) этажности приведены в таблице 5.2.</w:t>
      </w:r>
    </w:p>
    <w:p w:rsidR="00285B5A" w:rsidRPr="009238A8" w:rsidRDefault="00285B5A" w:rsidP="00E518B9">
      <w:pPr>
        <w:overflowPunct w:val="0"/>
        <w:autoSpaceDE w:val="0"/>
        <w:spacing w:after="0" w:line="240" w:lineRule="auto"/>
        <w:ind w:firstLine="714"/>
        <w:jc w:val="right"/>
        <w:rPr>
          <w:rFonts w:ascii="Times New Roman" w:hAnsi="Times New Roman"/>
          <w:color w:val="000000"/>
          <w:sz w:val="24"/>
          <w:szCs w:val="24"/>
          <w:lang w:eastAsia="ru-RU"/>
        </w:rPr>
      </w:pPr>
      <w:r w:rsidRPr="009238A8">
        <w:rPr>
          <w:rFonts w:ascii="Times New Roman" w:hAnsi="Times New Roman"/>
          <w:color w:val="000000"/>
          <w:sz w:val="24"/>
          <w:szCs w:val="24"/>
          <w:lang w:eastAsia="ru-RU"/>
        </w:rPr>
        <w:t>Таблица 5.2.</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7"/>
        <w:gridCol w:w="536"/>
        <w:gridCol w:w="388"/>
        <w:gridCol w:w="388"/>
        <w:gridCol w:w="388"/>
        <w:gridCol w:w="388"/>
        <w:gridCol w:w="388"/>
        <w:gridCol w:w="394"/>
        <w:gridCol w:w="394"/>
        <w:gridCol w:w="394"/>
        <w:gridCol w:w="394"/>
        <w:gridCol w:w="394"/>
        <w:gridCol w:w="402"/>
        <w:gridCol w:w="402"/>
        <w:gridCol w:w="402"/>
        <w:gridCol w:w="402"/>
        <w:gridCol w:w="402"/>
        <w:gridCol w:w="390"/>
        <w:gridCol w:w="390"/>
        <w:gridCol w:w="391"/>
        <w:gridCol w:w="390"/>
        <w:gridCol w:w="391"/>
      </w:tblGrid>
      <w:tr w:rsidR="00285B5A" w:rsidRPr="00CB5421" w:rsidTr="002F2544">
        <w:trPr>
          <w:trHeight w:val="592"/>
          <w:jc w:val="center"/>
        </w:trPr>
        <w:tc>
          <w:tcPr>
            <w:tcW w:w="1137" w:type="dxa"/>
            <w:vMerge w:val="restart"/>
            <w:tcBorders>
              <w:tl2br w:val="single" w:sz="4" w:space="0" w:color="auto"/>
            </w:tcBorders>
          </w:tcPr>
          <w:p w:rsidR="00285B5A" w:rsidRPr="00CB5421" w:rsidRDefault="00285B5A" w:rsidP="002F2544">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Плотность жилой застрой</w:t>
            </w:r>
          </w:p>
          <w:p w:rsidR="00285B5A" w:rsidRPr="00CB5421" w:rsidRDefault="00285B5A" w:rsidP="002F2544">
            <w:pPr>
              <w:widowControl w:val="0"/>
              <w:spacing w:after="0" w:line="240" w:lineRule="auto"/>
              <w:jc w:val="right"/>
              <w:rPr>
                <w:rFonts w:ascii="Times New Roman" w:hAnsi="Times New Roman"/>
                <w:sz w:val="20"/>
                <w:szCs w:val="20"/>
                <w:lang w:eastAsia="ru-RU"/>
              </w:rPr>
            </w:pPr>
            <w:r w:rsidRPr="00CB5421">
              <w:rPr>
                <w:rFonts w:ascii="Times New Roman" w:hAnsi="Times New Roman"/>
                <w:sz w:val="20"/>
                <w:szCs w:val="20"/>
                <w:lang w:eastAsia="ru-RU"/>
              </w:rPr>
              <w:t>ки</w:t>
            </w:r>
          </w:p>
          <w:p w:rsidR="00285B5A" w:rsidRPr="00CB5421" w:rsidRDefault="00285B5A" w:rsidP="002F2544">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Про</w:t>
            </w:r>
          </w:p>
          <w:p w:rsidR="00285B5A" w:rsidRPr="00CB5421" w:rsidRDefault="00285B5A" w:rsidP="002F2544">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цент</w:t>
            </w:r>
          </w:p>
          <w:p w:rsidR="00285B5A" w:rsidRPr="00CB5421" w:rsidRDefault="00285B5A" w:rsidP="002F2544">
            <w:pPr>
              <w:widowControl w:val="0"/>
              <w:spacing w:after="0" w:line="240" w:lineRule="auto"/>
              <w:ind w:left="-57"/>
              <w:jc w:val="both"/>
              <w:rPr>
                <w:rFonts w:ascii="Times New Roman" w:hAnsi="Times New Roman"/>
                <w:sz w:val="20"/>
                <w:szCs w:val="20"/>
                <w:lang w:eastAsia="ru-RU"/>
              </w:rPr>
            </w:pPr>
            <w:r w:rsidRPr="00CB5421">
              <w:rPr>
                <w:rFonts w:ascii="Times New Roman" w:hAnsi="Times New Roman"/>
                <w:sz w:val="20"/>
                <w:szCs w:val="20"/>
                <w:lang w:eastAsia="ru-RU"/>
              </w:rPr>
              <w:t>застроенности территории, %</w:t>
            </w:r>
          </w:p>
        </w:tc>
        <w:tc>
          <w:tcPr>
            <w:tcW w:w="2476" w:type="dxa"/>
            <w:gridSpan w:val="6"/>
            <w:tcBorders>
              <w:right w:val="single" w:sz="12" w:space="0" w:color="auto"/>
            </w:tcBorders>
            <w:vAlign w:val="center"/>
          </w:tcPr>
          <w:p w:rsidR="00285B5A" w:rsidRPr="00CB5421" w:rsidRDefault="00285B5A"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 10,0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1970" w:type="dxa"/>
            <w:gridSpan w:val="5"/>
            <w:tcBorders>
              <w:left w:val="single" w:sz="12" w:space="0" w:color="auto"/>
              <w:right w:val="single" w:sz="12" w:space="0" w:color="auto"/>
            </w:tcBorders>
            <w:vAlign w:val="center"/>
          </w:tcPr>
          <w:p w:rsidR="00285B5A" w:rsidRPr="00CB5421" w:rsidRDefault="00285B5A"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10,1 – 15,0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2010" w:type="dxa"/>
            <w:gridSpan w:val="5"/>
            <w:tcBorders>
              <w:left w:val="single" w:sz="12" w:space="0" w:color="auto"/>
              <w:right w:val="single" w:sz="12" w:space="0" w:color="auto"/>
            </w:tcBorders>
            <w:vAlign w:val="center"/>
          </w:tcPr>
          <w:p w:rsidR="00285B5A" w:rsidRPr="00CB5421" w:rsidRDefault="00285B5A"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15,1 – 20,0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c>
          <w:tcPr>
            <w:tcW w:w="1952" w:type="dxa"/>
            <w:gridSpan w:val="5"/>
            <w:tcBorders>
              <w:left w:val="single" w:sz="12" w:space="0" w:color="auto"/>
            </w:tcBorders>
            <w:vAlign w:val="center"/>
          </w:tcPr>
          <w:p w:rsidR="00285B5A" w:rsidRPr="00CB5421" w:rsidRDefault="00285B5A"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20,1 – 25,0 тыс. м</w:t>
            </w:r>
            <w:r w:rsidRPr="00CB5421">
              <w:rPr>
                <w:rFonts w:ascii="Times New Roman" w:hAnsi="Times New Roman"/>
                <w:sz w:val="20"/>
                <w:szCs w:val="20"/>
                <w:vertAlign w:val="superscript"/>
                <w:lang w:eastAsia="ru-RU"/>
              </w:rPr>
              <w:t>2</w:t>
            </w:r>
            <w:r w:rsidRPr="00CB5421">
              <w:rPr>
                <w:rFonts w:ascii="Times New Roman" w:hAnsi="Times New Roman"/>
                <w:sz w:val="20"/>
                <w:szCs w:val="20"/>
                <w:lang w:eastAsia="ru-RU"/>
              </w:rPr>
              <w:t>/га</w:t>
            </w:r>
          </w:p>
        </w:tc>
      </w:tr>
      <w:tr w:rsidR="00285B5A" w:rsidRPr="00CB5421" w:rsidTr="002F2544">
        <w:trPr>
          <w:trHeight w:val="593"/>
          <w:jc w:val="center"/>
        </w:trPr>
        <w:tc>
          <w:tcPr>
            <w:tcW w:w="1137" w:type="dxa"/>
            <w:vMerge/>
          </w:tcPr>
          <w:p w:rsidR="00285B5A" w:rsidRPr="00CB5421" w:rsidRDefault="00285B5A" w:rsidP="002F2544">
            <w:pPr>
              <w:widowControl w:val="0"/>
              <w:spacing w:after="0" w:line="240" w:lineRule="auto"/>
              <w:jc w:val="both"/>
              <w:rPr>
                <w:rFonts w:ascii="Times New Roman" w:hAnsi="Times New Roman"/>
                <w:sz w:val="20"/>
                <w:szCs w:val="20"/>
                <w:lang w:eastAsia="ru-RU"/>
              </w:rPr>
            </w:pPr>
          </w:p>
        </w:tc>
        <w:tc>
          <w:tcPr>
            <w:tcW w:w="536" w:type="dxa"/>
            <w:vAlign w:val="center"/>
          </w:tcPr>
          <w:p w:rsidR="00285B5A" w:rsidRPr="00CB5421" w:rsidRDefault="00285B5A"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4,1 -</w:t>
            </w:r>
          </w:p>
          <w:p w:rsidR="00285B5A" w:rsidRPr="00CB5421" w:rsidRDefault="00285B5A" w:rsidP="002F2544">
            <w:pPr>
              <w:widowControl w:val="0"/>
              <w:spacing w:after="0" w:line="240" w:lineRule="auto"/>
              <w:jc w:val="both"/>
              <w:rPr>
                <w:rFonts w:ascii="Times New Roman" w:hAnsi="Times New Roman"/>
                <w:sz w:val="20"/>
                <w:szCs w:val="20"/>
                <w:lang w:eastAsia="ru-RU"/>
              </w:rPr>
            </w:pPr>
            <w:r w:rsidRPr="00CB5421">
              <w:rPr>
                <w:rFonts w:ascii="Times New Roman" w:hAnsi="Times New Roman"/>
                <w:sz w:val="20"/>
                <w:szCs w:val="20"/>
                <w:lang w:eastAsia="ru-RU"/>
              </w:rPr>
              <w:t>5,0</w:t>
            </w:r>
          </w:p>
        </w:tc>
        <w:tc>
          <w:tcPr>
            <w:tcW w:w="388" w:type="dxa"/>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5,1 -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6,0</w:t>
            </w:r>
          </w:p>
        </w:tc>
        <w:tc>
          <w:tcPr>
            <w:tcW w:w="388" w:type="dxa"/>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6,1 -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7,0</w:t>
            </w:r>
          </w:p>
        </w:tc>
        <w:tc>
          <w:tcPr>
            <w:tcW w:w="388" w:type="dxa"/>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7,1 -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8,0</w:t>
            </w:r>
          </w:p>
        </w:tc>
        <w:tc>
          <w:tcPr>
            <w:tcW w:w="388" w:type="dxa"/>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8,1 -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9,0</w:t>
            </w:r>
          </w:p>
        </w:tc>
        <w:tc>
          <w:tcPr>
            <w:tcW w:w="388" w:type="dxa"/>
            <w:tcBorders>
              <w:right w:val="single" w:sz="12" w:space="0" w:color="auto"/>
            </w:tcBorders>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9,1 -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10,1 -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11,1 -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12,1 -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13,1 -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14,1 -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15,1 -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16,1 -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17,1 -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18,1 -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19,1 -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20,1 -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21,1 -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22,1 -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23,1 -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285B5A" w:rsidRPr="00CB5421" w:rsidRDefault="00285B5A" w:rsidP="002F2544">
            <w:pPr>
              <w:widowControl w:val="0"/>
              <w:spacing w:after="0" w:line="240" w:lineRule="auto"/>
              <w:ind w:left="-57" w:right="-113"/>
              <w:jc w:val="both"/>
              <w:rPr>
                <w:rFonts w:ascii="Times New Roman" w:hAnsi="Times New Roman"/>
                <w:sz w:val="20"/>
                <w:szCs w:val="20"/>
                <w:lang w:eastAsia="ru-RU"/>
              </w:rPr>
            </w:pPr>
            <w:r w:rsidRPr="00CB5421">
              <w:rPr>
                <w:rFonts w:ascii="Times New Roman" w:hAnsi="Times New Roman"/>
                <w:sz w:val="20"/>
                <w:szCs w:val="20"/>
                <w:lang w:eastAsia="ru-RU"/>
              </w:rPr>
              <w:t>24,1 -</w:t>
            </w:r>
          </w:p>
          <w:p w:rsidR="00285B5A" w:rsidRPr="00CB5421" w:rsidRDefault="00285B5A" w:rsidP="002F2544">
            <w:pPr>
              <w:widowControl w:val="0"/>
              <w:spacing w:after="0" w:line="240" w:lineRule="auto"/>
              <w:ind w:left="-57" w:right="-57"/>
              <w:jc w:val="both"/>
              <w:rPr>
                <w:rFonts w:ascii="Times New Roman" w:hAnsi="Times New Roman"/>
                <w:sz w:val="20"/>
                <w:szCs w:val="20"/>
                <w:lang w:eastAsia="ru-RU"/>
              </w:rPr>
            </w:pPr>
            <w:r w:rsidRPr="00CB5421">
              <w:rPr>
                <w:rFonts w:ascii="Times New Roman" w:hAnsi="Times New Roman"/>
                <w:sz w:val="20"/>
                <w:szCs w:val="20"/>
                <w:lang w:eastAsia="ru-RU"/>
              </w:rPr>
              <w:t>25,0</w:t>
            </w:r>
          </w:p>
        </w:tc>
      </w:tr>
      <w:tr w:rsidR="00285B5A" w:rsidRPr="00CB5421" w:rsidTr="002F2544">
        <w:trPr>
          <w:trHeight w:val="284"/>
          <w:jc w:val="center"/>
        </w:trPr>
        <w:tc>
          <w:tcPr>
            <w:tcW w:w="1137" w:type="dxa"/>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w:t>
            </w:r>
          </w:p>
        </w:tc>
        <w:tc>
          <w:tcPr>
            <w:tcW w:w="536" w:type="dxa"/>
            <w:tcMar>
              <w:left w:w="0" w:type="dxa"/>
              <w:right w:w="0" w:type="dxa"/>
            </w:tcMar>
            <w:vAlign w:val="center"/>
          </w:tcPr>
          <w:p w:rsidR="00285B5A" w:rsidRPr="00CB5421" w:rsidRDefault="00285B5A" w:rsidP="002F2544">
            <w:pPr>
              <w:widowControl w:val="0"/>
              <w:spacing w:after="0" w:line="240" w:lineRule="auto"/>
              <w:jc w:val="center"/>
              <w:rPr>
                <w:rFonts w:ascii="Times New Roman" w:hAnsi="Times New Roman"/>
                <w:sz w:val="20"/>
                <w:szCs w:val="20"/>
                <w:highlight w:val="yellow"/>
                <w:lang w:eastAsia="ru-RU"/>
              </w:rPr>
            </w:pP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88" w:type="dxa"/>
            <w:tcBorders>
              <w:bottom w:val="single" w:sz="6" w:space="0" w:color="auto"/>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4"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402"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0"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highlight w:val="yellow"/>
                <w:lang w:eastAsia="ru-RU"/>
              </w:rPr>
            </w:pPr>
          </w:p>
        </w:tc>
      </w:tr>
      <w:tr w:rsidR="00285B5A" w:rsidRPr="00CB5421" w:rsidTr="002F2544">
        <w:trPr>
          <w:trHeight w:val="284"/>
          <w:jc w:val="center"/>
        </w:trPr>
        <w:tc>
          <w:tcPr>
            <w:tcW w:w="1137" w:type="dxa"/>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536" w:type="dxa"/>
            <w:tcMar>
              <w:left w:w="0" w:type="dxa"/>
              <w:right w:w="0" w:type="dxa"/>
            </w:tcMar>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388" w:type="dxa"/>
            <w:tcBorders>
              <w:right w:val="single" w:sz="6"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388" w:type="dxa"/>
            <w:tcBorders>
              <w:top w:val="single" w:sz="6" w:space="0" w:color="auto"/>
              <w:left w:val="single" w:sz="6" w:space="0" w:color="auto"/>
              <w:bottom w:val="single" w:sz="6" w:space="0" w:color="auto"/>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4"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13,0</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4"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15,0</w:t>
            </w:r>
          </w:p>
        </w:tc>
        <w:tc>
          <w:tcPr>
            <w:tcW w:w="402"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17,0</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18,0</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19,0</w:t>
            </w:r>
          </w:p>
        </w:tc>
        <w:tc>
          <w:tcPr>
            <w:tcW w:w="402"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20,0</w:t>
            </w:r>
          </w:p>
        </w:tc>
        <w:tc>
          <w:tcPr>
            <w:tcW w:w="390"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21,0</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22,0</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23,0</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24,0</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25,0</w:t>
            </w:r>
          </w:p>
        </w:tc>
      </w:tr>
      <w:tr w:rsidR="00285B5A" w:rsidRPr="00CB5421" w:rsidTr="002F2544">
        <w:trPr>
          <w:trHeight w:val="284"/>
          <w:jc w:val="center"/>
        </w:trPr>
        <w:tc>
          <w:tcPr>
            <w:tcW w:w="1137" w:type="dxa"/>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536" w:type="dxa"/>
            <w:tcMar>
              <w:left w:w="0" w:type="dxa"/>
              <w:right w:w="0" w:type="dxa"/>
            </w:tcMar>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3,3</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88" w:type="dxa"/>
            <w:tcBorders>
              <w:top w:val="single" w:sz="6" w:space="0" w:color="auto"/>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6,6</w:t>
            </w:r>
          </w:p>
        </w:tc>
        <w:tc>
          <w:tcPr>
            <w:tcW w:w="394"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8,7</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9,3</w:t>
            </w:r>
          </w:p>
        </w:tc>
        <w:tc>
          <w:tcPr>
            <w:tcW w:w="394"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402"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10,7</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11,3</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12,7</w:t>
            </w:r>
          </w:p>
        </w:tc>
        <w:tc>
          <w:tcPr>
            <w:tcW w:w="402"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13,4</w:t>
            </w:r>
          </w:p>
        </w:tc>
        <w:tc>
          <w:tcPr>
            <w:tcW w:w="390"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14,0</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14,7</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15,3</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16,0</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16,6</w:t>
            </w:r>
          </w:p>
        </w:tc>
      </w:tr>
      <w:tr w:rsidR="00285B5A" w:rsidRPr="00CB5421" w:rsidTr="002F2544">
        <w:trPr>
          <w:trHeight w:val="284"/>
          <w:jc w:val="center"/>
        </w:trPr>
        <w:tc>
          <w:tcPr>
            <w:tcW w:w="1137" w:type="dxa"/>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536" w:type="dxa"/>
            <w:tcMar>
              <w:left w:w="0" w:type="dxa"/>
              <w:right w:w="0" w:type="dxa"/>
            </w:tcMar>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388"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4"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6,5</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4"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7,5</w:t>
            </w:r>
          </w:p>
        </w:tc>
        <w:tc>
          <w:tcPr>
            <w:tcW w:w="402"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8,5</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9,0</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9,5</w:t>
            </w:r>
          </w:p>
        </w:tc>
        <w:tc>
          <w:tcPr>
            <w:tcW w:w="402"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c>
          <w:tcPr>
            <w:tcW w:w="390"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10,5</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11,0</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11,5</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12,0</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12,5</w:t>
            </w:r>
          </w:p>
        </w:tc>
      </w:tr>
      <w:tr w:rsidR="00285B5A" w:rsidRPr="00CB5421" w:rsidTr="002F2544">
        <w:trPr>
          <w:trHeight w:val="284"/>
          <w:jc w:val="center"/>
        </w:trPr>
        <w:tc>
          <w:tcPr>
            <w:tcW w:w="1137" w:type="dxa"/>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536" w:type="dxa"/>
            <w:tcMar>
              <w:left w:w="0" w:type="dxa"/>
              <w:right w:w="0" w:type="dxa"/>
            </w:tcMar>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88"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394"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4,4</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5,2</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5,6</w:t>
            </w:r>
          </w:p>
        </w:tc>
        <w:tc>
          <w:tcPr>
            <w:tcW w:w="394"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6,4</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6,8</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7,2</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7,6</w:t>
            </w:r>
          </w:p>
        </w:tc>
        <w:tc>
          <w:tcPr>
            <w:tcW w:w="402"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0"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8,4</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8,8</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9,2</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9,6</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10,0</w:t>
            </w:r>
          </w:p>
        </w:tc>
      </w:tr>
      <w:tr w:rsidR="00285B5A" w:rsidRPr="00CB5421" w:rsidTr="002F2544">
        <w:trPr>
          <w:trHeight w:val="284"/>
          <w:jc w:val="center"/>
        </w:trPr>
        <w:tc>
          <w:tcPr>
            <w:tcW w:w="1137" w:type="dxa"/>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536" w:type="dxa"/>
            <w:tcMar>
              <w:left w:w="0" w:type="dxa"/>
              <w:right w:w="0" w:type="dxa"/>
            </w:tcMar>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88"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394"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3,6</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3,9</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4,7</w:t>
            </w:r>
          </w:p>
        </w:tc>
        <w:tc>
          <w:tcPr>
            <w:tcW w:w="394"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402"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5,7</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c>
          <w:tcPr>
            <w:tcW w:w="402"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6,7</w:t>
            </w:r>
          </w:p>
        </w:tc>
        <w:tc>
          <w:tcPr>
            <w:tcW w:w="390"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7,0</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7,3</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7,7</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8,0</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8,3</w:t>
            </w:r>
          </w:p>
        </w:tc>
      </w:tr>
      <w:tr w:rsidR="00285B5A" w:rsidRPr="00CB5421" w:rsidTr="002F2544">
        <w:trPr>
          <w:trHeight w:val="284"/>
          <w:jc w:val="center"/>
        </w:trPr>
        <w:tc>
          <w:tcPr>
            <w:tcW w:w="1137" w:type="dxa"/>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536" w:type="dxa"/>
            <w:tcMar>
              <w:left w:w="0" w:type="dxa"/>
              <w:right w:w="0" w:type="dxa"/>
            </w:tcMar>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1,7</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88"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2,5</w:t>
            </w:r>
          </w:p>
        </w:tc>
        <w:tc>
          <w:tcPr>
            <w:tcW w:w="394"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2,7</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3,2</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3,5</w:t>
            </w:r>
          </w:p>
        </w:tc>
        <w:tc>
          <w:tcPr>
            <w:tcW w:w="394"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3,8</w:t>
            </w:r>
          </w:p>
        </w:tc>
        <w:tc>
          <w:tcPr>
            <w:tcW w:w="402"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4,0</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4,3</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4,5</w:t>
            </w: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4,8</w:t>
            </w:r>
          </w:p>
        </w:tc>
        <w:tc>
          <w:tcPr>
            <w:tcW w:w="402"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390"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5,3</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5,5</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5,8</w:t>
            </w: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6,0</w:t>
            </w: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6,3</w:t>
            </w:r>
          </w:p>
        </w:tc>
      </w:tr>
      <w:tr w:rsidR="00285B5A" w:rsidRPr="00CB5421" w:rsidTr="002F2544">
        <w:trPr>
          <w:trHeight w:val="284"/>
          <w:jc w:val="center"/>
        </w:trPr>
        <w:tc>
          <w:tcPr>
            <w:tcW w:w="1137" w:type="dxa"/>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50</w:t>
            </w:r>
          </w:p>
        </w:tc>
        <w:tc>
          <w:tcPr>
            <w:tcW w:w="536" w:type="dxa"/>
            <w:tcMar>
              <w:left w:w="0" w:type="dxa"/>
              <w:right w:w="0" w:type="dxa"/>
            </w:tcMar>
            <w:vAlign w:val="center"/>
          </w:tcPr>
          <w:p w:rsidR="00285B5A" w:rsidRPr="00CB5421" w:rsidRDefault="00285B5A" w:rsidP="002F2544">
            <w:pPr>
              <w:widowControl w:val="0"/>
              <w:spacing w:after="0" w:line="240" w:lineRule="auto"/>
              <w:jc w:val="center"/>
              <w:rPr>
                <w:rFonts w:ascii="Times New Roman" w:hAnsi="Times New Roman"/>
                <w:sz w:val="20"/>
                <w:szCs w:val="20"/>
                <w:lang w:eastAsia="ru-RU"/>
              </w:rPr>
            </w:pPr>
            <w:r w:rsidRPr="00CB5421">
              <w:rPr>
                <w:rFonts w:ascii="Times New Roman" w:hAnsi="Times New Roman"/>
                <w:sz w:val="20"/>
                <w:szCs w:val="20"/>
                <w:lang w:eastAsia="ru-RU"/>
              </w:rPr>
              <w:t>1,0</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1,2</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1,4</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1,5</w:t>
            </w:r>
          </w:p>
        </w:tc>
        <w:tc>
          <w:tcPr>
            <w:tcW w:w="388"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1,8</w:t>
            </w:r>
          </w:p>
        </w:tc>
        <w:tc>
          <w:tcPr>
            <w:tcW w:w="388"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2,0</w:t>
            </w:r>
          </w:p>
        </w:tc>
        <w:tc>
          <w:tcPr>
            <w:tcW w:w="394"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2,2</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2,4</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noProof/>
                <w:sz w:val="20"/>
                <w:szCs w:val="20"/>
                <w:lang w:eastAsia="ru-RU"/>
              </w:rPr>
            </w:pPr>
            <w:r w:rsidRPr="00CB5421">
              <w:rPr>
                <w:rFonts w:ascii="Times New Roman" w:hAnsi="Times New Roman"/>
                <w:noProof/>
                <w:sz w:val="20"/>
                <w:szCs w:val="20"/>
                <w:lang w:eastAsia="ru-RU"/>
              </w:rPr>
              <w:t>2,6</w:t>
            </w:r>
          </w:p>
        </w:tc>
        <w:tc>
          <w:tcPr>
            <w:tcW w:w="394"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2,8</w:t>
            </w:r>
          </w:p>
        </w:tc>
        <w:tc>
          <w:tcPr>
            <w:tcW w:w="394"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r w:rsidRPr="00CB5421">
              <w:rPr>
                <w:rFonts w:ascii="Times New Roman" w:hAnsi="Times New Roman"/>
                <w:sz w:val="20"/>
                <w:szCs w:val="20"/>
                <w:lang w:eastAsia="ru-RU"/>
              </w:rPr>
              <w:t>3,0</w:t>
            </w:r>
          </w:p>
        </w:tc>
        <w:tc>
          <w:tcPr>
            <w:tcW w:w="402"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402"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402" w:type="dxa"/>
            <w:tcBorders>
              <w:righ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390" w:type="dxa"/>
            <w:tcBorders>
              <w:left w:val="single" w:sz="12" w:space="0" w:color="auto"/>
            </w:tcBorders>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390"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c>
          <w:tcPr>
            <w:tcW w:w="391" w:type="dxa"/>
            <w:vAlign w:val="center"/>
          </w:tcPr>
          <w:p w:rsidR="00285B5A" w:rsidRPr="00CB5421" w:rsidRDefault="00285B5A" w:rsidP="002F2544">
            <w:pPr>
              <w:widowControl w:val="0"/>
              <w:spacing w:after="0" w:line="240" w:lineRule="auto"/>
              <w:ind w:left="-57" w:right="-57"/>
              <w:jc w:val="center"/>
              <w:rPr>
                <w:rFonts w:ascii="Times New Roman" w:hAnsi="Times New Roman"/>
                <w:sz w:val="20"/>
                <w:szCs w:val="20"/>
                <w:lang w:eastAsia="ru-RU"/>
              </w:rPr>
            </w:pPr>
          </w:p>
        </w:tc>
      </w:tr>
    </w:tbl>
    <w:p w:rsidR="00285B5A" w:rsidRPr="00360627" w:rsidRDefault="00285B5A" w:rsidP="00E518B9">
      <w:pPr>
        <w:overflowPunct w:val="0"/>
        <w:autoSpaceDE w:val="0"/>
        <w:spacing w:after="0" w:line="100" w:lineRule="atLeast"/>
        <w:ind w:firstLine="708"/>
        <w:jc w:val="both"/>
        <w:rPr>
          <w:rFonts w:ascii="Times New Roman" w:hAnsi="Times New Roman"/>
          <w:bCs/>
          <w:iCs/>
          <w:color w:val="000000"/>
          <w:sz w:val="20"/>
          <w:szCs w:val="20"/>
          <w:lang w:eastAsia="ru-RU"/>
        </w:rPr>
      </w:pPr>
      <w:r w:rsidRPr="00360627">
        <w:rPr>
          <w:rFonts w:ascii="Times New Roman" w:hAnsi="Times New Roman"/>
          <w:bCs/>
          <w:iCs/>
          <w:color w:val="000000"/>
          <w:sz w:val="20"/>
          <w:szCs w:val="20"/>
          <w:lang w:eastAsia="ru-RU"/>
        </w:rPr>
        <w:t>Примечания:</w:t>
      </w:r>
    </w:p>
    <w:p w:rsidR="00285B5A" w:rsidRPr="00360627" w:rsidRDefault="00285B5A" w:rsidP="00E518B9">
      <w:pPr>
        <w:autoSpaceDE w:val="0"/>
        <w:spacing w:after="0" w:line="100" w:lineRule="atLeast"/>
        <w:ind w:firstLine="718"/>
        <w:jc w:val="both"/>
        <w:rPr>
          <w:rFonts w:ascii="Times New Roman" w:eastAsia="TimesNewRomanPSMT" w:hAnsi="Times New Roman"/>
          <w:color w:val="000000"/>
          <w:sz w:val="20"/>
          <w:szCs w:val="20"/>
          <w:lang w:eastAsia="ru-RU"/>
        </w:rPr>
      </w:pPr>
      <w:r>
        <w:rPr>
          <w:rFonts w:ascii="Times New Roman" w:eastAsia="TimesNewRomanPSMT" w:hAnsi="Times New Roman"/>
          <w:color w:val="000000"/>
          <w:sz w:val="20"/>
          <w:szCs w:val="20"/>
          <w:lang w:eastAsia="ru-RU"/>
        </w:rPr>
        <w:t xml:space="preserve">1) </w:t>
      </w:r>
      <w:r w:rsidRPr="00360627">
        <w:rPr>
          <w:rFonts w:ascii="Times New Roman" w:eastAsia="TimesNewRomanPSMT" w:hAnsi="Times New Roman"/>
          <w:color w:val="000000"/>
          <w:sz w:val="20"/>
          <w:szCs w:val="20"/>
          <w:lang w:eastAsia="ru-RU"/>
        </w:rPr>
        <w:t>В ячейках таблицы указана средняя (расчетная) этажность жилых зданий, соответствующая максимальным значениям плотности и коэффициента плотности застройки.</w:t>
      </w:r>
    </w:p>
    <w:p w:rsidR="00285B5A" w:rsidRPr="009238A8" w:rsidRDefault="00285B5A" w:rsidP="009238A8">
      <w:pPr>
        <w:autoSpaceDE w:val="0"/>
        <w:spacing w:after="0" w:line="100" w:lineRule="atLeast"/>
        <w:ind w:firstLine="718"/>
        <w:jc w:val="both"/>
        <w:rPr>
          <w:rFonts w:ascii="Times New Roman" w:hAnsi="Times New Roman"/>
          <w:sz w:val="20"/>
          <w:szCs w:val="20"/>
          <w:lang w:eastAsia="ru-RU"/>
        </w:rPr>
      </w:pPr>
      <w:r>
        <w:rPr>
          <w:rFonts w:ascii="Times New Roman" w:eastAsia="TimesNewRomanPSMT" w:hAnsi="Times New Roman"/>
          <w:color w:val="000000"/>
          <w:sz w:val="20"/>
          <w:szCs w:val="20"/>
          <w:lang w:eastAsia="ru-RU"/>
        </w:rPr>
        <w:t xml:space="preserve">2) </w:t>
      </w:r>
      <w:r w:rsidRPr="00360627">
        <w:rPr>
          <w:rFonts w:ascii="Times New Roman" w:eastAsia="TimesNewRomanPSMT" w:hAnsi="Times New Roman"/>
          <w:color w:val="000000"/>
          <w:sz w:val="20"/>
          <w:szCs w:val="20"/>
          <w:lang w:eastAsia="ru-RU"/>
        </w:rPr>
        <w:t>Для укрупненных</w:t>
      </w:r>
      <w:r w:rsidRPr="00360627">
        <w:rPr>
          <w:rFonts w:ascii="Times New Roman" w:eastAsia="TimesNewRomanPSMT" w:hAnsi="Times New Roman"/>
          <w:sz w:val="20"/>
          <w:szCs w:val="20"/>
          <w:lang w:eastAsia="ru-RU"/>
        </w:rPr>
        <w:t xml:space="preserve">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w:t>
      </w:r>
      <w:r w:rsidRPr="00360627">
        <w:rPr>
          <w:rFonts w:ascii="Times New Roman" w:hAnsi="Times New Roman"/>
          <w:sz w:val="20"/>
          <w:szCs w:val="20"/>
          <w:lang w:eastAsia="ru-RU"/>
        </w:rPr>
        <w:t xml:space="preserve">(0,6-0,86). </w:t>
      </w:r>
    </w:p>
    <w:p w:rsidR="00285B5A" w:rsidRPr="009238A8" w:rsidRDefault="00285B5A" w:rsidP="00E518B9">
      <w:pPr>
        <w:spacing w:after="0" w:line="240" w:lineRule="auto"/>
        <w:ind w:firstLine="714"/>
        <w:jc w:val="both"/>
        <w:rPr>
          <w:rFonts w:ascii="Times New Roman" w:hAnsi="Times New Roman"/>
          <w:sz w:val="24"/>
          <w:szCs w:val="24"/>
          <w:lang w:eastAsia="ru-RU"/>
        </w:rPr>
      </w:pPr>
      <w:r w:rsidRPr="009238A8">
        <w:rPr>
          <w:rFonts w:ascii="Times New Roman" w:hAnsi="Times New Roman"/>
          <w:color w:val="000000"/>
          <w:sz w:val="24"/>
          <w:szCs w:val="24"/>
          <w:lang w:eastAsia="ru-RU"/>
        </w:rPr>
        <w:t xml:space="preserve">5.1.8. </w:t>
      </w:r>
      <w:r w:rsidRPr="009238A8">
        <w:rPr>
          <w:rFonts w:ascii="Times New Roman" w:eastAsia="TimesNewRoman" w:hAnsi="Times New Roman"/>
          <w:sz w:val="24"/>
          <w:szCs w:val="24"/>
          <w:lang w:eastAsia="ru-RU"/>
        </w:rPr>
        <w:t xml:space="preserve">Площадь земельного участка для размещения жилых зданий на территории жилой застройки должна обеспечивать возможность дворового благоустройства </w:t>
      </w:r>
      <w:r w:rsidRPr="009238A8">
        <w:rPr>
          <w:rFonts w:ascii="Times New Roman" w:hAnsi="Times New Roman"/>
          <w:sz w:val="24"/>
          <w:szCs w:val="24"/>
          <w:lang w:eastAsia="ru-RU"/>
        </w:rPr>
        <w:t>(</w:t>
      </w:r>
      <w:r w:rsidRPr="009238A8">
        <w:rPr>
          <w:rFonts w:ascii="Times New Roman" w:eastAsia="TimesNewRoman" w:hAnsi="Times New Roman"/>
          <w:sz w:val="24"/>
          <w:szCs w:val="24"/>
          <w:lang w:eastAsia="ru-RU"/>
        </w:rPr>
        <w:t>размещение площадок для игр детей</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отдыха взрослого населения</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занятия физкультурой</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хозяйственных целей и выгула собак</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стоянки автомобилей и озеленения</w:t>
      </w:r>
      <w:r w:rsidRPr="009238A8">
        <w:rPr>
          <w:rFonts w:ascii="Times New Roman" w:hAnsi="Times New Roman"/>
          <w:sz w:val="24"/>
          <w:szCs w:val="24"/>
          <w:lang w:eastAsia="ru-RU"/>
        </w:rPr>
        <w:t>).</w:t>
      </w:r>
    </w:p>
    <w:p w:rsidR="00285B5A" w:rsidRPr="009238A8" w:rsidRDefault="00285B5A" w:rsidP="00E518B9">
      <w:pPr>
        <w:autoSpaceDE w:val="0"/>
        <w:spacing w:after="0" w:line="240" w:lineRule="auto"/>
        <w:ind w:firstLine="714"/>
        <w:jc w:val="both"/>
        <w:rPr>
          <w:rFonts w:ascii="Times New Roman" w:hAnsi="Times New Roman"/>
          <w:sz w:val="24"/>
          <w:szCs w:val="24"/>
          <w:lang w:eastAsia="ru-RU"/>
        </w:rPr>
      </w:pPr>
      <w:r w:rsidRPr="009238A8">
        <w:rPr>
          <w:rFonts w:ascii="Times New Roman" w:eastAsia="TimesNewRoman" w:hAnsi="Times New Roman"/>
          <w:sz w:val="24"/>
          <w:szCs w:val="24"/>
          <w:lang w:eastAsia="ru-RU"/>
        </w:rPr>
        <w:t xml:space="preserve">Обеспеченность площадками дворового благоустройства </w:t>
      </w:r>
      <w:r w:rsidRPr="009238A8">
        <w:rPr>
          <w:rFonts w:ascii="Times New Roman" w:hAnsi="Times New Roman"/>
          <w:sz w:val="24"/>
          <w:szCs w:val="24"/>
          <w:lang w:eastAsia="ru-RU"/>
        </w:rPr>
        <w:t>(</w:t>
      </w:r>
      <w:r w:rsidRPr="009238A8">
        <w:rPr>
          <w:rFonts w:ascii="Times New Roman" w:eastAsia="TimesNewRoman" w:hAnsi="Times New Roman"/>
          <w:sz w:val="24"/>
          <w:szCs w:val="24"/>
          <w:lang w:eastAsia="ru-RU"/>
        </w:rPr>
        <w:t>состав</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количество и размеры</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размещаемыми в жилых зонах</w:t>
      </w:r>
      <w:r w:rsidRPr="009238A8">
        <w:rPr>
          <w:rFonts w:ascii="Times New Roman" w:hAnsi="Times New Roman"/>
          <w:sz w:val="24"/>
          <w:szCs w:val="24"/>
          <w:lang w:eastAsia="ru-RU"/>
        </w:rPr>
        <w:t xml:space="preserve">, </w:t>
      </w:r>
      <w:r w:rsidRPr="009238A8">
        <w:rPr>
          <w:rFonts w:ascii="Times New Roman" w:eastAsia="TimesNewRoman" w:hAnsi="Times New Roman"/>
          <w:sz w:val="24"/>
          <w:szCs w:val="24"/>
          <w:lang w:eastAsia="ru-RU"/>
        </w:rPr>
        <w:t>устанавливается в задании на проектирование с учетом демографического состава населения и нормируемых элементов</w:t>
      </w:r>
      <w:r w:rsidRPr="009238A8">
        <w:rPr>
          <w:rFonts w:ascii="Times New Roman" w:hAnsi="Times New Roman"/>
          <w:sz w:val="24"/>
          <w:szCs w:val="24"/>
          <w:lang w:eastAsia="ru-RU"/>
        </w:rPr>
        <w:t>.</w:t>
      </w:r>
    </w:p>
    <w:p w:rsidR="00285B5A" w:rsidRPr="009238A8" w:rsidRDefault="00285B5A" w:rsidP="0003074C">
      <w:pPr>
        <w:spacing w:after="0" w:line="240" w:lineRule="auto"/>
        <w:ind w:firstLine="708"/>
        <w:jc w:val="both"/>
        <w:rPr>
          <w:rFonts w:ascii="Times New Roman" w:hAnsi="Times New Roman"/>
          <w:color w:val="000000"/>
          <w:sz w:val="24"/>
          <w:szCs w:val="24"/>
          <w:lang w:eastAsia="ru-RU"/>
        </w:rPr>
      </w:pPr>
      <w:r w:rsidRPr="009238A8">
        <w:rPr>
          <w:rFonts w:ascii="Times New Roman" w:hAnsi="Times New Roman"/>
          <w:sz w:val="24"/>
          <w:szCs w:val="24"/>
          <w:lang w:eastAsia="ru-RU"/>
        </w:rPr>
        <w:t xml:space="preserve">5.1.9. </w:t>
      </w:r>
      <w:r w:rsidRPr="009238A8">
        <w:rPr>
          <w:rFonts w:ascii="Times New Roman" w:hAnsi="Times New Roman"/>
          <w:color w:val="000000"/>
          <w:sz w:val="24"/>
          <w:szCs w:val="24"/>
          <w:lang w:eastAsia="ru-RU"/>
        </w:rPr>
        <w:t>Минимально допустимые размеры площадок дворового благоустройства и расстояния от окон жилых и общественных зданий до площадок приведены в таблице 5.3.</w:t>
      </w:r>
    </w:p>
    <w:p w:rsidR="00285B5A" w:rsidRPr="009238A8" w:rsidRDefault="00285B5A" w:rsidP="009238A8">
      <w:pPr>
        <w:spacing w:after="0" w:line="240" w:lineRule="auto"/>
        <w:rPr>
          <w:rFonts w:ascii="Times New Roman" w:hAnsi="Times New Roman"/>
          <w:color w:val="000000"/>
          <w:sz w:val="24"/>
          <w:szCs w:val="24"/>
          <w:lang w:eastAsia="ru-RU"/>
        </w:rPr>
      </w:pPr>
    </w:p>
    <w:p w:rsidR="00285B5A" w:rsidRPr="009238A8" w:rsidRDefault="00285B5A" w:rsidP="0003074C">
      <w:pPr>
        <w:spacing w:after="0" w:line="240" w:lineRule="auto"/>
        <w:ind w:firstLine="708"/>
        <w:jc w:val="right"/>
        <w:rPr>
          <w:rFonts w:ascii="Times New Roman" w:hAnsi="Times New Roman"/>
          <w:color w:val="000000"/>
          <w:sz w:val="24"/>
          <w:szCs w:val="24"/>
          <w:lang w:eastAsia="ru-RU"/>
        </w:rPr>
      </w:pPr>
      <w:r w:rsidRPr="009238A8">
        <w:rPr>
          <w:rFonts w:ascii="Times New Roman" w:hAnsi="Times New Roman"/>
          <w:color w:val="000000"/>
          <w:sz w:val="24"/>
          <w:szCs w:val="24"/>
          <w:lang w:eastAsia="ru-RU"/>
        </w:rPr>
        <w:t>Таблица 5.3.</w:t>
      </w:r>
    </w:p>
    <w:tbl>
      <w:tblPr>
        <w:tblW w:w="9355" w:type="dxa"/>
        <w:tblInd w:w="392" w:type="dxa"/>
        <w:tblLayout w:type="fixed"/>
        <w:tblLook w:val="0000"/>
      </w:tblPr>
      <w:tblGrid>
        <w:gridCol w:w="3260"/>
        <w:gridCol w:w="1985"/>
        <w:gridCol w:w="1559"/>
        <w:gridCol w:w="2551"/>
      </w:tblGrid>
      <w:tr w:rsidR="00285B5A" w:rsidRPr="00A25BF7" w:rsidTr="002F2544">
        <w:tc>
          <w:tcPr>
            <w:tcW w:w="3260" w:type="dxa"/>
            <w:tcBorders>
              <w:top w:val="single" w:sz="4" w:space="0" w:color="000000"/>
              <w:left w:val="single" w:sz="4" w:space="0" w:color="000000"/>
              <w:bottom w:val="single" w:sz="4" w:space="0" w:color="000000"/>
            </w:tcBorders>
            <w:shd w:val="clear" w:color="auto" w:fill="EEECE1"/>
            <w:vAlign w:val="center"/>
          </w:tcPr>
          <w:p w:rsidR="00285B5A" w:rsidRPr="00A25BF7" w:rsidRDefault="00285B5A"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Площадки</w:t>
            </w:r>
          </w:p>
        </w:tc>
        <w:tc>
          <w:tcPr>
            <w:tcW w:w="1985" w:type="dxa"/>
            <w:tcBorders>
              <w:top w:val="single" w:sz="4" w:space="0" w:color="000000"/>
              <w:left w:val="single" w:sz="4" w:space="0" w:color="000000"/>
              <w:bottom w:val="single" w:sz="4" w:space="0" w:color="000000"/>
            </w:tcBorders>
            <w:shd w:val="clear" w:color="auto" w:fill="EEECE1"/>
            <w:vAlign w:val="center"/>
          </w:tcPr>
          <w:p w:rsidR="00285B5A" w:rsidRPr="00A25BF7" w:rsidRDefault="00285B5A"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 xml:space="preserve">Удельный размер площадки, </w:t>
            </w:r>
            <w:r>
              <w:rPr>
                <w:rFonts w:ascii="Times New Roman" w:hAnsi="Times New Roman"/>
                <w:b/>
                <w:sz w:val="24"/>
                <w:szCs w:val="24"/>
              </w:rPr>
              <w:t>кв.м.</w:t>
            </w:r>
            <w:r w:rsidRPr="00A25BF7">
              <w:rPr>
                <w:rFonts w:ascii="Times New Roman" w:hAnsi="Times New Roman"/>
                <w:b/>
                <w:sz w:val="24"/>
                <w:szCs w:val="24"/>
              </w:rPr>
              <w:t>/чел</w:t>
            </w:r>
          </w:p>
        </w:tc>
        <w:tc>
          <w:tcPr>
            <w:tcW w:w="1559" w:type="dxa"/>
            <w:tcBorders>
              <w:top w:val="single" w:sz="4" w:space="0" w:color="000000"/>
              <w:left w:val="single" w:sz="4" w:space="0" w:color="000000"/>
              <w:bottom w:val="single" w:sz="4" w:space="0" w:color="000000"/>
            </w:tcBorders>
            <w:shd w:val="clear" w:color="auto" w:fill="EEECE1"/>
            <w:vAlign w:val="center"/>
          </w:tcPr>
          <w:p w:rsidR="00285B5A" w:rsidRPr="00A25BF7" w:rsidRDefault="00285B5A"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Средний</w:t>
            </w:r>
          </w:p>
          <w:p w:rsidR="00285B5A" w:rsidRPr="00A25BF7" w:rsidRDefault="00285B5A" w:rsidP="009238A8">
            <w:pPr>
              <w:spacing w:line="240" w:lineRule="auto"/>
              <w:jc w:val="center"/>
              <w:rPr>
                <w:rFonts w:ascii="Times New Roman" w:hAnsi="Times New Roman"/>
                <w:b/>
                <w:sz w:val="24"/>
                <w:szCs w:val="24"/>
              </w:rPr>
            </w:pPr>
            <w:r w:rsidRPr="00A25BF7">
              <w:rPr>
                <w:rFonts w:ascii="Times New Roman" w:hAnsi="Times New Roman"/>
                <w:b/>
                <w:sz w:val="24"/>
                <w:szCs w:val="24"/>
              </w:rPr>
              <w:t>размер одной</w:t>
            </w:r>
          </w:p>
          <w:p w:rsidR="00285B5A" w:rsidRPr="00A25BF7" w:rsidRDefault="00285B5A" w:rsidP="009238A8">
            <w:pPr>
              <w:spacing w:line="240" w:lineRule="auto"/>
              <w:jc w:val="center"/>
              <w:rPr>
                <w:rFonts w:ascii="Times New Roman" w:hAnsi="Times New Roman"/>
                <w:b/>
                <w:sz w:val="24"/>
                <w:szCs w:val="24"/>
              </w:rPr>
            </w:pPr>
            <w:r w:rsidRPr="00A25BF7">
              <w:rPr>
                <w:rFonts w:ascii="Times New Roman" w:hAnsi="Times New Roman"/>
                <w:b/>
                <w:sz w:val="24"/>
                <w:szCs w:val="24"/>
              </w:rPr>
              <w:t xml:space="preserve">площадки, </w:t>
            </w:r>
            <w:r>
              <w:rPr>
                <w:rFonts w:ascii="Times New Roman" w:hAnsi="Times New Roman"/>
                <w:b/>
                <w:sz w:val="24"/>
                <w:szCs w:val="24"/>
              </w:rPr>
              <w:t>кв.м.</w:t>
            </w:r>
          </w:p>
        </w:tc>
        <w:tc>
          <w:tcPr>
            <w:tcW w:w="255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285B5A" w:rsidRPr="00A25BF7" w:rsidRDefault="00285B5A" w:rsidP="009238A8">
            <w:pPr>
              <w:snapToGrid w:val="0"/>
              <w:spacing w:line="240" w:lineRule="auto"/>
              <w:jc w:val="center"/>
              <w:rPr>
                <w:rFonts w:ascii="Times New Roman" w:hAnsi="Times New Roman"/>
                <w:b/>
                <w:sz w:val="24"/>
                <w:szCs w:val="24"/>
              </w:rPr>
            </w:pPr>
            <w:r w:rsidRPr="00A25BF7">
              <w:rPr>
                <w:rFonts w:ascii="Times New Roman" w:hAnsi="Times New Roman"/>
                <w:b/>
                <w:sz w:val="24"/>
                <w:szCs w:val="24"/>
              </w:rPr>
              <w:t>Расстояние до окон жилых и общественных зданий, м</w:t>
            </w:r>
          </w:p>
        </w:tc>
      </w:tr>
      <w:tr w:rsidR="00285B5A" w:rsidRPr="00A25BF7" w:rsidTr="002F2544">
        <w:tc>
          <w:tcPr>
            <w:tcW w:w="3260"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rPr>
                <w:rFonts w:ascii="Times New Roman" w:hAnsi="Times New Roman"/>
                <w:sz w:val="24"/>
                <w:szCs w:val="24"/>
              </w:rPr>
            </w:pPr>
            <w:r w:rsidRPr="00A25BF7">
              <w:rPr>
                <w:rFonts w:ascii="Times New Roman" w:hAnsi="Times New Roman"/>
                <w:sz w:val="24"/>
                <w:szCs w:val="24"/>
              </w:rPr>
              <w:t>Для игр детей дошкольного и младшего школьного возраста</w:t>
            </w:r>
          </w:p>
        </w:tc>
        <w:tc>
          <w:tcPr>
            <w:tcW w:w="1985" w:type="dxa"/>
            <w:tcBorders>
              <w:top w:val="single" w:sz="4" w:space="0" w:color="000000"/>
              <w:left w:val="single" w:sz="4" w:space="0" w:color="000000"/>
              <w:bottom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0,7</w:t>
            </w:r>
          </w:p>
        </w:tc>
        <w:tc>
          <w:tcPr>
            <w:tcW w:w="1559" w:type="dxa"/>
            <w:tcBorders>
              <w:top w:val="single" w:sz="4" w:space="0" w:color="000000"/>
              <w:left w:val="single" w:sz="4" w:space="0" w:color="000000"/>
              <w:bottom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30</w:t>
            </w:r>
          </w:p>
        </w:tc>
        <w:tc>
          <w:tcPr>
            <w:tcW w:w="2551" w:type="dxa"/>
            <w:tcBorders>
              <w:top w:val="single" w:sz="4" w:space="0" w:color="000000"/>
              <w:left w:val="single" w:sz="4" w:space="0" w:color="000000"/>
              <w:bottom w:val="single" w:sz="4" w:space="0" w:color="000000"/>
              <w:right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12</w:t>
            </w:r>
          </w:p>
        </w:tc>
      </w:tr>
      <w:tr w:rsidR="00285B5A" w:rsidRPr="00A25BF7" w:rsidTr="002F2544">
        <w:tc>
          <w:tcPr>
            <w:tcW w:w="3260"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отдыха взрослого населения</w:t>
            </w:r>
          </w:p>
        </w:tc>
        <w:tc>
          <w:tcPr>
            <w:tcW w:w="1985" w:type="dxa"/>
            <w:tcBorders>
              <w:top w:val="single" w:sz="4" w:space="0" w:color="000000"/>
              <w:left w:val="single" w:sz="4" w:space="0" w:color="000000"/>
              <w:bottom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0,1</w:t>
            </w:r>
          </w:p>
        </w:tc>
        <w:tc>
          <w:tcPr>
            <w:tcW w:w="1559"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r>
      <w:tr w:rsidR="00285B5A" w:rsidRPr="00A25BF7" w:rsidTr="002F2544">
        <w:tc>
          <w:tcPr>
            <w:tcW w:w="3260"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занятий физкультурой</w:t>
            </w:r>
          </w:p>
        </w:tc>
        <w:tc>
          <w:tcPr>
            <w:tcW w:w="1985" w:type="dxa"/>
            <w:tcBorders>
              <w:top w:val="single" w:sz="4" w:space="0" w:color="000000"/>
              <w:left w:val="single" w:sz="4" w:space="0" w:color="000000"/>
              <w:bottom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1,5-2,0</w:t>
            </w:r>
          </w:p>
        </w:tc>
        <w:tc>
          <w:tcPr>
            <w:tcW w:w="1559"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100</w:t>
            </w:r>
          </w:p>
        </w:tc>
        <w:tc>
          <w:tcPr>
            <w:tcW w:w="2551" w:type="dxa"/>
            <w:tcBorders>
              <w:top w:val="single" w:sz="4" w:space="0" w:color="000000"/>
              <w:left w:val="single" w:sz="4" w:space="0" w:color="000000"/>
              <w:bottom w:val="single" w:sz="4" w:space="0" w:color="000000"/>
              <w:right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10-40</w:t>
            </w:r>
          </w:p>
        </w:tc>
      </w:tr>
      <w:tr w:rsidR="00285B5A" w:rsidRPr="00A25BF7" w:rsidTr="002F2544">
        <w:tc>
          <w:tcPr>
            <w:tcW w:w="3260"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хозяйственных целей</w:t>
            </w:r>
          </w:p>
        </w:tc>
        <w:tc>
          <w:tcPr>
            <w:tcW w:w="1985" w:type="dxa"/>
            <w:tcBorders>
              <w:top w:val="single" w:sz="4" w:space="0" w:color="000000"/>
              <w:left w:val="single" w:sz="4" w:space="0" w:color="000000"/>
              <w:bottom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0,3-0,4</w:t>
            </w:r>
          </w:p>
        </w:tc>
        <w:tc>
          <w:tcPr>
            <w:tcW w:w="1559"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20</w:t>
            </w:r>
          </w:p>
        </w:tc>
      </w:tr>
      <w:tr w:rsidR="00285B5A" w:rsidRPr="00A25BF7" w:rsidTr="002F2544">
        <w:tc>
          <w:tcPr>
            <w:tcW w:w="3260"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выгула собак</w:t>
            </w:r>
          </w:p>
        </w:tc>
        <w:tc>
          <w:tcPr>
            <w:tcW w:w="1985" w:type="dxa"/>
            <w:tcBorders>
              <w:top w:val="single" w:sz="4" w:space="0" w:color="000000"/>
              <w:left w:val="single" w:sz="4" w:space="0" w:color="000000"/>
              <w:bottom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0,1-0,3</w:t>
            </w:r>
          </w:p>
        </w:tc>
        <w:tc>
          <w:tcPr>
            <w:tcW w:w="1559"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25</w:t>
            </w:r>
          </w:p>
        </w:tc>
        <w:tc>
          <w:tcPr>
            <w:tcW w:w="2551" w:type="dxa"/>
            <w:tcBorders>
              <w:top w:val="single" w:sz="4" w:space="0" w:color="000000"/>
              <w:left w:val="single" w:sz="4" w:space="0" w:color="000000"/>
              <w:bottom w:val="single" w:sz="4" w:space="0" w:color="000000"/>
              <w:right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40</w:t>
            </w:r>
          </w:p>
        </w:tc>
      </w:tr>
      <w:tr w:rsidR="00285B5A" w:rsidRPr="00A25BF7" w:rsidTr="002F2544">
        <w:tc>
          <w:tcPr>
            <w:tcW w:w="3260"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both"/>
              <w:rPr>
                <w:rFonts w:ascii="Times New Roman" w:hAnsi="Times New Roman"/>
                <w:sz w:val="24"/>
                <w:szCs w:val="24"/>
              </w:rPr>
            </w:pPr>
            <w:r w:rsidRPr="00A25BF7">
              <w:rPr>
                <w:rFonts w:ascii="Times New Roman" w:hAnsi="Times New Roman"/>
                <w:sz w:val="24"/>
                <w:szCs w:val="24"/>
              </w:rPr>
              <w:t>Для стоянки автомашин</w:t>
            </w:r>
          </w:p>
        </w:tc>
        <w:tc>
          <w:tcPr>
            <w:tcW w:w="1985" w:type="dxa"/>
            <w:tcBorders>
              <w:top w:val="single" w:sz="4" w:space="0" w:color="000000"/>
              <w:left w:val="single" w:sz="4" w:space="0" w:color="000000"/>
              <w:bottom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sidRPr="00A25BF7">
              <w:rPr>
                <w:rFonts w:ascii="Times New Roman" w:hAnsi="Times New Roman"/>
                <w:sz w:val="24"/>
                <w:szCs w:val="24"/>
              </w:rPr>
              <w:t>0,8</w:t>
            </w:r>
          </w:p>
        </w:tc>
        <w:tc>
          <w:tcPr>
            <w:tcW w:w="1559" w:type="dxa"/>
            <w:tcBorders>
              <w:top w:val="single" w:sz="4" w:space="0" w:color="000000"/>
              <w:left w:val="single" w:sz="4" w:space="0" w:color="000000"/>
              <w:bottom w:val="single" w:sz="4" w:space="0" w:color="000000"/>
            </w:tcBorders>
          </w:tcPr>
          <w:p w:rsidR="00285B5A" w:rsidRPr="00A25BF7" w:rsidRDefault="00285B5A" w:rsidP="009238A8">
            <w:pPr>
              <w:snapToGrid w:val="0"/>
              <w:spacing w:line="240" w:lineRule="auto"/>
              <w:jc w:val="center"/>
              <w:rPr>
                <w:rFonts w:ascii="Times New Roman" w:hAnsi="Times New Roman"/>
                <w:sz w:val="24"/>
                <w:szCs w:val="24"/>
              </w:rPr>
            </w:pPr>
            <w:r>
              <w:rPr>
                <w:rFonts w:ascii="Times New Roman" w:hAnsi="Times New Roman"/>
                <w:sz w:val="24"/>
                <w:szCs w:val="24"/>
              </w:rPr>
              <w:t>10,6</w:t>
            </w:r>
          </w:p>
        </w:tc>
        <w:tc>
          <w:tcPr>
            <w:tcW w:w="2551" w:type="dxa"/>
            <w:tcBorders>
              <w:top w:val="single" w:sz="4" w:space="0" w:color="000000"/>
              <w:left w:val="single" w:sz="4" w:space="0" w:color="000000"/>
              <w:bottom w:val="single" w:sz="4" w:space="0" w:color="000000"/>
              <w:right w:val="single" w:sz="4" w:space="0" w:color="000000"/>
            </w:tcBorders>
            <w:vAlign w:val="center"/>
          </w:tcPr>
          <w:p w:rsidR="00285B5A" w:rsidRPr="00A25BF7" w:rsidRDefault="00285B5A" w:rsidP="009238A8">
            <w:pPr>
              <w:snapToGrid w:val="0"/>
              <w:spacing w:line="240" w:lineRule="auto"/>
              <w:jc w:val="center"/>
              <w:rPr>
                <w:rFonts w:ascii="Times New Roman" w:hAnsi="Times New Roman"/>
                <w:sz w:val="24"/>
                <w:szCs w:val="24"/>
              </w:rPr>
            </w:pPr>
            <w:r>
              <w:rPr>
                <w:rFonts w:ascii="Times New Roman" w:hAnsi="Times New Roman"/>
                <w:sz w:val="24"/>
                <w:szCs w:val="24"/>
              </w:rPr>
              <w:t>По санитарным нормативам</w:t>
            </w:r>
          </w:p>
        </w:tc>
      </w:tr>
    </w:tbl>
    <w:p w:rsidR="00285B5A" w:rsidRPr="009238A8" w:rsidRDefault="00285B5A"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 xml:space="preserve">Примечания: </w:t>
      </w:r>
    </w:p>
    <w:p w:rsidR="00285B5A" w:rsidRPr="009238A8" w:rsidRDefault="00285B5A"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1. Хозяйственные площадки следует располагать не далее 100 м от наиболее удаленного входа в жилое здание.</w:t>
      </w:r>
    </w:p>
    <w:p w:rsidR="00285B5A" w:rsidRPr="009238A8" w:rsidRDefault="00285B5A"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2. Расстояние от площадки для мусоросборников до площадок для игр детей, отдыха взрослых и занятий физкультурой следует принимать не менее 20 м.</w:t>
      </w:r>
    </w:p>
    <w:p w:rsidR="00285B5A" w:rsidRPr="009238A8" w:rsidRDefault="00285B5A"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3. Расстояние от площадки для сушки белья не нормируется.</w:t>
      </w:r>
    </w:p>
    <w:p w:rsidR="00285B5A" w:rsidRPr="009238A8" w:rsidRDefault="00285B5A"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4. Расстояние от площадок для занятий физкультурой устанавливается в зависимости от их шумовых характеристик.</w:t>
      </w:r>
    </w:p>
    <w:p w:rsidR="00285B5A" w:rsidRPr="009238A8" w:rsidRDefault="00285B5A"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5. 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285B5A" w:rsidRPr="009238A8" w:rsidRDefault="00285B5A" w:rsidP="0003074C">
      <w:pPr>
        <w:spacing w:after="0" w:line="240" w:lineRule="auto"/>
        <w:ind w:firstLine="708"/>
        <w:jc w:val="both"/>
        <w:rPr>
          <w:rFonts w:ascii="Times New Roman" w:hAnsi="Times New Roman"/>
          <w:color w:val="000000"/>
          <w:sz w:val="20"/>
          <w:szCs w:val="20"/>
          <w:lang w:eastAsia="ru-RU"/>
        </w:rPr>
      </w:pPr>
      <w:r w:rsidRPr="009238A8">
        <w:rPr>
          <w:rFonts w:ascii="Times New Roman" w:hAnsi="Times New Roman"/>
          <w:color w:val="000000"/>
          <w:sz w:val="20"/>
          <w:szCs w:val="20"/>
          <w:lang w:eastAsia="ru-RU"/>
        </w:rPr>
        <w:t>6.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285B5A" w:rsidRDefault="00285B5A" w:rsidP="0003074C">
      <w:pPr>
        <w:spacing w:after="0" w:line="240" w:lineRule="auto"/>
        <w:ind w:firstLine="708"/>
        <w:jc w:val="right"/>
        <w:rPr>
          <w:rFonts w:ascii="Times New Roman" w:hAnsi="Times New Roman"/>
          <w:color w:val="000000"/>
          <w:sz w:val="28"/>
          <w:szCs w:val="28"/>
          <w:lang w:eastAsia="ru-RU"/>
        </w:rPr>
      </w:pPr>
    </w:p>
    <w:p w:rsidR="00285B5A" w:rsidRPr="009238A8" w:rsidRDefault="00285B5A" w:rsidP="0003074C">
      <w:pPr>
        <w:spacing w:after="0" w:line="240" w:lineRule="auto"/>
        <w:ind w:firstLine="708"/>
        <w:jc w:val="both"/>
        <w:rPr>
          <w:rFonts w:ascii="Times New Roman" w:hAnsi="Times New Roman"/>
          <w:sz w:val="24"/>
          <w:szCs w:val="24"/>
        </w:rPr>
      </w:pPr>
      <w:r w:rsidRPr="009238A8">
        <w:rPr>
          <w:rFonts w:ascii="Times New Roman" w:hAnsi="Times New Roman"/>
          <w:sz w:val="24"/>
          <w:szCs w:val="24"/>
          <w:lang w:eastAsia="ru-RU"/>
        </w:rPr>
        <w:t xml:space="preserve">5.1.10. </w:t>
      </w:r>
      <w:r w:rsidRPr="009238A8">
        <w:rPr>
          <w:rFonts w:ascii="Times New Roman" w:hAnsi="Times New Roman"/>
          <w:sz w:val="24"/>
          <w:szCs w:val="24"/>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285B5A" w:rsidRPr="007864C3" w:rsidRDefault="00285B5A" w:rsidP="0003074C">
      <w:pPr>
        <w:spacing w:after="0" w:line="240" w:lineRule="auto"/>
        <w:ind w:firstLine="708"/>
        <w:jc w:val="both"/>
        <w:rPr>
          <w:rFonts w:ascii="Times New Roman" w:hAnsi="Times New Roman"/>
          <w:sz w:val="20"/>
          <w:szCs w:val="20"/>
        </w:rPr>
      </w:pPr>
      <w:r w:rsidRPr="007864C3">
        <w:rPr>
          <w:rFonts w:ascii="Times New Roman" w:hAnsi="Times New Roman"/>
          <w:sz w:val="20"/>
          <w:szCs w:val="20"/>
        </w:rPr>
        <w:t>Примечания.  Указанные нормы распространяются и на пристраиваемые к существующим жилым домам хозяйственные постройки.</w:t>
      </w:r>
    </w:p>
    <w:p w:rsidR="00285B5A" w:rsidRPr="002D1273" w:rsidRDefault="00285B5A" w:rsidP="007864C3">
      <w:pPr>
        <w:spacing w:after="0" w:line="240" w:lineRule="auto"/>
        <w:ind w:firstLine="708"/>
        <w:jc w:val="both"/>
        <w:rPr>
          <w:rFonts w:ascii="Times New Roman" w:hAnsi="Times New Roman"/>
          <w:sz w:val="24"/>
          <w:szCs w:val="24"/>
        </w:rPr>
      </w:pPr>
      <w:r w:rsidRPr="002D1273">
        <w:rPr>
          <w:rFonts w:ascii="Times New Roman" w:hAnsi="Times New Roman"/>
          <w:color w:val="000000"/>
          <w:sz w:val="24"/>
          <w:szCs w:val="24"/>
          <w:lang w:eastAsia="ru-RU"/>
        </w:rPr>
        <w:t xml:space="preserve">5.1.11. </w:t>
      </w:r>
      <w:r w:rsidRPr="002D1273">
        <w:rPr>
          <w:rFonts w:ascii="Times New Roman" w:hAnsi="Times New Roman"/>
          <w:sz w:val="24"/>
          <w:szCs w:val="24"/>
        </w:rPr>
        <w:t xml:space="preserve">Размещение новой малоэтажной застройки следует осуществлять в пределах черты </w:t>
      </w:r>
      <w:r>
        <w:rPr>
          <w:rFonts w:ascii="Times New Roman" w:hAnsi="Times New Roman"/>
          <w:color w:val="000000"/>
          <w:sz w:val="24"/>
          <w:szCs w:val="24"/>
          <w:lang w:eastAsia="ar-SA"/>
        </w:rPr>
        <w:t>сельского</w:t>
      </w:r>
      <w:r w:rsidRPr="002D1273">
        <w:rPr>
          <w:rFonts w:ascii="Times New Roman" w:hAnsi="Times New Roman"/>
          <w:sz w:val="24"/>
          <w:szCs w:val="24"/>
        </w:rPr>
        <w:t xml:space="preserve"> поселения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учреждениями и предприятиями обслуживания.</w:t>
      </w:r>
    </w:p>
    <w:p w:rsidR="00285B5A" w:rsidRPr="002D1273" w:rsidRDefault="00285B5A" w:rsidP="0003074C">
      <w:pPr>
        <w:spacing w:after="0" w:line="240" w:lineRule="auto"/>
        <w:ind w:firstLine="708"/>
        <w:jc w:val="both"/>
        <w:rPr>
          <w:rFonts w:ascii="Times New Roman" w:hAnsi="Times New Roman"/>
          <w:sz w:val="24"/>
          <w:szCs w:val="24"/>
        </w:rPr>
      </w:pPr>
      <w:r w:rsidRPr="002D1273">
        <w:rPr>
          <w:rFonts w:ascii="Times New Roman" w:hAnsi="Times New Roman"/>
          <w:sz w:val="24"/>
          <w:szCs w:val="24"/>
        </w:rPr>
        <w:t xml:space="preserve">Районы индивидуальной малоэтажной усадебной застройки в </w:t>
      </w:r>
      <w:r>
        <w:rPr>
          <w:rFonts w:ascii="Times New Roman" w:hAnsi="Times New Roman"/>
          <w:color w:val="000000"/>
          <w:sz w:val="24"/>
          <w:szCs w:val="24"/>
          <w:lang w:eastAsia="ar-SA"/>
        </w:rPr>
        <w:t>сельском</w:t>
      </w:r>
      <w:r w:rsidRPr="002D1273">
        <w:rPr>
          <w:rFonts w:ascii="Times New Roman" w:hAnsi="Times New Roman"/>
          <w:sz w:val="24"/>
          <w:szCs w:val="24"/>
        </w:rPr>
        <w:t xml:space="preserve">  поселении не следует размещать на главных направлениях развития многоэтажного жилищного строительства.</w:t>
      </w:r>
    </w:p>
    <w:p w:rsidR="00285B5A" w:rsidRPr="002D1273" w:rsidRDefault="00285B5A" w:rsidP="0003074C">
      <w:pPr>
        <w:spacing w:after="0" w:line="240" w:lineRule="auto"/>
        <w:ind w:firstLine="708"/>
        <w:jc w:val="both"/>
        <w:rPr>
          <w:rFonts w:ascii="Times New Roman" w:hAnsi="Times New Roman"/>
          <w:sz w:val="24"/>
          <w:szCs w:val="24"/>
        </w:rPr>
      </w:pPr>
      <w:r w:rsidRPr="002D1273">
        <w:rPr>
          <w:rFonts w:ascii="Times New Roman" w:hAnsi="Times New Roman"/>
          <w:sz w:val="24"/>
          <w:szCs w:val="24"/>
        </w:rPr>
        <w:t>Расчетные показатели жилищной обеспеченности для малоэтажной индивидуальной застройки не нормируются.</w:t>
      </w:r>
    </w:p>
    <w:p w:rsidR="00285B5A" w:rsidRPr="00744893" w:rsidRDefault="00285B5A" w:rsidP="002D1273">
      <w:pPr>
        <w:pStyle w:val="NoSpacing"/>
        <w:ind w:firstLine="708"/>
        <w:jc w:val="both"/>
        <w:rPr>
          <w:rFonts w:ascii="Times New Roman" w:hAnsi="Times New Roman"/>
          <w:sz w:val="24"/>
          <w:szCs w:val="24"/>
        </w:rPr>
      </w:pPr>
      <w:r w:rsidRPr="00744893">
        <w:rPr>
          <w:rFonts w:ascii="Times New Roman" w:hAnsi="Times New Roman"/>
          <w:sz w:val="24"/>
          <w:szCs w:val="24"/>
        </w:rPr>
        <w:t xml:space="preserve">5.2 </w:t>
      </w:r>
      <w:r w:rsidRPr="00744893">
        <w:rPr>
          <w:rFonts w:ascii="Times New Roman" w:hAnsi="Times New Roman"/>
          <w:i/>
          <w:sz w:val="24"/>
          <w:szCs w:val="24"/>
        </w:rPr>
        <w:t>Общественно-деловые зоны.</w:t>
      </w:r>
    </w:p>
    <w:p w:rsidR="00285B5A" w:rsidRPr="00744893" w:rsidRDefault="00285B5A" w:rsidP="002D1273">
      <w:pPr>
        <w:pStyle w:val="NoSpacing"/>
        <w:ind w:firstLine="708"/>
        <w:jc w:val="both"/>
        <w:rPr>
          <w:rFonts w:ascii="Times New Roman" w:hAnsi="Times New Roman"/>
          <w:sz w:val="24"/>
          <w:szCs w:val="24"/>
        </w:rPr>
      </w:pPr>
      <w:r w:rsidRPr="00744893">
        <w:rPr>
          <w:rFonts w:ascii="Times New Roman" w:hAnsi="Times New Roman"/>
          <w:sz w:val="24"/>
          <w:szCs w:val="24"/>
        </w:rPr>
        <w:t>5.2.1. Состав и типы общественно-деловых зон, а также нормативные параметры к структуре и застройке общественно-деловой зоны, определены в соответствии с требованиями СП 42.13330.2011 «Градостроительство. Планировка и застройка городских и сельских поселений. Актуализированная редакция СНиП 2.07.01-89*».</w:t>
      </w:r>
    </w:p>
    <w:p w:rsidR="00285B5A" w:rsidRPr="00744893" w:rsidRDefault="00285B5A" w:rsidP="0097785C">
      <w:pPr>
        <w:pStyle w:val="NoSpacing"/>
        <w:ind w:firstLine="708"/>
        <w:jc w:val="both"/>
        <w:rPr>
          <w:rFonts w:ascii="Times New Roman" w:hAnsi="Times New Roman"/>
          <w:sz w:val="24"/>
          <w:szCs w:val="24"/>
        </w:rPr>
      </w:pPr>
      <w:r w:rsidRPr="00744893">
        <w:rPr>
          <w:rFonts w:ascii="Times New Roman" w:hAnsi="Times New Roman"/>
          <w:sz w:val="24"/>
          <w:szCs w:val="24"/>
        </w:rPr>
        <w:t xml:space="preserve">5.2.2. Необходимый минимум объектов обслуживания бытового назначения, торговли для постоянно проживающего населения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44893">
        <w:rPr>
          <w:rFonts w:ascii="Times New Roman" w:hAnsi="Times New Roman"/>
          <w:sz w:val="24"/>
          <w:szCs w:val="24"/>
        </w:rPr>
        <w:t xml:space="preserve">рассчитан согласно приложению </w:t>
      </w:r>
      <w:r>
        <w:rPr>
          <w:rFonts w:ascii="Times New Roman" w:hAnsi="Times New Roman"/>
          <w:sz w:val="24"/>
          <w:szCs w:val="24"/>
        </w:rPr>
        <w:t>Д</w:t>
      </w:r>
      <w:r w:rsidRPr="00744893">
        <w:rPr>
          <w:rFonts w:ascii="Times New Roman" w:hAnsi="Times New Roman"/>
          <w:sz w:val="24"/>
          <w:szCs w:val="24"/>
        </w:rPr>
        <w:t xml:space="preserve"> СП 42.13330.201</w:t>
      </w:r>
      <w:r>
        <w:rPr>
          <w:rFonts w:ascii="Times New Roman" w:hAnsi="Times New Roman"/>
          <w:sz w:val="24"/>
          <w:szCs w:val="24"/>
        </w:rPr>
        <w:t>6</w:t>
      </w:r>
      <w:r w:rsidRPr="00744893">
        <w:rPr>
          <w:rFonts w:ascii="Times New Roman" w:hAnsi="Times New Roman"/>
          <w:sz w:val="24"/>
          <w:szCs w:val="24"/>
        </w:rPr>
        <w:t xml:space="preserve"> и с учетом региональных нормативов градостроительного проектирования Нижегородской области.</w:t>
      </w:r>
    </w:p>
    <w:p w:rsidR="00285B5A" w:rsidRPr="00744893" w:rsidRDefault="00285B5A" w:rsidP="0097785C">
      <w:pPr>
        <w:pStyle w:val="NoSpacing"/>
        <w:ind w:firstLine="708"/>
        <w:jc w:val="both"/>
        <w:rPr>
          <w:rFonts w:ascii="Times New Roman" w:hAnsi="Times New Roman"/>
          <w:sz w:val="24"/>
          <w:szCs w:val="24"/>
        </w:rPr>
      </w:pPr>
      <w:r w:rsidRPr="00744893">
        <w:rPr>
          <w:rFonts w:ascii="Times New Roman" w:hAnsi="Times New Roman"/>
          <w:sz w:val="24"/>
          <w:szCs w:val="24"/>
        </w:rPr>
        <w:t xml:space="preserve">5.2.3. Необходимый минимум объектов образовательных организаций для постоянно проживающего населения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44893">
        <w:rPr>
          <w:rFonts w:ascii="Times New Roman" w:hAnsi="Times New Roman"/>
          <w:sz w:val="24"/>
          <w:szCs w:val="24"/>
        </w:rPr>
        <w:t xml:space="preserve">рассчитан согласно приложению </w:t>
      </w:r>
      <w:r>
        <w:rPr>
          <w:rFonts w:ascii="Times New Roman" w:hAnsi="Times New Roman"/>
          <w:sz w:val="24"/>
          <w:szCs w:val="24"/>
        </w:rPr>
        <w:t>Д</w:t>
      </w:r>
      <w:r w:rsidRPr="00744893">
        <w:rPr>
          <w:rFonts w:ascii="Times New Roman" w:hAnsi="Times New Roman"/>
          <w:sz w:val="24"/>
          <w:szCs w:val="24"/>
        </w:rPr>
        <w:t xml:space="preserve"> СП 42.13330.201</w:t>
      </w:r>
      <w:r>
        <w:rPr>
          <w:rFonts w:ascii="Times New Roman" w:hAnsi="Times New Roman"/>
          <w:sz w:val="24"/>
          <w:szCs w:val="24"/>
        </w:rPr>
        <w:t>6</w:t>
      </w:r>
      <w:r w:rsidRPr="00744893">
        <w:rPr>
          <w:rFonts w:ascii="Times New Roman" w:hAnsi="Times New Roman"/>
          <w:sz w:val="24"/>
          <w:szCs w:val="24"/>
        </w:rPr>
        <w:t xml:space="preserve"> и Распоряжению Правительства РФ от 03.07.1996 № 1063-р «Социальные нормативы и нормы».</w:t>
      </w:r>
    </w:p>
    <w:p w:rsidR="00285B5A" w:rsidRPr="00744893" w:rsidRDefault="00285B5A" w:rsidP="0097785C">
      <w:pPr>
        <w:pStyle w:val="NoSpacing"/>
        <w:ind w:firstLine="708"/>
        <w:jc w:val="both"/>
        <w:rPr>
          <w:rFonts w:ascii="Times New Roman" w:hAnsi="Times New Roman"/>
          <w:sz w:val="24"/>
          <w:szCs w:val="24"/>
        </w:rPr>
      </w:pPr>
      <w:r w:rsidRPr="00744893">
        <w:rPr>
          <w:rFonts w:ascii="Times New Roman" w:hAnsi="Times New Roman"/>
          <w:sz w:val="24"/>
          <w:szCs w:val="24"/>
        </w:rPr>
        <w:t xml:space="preserve">5.2.4. Необходимый минимум объектов здравоохранения для постоянно проживающего населения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44893">
        <w:rPr>
          <w:rFonts w:ascii="Times New Roman" w:hAnsi="Times New Roman"/>
          <w:sz w:val="24"/>
          <w:szCs w:val="24"/>
        </w:rPr>
        <w:t xml:space="preserve">рассчитан согласно приложению </w:t>
      </w:r>
      <w:r>
        <w:rPr>
          <w:rFonts w:ascii="Times New Roman" w:hAnsi="Times New Roman"/>
          <w:sz w:val="24"/>
          <w:szCs w:val="24"/>
        </w:rPr>
        <w:t>Д</w:t>
      </w:r>
      <w:r w:rsidRPr="00744893">
        <w:rPr>
          <w:rFonts w:ascii="Times New Roman" w:hAnsi="Times New Roman"/>
          <w:sz w:val="24"/>
          <w:szCs w:val="24"/>
        </w:rPr>
        <w:t xml:space="preserve"> СП 42.13330.201</w:t>
      </w:r>
      <w:r>
        <w:rPr>
          <w:rFonts w:ascii="Times New Roman" w:hAnsi="Times New Roman"/>
          <w:sz w:val="24"/>
          <w:szCs w:val="24"/>
        </w:rPr>
        <w:t>6</w:t>
      </w:r>
      <w:r w:rsidRPr="00744893">
        <w:rPr>
          <w:rFonts w:ascii="Times New Roman" w:hAnsi="Times New Roman"/>
          <w:sz w:val="24"/>
          <w:szCs w:val="24"/>
        </w:rPr>
        <w:t xml:space="preserve"> и Распоряжению Правительства РФ от 03.07.1996 № 1063-р «Социальные нормативы и нормы».</w:t>
      </w:r>
    </w:p>
    <w:p w:rsidR="00285B5A" w:rsidRPr="00744893" w:rsidRDefault="00285B5A" w:rsidP="0097785C">
      <w:pPr>
        <w:pStyle w:val="NoSpacing"/>
        <w:ind w:firstLine="708"/>
        <w:jc w:val="both"/>
        <w:rPr>
          <w:rFonts w:ascii="Times New Roman" w:hAnsi="Times New Roman"/>
          <w:sz w:val="24"/>
          <w:szCs w:val="24"/>
        </w:rPr>
      </w:pPr>
      <w:r w:rsidRPr="00744893">
        <w:rPr>
          <w:rFonts w:ascii="Times New Roman" w:hAnsi="Times New Roman"/>
          <w:sz w:val="24"/>
          <w:szCs w:val="24"/>
        </w:rPr>
        <w:t>5.2.5. Необходимый минимум объектов коммунально-бытового назначения для постоянно проживающего населения муниципального образования</w:t>
      </w:r>
      <w:r>
        <w:rPr>
          <w:rFonts w:ascii="Times New Roman" w:hAnsi="Times New Roman"/>
          <w:sz w:val="24"/>
          <w:szCs w:val="24"/>
        </w:rPr>
        <w:t xml:space="preserve"> 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744893">
        <w:rPr>
          <w:rFonts w:ascii="Times New Roman" w:hAnsi="Times New Roman"/>
          <w:sz w:val="24"/>
          <w:szCs w:val="24"/>
        </w:rPr>
        <w:t xml:space="preserve">рассчитан согласно приложению </w:t>
      </w:r>
      <w:r>
        <w:rPr>
          <w:rFonts w:ascii="Times New Roman" w:hAnsi="Times New Roman"/>
          <w:sz w:val="24"/>
          <w:szCs w:val="24"/>
        </w:rPr>
        <w:t>Д</w:t>
      </w:r>
      <w:r w:rsidRPr="00744893">
        <w:rPr>
          <w:rFonts w:ascii="Times New Roman" w:hAnsi="Times New Roman"/>
          <w:sz w:val="24"/>
          <w:szCs w:val="24"/>
        </w:rPr>
        <w:t xml:space="preserve"> СП 42.13330.201</w:t>
      </w:r>
      <w:r>
        <w:rPr>
          <w:rFonts w:ascii="Times New Roman" w:hAnsi="Times New Roman"/>
          <w:sz w:val="24"/>
          <w:szCs w:val="24"/>
        </w:rPr>
        <w:t>6</w:t>
      </w:r>
      <w:r w:rsidRPr="00744893">
        <w:rPr>
          <w:rFonts w:ascii="Times New Roman" w:hAnsi="Times New Roman"/>
          <w:sz w:val="24"/>
          <w:szCs w:val="24"/>
        </w:rPr>
        <w:t>.</w:t>
      </w:r>
    </w:p>
    <w:p w:rsidR="00285B5A" w:rsidRPr="00744893" w:rsidRDefault="00285B5A" w:rsidP="0097785C">
      <w:pPr>
        <w:pStyle w:val="NoSpacing"/>
        <w:ind w:firstLine="708"/>
        <w:jc w:val="both"/>
        <w:rPr>
          <w:rFonts w:ascii="Times New Roman" w:hAnsi="Times New Roman"/>
          <w:sz w:val="24"/>
          <w:szCs w:val="24"/>
        </w:rPr>
      </w:pPr>
      <w:r w:rsidRPr="00744893">
        <w:rPr>
          <w:rFonts w:ascii="Times New Roman" w:hAnsi="Times New Roman"/>
          <w:sz w:val="24"/>
          <w:szCs w:val="24"/>
        </w:rPr>
        <w:t>5.2.6. Максимально допустимый уровень территориальной доступности объектов социального назначения определен согласно СП 42.13330.201</w:t>
      </w:r>
      <w:r>
        <w:rPr>
          <w:rFonts w:ascii="Times New Roman" w:hAnsi="Times New Roman"/>
          <w:sz w:val="24"/>
          <w:szCs w:val="24"/>
        </w:rPr>
        <w:t>6</w:t>
      </w:r>
      <w:r w:rsidRPr="00744893">
        <w:rPr>
          <w:rFonts w:ascii="Times New Roman" w:hAnsi="Times New Roman"/>
          <w:sz w:val="24"/>
          <w:szCs w:val="24"/>
        </w:rPr>
        <w:t>;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w:t>
      </w:r>
    </w:p>
    <w:p w:rsidR="00285B5A" w:rsidRPr="00744893" w:rsidRDefault="00285B5A" w:rsidP="002F2544">
      <w:pPr>
        <w:pStyle w:val="NoSpacing"/>
        <w:ind w:firstLine="708"/>
        <w:jc w:val="both"/>
        <w:rPr>
          <w:rFonts w:ascii="Times New Roman" w:hAnsi="Times New Roman"/>
          <w:sz w:val="24"/>
          <w:szCs w:val="24"/>
        </w:rPr>
      </w:pPr>
      <w:r w:rsidRPr="00744893">
        <w:rPr>
          <w:rFonts w:ascii="Times New Roman" w:hAnsi="Times New Roman"/>
          <w:sz w:val="24"/>
          <w:szCs w:val="24"/>
        </w:rPr>
        <w:t>5.2.7. Расстояние от стен зданий общеобразовательных школ и границ земельных участков детских дошкольных учреждений до красной линии в населенных пунктах - 10 м.</w:t>
      </w:r>
    </w:p>
    <w:p w:rsidR="00285B5A" w:rsidRPr="00744893" w:rsidRDefault="00285B5A" w:rsidP="002F2544">
      <w:pPr>
        <w:spacing w:after="0" w:line="240" w:lineRule="auto"/>
        <w:ind w:firstLine="708"/>
        <w:jc w:val="both"/>
        <w:rPr>
          <w:rFonts w:ascii="Times New Roman" w:hAnsi="Times New Roman"/>
          <w:sz w:val="24"/>
          <w:szCs w:val="24"/>
        </w:rPr>
      </w:pPr>
      <w:r w:rsidRPr="00744893">
        <w:rPr>
          <w:rFonts w:ascii="Times New Roman" w:hAnsi="Times New Roman"/>
          <w:sz w:val="24"/>
          <w:szCs w:val="24"/>
        </w:rPr>
        <w:t>5.2.8. Расстояние от похоронных бюро, бюро-магазинов похоронного обслуживания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50 м.</w:t>
      </w:r>
    </w:p>
    <w:p w:rsidR="00285B5A" w:rsidRPr="00744893" w:rsidRDefault="00285B5A" w:rsidP="002F2544">
      <w:pPr>
        <w:spacing w:after="0" w:line="240" w:lineRule="auto"/>
        <w:ind w:firstLine="708"/>
        <w:jc w:val="both"/>
        <w:rPr>
          <w:rFonts w:ascii="Times New Roman" w:hAnsi="Times New Roman"/>
          <w:sz w:val="24"/>
          <w:szCs w:val="24"/>
        </w:rPr>
      </w:pPr>
      <w:r w:rsidRPr="00744893">
        <w:rPr>
          <w:rFonts w:ascii="Times New Roman" w:hAnsi="Times New Roman"/>
          <w:sz w:val="24"/>
          <w:szCs w:val="24"/>
        </w:rPr>
        <w:t>5.2.9.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285B5A" w:rsidRPr="00744893" w:rsidRDefault="00285B5A" w:rsidP="002F2544">
      <w:pPr>
        <w:spacing w:after="0" w:line="240" w:lineRule="auto"/>
        <w:ind w:firstLine="708"/>
        <w:jc w:val="both"/>
        <w:rPr>
          <w:rFonts w:ascii="Times New Roman" w:hAnsi="Times New Roman"/>
          <w:sz w:val="24"/>
          <w:szCs w:val="24"/>
        </w:rPr>
      </w:pPr>
      <w:r w:rsidRPr="00744893">
        <w:rPr>
          <w:rFonts w:ascii="Times New Roman" w:hAnsi="Times New Roman"/>
          <w:sz w:val="24"/>
          <w:szCs w:val="24"/>
        </w:rPr>
        <w:t>5.2.10. Гаражи для легковых автомобилей, встроенные или встроенно-пристроенные к жилым и общественным зданиям (за исключением общеобразовательных организаций, детских дошкольных образовательных организаций и лечебно-профилактических медицинских организаций, оказывающие медицинскую помощь в стационарных условиях), необходимо предусматривать в соответствии с требованиями СНиП 31-01-2003 Здания жилые многоквартирные и СНиП 31-06-2009 Общественные здания и сооружения.</w:t>
      </w:r>
    </w:p>
    <w:p w:rsidR="00285B5A" w:rsidRPr="00744893" w:rsidRDefault="00285B5A" w:rsidP="002F2544">
      <w:pPr>
        <w:pStyle w:val="BodyText"/>
        <w:spacing w:after="0" w:line="100" w:lineRule="atLeast"/>
        <w:ind w:firstLine="714"/>
        <w:jc w:val="both"/>
        <w:rPr>
          <w:rFonts w:cs="Times New Roman"/>
        </w:rPr>
      </w:pPr>
      <w:r w:rsidRPr="00744893">
        <w:t xml:space="preserve">5.2.11. </w:t>
      </w:r>
      <w:r w:rsidRPr="00744893">
        <w:rPr>
          <w:rFonts w:cs="Times New Roman"/>
        </w:rPr>
        <w:t>При планировке и застройке общественно-деловых зон муниципального образования</w:t>
      </w:r>
      <w:r>
        <w:t xml:space="preserve"> Таремский сельсовет Павловского</w:t>
      </w:r>
      <w:r w:rsidRPr="00C16765">
        <w:t xml:space="preserve"> муниципального района Нижегородской области</w:t>
      </w:r>
      <w:r w:rsidRPr="00744893">
        <w:rPr>
          <w:rFonts w:cs="Times New Roman"/>
        </w:rPr>
        <w:t xml:space="preserve">необходимо обеспечивать доступность объектов социальной инфраструктуры для инвалидов и маломобильных групп населения. </w:t>
      </w:r>
    </w:p>
    <w:p w:rsidR="00285B5A" w:rsidRPr="00FA0588" w:rsidRDefault="00285B5A" w:rsidP="00FA0588">
      <w:pPr>
        <w:pStyle w:val="BodyText"/>
        <w:spacing w:after="0" w:line="100" w:lineRule="atLeast"/>
        <w:ind w:firstLine="714"/>
        <w:jc w:val="both"/>
        <w:rPr>
          <w:rFonts w:cs="Times New Roman"/>
        </w:rPr>
      </w:pPr>
      <w:r w:rsidRPr="00744893">
        <w:rPr>
          <w:rFonts w:cs="Times New Roman"/>
        </w:rPr>
        <w:t xml:space="preserve">При проектировании, реконструкции и ремонте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Доступность зданий и сооружений для маломобильных групп населения, СП 35-101-2001 «Проектирование зданий и сооружений с учетом доступности для маломобильных групп населения. Общие положения», СП 35-102-2001 «Жилая среда с планировочными элементами, доступными инвалидам», СП 31-102-99 «Требования доступности общественных зданий и сооружений для инвалидов и других маломобильных посетителей», СП 35-103-2001 «Общественные здания и сооружения, доступные маломобильным посетителям», ВСН 62-91* «Проектирование среды жизнедеятельности с учетом потребностей инвалидов и маломобильных групп населения», РДС 35-201-99 «Инструкция о порядке проектирования и установления красных линий в городах и других поселениях Российской Федерации». </w:t>
      </w:r>
    </w:p>
    <w:p w:rsidR="00285B5A" w:rsidRPr="00423D08" w:rsidRDefault="00285B5A" w:rsidP="007C5687">
      <w:pPr>
        <w:pStyle w:val="NoSpacing"/>
        <w:numPr>
          <w:ilvl w:val="1"/>
          <w:numId w:val="42"/>
        </w:numPr>
        <w:jc w:val="both"/>
        <w:rPr>
          <w:rFonts w:ascii="Times New Roman" w:hAnsi="Times New Roman"/>
          <w:i/>
          <w:sz w:val="24"/>
          <w:szCs w:val="24"/>
        </w:rPr>
      </w:pPr>
      <w:r w:rsidRPr="00423D08">
        <w:rPr>
          <w:rFonts w:ascii="Times New Roman" w:hAnsi="Times New Roman"/>
          <w:i/>
          <w:sz w:val="24"/>
          <w:szCs w:val="24"/>
        </w:rPr>
        <w:t>Производственные зоны.</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w:t>
      </w:r>
      <w:r>
        <w:rPr>
          <w:rFonts w:ascii="Times New Roman" w:hAnsi="Times New Roman"/>
          <w:sz w:val="24"/>
          <w:szCs w:val="24"/>
        </w:rPr>
        <w:t>1</w:t>
      </w:r>
      <w:r w:rsidRPr="00423D08">
        <w:rPr>
          <w:rFonts w:ascii="Times New Roman" w:hAnsi="Times New Roman"/>
          <w:sz w:val="24"/>
          <w:szCs w:val="24"/>
        </w:rPr>
        <w:t>. Размещение промышленных предприятий, содержащих опасные производственные объекты в соответствии с Федеральным законом Российской Федерации «О промышленной безопасности опасных производственных объектов» № 116-ФЗ от 21 июля 1997 г., должно осуществляться с учетом потенциальной возможности аварий, а также с учетом локализации и ликвидации их последствий.</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5.3.2. В границах населенных пунктов допускается размещать производственные предприятия и объекты III, IV, V классов с установлением соответствующих санитарно-защитных зон. В пределах жилой территории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автомобильных подъездных путей.</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5.3.3.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5.3.4.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 xml:space="preserve">Для объектов по изготовлению и хранению взрывчатых веществ, материалов и изделий на их основе следует предусматривать запретные (опасные) зоны и районы. Размеры этих зон и районов и возможность строительства в них определяются специальными нормативными документами, утвержденными в установленном порядке, и по согласованию с органами государственного надзора, в ведении которых находятся указанные объекты. </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Застройка запретных (опасных) зон жилыми, общественными и производственными зданиями не допускается.</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5.3.5.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5.3.6. Устройство отвалов, шламонакопителей, отходов и отбросов предприятий допускается только при обосновании невозможности их утилизации.</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5.3.7. Предприятия, промышленные узлы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5.3.8. Размещение предприятий и промышленных узлов на землях государственного лесного фонда должно производиться преимущественно на участках, не покрытых лесом или занятых кустарниками и малоценными насаждениями.</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5.3.9.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 xml:space="preserve">5.3.10. Размещение предприятий и промышленных узлов не допускается: </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в составе рекреационных зон;</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в первом поясе санитарной охраны источников водоснабжения; </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в водоохранных и прибрежных зонах рек; </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на землях особо охраняемых природных территорий и их охранных зон; </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 xml:space="preserve">в зонах охраны памятников истории и культуры без разрешения соответствующих органов охраны памятников; </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w:t>
      </w:r>
      <w:r w:rsidRPr="00423D08">
        <w:rPr>
          <w:rFonts w:ascii="Times New Roman" w:hAnsi="Times New Roman"/>
          <w:sz w:val="24"/>
          <w:szCs w:val="24"/>
        </w:rPr>
        <w:tab/>
        <w:t>на участках, загрязненных органическими отбросами, до истечения сроков, установленных органами Роспотребнадзора.</w:t>
      </w:r>
    </w:p>
    <w:p w:rsidR="00285B5A" w:rsidRPr="00423D08" w:rsidRDefault="00285B5A" w:rsidP="00DD0E7C">
      <w:pPr>
        <w:pStyle w:val="NoSpacing"/>
        <w:ind w:firstLine="708"/>
        <w:jc w:val="both"/>
        <w:rPr>
          <w:rFonts w:ascii="Times New Roman" w:hAnsi="Times New Roman"/>
          <w:sz w:val="24"/>
          <w:szCs w:val="24"/>
        </w:rPr>
      </w:pPr>
      <w:r w:rsidRPr="00423D08">
        <w:rPr>
          <w:rFonts w:ascii="Times New Roman" w:hAnsi="Times New Roman"/>
          <w:sz w:val="24"/>
          <w:szCs w:val="24"/>
        </w:rPr>
        <w:t>5.3.11.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w:t>
      </w:r>
    </w:p>
    <w:p w:rsidR="00285B5A" w:rsidRPr="00423D08" w:rsidRDefault="00285B5A" w:rsidP="00423D08">
      <w:pPr>
        <w:pStyle w:val="NoSpacing"/>
        <w:ind w:firstLine="708"/>
        <w:jc w:val="both"/>
        <w:rPr>
          <w:rFonts w:ascii="Times New Roman" w:hAnsi="Times New Roman"/>
          <w:sz w:val="24"/>
          <w:szCs w:val="24"/>
        </w:rPr>
      </w:pPr>
      <w:r w:rsidRPr="00423D08">
        <w:rPr>
          <w:rFonts w:ascii="Times New Roman" w:hAnsi="Times New Roman"/>
          <w:sz w:val="24"/>
          <w:szCs w:val="24"/>
        </w:rPr>
        <w:t>5.3.12. Производства с источниками внешнего шума с уровнями звука 50 дБА и более следует размещать по отношению к жилым и общественным зданиям в соответствии с нормами по защите от шума.</w:t>
      </w:r>
    </w:p>
    <w:p w:rsidR="00285B5A" w:rsidRPr="00366140" w:rsidRDefault="00285B5A" w:rsidP="00E2504E">
      <w:pPr>
        <w:pStyle w:val="NoSpacing"/>
        <w:numPr>
          <w:ilvl w:val="1"/>
          <w:numId w:val="42"/>
        </w:numPr>
        <w:jc w:val="both"/>
        <w:rPr>
          <w:rFonts w:ascii="Times New Roman" w:hAnsi="Times New Roman"/>
          <w:i/>
          <w:sz w:val="24"/>
          <w:szCs w:val="24"/>
        </w:rPr>
      </w:pPr>
      <w:r w:rsidRPr="00366140">
        <w:rPr>
          <w:rFonts w:ascii="Times New Roman" w:hAnsi="Times New Roman"/>
          <w:i/>
          <w:sz w:val="24"/>
          <w:szCs w:val="24"/>
        </w:rPr>
        <w:t>Зона инженерной инфраструктуры.</w:t>
      </w:r>
    </w:p>
    <w:p w:rsidR="00285B5A" w:rsidRPr="00366140" w:rsidRDefault="00285B5A" w:rsidP="00423D08">
      <w:pPr>
        <w:pStyle w:val="NoSpacing"/>
        <w:ind w:firstLine="708"/>
        <w:jc w:val="both"/>
        <w:rPr>
          <w:rFonts w:ascii="Times New Roman" w:hAnsi="Times New Roman"/>
          <w:sz w:val="24"/>
          <w:szCs w:val="24"/>
        </w:rPr>
      </w:pPr>
      <w:r w:rsidRPr="00366140">
        <w:rPr>
          <w:rFonts w:ascii="Times New Roman" w:hAnsi="Times New Roman"/>
          <w:sz w:val="24"/>
          <w:szCs w:val="24"/>
        </w:rPr>
        <w:t xml:space="preserve">5.4.1. Расчетные показатели по теплу приняты согласно «СП 124.13330.2012. Тепловые сети». </w:t>
      </w:r>
    </w:p>
    <w:p w:rsidR="00285B5A" w:rsidRPr="00366140" w:rsidRDefault="00285B5A"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5.4.2. Проекты электрических сетей должны удовлетворять требованиям Правил устройства электроустановок (ПУЭ), Инструкции по проектированию городских электрических сетей РД 34.20.185-94 (с дополн. 1999), соответствующих строительных норм и правил (СНиП и СН).</w:t>
      </w:r>
    </w:p>
    <w:p w:rsidR="00285B5A" w:rsidRPr="00366140" w:rsidRDefault="00285B5A"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 xml:space="preserve">Основные решения по электроснабжению потребителей муниципального образования разрабатываются в концепции развития и реконструкции </w:t>
      </w:r>
      <w:r>
        <w:rPr>
          <w:rFonts w:ascii="Times New Roman" w:hAnsi="Times New Roman"/>
          <w:sz w:val="24"/>
          <w:szCs w:val="24"/>
        </w:rPr>
        <w:t>сельского</w:t>
      </w:r>
      <w:r w:rsidRPr="00366140">
        <w:rPr>
          <w:rFonts w:ascii="Times New Roman" w:hAnsi="Times New Roman"/>
          <w:sz w:val="24"/>
          <w:szCs w:val="24"/>
        </w:rPr>
        <w:t xml:space="preserve"> поселения, генеральном плане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366140">
        <w:rPr>
          <w:rFonts w:ascii="Times New Roman" w:hAnsi="Times New Roman"/>
          <w:sz w:val="24"/>
          <w:szCs w:val="24"/>
        </w:rPr>
        <w:t xml:space="preserve">проекте планировки и схеме развития электрических сетей </w:t>
      </w:r>
      <w:r>
        <w:rPr>
          <w:rFonts w:ascii="Times New Roman" w:hAnsi="Times New Roman"/>
          <w:sz w:val="24"/>
          <w:szCs w:val="24"/>
        </w:rPr>
        <w:t>сельского</w:t>
      </w:r>
      <w:r w:rsidRPr="00366140">
        <w:rPr>
          <w:rFonts w:ascii="Times New Roman" w:hAnsi="Times New Roman"/>
          <w:sz w:val="24"/>
          <w:szCs w:val="24"/>
        </w:rPr>
        <w:t xml:space="preserve"> поселения.</w:t>
      </w:r>
    </w:p>
    <w:p w:rsidR="00285B5A" w:rsidRPr="00366140" w:rsidRDefault="00285B5A"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 xml:space="preserve">5.4.3. </w:t>
      </w:r>
      <w:r>
        <w:rPr>
          <w:rFonts w:ascii="Times New Roman" w:hAnsi="Times New Roman"/>
          <w:sz w:val="24"/>
          <w:szCs w:val="24"/>
        </w:rPr>
        <w:t>Э</w:t>
      </w:r>
      <w:r w:rsidRPr="00366140">
        <w:rPr>
          <w:rFonts w:ascii="Times New Roman" w:hAnsi="Times New Roman"/>
          <w:sz w:val="24"/>
          <w:szCs w:val="24"/>
        </w:rPr>
        <w:t>лектрические сети должны выполняться комплексно, с увязкой между собой электроснабжающих сетей 35 кВ и выше и распределительных сетей 6 - 20 кВ, с учетом всех потребителей городского поселения и прилегающих к нему районов. Электрические сети должны выполняться с учетом обеспечения наибольшей экономичности, требуемой надежности электроснабжения, соблюдения установленных норм качества электроэнергии.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285B5A" w:rsidRPr="00366140" w:rsidRDefault="00285B5A" w:rsidP="00430186">
      <w:pPr>
        <w:spacing w:after="0" w:line="240" w:lineRule="auto"/>
        <w:ind w:firstLine="708"/>
        <w:jc w:val="both"/>
        <w:rPr>
          <w:rFonts w:ascii="Times New Roman" w:hAnsi="Times New Roman"/>
          <w:sz w:val="24"/>
          <w:szCs w:val="24"/>
        </w:rPr>
      </w:pPr>
      <w:r w:rsidRPr="00366140">
        <w:rPr>
          <w:rFonts w:ascii="Times New Roman" w:hAnsi="Times New Roman"/>
          <w:sz w:val="24"/>
          <w:szCs w:val="24"/>
        </w:rPr>
        <w:t>При реконструкции действующих сетей необходимо максимально использовать существующие электросетевые сооружения.</w:t>
      </w:r>
    </w:p>
    <w:p w:rsidR="00285B5A" w:rsidRPr="00366140" w:rsidRDefault="00285B5A" w:rsidP="00E2504E">
      <w:pPr>
        <w:pStyle w:val="NoSpacing"/>
        <w:ind w:firstLine="708"/>
        <w:jc w:val="both"/>
        <w:rPr>
          <w:rFonts w:ascii="Times New Roman" w:hAnsi="Times New Roman"/>
          <w:sz w:val="24"/>
          <w:szCs w:val="24"/>
        </w:rPr>
      </w:pPr>
      <w:r w:rsidRPr="00366140">
        <w:rPr>
          <w:rFonts w:ascii="Times New Roman" w:hAnsi="Times New Roman"/>
          <w:sz w:val="24"/>
          <w:szCs w:val="24"/>
        </w:rPr>
        <w:t>5.4.4. При проектировании систем водоотведения населенных пунктов средний (за год) суточный отвод сточных вод по отношению к расходу воды, в том числе хозяйственно-бытовых вод, принимается равным 100% от водопотребления.</w:t>
      </w:r>
    </w:p>
    <w:p w:rsidR="00285B5A" w:rsidRPr="00366140" w:rsidRDefault="00285B5A" w:rsidP="00430186">
      <w:pPr>
        <w:widowControl w:val="0"/>
        <w:suppressAutoHyphens/>
        <w:spacing w:after="0" w:line="240" w:lineRule="auto"/>
        <w:ind w:firstLine="714"/>
        <w:jc w:val="both"/>
        <w:rPr>
          <w:rFonts w:ascii="Times New Roman" w:eastAsia="SimSun" w:hAnsi="Times New Roman"/>
          <w:color w:val="000000"/>
          <w:kern w:val="1"/>
          <w:sz w:val="24"/>
          <w:szCs w:val="24"/>
          <w:lang w:eastAsia="hi-IN" w:bidi="hi-IN"/>
        </w:rPr>
      </w:pPr>
      <w:r w:rsidRPr="00366140">
        <w:rPr>
          <w:rFonts w:ascii="Times New Roman" w:hAnsi="Times New Roman"/>
          <w:sz w:val="24"/>
          <w:szCs w:val="24"/>
        </w:rPr>
        <w:t xml:space="preserve">5.4.5. </w:t>
      </w:r>
      <w:r w:rsidRPr="00366140">
        <w:rPr>
          <w:rFonts w:ascii="Times New Roman" w:eastAsia="SimSun" w:hAnsi="Times New Roman"/>
          <w:color w:val="000000"/>
          <w:kern w:val="1"/>
          <w:sz w:val="24"/>
          <w:szCs w:val="24"/>
          <w:lang w:eastAsia="hi-IN" w:bidi="hi-IN"/>
        </w:rPr>
        <w:t>Проектирование и строительство новых, реконструкцию и развитие действующих газораспределительных систем осуществляют в соответствии со схемами газоснабжения, разработанными в составе федеральной, межрегиональных и региональных программ газификации Нижегородской области в целях обеспечения предусматриваемого этими программами уровня газификации жилищно-коммунального хозяйства, промышленных и иных организаций. Нормативной базой для проектирования газоснабжения являются СНиП 42-01-2002 и СНиП 2.05.06-85 (2000).</w:t>
      </w:r>
    </w:p>
    <w:p w:rsidR="00285B5A" w:rsidRPr="00366140" w:rsidRDefault="00285B5A" w:rsidP="00430186">
      <w:pPr>
        <w:widowControl w:val="0"/>
        <w:suppressAutoHyphens/>
        <w:spacing w:after="0" w:line="240" w:lineRule="auto"/>
        <w:ind w:firstLine="714"/>
        <w:jc w:val="both"/>
        <w:rPr>
          <w:rFonts w:ascii="Times New Roman" w:eastAsia="SimSun" w:hAnsi="Times New Roman"/>
          <w:color w:val="000000"/>
          <w:kern w:val="1"/>
          <w:sz w:val="24"/>
          <w:szCs w:val="24"/>
          <w:lang w:eastAsia="hi-IN" w:bidi="hi-IN"/>
        </w:rPr>
      </w:pPr>
      <w:r w:rsidRPr="00366140">
        <w:rPr>
          <w:rFonts w:ascii="Times New Roman" w:eastAsia="SimSun" w:hAnsi="Times New Roman"/>
          <w:color w:val="000000"/>
          <w:kern w:val="1"/>
          <w:sz w:val="24"/>
          <w:szCs w:val="24"/>
          <w:lang w:eastAsia="hi-IN" w:bidi="hi-IN"/>
        </w:rPr>
        <w:t>Газораспределительная система должна обеспечивать подачу газа потребителям в необходимом объеме и требуемых параметров.</w:t>
      </w:r>
    </w:p>
    <w:p w:rsidR="00285B5A" w:rsidRPr="00366140" w:rsidRDefault="00285B5A" w:rsidP="00366140">
      <w:pPr>
        <w:widowControl w:val="0"/>
        <w:suppressAutoHyphens/>
        <w:spacing w:after="0" w:line="240" w:lineRule="auto"/>
        <w:ind w:firstLine="714"/>
        <w:jc w:val="both"/>
        <w:rPr>
          <w:rFonts w:ascii="Times New Roman" w:hAnsi="Times New Roman"/>
          <w:sz w:val="24"/>
          <w:szCs w:val="24"/>
          <w:lang w:eastAsia="ru-RU"/>
        </w:rPr>
      </w:pPr>
      <w:r w:rsidRPr="00366140">
        <w:rPr>
          <w:rFonts w:ascii="Times New Roman" w:eastAsia="SimSun" w:hAnsi="Times New Roman"/>
          <w:color w:val="000000"/>
          <w:kern w:val="1"/>
          <w:sz w:val="24"/>
          <w:szCs w:val="24"/>
          <w:lang w:eastAsia="hi-IN" w:bidi="hi-IN"/>
        </w:rPr>
        <w:t xml:space="preserve">5.4.6. </w:t>
      </w:r>
      <w:r w:rsidRPr="00366140">
        <w:rPr>
          <w:rFonts w:ascii="Times New Roman" w:hAnsi="Times New Roman"/>
          <w:sz w:val="24"/>
          <w:szCs w:val="24"/>
          <w:lang w:eastAsia="ru-RU"/>
        </w:rPr>
        <w:t xml:space="preserve">Размещение систем канализации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366140">
        <w:rPr>
          <w:rFonts w:ascii="Times New Roman" w:hAnsi="Times New Roman"/>
          <w:sz w:val="24"/>
          <w:szCs w:val="24"/>
          <w:lang w:eastAsia="ru-RU"/>
        </w:rPr>
        <w:t>, их резервных территорий, а также размещение очистных сооружений следует производить в соответствии с требованиями СНиП 2.04.03-85 «Канализация. Наружные сети и сооружения» и СанПиН 2.2.1/2.1.1.1.1200-03 «Санитарно-защитные зоны и санитарная классификация предприятий, сооружений и иных объектов».</w:t>
      </w:r>
    </w:p>
    <w:p w:rsidR="00285B5A" w:rsidRPr="00913B5B" w:rsidRDefault="00285B5A" w:rsidP="00846FE0">
      <w:pPr>
        <w:pStyle w:val="NoSpacing"/>
        <w:numPr>
          <w:ilvl w:val="1"/>
          <w:numId w:val="42"/>
        </w:numPr>
        <w:jc w:val="both"/>
        <w:rPr>
          <w:rFonts w:ascii="Times New Roman" w:hAnsi="Times New Roman"/>
          <w:i/>
          <w:sz w:val="24"/>
          <w:szCs w:val="24"/>
        </w:rPr>
      </w:pPr>
      <w:r w:rsidRPr="00913B5B">
        <w:rPr>
          <w:rFonts w:ascii="Times New Roman" w:hAnsi="Times New Roman"/>
          <w:i/>
          <w:sz w:val="24"/>
          <w:szCs w:val="24"/>
        </w:rPr>
        <w:t>Зона транспортной инфраструктуры.</w:t>
      </w:r>
    </w:p>
    <w:p w:rsidR="00285B5A" w:rsidRPr="00913B5B" w:rsidRDefault="00285B5A" w:rsidP="00366140">
      <w:pPr>
        <w:pStyle w:val="NoSpacing"/>
        <w:ind w:firstLine="708"/>
        <w:jc w:val="both"/>
        <w:rPr>
          <w:rFonts w:ascii="Times New Roman" w:hAnsi="Times New Roman"/>
          <w:sz w:val="24"/>
          <w:szCs w:val="24"/>
        </w:rPr>
      </w:pPr>
      <w:r w:rsidRPr="00913B5B">
        <w:rPr>
          <w:rFonts w:ascii="Times New Roman" w:hAnsi="Times New Roman"/>
          <w:sz w:val="24"/>
          <w:szCs w:val="24"/>
        </w:rPr>
        <w:t xml:space="preserve">5.5.1. Парковочные места автомобилей приняты с учетом приложения К СП 42.13330.2011 учитывая СП 30-102-99. Планировка и застройка территорий малоэтажного жилищного строительства. </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Места для стоянки и хранения автомобилей лиц, работающих на производственных объектах, надлежит размещать на территории земельных участков объектов согласно пункту 5.11 СП 18.13330.2011. Генеральные планы промышленных предприятий.</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5.5.2. Обеспеченность населения легковыми автомобилями   принимается, исходя из пункта 11.3 СП 42.13330.2011 и статистических данных.</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 xml:space="preserve">5.5.3. Параметры улично-дорожной сети приняты с учетом генерального плана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913B5B">
        <w:rPr>
          <w:rFonts w:ascii="Times New Roman" w:hAnsi="Times New Roman"/>
          <w:sz w:val="24"/>
          <w:szCs w:val="24"/>
        </w:rPr>
        <w:t>и с учетом региональных нормативов градостроительного проектирования Нижегородской области.</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 xml:space="preserve">5.5.4. Дальность пешеходных подходов до ближайшей остановки общественного пассажирского транспорта, а также расстояние между остановочными пунктами определены с учетом СП 42.13330.2011. </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5.5.5. При проектировании следует предусматривать единую систему транспорта и улично-дорожной сети в увязке с планировочной структурой населённых пунктов и прилегающих к ним территорий,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5.5.6. Проектирование и строительство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5.5.7.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5.5.8. Конструкция дорожного покрытия должна обеспечивать установленную скорость движения транспорта в соответствии с категорией дороги.</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5.5.9. Прокладку трассы автомобильных дорог следует выполнять с учетом минимального воздействия на окружающую среду.</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5.5.10. На сельскохозяйственных угодьях трассы следует прокладывать по границам полей севооборота или хозяйств.</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5.5.11. Вдоль рек, озер и других водных объектов трассы следует прокладывать за пределами установленных для них защитных зон.</w:t>
      </w:r>
    </w:p>
    <w:p w:rsidR="00285B5A" w:rsidRPr="00913B5B" w:rsidRDefault="00285B5A" w:rsidP="00846FE0">
      <w:pPr>
        <w:pStyle w:val="NoSpacing"/>
        <w:ind w:firstLine="708"/>
        <w:jc w:val="both"/>
        <w:rPr>
          <w:rFonts w:ascii="Times New Roman" w:hAnsi="Times New Roman"/>
          <w:sz w:val="24"/>
          <w:szCs w:val="24"/>
        </w:rPr>
      </w:pPr>
      <w:r w:rsidRPr="00913B5B">
        <w:rPr>
          <w:rFonts w:ascii="Times New Roman" w:hAnsi="Times New Roman"/>
          <w:sz w:val="24"/>
          <w:szCs w:val="24"/>
        </w:rPr>
        <w:t>5.5.12. В районах размещения курортов, домов отдыха, пансионатов, загородных детских учреждений и т. п. трассы следует прокладывать за пределами установленных вокруг них санитарных зон.</w:t>
      </w:r>
    </w:p>
    <w:p w:rsidR="00285B5A" w:rsidRPr="00913B5B" w:rsidRDefault="00285B5A" w:rsidP="00913B5B">
      <w:pPr>
        <w:pStyle w:val="NoSpacing"/>
        <w:ind w:firstLine="708"/>
        <w:jc w:val="both"/>
        <w:rPr>
          <w:rFonts w:ascii="Times New Roman" w:hAnsi="Times New Roman"/>
          <w:sz w:val="24"/>
          <w:szCs w:val="24"/>
        </w:rPr>
      </w:pPr>
      <w:r w:rsidRPr="00913B5B">
        <w:rPr>
          <w:rFonts w:ascii="Times New Roman" w:hAnsi="Times New Roman"/>
          <w:sz w:val="24"/>
          <w:szCs w:val="24"/>
        </w:rPr>
        <w:t>5.5.13. Автомобильные дороги общей сети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285B5A" w:rsidRPr="00517D4D" w:rsidRDefault="00285B5A" w:rsidP="00913B5B">
      <w:pPr>
        <w:pStyle w:val="NoSpacing"/>
        <w:numPr>
          <w:ilvl w:val="1"/>
          <w:numId w:val="42"/>
        </w:numPr>
        <w:jc w:val="both"/>
        <w:rPr>
          <w:rFonts w:ascii="Times New Roman" w:hAnsi="Times New Roman"/>
          <w:i/>
          <w:sz w:val="24"/>
          <w:szCs w:val="24"/>
        </w:rPr>
      </w:pPr>
      <w:r w:rsidRPr="00517D4D">
        <w:rPr>
          <w:rFonts w:ascii="Times New Roman" w:hAnsi="Times New Roman"/>
          <w:i/>
          <w:sz w:val="24"/>
          <w:szCs w:val="24"/>
        </w:rPr>
        <w:t>Рекреационные зоны.</w:t>
      </w:r>
    </w:p>
    <w:p w:rsidR="00285B5A" w:rsidRPr="00517D4D" w:rsidRDefault="00285B5A" w:rsidP="0097785C">
      <w:pPr>
        <w:pStyle w:val="NoSpacing"/>
        <w:ind w:firstLine="708"/>
        <w:jc w:val="both"/>
        <w:rPr>
          <w:rFonts w:ascii="Times New Roman" w:hAnsi="Times New Roman"/>
          <w:sz w:val="24"/>
          <w:szCs w:val="24"/>
        </w:rPr>
      </w:pPr>
      <w:r w:rsidRPr="00517D4D">
        <w:rPr>
          <w:rFonts w:ascii="Times New Roman" w:hAnsi="Times New Roman"/>
          <w:sz w:val="24"/>
          <w:szCs w:val="24"/>
        </w:rPr>
        <w:t xml:space="preserve">5.6.1. Площадь территории парков, садов и скверов принята, учитывая </w:t>
      </w:r>
      <w:r>
        <w:rPr>
          <w:rFonts w:ascii="Times New Roman" w:hAnsi="Times New Roman"/>
          <w:sz w:val="24"/>
          <w:szCs w:val="24"/>
        </w:rPr>
        <w:t>раздел 9</w:t>
      </w:r>
      <w:r w:rsidRPr="00517D4D">
        <w:rPr>
          <w:rFonts w:ascii="Times New Roman" w:hAnsi="Times New Roman"/>
          <w:sz w:val="24"/>
          <w:szCs w:val="24"/>
        </w:rPr>
        <w:t xml:space="preserve"> СП 42.13330.201</w:t>
      </w:r>
      <w:r>
        <w:rPr>
          <w:rFonts w:ascii="Times New Roman" w:hAnsi="Times New Roman"/>
          <w:sz w:val="24"/>
          <w:szCs w:val="24"/>
        </w:rPr>
        <w:t>6</w:t>
      </w:r>
      <w:r w:rsidRPr="00517D4D">
        <w:rPr>
          <w:rFonts w:ascii="Times New Roman" w:hAnsi="Times New Roman"/>
          <w:sz w:val="24"/>
          <w:szCs w:val="24"/>
        </w:rPr>
        <w:t>.</w:t>
      </w:r>
    </w:p>
    <w:p w:rsidR="00285B5A" w:rsidRPr="00517D4D" w:rsidRDefault="00285B5A" w:rsidP="0097785C">
      <w:pPr>
        <w:pStyle w:val="NoSpacing"/>
        <w:ind w:firstLine="708"/>
        <w:jc w:val="both"/>
        <w:rPr>
          <w:rFonts w:ascii="Times New Roman" w:hAnsi="Times New Roman"/>
          <w:sz w:val="24"/>
          <w:szCs w:val="24"/>
        </w:rPr>
      </w:pPr>
      <w:r w:rsidRPr="00517D4D">
        <w:rPr>
          <w:rFonts w:ascii="Times New Roman" w:hAnsi="Times New Roman"/>
          <w:sz w:val="24"/>
          <w:szCs w:val="24"/>
        </w:rPr>
        <w:t>5.6.2.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пляжи, водоемы и иные объекты, используемые в рекреационных целях и формирующие систему  открытых пространств.</w:t>
      </w:r>
    </w:p>
    <w:p w:rsidR="00285B5A" w:rsidRPr="00517D4D" w:rsidRDefault="00285B5A" w:rsidP="0097785C">
      <w:pPr>
        <w:pStyle w:val="NoSpacing"/>
        <w:ind w:firstLine="708"/>
        <w:jc w:val="both"/>
        <w:rPr>
          <w:rFonts w:ascii="Times New Roman" w:hAnsi="Times New Roman"/>
          <w:sz w:val="24"/>
          <w:szCs w:val="24"/>
        </w:rPr>
      </w:pPr>
      <w:r w:rsidRPr="00517D4D">
        <w:rPr>
          <w:rFonts w:ascii="Times New Roman" w:hAnsi="Times New Roman"/>
          <w:sz w:val="24"/>
          <w:szCs w:val="24"/>
        </w:rPr>
        <w:t>5.6.3. Рекреационные зоны формируются на землях общего пользования.</w:t>
      </w:r>
    </w:p>
    <w:p w:rsidR="00285B5A" w:rsidRPr="00517D4D" w:rsidRDefault="00285B5A" w:rsidP="0097785C">
      <w:pPr>
        <w:pStyle w:val="NoSpacing"/>
        <w:ind w:firstLine="708"/>
        <w:jc w:val="both"/>
        <w:rPr>
          <w:rFonts w:ascii="Times New Roman" w:hAnsi="Times New Roman"/>
          <w:sz w:val="24"/>
          <w:szCs w:val="24"/>
        </w:rPr>
      </w:pPr>
      <w:r w:rsidRPr="00517D4D">
        <w:rPr>
          <w:rFonts w:ascii="Times New Roman" w:hAnsi="Times New Roman"/>
          <w:sz w:val="24"/>
          <w:szCs w:val="24"/>
        </w:rPr>
        <w:t>5.6.4.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285B5A" w:rsidRDefault="00285B5A" w:rsidP="0097785C">
      <w:pPr>
        <w:pStyle w:val="NoSpacing"/>
        <w:ind w:firstLine="708"/>
        <w:jc w:val="both"/>
        <w:rPr>
          <w:rFonts w:ascii="Times New Roman" w:hAnsi="Times New Roman"/>
          <w:sz w:val="24"/>
          <w:szCs w:val="24"/>
        </w:rPr>
      </w:pPr>
      <w:r w:rsidRPr="00517D4D">
        <w:rPr>
          <w:rFonts w:ascii="Times New Roman" w:hAnsi="Times New Roman"/>
          <w:sz w:val="24"/>
          <w:szCs w:val="24"/>
        </w:rPr>
        <w:t xml:space="preserve">5.6.5.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w:t>
      </w:r>
    </w:p>
    <w:p w:rsidR="00285B5A" w:rsidRDefault="00285B5A" w:rsidP="0097785C">
      <w:pPr>
        <w:pStyle w:val="NoSpacing"/>
        <w:ind w:firstLine="708"/>
        <w:jc w:val="both"/>
        <w:rPr>
          <w:rFonts w:ascii="Times New Roman" w:hAnsi="Times New Roman"/>
          <w:sz w:val="24"/>
          <w:szCs w:val="24"/>
        </w:rPr>
      </w:pPr>
      <w:r>
        <w:rPr>
          <w:rFonts w:ascii="Times New Roman" w:hAnsi="Times New Roman"/>
          <w:sz w:val="24"/>
          <w:szCs w:val="24"/>
        </w:rPr>
        <w:t>5.7. Иные расчетные показатели определены в соответствии с нормативными документами, указанными в п. 1 части 2 настоящих местных нормативов.</w:t>
      </w:r>
    </w:p>
    <w:p w:rsidR="00285B5A" w:rsidRDefault="00285B5A" w:rsidP="0097785C">
      <w:pPr>
        <w:pStyle w:val="NoSpacing"/>
        <w:ind w:firstLine="708"/>
        <w:jc w:val="both"/>
        <w:rPr>
          <w:rFonts w:ascii="Times New Roman" w:hAnsi="Times New Roman"/>
          <w:sz w:val="24"/>
          <w:szCs w:val="24"/>
        </w:rPr>
      </w:pPr>
    </w:p>
    <w:p w:rsidR="00285B5A" w:rsidRDefault="00285B5A" w:rsidP="0097785C">
      <w:pPr>
        <w:pStyle w:val="NoSpacing"/>
        <w:ind w:firstLine="708"/>
        <w:jc w:val="both"/>
        <w:rPr>
          <w:rFonts w:ascii="Times New Roman" w:hAnsi="Times New Roman"/>
          <w:sz w:val="24"/>
          <w:szCs w:val="24"/>
        </w:rPr>
      </w:pPr>
    </w:p>
    <w:p w:rsidR="00285B5A" w:rsidRDefault="00285B5A" w:rsidP="0097785C">
      <w:pPr>
        <w:pStyle w:val="NoSpacing"/>
        <w:ind w:firstLine="708"/>
        <w:jc w:val="both"/>
        <w:rPr>
          <w:rFonts w:ascii="Times New Roman" w:hAnsi="Times New Roman"/>
          <w:sz w:val="24"/>
          <w:szCs w:val="24"/>
        </w:rPr>
      </w:pPr>
    </w:p>
    <w:p w:rsidR="00285B5A" w:rsidRDefault="00285B5A" w:rsidP="0097785C">
      <w:pPr>
        <w:pStyle w:val="NoSpacing"/>
        <w:ind w:left="360"/>
        <w:jc w:val="center"/>
        <w:outlineLvl w:val="0"/>
        <w:rPr>
          <w:rFonts w:ascii="Times New Roman" w:hAnsi="Times New Roman"/>
          <w:b/>
          <w:i/>
          <w:sz w:val="28"/>
          <w:szCs w:val="28"/>
        </w:rPr>
      </w:pPr>
      <w:bookmarkStart w:id="55" w:name="_Toc453570875"/>
      <w:r>
        <w:rPr>
          <w:rFonts w:ascii="Times New Roman" w:hAnsi="Times New Roman"/>
          <w:b/>
          <w:i/>
          <w:sz w:val="28"/>
          <w:szCs w:val="28"/>
        </w:rPr>
        <w:t>Часть 3. Правила и область применения</w:t>
      </w:r>
      <w:bookmarkEnd w:id="55"/>
    </w:p>
    <w:p w:rsidR="00285B5A" w:rsidRPr="000D4AAA" w:rsidRDefault="00285B5A" w:rsidP="000D4AAA">
      <w:pPr>
        <w:pStyle w:val="NoSpacing"/>
        <w:ind w:left="360"/>
        <w:jc w:val="center"/>
        <w:outlineLvl w:val="0"/>
        <w:rPr>
          <w:rFonts w:ascii="Times New Roman" w:hAnsi="Times New Roman"/>
          <w:b/>
          <w:i/>
          <w:sz w:val="28"/>
          <w:szCs w:val="28"/>
        </w:rPr>
      </w:pPr>
    </w:p>
    <w:p w:rsidR="00285B5A" w:rsidRPr="00B0611D" w:rsidRDefault="00285B5A" w:rsidP="00313A93">
      <w:pPr>
        <w:pStyle w:val="NoSpacing"/>
        <w:ind w:firstLine="708"/>
        <w:jc w:val="both"/>
        <w:rPr>
          <w:rFonts w:ascii="Times New Roman" w:hAnsi="Times New Roman"/>
          <w:sz w:val="24"/>
          <w:szCs w:val="24"/>
        </w:rPr>
      </w:pPr>
      <w:r w:rsidRPr="00B0611D">
        <w:rPr>
          <w:rFonts w:ascii="Times New Roman" w:hAnsi="Times New Roman"/>
          <w:sz w:val="24"/>
          <w:szCs w:val="24"/>
        </w:rPr>
        <w:t xml:space="preserve">3.1. Установления совокупности расчетных показателей минимально допустимого уровня обеспеченности объектами местного значения </w:t>
      </w:r>
      <w:r>
        <w:rPr>
          <w:rFonts w:ascii="Times New Roman" w:hAnsi="Times New Roman"/>
          <w:sz w:val="24"/>
          <w:szCs w:val="24"/>
        </w:rPr>
        <w:t>сельского</w:t>
      </w:r>
      <w:r w:rsidRPr="00B0611D">
        <w:rPr>
          <w:rFonts w:ascii="Times New Roman" w:hAnsi="Times New Roman"/>
          <w:sz w:val="24"/>
          <w:szCs w:val="24"/>
        </w:rPr>
        <w:t xml:space="preserve">поселения, установление минимально допустимого уровня обеспеченности объектами благоустройства территории в местных нормативах градостроительного проектирования производится для определения местоположения планируемых к размещению объектов местного значения </w:t>
      </w:r>
      <w:r>
        <w:rPr>
          <w:rFonts w:ascii="Times New Roman" w:hAnsi="Times New Roman"/>
          <w:sz w:val="24"/>
          <w:szCs w:val="24"/>
        </w:rPr>
        <w:t>сельского</w:t>
      </w:r>
      <w:r w:rsidRPr="00B0611D">
        <w:rPr>
          <w:rFonts w:ascii="Times New Roman" w:hAnsi="Times New Roman"/>
          <w:sz w:val="24"/>
          <w:szCs w:val="24"/>
        </w:rPr>
        <w:t xml:space="preserve"> поселения в документах территориального планирования,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285B5A" w:rsidRPr="00B0611D" w:rsidRDefault="00285B5A" w:rsidP="00313A93">
      <w:pPr>
        <w:pStyle w:val="NoSpacing"/>
        <w:ind w:firstLine="708"/>
        <w:jc w:val="both"/>
        <w:rPr>
          <w:rFonts w:ascii="Times New Roman" w:hAnsi="Times New Roman"/>
          <w:sz w:val="24"/>
          <w:szCs w:val="24"/>
        </w:rPr>
      </w:pPr>
      <w:r w:rsidRPr="00B0611D">
        <w:rPr>
          <w:rFonts w:ascii="Times New Roman" w:hAnsi="Times New Roman"/>
          <w:sz w:val="24"/>
          <w:szCs w:val="24"/>
        </w:rPr>
        <w:t xml:space="preserve">3.2. 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 </w:t>
      </w:r>
    </w:p>
    <w:p w:rsidR="00285B5A" w:rsidRPr="00B0611D" w:rsidRDefault="00285B5A" w:rsidP="00313A93">
      <w:pPr>
        <w:pStyle w:val="NoSpacing"/>
        <w:ind w:firstLine="708"/>
        <w:jc w:val="both"/>
        <w:rPr>
          <w:rFonts w:ascii="Times New Roman" w:hAnsi="Times New Roman"/>
          <w:sz w:val="24"/>
          <w:szCs w:val="24"/>
        </w:rPr>
      </w:pPr>
      <w:r w:rsidRPr="00B0611D">
        <w:rPr>
          <w:rFonts w:ascii="Times New Roman" w:hAnsi="Times New Roman"/>
          <w:sz w:val="24"/>
          <w:szCs w:val="24"/>
        </w:rPr>
        <w:t>3.3.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в границах максимально допустимого уровня территориальной доступности этого объекта.</w:t>
      </w:r>
    </w:p>
    <w:p w:rsidR="00285B5A"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3.4. Действие местных нормативов градостроительного проектирования муниципального образования</w:t>
      </w:r>
      <w:r>
        <w:rPr>
          <w:rFonts w:ascii="Times New Roman" w:hAnsi="Times New Roman"/>
          <w:sz w:val="24"/>
          <w:szCs w:val="24"/>
        </w:rPr>
        <w:t xml:space="preserve"> 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B0611D">
        <w:rPr>
          <w:rFonts w:ascii="Times New Roman" w:hAnsi="Times New Roman"/>
          <w:sz w:val="24"/>
          <w:szCs w:val="24"/>
        </w:rPr>
        <w:t xml:space="preserve"> распространяется на всю территорию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Pr>
          <w:rFonts w:ascii="Times New Roman" w:hAnsi="Times New Roman"/>
          <w:sz w:val="24"/>
          <w:szCs w:val="24"/>
        </w:rPr>
        <w:t>.</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xml:space="preserve">Местные нормативы градостроительного проектирования являются обязательными для применения всеми участниками деятельности, связанной с градостроительным проектированием, на территории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B0611D">
        <w:rPr>
          <w:rFonts w:ascii="Times New Roman" w:hAnsi="Times New Roman"/>
          <w:sz w:val="24"/>
          <w:szCs w:val="24"/>
        </w:rPr>
        <w:t>независимо от ведомственной подчиненности и форм собственности: государственными органами и органами местного самоуправления, юридическими и физическими лицами.</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xml:space="preserve">3.5. Местные нормативы градостроительного проектирования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B0611D">
        <w:rPr>
          <w:rFonts w:ascii="Times New Roman" w:hAnsi="Times New Roman"/>
          <w:sz w:val="24"/>
          <w:szCs w:val="24"/>
        </w:rPr>
        <w:t>применяются:</w:t>
      </w:r>
    </w:p>
    <w:p w:rsidR="00285B5A"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xml:space="preserve">- при подготовке, согласовании и утверждении документов территориального планирования, при подготовке и утверждении документации по планировке территорий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Pr>
          <w:rFonts w:ascii="Times New Roman" w:hAnsi="Times New Roman"/>
          <w:sz w:val="24"/>
          <w:szCs w:val="24"/>
        </w:rPr>
        <w:t>.</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xml:space="preserve">Применение местных нормативов градостроительного проектирования при подготовке документов территориального планирования и документации по планировке территорий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B0611D">
        <w:rPr>
          <w:rFonts w:ascii="Times New Roman" w:hAnsi="Times New Roman"/>
          <w:sz w:val="24"/>
          <w:szCs w:val="24"/>
        </w:rPr>
        <w:t>исполнителями работ по подготовке названной документации обязательно, так как эта документация предполагает при её подготовке широкое применение всевозможных расчетных показателей обеспечения благоприятных условий жизнедеятельности.</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3.6. Местные нормативы градостроительного проектирования также применяются:</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при проверке подготовленной документации по планировке территории на соответствие документам территориального планирования, правилам землепользования и застройки, требованиям технических регламентов, градостроительных регламентов, границ зон с особыми условиями использования территорий;</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при проведении публичных слушаний по проектам генеральных планов поселений, проектам планировки территорий и проектам межевания территорий, подготовленным в составе документации по планировке территорий;</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при осуществлении органами местного самоуправления контроля соблюдения участниками градостроительной деятельности законодательства о градостроительной деятельности.</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xml:space="preserve">3.7. При отмене и (или) изменении действующих нормативных документов Российской Федерации и Нижегородской области, в том числе тех, требования которых были учтены при подготовке настоящих местных нормативов градостроительного проектирования и на которые дается ссылка в настоящих нормативах, следует руководствоваться нормами, вводимыми взамен отмененных. </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xml:space="preserve">3.8. Настоящие нормативы могут также применяться уполномоченным органом муниципальной власти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r w:rsidRPr="00B0611D">
        <w:rPr>
          <w:rFonts w:ascii="Times New Roman" w:hAnsi="Times New Roman"/>
          <w:sz w:val="24"/>
          <w:szCs w:val="24"/>
        </w:rPr>
        <w:t xml:space="preserve">при осуществлении контроля соблюдения законодательства о градостроительной деятельности органами местного самоуправления </w:t>
      </w:r>
      <w:r>
        <w:rPr>
          <w:rFonts w:ascii="Times New Roman" w:hAnsi="Times New Roman"/>
          <w:sz w:val="24"/>
          <w:szCs w:val="24"/>
        </w:rPr>
        <w:t>сельского</w:t>
      </w:r>
      <w:r w:rsidRPr="00B0611D">
        <w:rPr>
          <w:rFonts w:ascii="Times New Roman" w:hAnsi="Times New Roman"/>
          <w:sz w:val="24"/>
          <w:szCs w:val="24"/>
        </w:rPr>
        <w:t xml:space="preserve"> поселения.</w:t>
      </w:r>
    </w:p>
    <w:p w:rsidR="00285B5A" w:rsidRPr="00B0611D" w:rsidRDefault="00285B5A" w:rsidP="000D4AAA">
      <w:pPr>
        <w:pStyle w:val="NoSpacing"/>
        <w:ind w:firstLine="708"/>
        <w:jc w:val="both"/>
        <w:rPr>
          <w:rFonts w:ascii="Times New Roman" w:hAnsi="Times New Roman"/>
          <w:sz w:val="24"/>
          <w:szCs w:val="24"/>
        </w:rPr>
      </w:pPr>
      <w:r w:rsidRPr="00B0611D">
        <w:rPr>
          <w:rFonts w:ascii="Times New Roman" w:hAnsi="Times New Roman"/>
          <w:sz w:val="24"/>
          <w:szCs w:val="24"/>
        </w:rPr>
        <w:t xml:space="preserve">3.9. Область применения местных нормативов градостроительного проектирования устанавливается местными нормативами муниципального образования </w:t>
      </w:r>
      <w:r>
        <w:rPr>
          <w:rFonts w:ascii="Times New Roman" w:hAnsi="Times New Roman"/>
          <w:sz w:val="24"/>
          <w:szCs w:val="24"/>
        </w:rPr>
        <w:t>Таремский сельсовет Павловского</w:t>
      </w:r>
      <w:r w:rsidRPr="00C16765">
        <w:rPr>
          <w:rFonts w:ascii="Times New Roman" w:hAnsi="Times New Roman"/>
          <w:sz w:val="24"/>
          <w:szCs w:val="24"/>
        </w:rPr>
        <w:t xml:space="preserve"> муниципального района Нижегородской области</w:t>
      </w:r>
      <w:bookmarkStart w:id="56" w:name="_GoBack"/>
      <w:bookmarkEnd w:id="56"/>
      <w:r>
        <w:rPr>
          <w:rFonts w:ascii="Times New Roman" w:hAnsi="Times New Roman"/>
          <w:sz w:val="24"/>
          <w:szCs w:val="24"/>
        </w:rPr>
        <w:t>.</w:t>
      </w:r>
    </w:p>
    <w:sectPr w:rsidR="00285B5A" w:rsidRPr="00B0611D" w:rsidSect="001A148F">
      <w:footerReference w:type="even" r:id="rId18"/>
      <w:footerReference w:type="default" r:id="rId19"/>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B5A" w:rsidRDefault="00285B5A" w:rsidP="00E413F0">
      <w:pPr>
        <w:spacing w:after="0" w:line="240" w:lineRule="auto"/>
      </w:pPr>
      <w:r>
        <w:separator/>
      </w:r>
    </w:p>
  </w:endnote>
  <w:endnote w:type="continuationSeparator" w:id="1">
    <w:p w:rsidR="00285B5A" w:rsidRDefault="00285B5A" w:rsidP="00E41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Haettenschweiler">
    <w:altName w:val="Arial"/>
    <w:panose1 w:val="020B070604090206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Kudriashov">
    <w:altName w:val="Times New Roman"/>
    <w:panose1 w:val="00000000000000000000"/>
    <w:charset w:val="CC"/>
    <w:family w:val="roman"/>
    <w:notTrueType/>
    <w:pitch w:val="variable"/>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5A" w:rsidRDefault="00285B5A" w:rsidP="00931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5B5A" w:rsidRDefault="00285B5A" w:rsidP="005E65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5A" w:rsidRDefault="00285B5A" w:rsidP="00931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106</w:t>
    </w:r>
    <w:r>
      <w:rPr>
        <w:rStyle w:val="PageNumber"/>
      </w:rPr>
      <w:fldChar w:fldCharType="end"/>
    </w:r>
  </w:p>
  <w:p w:rsidR="00285B5A" w:rsidRDefault="00285B5A" w:rsidP="005E65DC">
    <w:pPr>
      <w:pStyle w:val="Footer"/>
      <w:ind w:right="360"/>
      <w:jc w:val="right"/>
    </w:pPr>
  </w:p>
  <w:p w:rsidR="00285B5A" w:rsidRDefault="00285B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B5A" w:rsidRDefault="00285B5A" w:rsidP="00E413F0">
      <w:pPr>
        <w:spacing w:after="0" w:line="240" w:lineRule="auto"/>
      </w:pPr>
      <w:r>
        <w:separator/>
      </w:r>
    </w:p>
  </w:footnote>
  <w:footnote w:type="continuationSeparator" w:id="1">
    <w:p w:rsidR="00285B5A" w:rsidRDefault="00285B5A" w:rsidP="00E413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9506544"/>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00005"/>
    <w:name w:val="WW8Num5"/>
    <w:lvl w:ilvl="0">
      <w:start w:val="1"/>
      <w:numFmt w:val="bullet"/>
      <w:lvlText w:val=""/>
      <w:lvlJc w:val="left"/>
      <w:pPr>
        <w:tabs>
          <w:tab w:val="num" w:pos="928"/>
        </w:tabs>
        <w:ind w:left="928" w:hanging="360"/>
      </w:pPr>
      <w:rPr>
        <w:rFonts w:ascii="Symbol" w:hAnsi="Symbol"/>
      </w:rPr>
    </w:lvl>
  </w:abstractNum>
  <w:abstractNum w:abstractNumId="2">
    <w:nsid w:val="00000009"/>
    <w:multiLevelType w:val="singleLevel"/>
    <w:tmpl w:val="00000009"/>
    <w:name w:val="WW8Num9"/>
    <w:lvl w:ilvl="0">
      <w:numFmt w:val="bullet"/>
      <w:lvlText w:val="-"/>
      <w:lvlJc w:val="left"/>
      <w:pPr>
        <w:tabs>
          <w:tab w:val="num" w:pos="1440"/>
        </w:tabs>
        <w:ind w:left="1440" w:hanging="360"/>
      </w:pPr>
      <w:rPr>
        <w:rFonts w:ascii="OpenSymbol" w:hAnsi="OpenSymbol"/>
        <w:b w:val="0"/>
        <w:i w:val="0"/>
        <w:sz w:val="16"/>
        <w:u w:val="none"/>
      </w:rPr>
    </w:lvl>
  </w:abstractNum>
  <w:abstractNum w:abstractNumId="3">
    <w:nsid w:val="0000000A"/>
    <w:multiLevelType w:val="multilevel"/>
    <w:tmpl w:val="30A2260E"/>
    <w:name w:val="WW8Num11"/>
    <w:lvl w:ilvl="0">
      <w:start w:val="1"/>
      <w:numFmt w:val="decimal"/>
      <w:lvlText w:val="%1"/>
      <w:lvlJc w:val="left"/>
      <w:pPr>
        <w:tabs>
          <w:tab w:val="num" w:pos="720"/>
        </w:tabs>
        <w:ind w:left="720" w:hanging="360"/>
      </w:pPr>
      <w:rPr>
        <w:rFonts w:cs="Times New Roman" w:hint="default"/>
      </w:rPr>
    </w:lvl>
    <w:lvl w:ilvl="1">
      <w:start w:val="2"/>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4">
    <w:nsid w:val="0000000B"/>
    <w:multiLevelType w:val="multilevel"/>
    <w:tmpl w:val="0000000B"/>
    <w:name w:val="WW8Num12"/>
    <w:lvl w:ilvl="0">
      <w:start w:val="1"/>
      <w:numFmt w:val="bullet"/>
      <w:lvlText w:val=""/>
      <w:lvlJc w:val="left"/>
      <w:pPr>
        <w:tabs>
          <w:tab w:val="num" w:pos="2847"/>
        </w:tabs>
        <w:ind w:left="2847" w:hanging="360"/>
      </w:pPr>
      <w:rPr>
        <w:rFonts w:ascii="Symbol" w:hAnsi="Symbol"/>
        <w:b/>
      </w:rPr>
    </w:lvl>
    <w:lvl w:ilvl="1">
      <w:start w:val="1"/>
      <w:numFmt w:val="bullet"/>
      <w:lvlText w:val=""/>
      <w:lvlJc w:val="left"/>
      <w:pPr>
        <w:tabs>
          <w:tab w:val="num" w:pos="2007"/>
        </w:tabs>
        <w:ind w:left="2007" w:hanging="360"/>
      </w:pPr>
      <w:rPr>
        <w:rFonts w:ascii="Wingdings" w:hAnsi="Wingdings"/>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b/>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b/>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5">
    <w:nsid w:val="0000000C"/>
    <w:multiLevelType w:val="singleLevel"/>
    <w:tmpl w:val="0000000C"/>
    <w:name w:val="WW8Num13"/>
    <w:lvl w:ilvl="0">
      <w:start w:val="1"/>
      <w:numFmt w:val="bullet"/>
      <w:lvlText w:val="-"/>
      <w:lvlJc w:val="left"/>
      <w:pPr>
        <w:tabs>
          <w:tab w:val="num" w:pos="720"/>
        </w:tabs>
        <w:ind w:left="720" w:hanging="360"/>
      </w:pPr>
      <w:rPr>
        <w:rFonts w:ascii="OpenSymbol" w:hAnsi="OpenSymbol"/>
      </w:rPr>
    </w:lvl>
  </w:abstractNum>
  <w:abstractNum w:abstractNumId="6">
    <w:nsid w:val="0000000D"/>
    <w:multiLevelType w:val="multilevel"/>
    <w:tmpl w:val="B28E9C36"/>
    <w:name w:val="WW8Num14"/>
    <w:lvl w:ilvl="0">
      <w:start w:val="1"/>
      <w:numFmt w:val="decimal"/>
      <w:lvlText w:val="%1"/>
      <w:lvlJc w:val="left"/>
      <w:pPr>
        <w:tabs>
          <w:tab w:val="num" w:pos="720"/>
        </w:tabs>
        <w:ind w:left="720" w:hanging="360"/>
      </w:pPr>
      <w:rPr>
        <w:rFonts w:cs="Times New Roman" w:hint="default"/>
      </w:rPr>
    </w:lvl>
    <w:lvl w:ilvl="1">
      <w:start w:val="4"/>
      <w:numFmt w:val="decimal"/>
      <w:lvlText w:val="1.1.%2."/>
      <w:lvlJc w:val="left"/>
      <w:pPr>
        <w:tabs>
          <w:tab w:val="num" w:pos="1440"/>
        </w:tabs>
        <w:ind w:left="1440" w:hanging="360"/>
      </w:pPr>
      <w:rPr>
        <w:rFonts w:cs="Times New Roman" w:hint="default"/>
      </w:rPr>
    </w:lvl>
    <w:lvl w:ilvl="2">
      <w:numFmt w:val="decimal"/>
      <w:lvlText w:val="%3"/>
      <w:lvlJc w:val="left"/>
      <w:pPr>
        <w:tabs>
          <w:tab w:val="num" w:pos="0"/>
        </w:tabs>
      </w:pPr>
      <w:rPr>
        <w:rFonts w:cs="Times New Roman" w:hint="default"/>
      </w:rPr>
    </w:lvl>
    <w:lvl w:ilvl="3">
      <w:numFmt w:val="decimal"/>
      <w:lvlText w:val="%4"/>
      <w:lvlJc w:val="left"/>
      <w:pPr>
        <w:tabs>
          <w:tab w:val="num" w:pos="0"/>
        </w:tabs>
      </w:pPr>
      <w:rPr>
        <w:rFonts w:cs="Times New Roman" w:hint="default"/>
      </w:rPr>
    </w:lvl>
    <w:lvl w:ilvl="4">
      <w:numFmt w:val="decimal"/>
      <w:lvlText w:val="%5"/>
      <w:lvlJc w:val="left"/>
      <w:pPr>
        <w:tabs>
          <w:tab w:val="num" w:pos="0"/>
        </w:tabs>
      </w:pPr>
      <w:rPr>
        <w:rFonts w:cs="Times New Roman" w:hint="default"/>
      </w:rPr>
    </w:lvl>
    <w:lvl w:ilvl="5">
      <w:numFmt w:val="decimal"/>
      <w:lvlText w:val="%6"/>
      <w:lvlJc w:val="left"/>
      <w:pPr>
        <w:tabs>
          <w:tab w:val="num" w:pos="0"/>
        </w:tabs>
      </w:pPr>
      <w:rPr>
        <w:rFonts w:cs="Times New Roman" w:hint="default"/>
      </w:rPr>
    </w:lvl>
    <w:lvl w:ilvl="6">
      <w:numFmt w:val="decimal"/>
      <w:lvlText w:val="%7"/>
      <w:lvlJc w:val="left"/>
      <w:pPr>
        <w:tabs>
          <w:tab w:val="num" w:pos="0"/>
        </w:tabs>
      </w:pPr>
      <w:rPr>
        <w:rFonts w:cs="Times New Roman" w:hint="default"/>
      </w:rPr>
    </w:lvl>
    <w:lvl w:ilvl="7">
      <w:numFmt w:val="decimal"/>
      <w:lvlText w:val="%8"/>
      <w:lvlJc w:val="left"/>
      <w:pPr>
        <w:tabs>
          <w:tab w:val="num" w:pos="0"/>
        </w:tabs>
      </w:pPr>
      <w:rPr>
        <w:rFonts w:cs="Times New Roman" w:hint="default"/>
      </w:rPr>
    </w:lvl>
    <w:lvl w:ilvl="8">
      <w:numFmt w:val="decimal"/>
      <w:lvlText w:val="%9"/>
      <w:lvlJc w:val="left"/>
      <w:pPr>
        <w:tabs>
          <w:tab w:val="num" w:pos="0"/>
        </w:tabs>
      </w:pPr>
      <w:rPr>
        <w:rFonts w:cs="Times New Roman" w:hint="default"/>
      </w:rPr>
    </w:lvl>
  </w:abstractNum>
  <w:abstractNum w:abstractNumId="7">
    <w:nsid w:val="039229AE"/>
    <w:multiLevelType w:val="hybridMultilevel"/>
    <w:tmpl w:val="77FC9292"/>
    <w:lvl w:ilvl="0" w:tplc="97CE2202">
      <w:numFmt w:val="bullet"/>
      <w:lvlText w:val="-"/>
      <w:lvlJc w:val="left"/>
      <w:pPr>
        <w:ind w:left="680" w:hanging="140"/>
      </w:pPr>
      <w:rPr>
        <w:rFonts w:ascii="Times New Roman" w:eastAsia="Times New Roman" w:hAnsi="Times New Roman" w:hint="default"/>
        <w:w w:val="99"/>
        <w:sz w:val="24"/>
      </w:rPr>
    </w:lvl>
    <w:lvl w:ilvl="1" w:tplc="30BA94BE">
      <w:numFmt w:val="bullet"/>
      <w:lvlText w:val=""/>
      <w:lvlJc w:val="left"/>
      <w:pPr>
        <w:ind w:left="540" w:hanging="449"/>
      </w:pPr>
      <w:rPr>
        <w:rFonts w:ascii="Symbol" w:eastAsia="Times New Roman" w:hAnsi="Symbol" w:hint="default"/>
        <w:w w:val="100"/>
        <w:sz w:val="24"/>
      </w:rPr>
    </w:lvl>
    <w:lvl w:ilvl="2" w:tplc="D7A09A66">
      <w:numFmt w:val="bullet"/>
      <w:lvlText w:val="•"/>
      <w:lvlJc w:val="left"/>
      <w:pPr>
        <w:ind w:left="1781" w:hanging="449"/>
      </w:pPr>
      <w:rPr>
        <w:rFonts w:hint="default"/>
      </w:rPr>
    </w:lvl>
    <w:lvl w:ilvl="3" w:tplc="B4849A84">
      <w:numFmt w:val="bullet"/>
      <w:lvlText w:val="•"/>
      <w:lvlJc w:val="left"/>
      <w:pPr>
        <w:ind w:left="2882" w:hanging="449"/>
      </w:pPr>
      <w:rPr>
        <w:rFonts w:hint="default"/>
      </w:rPr>
    </w:lvl>
    <w:lvl w:ilvl="4" w:tplc="2E46BB9C">
      <w:numFmt w:val="bullet"/>
      <w:lvlText w:val="•"/>
      <w:lvlJc w:val="left"/>
      <w:pPr>
        <w:ind w:left="3983" w:hanging="449"/>
      </w:pPr>
      <w:rPr>
        <w:rFonts w:hint="default"/>
      </w:rPr>
    </w:lvl>
    <w:lvl w:ilvl="5" w:tplc="076644D8">
      <w:numFmt w:val="bullet"/>
      <w:lvlText w:val="•"/>
      <w:lvlJc w:val="left"/>
      <w:pPr>
        <w:ind w:left="5084" w:hanging="449"/>
      </w:pPr>
      <w:rPr>
        <w:rFonts w:hint="default"/>
      </w:rPr>
    </w:lvl>
    <w:lvl w:ilvl="6" w:tplc="9B4AF80C">
      <w:numFmt w:val="bullet"/>
      <w:lvlText w:val="•"/>
      <w:lvlJc w:val="left"/>
      <w:pPr>
        <w:ind w:left="6186" w:hanging="449"/>
      </w:pPr>
      <w:rPr>
        <w:rFonts w:hint="default"/>
      </w:rPr>
    </w:lvl>
    <w:lvl w:ilvl="7" w:tplc="B0506EF6">
      <w:numFmt w:val="bullet"/>
      <w:lvlText w:val="•"/>
      <w:lvlJc w:val="left"/>
      <w:pPr>
        <w:ind w:left="7287" w:hanging="449"/>
      </w:pPr>
      <w:rPr>
        <w:rFonts w:hint="default"/>
      </w:rPr>
    </w:lvl>
    <w:lvl w:ilvl="8" w:tplc="36E08AAA">
      <w:numFmt w:val="bullet"/>
      <w:lvlText w:val="•"/>
      <w:lvlJc w:val="left"/>
      <w:pPr>
        <w:ind w:left="8388" w:hanging="449"/>
      </w:pPr>
      <w:rPr>
        <w:rFonts w:hint="default"/>
      </w:rPr>
    </w:lvl>
  </w:abstractNum>
  <w:abstractNum w:abstractNumId="8">
    <w:nsid w:val="04A426B2"/>
    <w:multiLevelType w:val="hybridMultilevel"/>
    <w:tmpl w:val="FE1AE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6437E3"/>
    <w:multiLevelType w:val="multilevel"/>
    <w:tmpl w:val="6596C494"/>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0">
    <w:nsid w:val="0C001FB5"/>
    <w:multiLevelType w:val="hybridMultilevel"/>
    <w:tmpl w:val="BC64D16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0EBB5C57"/>
    <w:multiLevelType w:val="hybridMultilevel"/>
    <w:tmpl w:val="4B8833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F3B06F2"/>
    <w:multiLevelType w:val="multilevel"/>
    <w:tmpl w:val="4768F4EE"/>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10DC6FFD"/>
    <w:multiLevelType w:val="multilevel"/>
    <w:tmpl w:val="009CC17E"/>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4">
    <w:nsid w:val="19003B8C"/>
    <w:multiLevelType w:val="hybridMultilevel"/>
    <w:tmpl w:val="12DCCED6"/>
    <w:lvl w:ilvl="0" w:tplc="289A1D6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272F5C"/>
    <w:multiLevelType w:val="hybridMultilevel"/>
    <w:tmpl w:val="6122DDD6"/>
    <w:lvl w:ilvl="0" w:tplc="FFFFFFFF">
      <w:start w:val="1"/>
      <w:numFmt w:val="bullet"/>
      <w:pStyle w:val="a"/>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17">
    <w:nsid w:val="1F430280"/>
    <w:multiLevelType w:val="multilevel"/>
    <w:tmpl w:val="3662B846"/>
    <w:lvl w:ilvl="0">
      <w:start w:val="1"/>
      <w:numFmt w:val="decimal"/>
      <w:lvlText w:val="%1."/>
      <w:lvlJc w:val="left"/>
      <w:pPr>
        <w:ind w:left="1529" w:hanging="281"/>
      </w:pPr>
      <w:rPr>
        <w:rFonts w:ascii="Times New Roman" w:eastAsia="Times New Roman" w:hAnsi="Times New Roman" w:cs="Times New Roman" w:hint="default"/>
        <w:b/>
        <w:bCs/>
        <w:spacing w:val="0"/>
        <w:w w:val="100"/>
        <w:sz w:val="28"/>
        <w:szCs w:val="28"/>
      </w:rPr>
    </w:lvl>
    <w:lvl w:ilvl="1">
      <w:start w:val="1"/>
      <w:numFmt w:val="decimal"/>
      <w:lvlText w:val="%1.%2"/>
      <w:lvlJc w:val="left"/>
      <w:pPr>
        <w:ind w:left="541" w:hanging="360"/>
      </w:pPr>
      <w:rPr>
        <w:rFonts w:ascii="Times New Roman" w:eastAsia="Times New Roman" w:hAnsi="Times New Roman" w:cs="Times New Roman" w:hint="default"/>
        <w:b/>
        <w:bCs/>
        <w:i/>
        <w:spacing w:val="-4"/>
        <w:w w:val="100"/>
        <w:sz w:val="24"/>
        <w:szCs w:val="24"/>
      </w:rPr>
    </w:lvl>
    <w:lvl w:ilvl="2">
      <w:start w:val="1"/>
      <w:numFmt w:val="decimal"/>
      <w:lvlText w:val="%1.%2.%3"/>
      <w:lvlJc w:val="left"/>
      <w:pPr>
        <w:ind w:left="540" w:hanging="605"/>
      </w:pPr>
      <w:rPr>
        <w:rFonts w:ascii="Times New Roman" w:eastAsia="Times New Roman" w:hAnsi="Times New Roman" w:cs="Times New Roman" w:hint="default"/>
        <w:b/>
        <w:bCs/>
        <w:i/>
        <w:spacing w:val="-3"/>
        <w:w w:val="100"/>
        <w:sz w:val="24"/>
        <w:szCs w:val="24"/>
      </w:rPr>
    </w:lvl>
    <w:lvl w:ilvl="3">
      <w:numFmt w:val="bullet"/>
      <w:lvlText w:val="•"/>
      <w:lvlJc w:val="left"/>
      <w:pPr>
        <w:ind w:left="3535" w:hanging="605"/>
      </w:pPr>
      <w:rPr>
        <w:rFonts w:hint="default"/>
      </w:rPr>
    </w:lvl>
    <w:lvl w:ilvl="4">
      <w:numFmt w:val="bullet"/>
      <w:lvlText w:val="•"/>
      <w:lvlJc w:val="left"/>
      <w:pPr>
        <w:ind w:left="4543" w:hanging="605"/>
      </w:pPr>
      <w:rPr>
        <w:rFonts w:hint="default"/>
      </w:rPr>
    </w:lvl>
    <w:lvl w:ilvl="5">
      <w:numFmt w:val="bullet"/>
      <w:lvlText w:val="•"/>
      <w:lvlJc w:val="left"/>
      <w:pPr>
        <w:ind w:left="5551" w:hanging="605"/>
      </w:pPr>
      <w:rPr>
        <w:rFonts w:hint="default"/>
      </w:rPr>
    </w:lvl>
    <w:lvl w:ilvl="6">
      <w:numFmt w:val="bullet"/>
      <w:lvlText w:val="•"/>
      <w:lvlJc w:val="left"/>
      <w:pPr>
        <w:ind w:left="6559" w:hanging="605"/>
      </w:pPr>
      <w:rPr>
        <w:rFonts w:hint="default"/>
      </w:rPr>
    </w:lvl>
    <w:lvl w:ilvl="7">
      <w:numFmt w:val="bullet"/>
      <w:lvlText w:val="•"/>
      <w:lvlJc w:val="left"/>
      <w:pPr>
        <w:ind w:left="7567" w:hanging="605"/>
      </w:pPr>
      <w:rPr>
        <w:rFonts w:hint="default"/>
      </w:rPr>
    </w:lvl>
    <w:lvl w:ilvl="8">
      <w:numFmt w:val="bullet"/>
      <w:lvlText w:val="•"/>
      <w:lvlJc w:val="left"/>
      <w:pPr>
        <w:ind w:left="8575" w:hanging="605"/>
      </w:pPr>
      <w:rPr>
        <w:rFonts w:hint="default"/>
      </w:rPr>
    </w:lvl>
  </w:abstractNum>
  <w:abstractNum w:abstractNumId="18">
    <w:nsid w:val="21DD4519"/>
    <w:multiLevelType w:val="multilevel"/>
    <w:tmpl w:val="009CC17E"/>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9">
    <w:nsid w:val="2CC00E80"/>
    <w:multiLevelType w:val="multilevel"/>
    <w:tmpl w:val="009CC17E"/>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20">
    <w:nsid w:val="2D2A52DF"/>
    <w:multiLevelType w:val="multilevel"/>
    <w:tmpl w:val="549C501C"/>
    <w:lvl w:ilvl="0">
      <w:start w:val="1"/>
      <w:numFmt w:val="decimal"/>
      <w:lvlText w:val="%1."/>
      <w:lvlJc w:val="left"/>
      <w:pPr>
        <w:ind w:left="644"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2084" w:hanging="180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444" w:hanging="2160"/>
      </w:pPr>
      <w:rPr>
        <w:rFonts w:cs="Times New Roman" w:hint="default"/>
      </w:rPr>
    </w:lvl>
  </w:abstractNum>
  <w:abstractNum w:abstractNumId="21">
    <w:nsid w:val="2ED4348C"/>
    <w:multiLevelType w:val="hybridMultilevel"/>
    <w:tmpl w:val="322E895C"/>
    <w:lvl w:ilvl="0" w:tplc="0B9489B8">
      <w:numFmt w:val="bullet"/>
      <w:lvlText w:val="-"/>
      <w:lvlJc w:val="left"/>
      <w:pPr>
        <w:ind w:left="540" w:hanging="207"/>
      </w:pPr>
      <w:rPr>
        <w:rFonts w:ascii="Times New Roman" w:eastAsia="Times New Roman" w:hAnsi="Times New Roman" w:hint="default"/>
        <w:spacing w:val="-18"/>
        <w:w w:val="99"/>
        <w:sz w:val="24"/>
      </w:rPr>
    </w:lvl>
    <w:lvl w:ilvl="1" w:tplc="F28C6F58">
      <w:numFmt w:val="bullet"/>
      <w:lvlText w:val="•"/>
      <w:lvlJc w:val="left"/>
      <w:pPr>
        <w:ind w:left="1545" w:hanging="207"/>
      </w:pPr>
      <w:rPr>
        <w:rFonts w:hint="default"/>
      </w:rPr>
    </w:lvl>
    <w:lvl w:ilvl="2" w:tplc="1E8E9BA6">
      <w:numFmt w:val="bullet"/>
      <w:lvlText w:val="•"/>
      <w:lvlJc w:val="left"/>
      <w:pPr>
        <w:ind w:left="2550" w:hanging="207"/>
      </w:pPr>
      <w:rPr>
        <w:rFonts w:hint="default"/>
      </w:rPr>
    </w:lvl>
    <w:lvl w:ilvl="3" w:tplc="992C9E10">
      <w:numFmt w:val="bullet"/>
      <w:lvlText w:val="•"/>
      <w:lvlJc w:val="left"/>
      <w:pPr>
        <w:ind w:left="3555" w:hanging="207"/>
      </w:pPr>
      <w:rPr>
        <w:rFonts w:hint="default"/>
      </w:rPr>
    </w:lvl>
    <w:lvl w:ilvl="4" w:tplc="7BFA91E0">
      <w:numFmt w:val="bullet"/>
      <w:lvlText w:val="•"/>
      <w:lvlJc w:val="left"/>
      <w:pPr>
        <w:ind w:left="4560" w:hanging="207"/>
      </w:pPr>
      <w:rPr>
        <w:rFonts w:hint="default"/>
      </w:rPr>
    </w:lvl>
    <w:lvl w:ilvl="5" w:tplc="BD38AD24">
      <w:numFmt w:val="bullet"/>
      <w:lvlText w:val="•"/>
      <w:lvlJc w:val="left"/>
      <w:pPr>
        <w:ind w:left="5565" w:hanging="207"/>
      </w:pPr>
      <w:rPr>
        <w:rFonts w:hint="default"/>
      </w:rPr>
    </w:lvl>
    <w:lvl w:ilvl="6" w:tplc="AD286AE0">
      <w:numFmt w:val="bullet"/>
      <w:lvlText w:val="•"/>
      <w:lvlJc w:val="left"/>
      <w:pPr>
        <w:ind w:left="6570" w:hanging="207"/>
      </w:pPr>
      <w:rPr>
        <w:rFonts w:hint="default"/>
      </w:rPr>
    </w:lvl>
    <w:lvl w:ilvl="7" w:tplc="89422F8C">
      <w:numFmt w:val="bullet"/>
      <w:lvlText w:val="•"/>
      <w:lvlJc w:val="left"/>
      <w:pPr>
        <w:ind w:left="7575" w:hanging="207"/>
      </w:pPr>
      <w:rPr>
        <w:rFonts w:hint="default"/>
      </w:rPr>
    </w:lvl>
    <w:lvl w:ilvl="8" w:tplc="6C603AC6">
      <w:numFmt w:val="bullet"/>
      <w:lvlText w:val="•"/>
      <w:lvlJc w:val="left"/>
      <w:pPr>
        <w:ind w:left="8580" w:hanging="207"/>
      </w:pPr>
      <w:rPr>
        <w:rFonts w:hint="default"/>
      </w:rPr>
    </w:lvl>
  </w:abstractNum>
  <w:abstractNum w:abstractNumId="22">
    <w:nsid w:val="34B83DE1"/>
    <w:multiLevelType w:val="hybridMultilevel"/>
    <w:tmpl w:val="2C6EEEA0"/>
    <w:lvl w:ilvl="0" w:tplc="DB24A55E">
      <w:start w:val="1"/>
      <w:numFmt w:val="bullet"/>
      <w:lvlText w:val=""/>
      <w:lvlJc w:val="left"/>
      <w:pPr>
        <w:ind w:left="1287" w:hanging="360"/>
      </w:pPr>
      <w:rPr>
        <w:rFonts w:ascii="Symbol" w:hAnsi="Symbol" w:hint="default"/>
      </w:rPr>
    </w:lvl>
    <w:lvl w:ilvl="1" w:tplc="8ABA8E0E" w:tentative="1">
      <w:start w:val="1"/>
      <w:numFmt w:val="bullet"/>
      <w:lvlText w:val="o"/>
      <w:lvlJc w:val="left"/>
      <w:pPr>
        <w:ind w:left="2007" w:hanging="360"/>
      </w:pPr>
      <w:rPr>
        <w:rFonts w:ascii="Courier New" w:hAnsi="Courier New" w:hint="default"/>
      </w:rPr>
    </w:lvl>
    <w:lvl w:ilvl="2" w:tplc="43162948" w:tentative="1">
      <w:start w:val="1"/>
      <w:numFmt w:val="bullet"/>
      <w:lvlText w:val=""/>
      <w:lvlJc w:val="left"/>
      <w:pPr>
        <w:ind w:left="2727" w:hanging="360"/>
      </w:pPr>
      <w:rPr>
        <w:rFonts w:ascii="Wingdings" w:hAnsi="Wingdings" w:hint="default"/>
      </w:rPr>
    </w:lvl>
    <w:lvl w:ilvl="3" w:tplc="3770351C" w:tentative="1">
      <w:start w:val="1"/>
      <w:numFmt w:val="bullet"/>
      <w:lvlText w:val=""/>
      <w:lvlJc w:val="left"/>
      <w:pPr>
        <w:ind w:left="3447" w:hanging="360"/>
      </w:pPr>
      <w:rPr>
        <w:rFonts w:ascii="Symbol" w:hAnsi="Symbol" w:hint="default"/>
      </w:rPr>
    </w:lvl>
    <w:lvl w:ilvl="4" w:tplc="BF0819F2" w:tentative="1">
      <w:start w:val="1"/>
      <w:numFmt w:val="bullet"/>
      <w:lvlText w:val="o"/>
      <w:lvlJc w:val="left"/>
      <w:pPr>
        <w:ind w:left="4167" w:hanging="360"/>
      </w:pPr>
      <w:rPr>
        <w:rFonts w:ascii="Courier New" w:hAnsi="Courier New" w:hint="default"/>
      </w:rPr>
    </w:lvl>
    <w:lvl w:ilvl="5" w:tplc="B2807ACA" w:tentative="1">
      <w:start w:val="1"/>
      <w:numFmt w:val="bullet"/>
      <w:lvlText w:val=""/>
      <w:lvlJc w:val="left"/>
      <w:pPr>
        <w:ind w:left="4887" w:hanging="360"/>
      </w:pPr>
      <w:rPr>
        <w:rFonts w:ascii="Wingdings" w:hAnsi="Wingdings" w:hint="default"/>
      </w:rPr>
    </w:lvl>
    <w:lvl w:ilvl="6" w:tplc="1702F10E" w:tentative="1">
      <w:start w:val="1"/>
      <w:numFmt w:val="bullet"/>
      <w:lvlText w:val=""/>
      <w:lvlJc w:val="left"/>
      <w:pPr>
        <w:ind w:left="5607" w:hanging="360"/>
      </w:pPr>
      <w:rPr>
        <w:rFonts w:ascii="Symbol" w:hAnsi="Symbol" w:hint="default"/>
      </w:rPr>
    </w:lvl>
    <w:lvl w:ilvl="7" w:tplc="6936DD6C" w:tentative="1">
      <w:start w:val="1"/>
      <w:numFmt w:val="bullet"/>
      <w:lvlText w:val="o"/>
      <w:lvlJc w:val="left"/>
      <w:pPr>
        <w:ind w:left="6327" w:hanging="360"/>
      </w:pPr>
      <w:rPr>
        <w:rFonts w:ascii="Courier New" w:hAnsi="Courier New" w:hint="default"/>
      </w:rPr>
    </w:lvl>
    <w:lvl w:ilvl="8" w:tplc="FCAE450A" w:tentative="1">
      <w:start w:val="1"/>
      <w:numFmt w:val="bullet"/>
      <w:lvlText w:val=""/>
      <w:lvlJc w:val="left"/>
      <w:pPr>
        <w:ind w:left="7047" w:hanging="360"/>
      </w:pPr>
      <w:rPr>
        <w:rFonts w:ascii="Wingdings" w:hAnsi="Wingdings" w:hint="default"/>
      </w:rPr>
    </w:lvl>
  </w:abstractNum>
  <w:abstractNum w:abstractNumId="23">
    <w:nsid w:val="35CC030A"/>
    <w:multiLevelType w:val="hybridMultilevel"/>
    <w:tmpl w:val="853CD2A0"/>
    <w:lvl w:ilvl="0" w:tplc="C7DCFA9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46AF7738"/>
    <w:multiLevelType w:val="multilevel"/>
    <w:tmpl w:val="FB8268FA"/>
    <w:lvl w:ilvl="0">
      <w:start w:val="5"/>
      <w:numFmt w:val="decimal"/>
      <w:lvlText w:val="%1."/>
      <w:lvlJc w:val="left"/>
      <w:pPr>
        <w:ind w:left="450" w:hanging="450"/>
      </w:pPr>
      <w:rPr>
        <w:rFonts w:cs="Times New Roman" w:hint="default"/>
      </w:rPr>
    </w:lvl>
    <w:lvl w:ilvl="1">
      <w:start w:val="3"/>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5">
    <w:nsid w:val="4C116B0B"/>
    <w:multiLevelType w:val="multilevel"/>
    <w:tmpl w:val="009CC17E"/>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26">
    <w:nsid w:val="51C95FE0"/>
    <w:multiLevelType w:val="hybridMultilevel"/>
    <w:tmpl w:val="8094506C"/>
    <w:lvl w:ilvl="0" w:tplc="A88A4AE0">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52610E76"/>
    <w:multiLevelType w:val="hybridMultilevel"/>
    <w:tmpl w:val="C8BA0010"/>
    <w:lvl w:ilvl="0" w:tplc="B0009FF0">
      <w:start w:val="1"/>
      <w:numFmt w:val="bullet"/>
      <w:pStyle w:val="0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8BA201D"/>
    <w:multiLevelType w:val="hybridMultilevel"/>
    <w:tmpl w:val="F386F100"/>
    <w:lvl w:ilvl="0" w:tplc="1C5C72DC">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64054FCB"/>
    <w:multiLevelType w:val="hybridMultilevel"/>
    <w:tmpl w:val="249E4298"/>
    <w:lvl w:ilvl="0" w:tplc="46E2B672">
      <w:start w:val="1"/>
      <w:numFmt w:val="decimal"/>
      <w:pStyle w:val="a1"/>
      <w:lvlText w:val="Статья %1."/>
      <w:lvlJc w:val="left"/>
      <w:pPr>
        <w:ind w:left="1069"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40D1632"/>
    <w:multiLevelType w:val="hybridMultilevel"/>
    <w:tmpl w:val="46F0C2F2"/>
    <w:lvl w:ilvl="0" w:tplc="A88A4AE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6B322A37"/>
    <w:multiLevelType w:val="hybridMultilevel"/>
    <w:tmpl w:val="EF2C0326"/>
    <w:lvl w:ilvl="0" w:tplc="356E1EA4">
      <w:start w:val="1"/>
      <w:numFmt w:val="decimal"/>
      <w:pStyle w:val="a2"/>
      <w:suff w:val="space"/>
      <w:lvlText w:val="%1)"/>
      <w:lvlJc w:val="left"/>
      <w:pPr>
        <w:ind w:firstLine="709"/>
      </w:pPr>
      <w:rPr>
        <w:rFonts w:cs="Times New Roman" w:hint="default"/>
        <w:color w:val="auto"/>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2">
    <w:nsid w:val="6D145D7C"/>
    <w:multiLevelType w:val="multilevel"/>
    <w:tmpl w:val="C74AE126"/>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b/>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33">
    <w:nsid w:val="73194DFE"/>
    <w:multiLevelType w:val="multilevel"/>
    <w:tmpl w:val="0EF8B87E"/>
    <w:lvl w:ilvl="0">
      <w:start w:val="1"/>
      <w:numFmt w:val="decimal"/>
      <w:lvlText w:val="%1."/>
      <w:lvlJc w:val="left"/>
      <w:pPr>
        <w:ind w:left="1069" w:hanging="360"/>
      </w:pPr>
      <w:rPr>
        <w:rFonts w:cs="Times New Roman" w:hint="default"/>
      </w:rPr>
    </w:lvl>
    <w:lvl w:ilvl="1">
      <w:start w:val="1"/>
      <w:numFmt w:val="decimal"/>
      <w:isLgl/>
      <w:lvlText w:val="%1.%2."/>
      <w:lvlJc w:val="left"/>
      <w:pPr>
        <w:ind w:left="1804" w:hanging="720"/>
      </w:pPr>
      <w:rPr>
        <w:rFonts w:cs="Times New Roman" w:hint="default"/>
      </w:rPr>
    </w:lvl>
    <w:lvl w:ilvl="2">
      <w:start w:val="1"/>
      <w:numFmt w:val="decimal"/>
      <w:isLgl/>
      <w:lvlText w:val="%1.%2.%3."/>
      <w:lvlJc w:val="left"/>
      <w:pPr>
        <w:ind w:left="2179"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289" w:hanging="1080"/>
      </w:pPr>
      <w:rPr>
        <w:rFonts w:cs="Times New Roman" w:hint="default"/>
      </w:rPr>
    </w:lvl>
    <w:lvl w:ilvl="5">
      <w:start w:val="1"/>
      <w:numFmt w:val="decimal"/>
      <w:isLgl/>
      <w:lvlText w:val="%1.%2.%3.%4.%5.%6."/>
      <w:lvlJc w:val="left"/>
      <w:pPr>
        <w:ind w:left="4024" w:hanging="1440"/>
      </w:pPr>
      <w:rPr>
        <w:rFonts w:cs="Times New Roman" w:hint="default"/>
      </w:rPr>
    </w:lvl>
    <w:lvl w:ilvl="6">
      <w:start w:val="1"/>
      <w:numFmt w:val="decimal"/>
      <w:isLgl/>
      <w:lvlText w:val="%1.%2.%3.%4.%5.%6.%7."/>
      <w:lvlJc w:val="left"/>
      <w:pPr>
        <w:ind w:left="4759" w:hanging="1800"/>
      </w:pPr>
      <w:rPr>
        <w:rFonts w:cs="Times New Roman" w:hint="default"/>
      </w:rPr>
    </w:lvl>
    <w:lvl w:ilvl="7">
      <w:start w:val="1"/>
      <w:numFmt w:val="decimal"/>
      <w:isLgl/>
      <w:lvlText w:val="%1.%2.%3.%4.%5.%6.%7.%8."/>
      <w:lvlJc w:val="left"/>
      <w:pPr>
        <w:ind w:left="5134" w:hanging="1800"/>
      </w:pPr>
      <w:rPr>
        <w:rFonts w:cs="Times New Roman" w:hint="default"/>
      </w:rPr>
    </w:lvl>
    <w:lvl w:ilvl="8">
      <w:start w:val="1"/>
      <w:numFmt w:val="decimal"/>
      <w:isLgl/>
      <w:lvlText w:val="%1.%2.%3.%4.%5.%6.%7.%8.%9."/>
      <w:lvlJc w:val="left"/>
      <w:pPr>
        <w:ind w:left="5869" w:hanging="2160"/>
      </w:pPr>
      <w:rPr>
        <w:rFonts w:cs="Times New Roman" w:hint="default"/>
      </w:rPr>
    </w:lvl>
  </w:abstractNum>
  <w:abstractNum w:abstractNumId="34">
    <w:nsid w:val="76155FA1"/>
    <w:multiLevelType w:val="hybridMultilevel"/>
    <w:tmpl w:val="9ED8416C"/>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99D5B81"/>
    <w:multiLevelType w:val="hybridMultilevel"/>
    <w:tmpl w:val="6D2CD474"/>
    <w:lvl w:ilvl="0" w:tplc="D47648EC">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6">
    <w:nsid w:val="7B8F7820"/>
    <w:multiLevelType w:val="hybridMultilevel"/>
    <w:tmpl w:val="6908EE06"/>
    <w:lvl w:ilvl="0" w:tplc="09F093F0">
      <w:start w:val="1"/>
      <w:numFmt w:val="decimal"/>
      <w:lvlText w:val="%1)"/>
      <w:lvlJc w:val="left"/>
      <w:pPr>
        <w:ind w:left="540" w:hanging="420"/>
      </w:pPr>
      <w:rPr>
        <w:rFonts w:ascii="Times New Roman" w:eastAsia="Times New Roman" w:hAnsi="Times New Roman" w:cs="Times New Roman" w:hint="default"/>
        <w:spacing w:val="-1"/>
        <w:w w:val="98"/>
        <w:sz w:val="24"/>
        <w:szCs w:val="24"/>
      </w:rPr>
    </w:lvl>
    <w:lvl w:ilvl="1" w:tplc="EB860CA4">
      <w:numFmt w:val="bullet"/>
      <w:lvlText w:val="•"/>
      <w:lvlJc w:val="left"/>
      <w:pPr>
        <w:ind w:left="1545" w:hanging="420"/>
      </w:pPr>
      <w:rPr>
        <w:rFonts w:hint="default"/>
      </w:rPr>
    </w:lvl>
    <w:lvl w:ilvl="2" w:tplc="2988CBA6">
      <w:numFmt w:val="bullet"/>
      <w:lvlText w:val="•"/>
      <w:lvlJc w:val="left"/>
      <w:pPr>
        <w:ind w:left="2550" w:hanging="420"/>
      </w:pPr>
      <w:rPr>
        <w:rFonts w:hint="default"/>
      </w:rPr>
    </w:lvl>
    <w:lvl w:ilvl="3" w:tplc="5546D046">
      <w:numFmt w:val="bullet"/>
      <w:lvlText w:val="•"/>
      <w:lvlJc w:val="left"/>
      <w:pPr>
        <w:ind w:left="3555" w:hanging="420"/>
      </w:pPr>
      <w:rPr>
        <w:rFonts w:hint="default"/>
      </w:rPr>
    </w:lvl>
    <w:lvl w:ilvl="4" w:tplc="AF32C448">
      <w:numFmt w:val="bullet"/>
      <w:lvlText w:val="•"/>
      <w:lvlJc w:val="left"/>
      <w:pPr>
        <w:ind w:left="4560" w:hanging="420"/>
      </w:pPr>
      <w:rPr>
        <w:rFonts w:hint="default"/>
      </w:rPr>
    </w:lvl>
    <w:lvl w:ilvl="5" w:tplc="89563A2A">
      <w:numFmt w:val="bullet"/>
      <w:lvlText w:val="•"/>
      <w:lvlJc w:val="left"/>
      <w:pPr>
        <w:ind w:left="5565" w:hanging="420"/>
      </w:pPr>
      <w:rPr>
        <w:rFonts w:hint="default"/>
      </w:rPr>
    </w:lvl>
    <w:lvl w:ilvl="6" w:tplc="B6845B44">
      <w:numFmt w:val="bullet"/>
      <w:lvlText w:val="•"/>
      <w:lvlJc w:val="left"/>
      <w:pPr>
        <w:ind w:left="6570" w:hanging="420"/>
      </w:pPr>
      <w:rPr>
        <w:rFonts w:hint="default"/>
      </w:rPr>
    </w:lvl>
    <w:lvl w:ilvl="7" w:tplc="BF98C408">
      <w:numFmt w:val="bullet"/>
      <w:lvlText w:val="•"/>
      <w:lvlJc w:val="left"/>
      <w:pPr>
        <w:ind w:left="7575" w:hanging="420"/>
      </w:pPr>
      <w:rPr>
        <w:rFonts w:hint="default"/>
      </w:rPr>
    </w:lvl>
    <w:lvl w:ilvl="8" w:tplc="DDC0B07E">
      <w:numFmt w:val="bullet"/>
      <w:lvlText w:val="•"/>
      <w:lvlJc w:val="left"/>
      <w:pPr>
        <w:ind w:left="8580" w:hanging="420"/>
      </w:pPr>
      <w:rPr>
        <w:rFonts w:hint="default"/>
      </w:rPr>
    </w:lvl>
  </w:abstractNum>
  <w:abstractNum w:abstractNumId="37">
    <w:nsid w:val="7F1B0E16"/>
    <w:multiLevelType w:val="multilevel"/>
    <w:tmpl w:val="3684B0BA"/>
    <w:lvl w:ilvl="0">
      <w:start w:val="4"/>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1074"/>
        </w:tabs>
        <w:ind w:left="1074" w:hanging="7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3"/>
  </w:num>
  <w:num w:numId="12">
    <w:abstractNumId w:val="16"/>
  </w:num>
  <w:num w:numId="13">
    <w:abstractNumId w:val="15"/>
  </w:num>
  <w:num w:numId="14">
    <w:abstractNumId w:val="8"/>
  </w:num>
  <w:num w:numId="15">
    <w:abstractNumId w:val="37"/>
  </w:num>
  <w:num w:numId="16">
    <w:abstractNumId w:val="28"/>
  </w:num>
  <w:num w:numId="17">
    <w:abstractNumId w:val="20"/>
  </w:num>
  <w:num w:numId="18">
    <w:abstractNumId w:val="10"/>
  </w:num>
  <w:num w:numId="19">
    <w:abstractNumId w:val="31"/>
  </w:num>
  <w:num w:numId="20">
    <w:abstractNumId w:val="29"/>
  </w:num>
  <w:num w:numId="21">
    <w:abstractNumId w:val="27"/>
  </w:num>
  <w:num w:numId="22">
    <w:abstractNumId w:val="22"/>
  </w:num>
  <w:num w:numId="23">
    <w:abstractNumId w:val="30"/>
  </w:num>
  <w:num w:numId="24">
    <w:abstractNumId w:val="26"/>
  </w:num>
  <w:num w:numId="25">
    <w:abstractNumId w:val="35"/>
  </w:num>
  <w:num w:numId="26">
    <w:abstractNumId w:val="32"/>
  </w:num>
  <w:num w:numId="27">
    <w:abstractNumId w:val="19"/>
  </w:num>
  <w:num w:numId="28">
    <w:abstractNumId w:val="1"/>
  </w:num>
  <w:num w:numId="29">
    <w:abstractNumId w:val="25"/>
  </w:num>
  <w:num w:numId="30">
    <w:abstractNumId w:val="13"/>
  </w:num>
  <w:num w:numId="31">
    <w:abstractNumId w:val="23"/>
  </w:num>
  <w:num w:numId="32">
    <w:abstractNumId w:val="12"/>
  </w:num>
  <w:num w:numId="33">
    <w:abstractNumId w:val="14"/>
  </w:num>
  <w:num w:numId="34">
    <w:abstractNumId w:val="5"/>
  </w:num>
  <w:num w:numId="35">
    <w:abstractNumId w:val="3"/>
  </w:num>
  <w:num w:numId="36">
    <w:abstractNumId w:val="4"/>
  </w:num>
  <w:num w:numId="37">
    <w:abstractNumId w:val="18"/>
  </w:num>
  <w:num w:numId="38">
    <w:abstractNumId w:val="2"/>
  </w:num>
  <w:num w:numId="39">
    <w:abstractNumId w:val="34"/>
  </w:num>
  <w:num w:numId="40">
    <w:abstractNumId w:val="9"/>
  </w:num>
  <w:num w:numId="41">
    <w:abstractNumId w:val="11"/>
  </w:num>
  <w:num w:numId="42">
    <w:abstractNumId w:val="24"/>
  </w:num>
  <w:num w:numId="43">
    <w:abstractNumId w:val="36"/>
  </w:num>
  <w:num w:numId="44">
    <w:abstractNumId w:val="21"/>
  </w:num>
  <w:num w:numId="45">
    <w:abstractNumId w:val="7"/>
  </w:num>
  <w:num w:numId="46">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3B1B"/>
    <w:rsid w:val="0000013A"/>
    <w:rsid w:val="00000C7C"/>
    <w:rsid w:val="00001781"/>
    <w:rsid w:val="000026F5"/>
    <w:rsid w:val="00003C6B"/>
    <w:rsid w:val="000052BC"/>
    <w:rsid w:val="00005829"/>
    <w:rsid w:val="00005ADD"/>
    <w:rsid w:val="00011BEA"/>
    <w:rsid w:val="00012340"/>
    <w:rsid w:val="00012759"/>
    <w:rsid w:val="0001380F"/>
    <w:rsid w:val="00014DFB"/>
    <w:rsid w:val="00016032"/>
    <w:rsid w:val="00021ADE"/>
    <w:rsid w:val="00026B66"/>
    <w:rsid w:val="0003074C"/>
    <w:rsid w:val="00030C24"/>
    <w:rsid w:val="00030E81"/>
    <w:rsid w:val="000335EF"/>
    <w:rsid w:val="00033D62"/>
    <w:rsid w:val="00034783"/>
    <w:rsid w:val="00034989"/>
    <w:rsid w:val="00035354"/>
    <w:rsid w:val="000357FB"/>
    <w:rsid w:val="00037022"/>
    <w:rsid w:val="00040BAA"/>
    <w:rsid w:val="00040CE6"/>
    <w:rsid w:val="00042899"/>
    <w:rsid w:val="000445D8"/>
    <w:rsid w:val="00045B42"/>
    <w:rsid w:val="0005061A"/>
    <w:rsid w:val="00051C8F"/>
    <w:rsid w:val="00053EE0"/>
    <w:rsid w:val="00054200"/>
    <w:rsid w:val="0005682E"/>
    <w:rsid w:val="00057429"/>
    <w:rsid w:val="000603DE"/>
    <w:rsid w:val="00061EAD"/>
    <w:rsid w:val="000623D7"/>
    <w:rsid w:val="00062D97"/>
    <w:rsid w:val="000634FC"/>
    <w:rsid w:val="0006386D"/>
    <w:rsid w:val="00064E26"/>
    <w:rsid w:val="00064F67"/>
    <w:rsid w:val="000652A3"/>
    <w:rsid w:val="000758E2"/>
    <w:rsid w:val="0007622E"/>
    <w:rsid w:val="00084DB6"/>
    <w:rsid w:val="00084EBE"/>
    <w:rsid w:val="000858A7"/>
    <w:rsid w:val="00085FB2"/>
    <w:rsid w:val="00086FDE"/>
    <w:rsid w:val="00090374"/>
    <w:rsid w:val="00090EDD"/>
    <w:rsid w:val="0009157A"/>
    <w:rsid w:val="00091B4A"/>
    <w:rsid w:val="000924D1"/>
    <w:rsid w:val="000932A6"/>
    <w:rsid w:val="00097B92"/>
    <w:rsid w:val="00097C85"/>
    <w:rsid w:val="000A28F7"/>
    <w:rsid w:val="000A2E61"/>
    <w:rsid w:val="000A4DCC"/>
    <w:rsid w:val="000A5541"/>
    <w:rsid w:val="000A7722"/>
    <w:rsid w:val="000B221E"/>
    <w:rsid w:val="000B31A7"/>
    <w:rsid w:val="000B564A"/>
    <w:rsid w:val="000B6B09"/>
    <w:rsid w:val="000B7583"/>
    <w:rsid w:val="000C144C"/>
    <w:rsid w:val="000C4271"/>
    <w:rsid w:val="000C4276"/>
    <w:rsid w:val="000C7705"/>
    <w:rsid w:val="000C7753"/>
    <w:rsid w:val="000D1F31"/>
    <w:rsid w:val="000D2A46"/>
    <w:rsid w:val="000D47A2"/>
    <w:rsid w:val="000D4AAA"/>
    <w:rsid w:val="000D76E7"/>
    <w:rsid w:val="000E0651"/>
    <w:rsid w:val="000E268C"/>
    <w:rsid w:val="000E314F"/>
    <w:rsid w:val="000E55C0"/>
    <w:rsid w:val="000F0B04"/>
    <w:rsid w:val="000F273A"/>
    <w:rsid w:val="000F3B6A"/>
    <w:rsid w:val="000F48AF"/>
    <w:rsid w:val="000F58F7"/>
    <w:rsid w:val="000F74B3"/>
    <w:rsid w:val="000F7FC2"/>
    <w:rsid w:val="00101117"/>
    <w:rsid w:val="00105084"/>
    <w:rsid w:val="001067BD"/>
    <w:rsid w:val="0011165B"/>
    <w:rsid w:val="00113DF8"/>
    <w:rsid w:val="00116779"/>
    <w:rsid w:val="00116A5A"/>
    <w:rsid w:val="00126249"/>
    <w:rsid w:val="001300E5"/>
    <w:rsid w:val="00131A85"/>
    <w:rsid w:val="0013205C"/>
    <w:rsid w:val="001333C2"/>
    <w:rsid w:val="00134F42"/>
    <w:rsid w:val="00143B92"/>
    <w:rsid w:val="0014400D"/>
    <w:rsid w:val="00144053"/>
    <w:rsid w:val="001453DD"/>
    <w:rsid w:val="00145989"/>
    <w:rsid w:val="00147ADE"/>
    <w:rsid w:val="00147D8A"/>
    <w:rsid w:val="001503F2"/>
    <w:rsid w:val="00152BC5"/>
    <w:rsid w:val="00153071"/>
    <w:rsid w:val="0015414C"/>
    <w:rsid w:val="00154DEA"/>
    <w:rsid w:val="0015603C"/>
    <w:rsid w:val="00160D7A"/>
    <w:rsid w:val="00162F6E"/>
    <w:rsid w:val="00163AE5"/>
    <w:rsid w:val="00165871"/>
    <w:rsid w:val="00165A35"/>
    <w:rsid w:val="0016676A"/>
    <w:rsid w:val="00166A7E"/>
    <w:rsid w:val="00173D03"/>
    <w:rsid w:val="00176522"/>
    <w:rsid w:val="00176707"/>
    <w:rsid w:val="001775B3"/>
    <w:rsid w:val="00177684"/>
    <w:rsid w:val="00180D5B"/>
    <w:rsid w:val="00181902"/>
    <w:rsid w:val="00181BCE"/>
    <w:rsid w:val="00184ED3"/>
    <w:rsid w:val="00185B11"/>
    <w:rsid w:val="00186BDB"/>
    <w:rsid w:val="00190B50"/>
    <w:rsid w:val="00192CC1"/>
    <w:rsid w:val="00193716"/>
    <w:rsid w:val="00193E5B"/>
    <w:rsid w:val="001948D8"/>
    <w:rsid w:val="00194E26"/>
    <w:rsid w:val="00196134"/>
    <w:rsid w:val="0019696B"/>
    <w:rsid w:val="001A05A6"/>
    <w:rsid w:val="001A148F"/>
    <w:rsid w:val="001A2FC5"/>
    <w:rsid w:val="001A389E"/>
    <w:rsid w:val="001A7544"/>
    <w:rsid w:val="001B09EF"/>
    <w:rsid w:val="001B0FCA"/>
    <w:rsid w:val="001B4424"/>
    <w:rsid w:val="001C07CD"/>
    <w:rsid w:val="001C1C7C"/>
    <w:rsid w:val="001C3689"/>
    <w:rsid w:val="001C3FC7"/>
    <w:rsid w:val="001C6E42"/>
    <w:rsid w:val="001D0CE1"/>
    <w:rsid w:val="001D126A"/>
    <w:rsid w:val="001D67C6"/>
    <w:rsid w:val="001D6AF6"/>
    <w:rsid w:val="001D7A23"/>
    <w:rsid w:val="001D7E79"/>
    <w:rsid w:val="001E01D1"/>
    <w:rsid w:val="001E0E2C"/>
    <w:rsid w:val="001E4066"/>
    <w:rsid w:val="001E48B9"/>
    <w:rsid w:val="001E568D"/>
    <w:rsid w:val="001E6B0A"/>
    <w:rsid w:val="001E763C"/>
    <w:rsid w:val="001E7D0B"/>
    <w:rsid w:val="001F5740"/>
    <w:rsid w:val="001F72A7"/>
    <w:rsid w:val="001F7F6C"/>
    <w:rsid w:val="002036BF"/>
    <w:rsid w:val="00204F6E"/>
    <w:rsid w:val="002108B1"/>
    <w:rsid w:val="00216F2D"/>
    <w:rsid w:val="002173BC"/>
    <w:rsid w:val="002179CA"/>
    <w:rsid w:val="00217B2B"/>
    <w:rsid w:val="00220AA5"/>
    <w:rsid w:val="0022269A"/>
    <w:rsid w:val="002240B8"/>
    <w:rsid w:val="002263CF"/>
    <w:rsid w:val="00226565"/>
    <w:rsid w:val="00227025"/>
    <w:rsid w:val="00227449"/>
    <w:rsid w:val="00234628"/>
    <w:rsid w:val="00235B39"/>
    <w:rsid w:val="00236762"/>
    <w:rsid w:val="00236D10"/>
    <w:rsid w:val="00237E38"/>
    <w:rsid w:val="002405F6"/>
    <w:rsid w:val="00244983"/>
    <w:rsid w:val="00245D06"/>
    <w:rsid w:val="00245FB8"/>
    <w:rsid w:val="002479F1"/>
    <w:rsid w:val="0025013A"/>
    <w:rsid w:val="002526BA"/>
    <w:rsid w:val="0025410A"/>
    <w:rsid w:val="00255E1D"/>
    <w:rsid w:val="00256A0B"/>
    <w:rsid w:val="00257C92"/>
    <w:rsid w:val="00260AC9"/>
    <w:rsid w:val="002617F0"/>
    <w:rsid w:val="002624FE"/>
    <w:rsid w:val="00263782"/>
    <w:rsid w:val="00263C8D"/>
    <w:rsid w:val="00263C9B"/>
    <w:rsid w:val="00263D68"/>
    <w:rsid w:val="002648DC"/>
    <w:rsid w:val="00264F0C"/>
    <w:rsid w:val="0026502F"/>
    <w:rsid w:val="00265D1C"/>
    <w:rsid w:val="00266BBF"/>
    <w:rsid w:val="00272449"/>
    <w:rsid w:val="0027553E"/>
    <w:rsid w:val="00275C6F"/>
    <w:rsid w:val="00277E14"/>
    <w:rsid w:val="00281679"/>
    <w:rsid w:val="0028394F"/>
    <w:rsid w:val="002852AE"/>
    <w:rsid w:val="00285B5A"/>
    <w:rsid w:val="00286AC6"/>
    <w:rsid w:val="00287B61"/>
    <w:rsid w:val="00287CE7"/>
    <w:rsid w:val="00287D8A"/>
    <w:rsid w:val="0029187D"/>
    <w:rsid w:val="00291C40"/>
    <w:rsid w:val="0029224D"/>
    <w:rsid w:val="00293524"/>
    <w:rsid w:val="00293D48"/>
    <w:rsid w:val="00295BCC"/>
    <w:rsid w:val="002A3279"/>
    <w:rsid w:val="002A36DC"/>
    <w:rsid w:val="002A4C72"/>
    <w:rsid w:val="002A4FCB"/>
    <w:rsid w:val="002A7D86"/>
    <w:rsid w:val="002B28C7"/>
    <w:rsid w:val="002B592D"/>
    <w:rsid w:val="002B76BF"/>
    <w:rsid w:val="002B7864"/>
    <w:rsid w:val="002C055E"/>
    <w:rsid w:val="002C14D9"/>
    <w:rsid w:val="002C2BA3"/>
    <w:rsid w:val="002C589E"/>
    <w:rsid w:val="002C700D"/>
    <w:rsid w:val="002C752C"/>
    <w:rsid w:val="002C7C13"/>
    <w:rsid w:val="002D1273"/>
    <w:rsid w:val="002D2095"/>
    <w:rsid w:val="002D3BCB"/>
    <w:rsid w:val="002D3F45"/>
    <w:rsid w:val="002D45E3"/>
    <w:rsid w:val="002D4C83"/>
    <w:rsid w:val="002D5D7F"/>
    <w:rsid w:val="002D6A0E"/>
    <w:rsid w:val="002D6C01"/>
    <w:rsid w:val="002E151E"/>
    <w:rsid w:val="002E1BF8"/>
    <w:rsid w:val="002E38FB"/>
    <w:rsid w:val="002E452D"/>
    <w:rsid w:val="002E4B2E"/>
    <w:rsid w:val="002E4C04"/>
    <w:rsid w:val="002E4E4D"/>
    <w:rsid w:val="002E5125"/>
    <w:rsid w:val="002E69FF"/>
    <w:rsid w:val="002E7637"/>
    <w:rsid w:val="002F1A98"/>
    <w:rsid w:val="002F2544"/>
    <w:rsid w:val="002F2916"/>
    <w:rsid w:val="002F661F"/>
    <w:rsid w:val="002F6E29"/>
    <w:rsid w:val="003008C4"/>
    <w:rsid w:val="0030099D"/>
    <w:rsid w:val="0030288A"/>
    <w:rsid w:val="0030624D"/>
    <w:rsid w:val="00311BE9"/>
    <w:rsid w:val="00312043"/>
    <w:rsid w:val="00313204"/>
    <w:rsid w:val="00313985"/>
    <w:rsid w:val="00313A93"/>
    <w:rsid w:val="00314BF0"/>
    <w:rsid w:val="003167F2"/>
    <w:rsid w:val="00320DF1"/>
    <w:rsid w:val="00326DC5"/>
    <w:rsid w:val="003309BC"/>
    <w:rsid w:val="00330CD4"/>
    <w:rsid w:val="003311A3"/>
    <w:rsid w:val="0033297A"/>
    <w:rsid w:val="00333F88"/>
    <w:rsid w:val="00335005"/>
    <w:rsid w:val="0033569B"/>
    <w:rsid w:val="00337621"/>
    <w:rsid w:val="0034087D"/>
    <w:rsid w:val="00341559"/>
    <w:rsid w:val="00344D79"/>
    <w:rsid w:val="00345DDA"/>
    <w:rsid w:val="003467BA"/>
    <w:rsid w:val="003500C4"/>
    <w:rsid w:val="003505B1"/>
    <w:rsid w:val="0035135D"/>
    <w:rsid w:val="003526D5"/>
    <w:rsid w:val="00352743"/>
    <w:rsid w:val="003537DE"/>
    <w:rsid w:val="0035462C"/>
    <w:rsid w:val="00356D64"/>
    <w:rsid w:val="003578E8"/>
    <w:rsid w:val="00357F9F"/>
    <w:rsid w:val="003601A7"/>
    <w:rsid w:val="00360627"/>
    <w:rsid w:val="003606E7"/>
    <w:rsid w:val="00360BC5"/>
    <w:rsid w:val="00361578"/>
    <w:rsid w:val="00361BA2"/>
    <w:rsid w:val="00363CF7"/>
    <w:rsid w:val="00366140"/>
    <w:rsid w:val="003676E2"/>
    <w:rsid w:val="0037177D"/>
    <w:rsid w:val="00371A3C"/>
    <w:rsid w:val="0037422D"/>
    <w:rsid w:val="00374B0B"/>
    <w:rsid w:val="0038209B"/>
    <w:rsid w:val="00382909"/>
    <w:rsid w:val="00382A02"/>
    <w:rsid w:val="00382E94"/>
    <w:rsid w:val="003856AA"/>
    <w:rsid w:val="00386304"/>
    <w:rsid w:val="0038659C"/>
    <w:rsid w:val="00386EE7"/>
    <w:rsid w:val="00390D9A"/>
    <w:rsid w:val="0039193F"/>
    <w:rsid w:val="00393334"/>
    <w:rsid w:val="003A414E"/>
    <w:rsid w:val="003A6D44"/>
    <w:rsid w:val="003A71FA"/>
    <w:rsid w:val="003A72E4"/>
    <w:rsid w:val="003A7DB0"/>
    <w:rsid w:val="003B1A8C"/>
    <w:rsid w:val="003B21A0"/>
    <w:rsid w:val="003B2581"/>
    <w:rsid w:val="003B3328"/>
    <w:rsid w:val="003B5E0A"/>
    <w:rsid w:val="003C161F"/>
    <w:rsid w:val="003C5216"/>
    <w:rsid w:val="003C55DC"/>
    <w:rsid w:val="003C5AE4"/>
    <w:rsid w:val="003C63CE"/>
    <w:rsid w:val="003D0824"/>
    <w:rsid w:val="003D3A6D"/>
    <w:rsid w:val="003D552F"/>
    <w:rsid w:val="003D5589"/>
    <w:rsid w:val="003D577B"/>
    <w:rsid w:val="003E13AC"/>
    <w:rsid w:val="003E2342"/>
    <w:rsid w:val="003E3789"/>
    <w:rsid w:val="003E37FC"/>
    <w:rsid w:val="003E6FCF"/>
    <w:rsid w:val="003E7A72"/>
    <w:rsid w:val="003F13CA"/>
    <w:rsid w:val="003F1675"/>
    <w:rsid w:val="003F1A73"/>
    <w:rsid w:val="003F1F93"/>
    <w:rsid w:val="003F2D9A"/>
    <w:rsid w:val="003F47C6"/>
    <w:rsid w:val="003F4E33"/>
    <w:rsid w:val="003F7995"/>
    <w:rsid w:val="00400903"/>
    <w:rsid w:val="00400D8B"/>
    <w:rsid w:val="004106BD"/>
    <w:rsid w:val="004114FD"/>
    <w:rsid w:val="00412F75"/>
    <w:rsid w:val="004135BA"/>
    <w:rsid w:val="004151FB"/>
    <w:rsid w:val="0041622A"/>
    <w:rsid w:val="00416F1E"/>
    <w:rsid w:val="00422E21"/>
    <w:rsid w:val="004232F6"/>
    <w:rsid w:val="00423D08"/>
    <w:rsid w:val="0042572B"/>
    <w:rsid w:val="00426990"/>
    <w:rsid w:val="00430186"/>
    <w:rsid w:val="004319E8"/>
    <w:rsid w:val="004338D3"/>
    <w:rsid w:val="004351CE"/>
    <w:rsid w:val="00436665"/>
    <w:rsid w:val="004369FB"/>
    <w:rsid w:val="004415A6"/>
    <w:rsid w:val="0044167A"/>
    <w:rsid w:val="0044265D"/>
    <w:rsid w:val="00443386"/>
    <w:rsid w:val="00443663"/>
    <w:rsid w:val="00445011"/>
    <w:rsid w:val="00447D4D"/>
    <w:rsid w:val="00451B6C"/>
    <w:rsid w:val="00451F0F"/>
    <w:rsid w:val="004548BA"/>
    <w:rsid w:val="004551F3"/>
    <w:rsid w:val="0045664D"/>
    <w:rsid w:val="00456C4F"/>
    <w:rsid w:val="00456EA0"/>
    <w:rsid w:val="00460292"/>
    <w:rsid w:val="00461325"/>
    <w:rsid w:val="00461AE9"/>
    <w:rsid w:val="004625C2"/>
    <w:rsid w:val="004626AC"/>
    <w:rsid w:val="00462E73"/>
    <w:rsid w:val="004645FD"/>
    <w:rsid w:val="004715D2"/>
    <w:rsid w:val="0047215D"/>
    <w:rsid w:val="004721E3"/>
    <w:rsid w:val="00472543"/>
    <w:rsid w:val="004733E7"/>
    <w:rsid w:val="00473A42"/>
    <w:rsid w:val="004748B2"/>
    <w:rsid w:val="00475363"/>
    <w:rsid w:val="00475F7C"/>
    <w:rsid w:val="00477414"/>
    <w:rsid w:val="00481330"/>
    <w:rsid w:val="00481A1E"/>
    <w:rsid w:val="00484CFD"/>
    <w:rsid w:val="0048533D"/>
    <w:rsid w:val="004909BD"/>
    <w:rsid w:val="00492F14"/>
    <w:rsid w:val="0049345B"/>
    <w:rsid w:val="004934DB"/>
    <w:rsid w:val="00496070"/>
    <w:rsid w:val="00496AA5"/>
    <w:rsid w:val="0049704D"/>
    <w:rsid w:val="004A1F6F"/>
    <w:rsid w:val="004A20A3"/>
    <w:rsid w:val="004A22CF"/>
    <w:rsid w:val="004A3C7A"/>
    <w:rsid w:val="004A4F24"/>
    <w:rsid w:val="004A4FBE"/>
    <w:rsid w:val="004A59CC"/>
    <w:rsid w:val="004B05ED"/>
    <w:rsid w:val="004B1B08"/>
    <w:rsid w:val="004B2BAD"/>
    <w:rsid w:val="004B4881"/>
    <w:rsid w:val="004B4BD6"/>
    <w:rsid w:val="004C037A"/>
    <w:rsid w:val="004C0944"/>
    <w:rsid w:val="004C377F"/>
    <w:rsid w:val="004C68C0"/>
    <w:rsid w:val="004C7635"/>
    <w:rsid w:val="004C797B"/>
    <w:rsid w:val="004C7F6F"/>
    <w:rsid w:val="004D0325"/>
    <w:rsid w:val="004D1B55"/>
    <w:rsid w:val="004D3B51"/>
    <w:rsid w:val="004D3BF2"/>
    <w:rsid w:val="004E0835"/>
    <w:rsid w:val="004E091F"/>
    <w:rsid w:val="004E0A85"/>
    <w:rsid w:val="004E19EB"/>
    <w:rsid w:val="004E3A72"/>
    <w:rsid w:val="004E3C6F"/>
    <w:rsid w:val="004E5D9B"/>
    <w:rsid w:val="004E5DB0"/>
    <w:rsid w:val="004E63B4"/>
    <w:rsid w:val="004E63D8"/>
    <w:rsid w:val="004F28C8"/>
    <w:rsid w:val="004F3F8E"/>
    <w:rsid w:val="004F41D5"/>
    <w:rsid w:val="004F5035"/>
    <w:rsid w:val="004F701C"/>
    <w:rsid w:val="004F7257"/>
    <w:rsid w:val="00501170"/>
    <w:rsid w:val="005024E7"/>
    <w:rsid w:val="00502707"/>
    <w:rsid w:val="00505AEE"/>
    <w:rsid w:val="005075B5"/>
    <w:rsid w:val="00511405"/>
    <w:rsid w:val="00512205"/>
    <w:rsid w:val="00512C0E"/>
    <w:rsid w:val="00514932"/>
    <w:rsid w:val="00515CB9"/>
    <w:rsid w:val="005174BE"/>
    <w:rsid w:val="005176F3"/>
    <w:rsid w:val="00517D4D"/>
    <w:rsid w:val="0052080B"/>
    <w:rsid w:val="005215BC"/>
    <w:rsid w:val="00521E06"/>
    <w:rsid w:val="00522832"/>
    <w:rsid w:val="005248DF"/>
    <w:rsid w:val="005256EA"/>
    <w:rsid w:val="00525C65"/>
    <w:rsid w:val="00527A8C"/>
    <w:rsid w:val="00527E43"/>
    <w:rsid w:val="005329A5"/>
    <w:rsid w:val="00534BBF"/>
    <w:rsid w:val="00535277"/>
    <w:rsid w:val="00535366"/>
    <w:rsid w:val="00535A37"/>
    <w:rsid w:val="00540332"/>
    <w:rsid w:val="00542DF5"/>
    <w:rsid w:val="00545856"/>
    <w:rsid w:val="00545D4A"/>
    <w:rsid w:val="00545E47"/>
    <w:rsid w:val="00545F29"/>
    <w:rsid w:val="00547D65"/>
    <w:rsid w:val="00551BA1"/>
    <w:rsid w:val="00552ED9"/>
    <w:rsid w:val="005534C8"/>
    <w:rsid w:val="00553721"/>
    <w:rsid w:val="00554105"/>
    <w:rsid w:val="005541BE"/>
    <w:rsid w:val="00554C18"/>
    <w:rsid w:val="00555810"/>
    <w:rsid w:val="00555DAF"/>
    <w:rsid w:val="00555EE6"/>
    <w:rsid w:val="00556A80"/>
    <w:rsid w:val="00556BDF"/>
    <w:rsid w:val="00563E4A"/>
    <w:rsid w:val="00564777"/>
    <w:rsid w:val="005648B2"/>
    <w:rsid w:val="00564AC0"/>
    <w:rsid w:val="00564B8A"/>
    <w:rsid w:val="00564B95"/>
    <w:rsid w:val="00564CDC"/>
    <w:rsid w:val="00564F37"/>
    <w:rsid w:val="005675C9"/>
    <w:rsid w:val="00570BC6"/>
    <w:rsid w:val="00570FCF"/>
    <w:rsid w:val="0057106F"/>
    <w:rsid w:val="005731FB"/>
    <w:rsid w:val="00575D63"/>
    <w:rsid w:val="005805ED"/>
    <w:rsid w:val="00580E5C"/>
    <w:rsid w:val="005816C1"/>
    <w:rsid w:val="00581937"/>
    <w:rsid w:val="00582238"/>
    <w:rsid w:val="00582FD2"/>
    <w:rsid w:val="005839DF"/>
    <w:rsid w:val="00584689"/>
    <w:rsid w:val="0058645F"/>
    <w:rsid w:val="005871F9"/>
    <w:rsid w:val="005A299B"/>
    <w:rsid w:val="005A29EF"/>
    <w:rsid w:val="005A4003"/>
    <w:rsid w:val="005A59A7"/>
    <w:rsid w:val="005A5CED"/>
    <w:rsid w:val="005A7C87"/>
    <w:rsid w:val="005B0694"/>
    <w:rsid w:val="005B1E89"/>
    <w:rsid w:val="005B1F4C"/>
    <w:rsid w:val="005B2B0A"/>
    <w:rsid w:val="005B41C8"/>
    <w:rsid w:val="005B425C"/>
    <w:rsid w:val="005B574D"/>
    <w:rsid w:val="005B5F19"/>
    <w:rsid w:val="005B6344"/>
    <w:rsid w:val="005B6D55"/>
    <w:rsid w:val="005C0A28"/>
    <w:rsid w:val="005C1E22"/>
    <w:rsid w:val="005C242F"/>
    <w:rsid w:val="005C2B3C"/>
    <w:rsid w:val="005C3396"/>
    <w:rsid w:val="005C390B"/>
    <w:rsid w:val="005D09BD"/>
    <w:rsid w:val="005D1031"/>
    <w:rsid w:val="005D4BA3"/>
    <w:rsid w:val="005D6F53"/>
    <w:rsid w:val="005E27FF"/>
    <w:rsid w:val="005E31C9"/>
    <w:rsid w:val="005E363C"/>
    <w:rsid w:val="005E45FC"/>
    <w:rsid w:val="005E5240"/>
    <w:rsid w:val="005E65DC"/>
    <w:rsid w:val="005E7A20"/>
    <w:rsid w:val="005F0494"/>
    <w:rsid w:val="005F62AC"/>
    <w:rsid w:val="005F6F94"/>
    <w:rsid w:val="00600C60"/>
    <w:rsid w:val="006044C4"/>
    <w:rsid w:val="00604D1D"/>
    <w:rsid w:val="00604FCE"/>
    <w:rsid w:val="00605CC3"/>
    <w:rsid w:val="00607072"/>
    <w:rsid w:val="00613A03"/>
    <w:rsid w:val="00613E44"/>
    <w:rsid w:val="0061602D"/>
    <w:rsid w:val="00617508"/>
    <w:rsid w:val="00620F52"/>
    <w:rsid w:val="00621077"/>
    <w:rsid w:val="0062147E"/>
    <w:rsid w:val="00621CAF"/>
    <w:rsid w:val="00622A5A"/>
    <w:rsid w:val="00623FC0"/>
    <w:rsid w:val="0062685C"/>
    <w:rsid w:val="00626B5E"/>
    <w:rsid w:val="00630208"/>
    <w:rsid w:val="00630B07"/>
    <w:rsid w:val="00630C22"/>
    <w:rsid w:val="0063240A"/>
    <w:rsid w:val="0063288B"/>
    <w:rsid w:val="00633EA7"/>
    <w:rsid w:val="006344B4"/>
    <w:rsid w:val="00634C55"/>
    <w:rsid w:val="00637FA6"/>
    <w:rsid w:val="00640E82"/>
    <w:rsid w:val="00643AB4"/>
    <w:rsid w:val="00644FDE"/>
    <w:rsid w:val="0064561B"/>
    <w:rsid w:val="00645727"/>
    <w:rsid w:val="006459A1"/>
    <w:rsid w:val="006475A3"/>
    <w:rsid w:val="00654278"/>
    <w:rsid w:val="006548D9"/>
    <w:rsid w:val="006568AA"/>
    <w:rsid w:val="00660573"/>
    <w:rsid w:val="0066151B"/>
    <w:rsid w:val="00661F1E"/>
    <w:rsid w:val="0066350A"/>
    <w:rsid w:val="0066610E"/>
    <w:rsid w:val="00671E20"/>
    <w:rsid w:val="00675964"/>
    <w:rsid w:val="006779F4"/>
    <w:rsid w:val="00680889"/>
    <w:rsid w:val="006820DA"/>
    <w:rsid w:val="00683D92"/>
    <w:rsid w:val="006854EA"/>
    <w:rsid w:val="00685AF2"/>
    <w:rsid w:val="00685B7C"/>
    <w:rsid w:val="00685E91"/>
    <w:rsid w:val="0068717E"/>
    <w:rsid w:val="00687D86"/>
    <w:rsid w:val="00687DB9"/>
    <w:rsid w:val="006902D9"/>
    <w:rsid w:val="0069080D"/>
    <w:rsid w:val="006917BE"/>
    <w:rsid w:val="00692016"/>
    <w:rsid w:val="00696D57"/>
    <w:rsid w:val="006A079D"/>
    <w:rsid w:val="006A1E9E"/>
    <w:rsid w:val="006A2237"/>
    <w:rsid w:val="006A2640"/>
    <w:rsid w:val="006A323E"/>
    <w:rsid w:val="006A3D23"/>
    <w:rsid w:val="006A470E"/>
    <w:rsid w:val="006A59D3"/>
    <w:rsid w:val="006A5F22"/>
    <w:rsid w:val="006A784D"/>
    <w:rsid w:val="006B32BB"/>
    <w:rsid w:val="006B408E"/>
    <w:rsid w:val="006B4884"/>
    <w:rsid w:val="006B4B0A"/>
    <w:rsid w:val="006B661F"/>
    <w:rsid w:val="006C0BAA"/>
    <w:rsid w:val="006C149C"/>
    <w:rsid w:val="006C22AF"/>
    <w:rsid w:val="006C2FBA"/>
    <w:rsid w:val="006C322A"/>
    <w:rsid w:val="006C409F"/>
    <w:rsid w:val="006C411D"/>
    <w:rsid w:val="006C43CC"/>
    <w:rsid w:val="006C4BF1"/>
    <w:rsid w:val="006C64E3"/>
    <w:rsid w:val="006C6F29"/>
    <w:rsid w:val="006C70C7"/>
    <w:rsid w:val="006D0EA3"/>
    <w:rsid w:val="006D299B"/>
    <w:rsid w:val="006D3F71"/>
    <w:rsid w:val="006D54D7"/>
    <w:rsid w:val="006D5E1E"/>
    <w:rsid w:val="006D5FD7"/>
    <w:rsid w:val="006E32A8"/>
    <w:rsid w:val="006E3C26"/>
    <w:rsid w:val="006F0159"/>
    <w:rsid w:val="006F27D7"/>
    <w:rsid w:val="006F7F3D"/>
    <w:rsid w:val="007016CF"/>
    <w:rsid w:val="00701CA2"/>
    <w:rsid w:val="00701CAD"/>
    <w:rsid w:val="007026FD"/>
    <w:rsid w:val="00702AD1"/>
    <w:rsid w:val="00702C4F"/>
    <w:rsid w:val="0070330F"/>
    <w:rsid w:val="0070399D"/>
    <w:rsid w:val="00705ABC"/>
    <w:rsid w:val="007065B8"/>
    <w:rsid w:val="00707895"/>
    <w:rsid w:val="00710225"/>
    <w:rsid w:val="00710FB4"/>
    <w:rsid w:val="00711508"/>
    <w:rsid w:val="00711542"/>
    <w:rsid w:val="0071211A"/>
    <w:rsid w:val="00712A2E"/>
    <w:rsid w:val="00712FE9"/>
    <w:rsid w:val="007131A4"/>
    <w:rsid w:val="007139F9"/>
    <w:rsid w:val="00714050"/>
    <w:rsid w:val="00716B1C"/>
    <w:rsid w:val="00717116"/>
    <w:rsid w:val="0072001E"/>
    <w:rsid w:val="007212A8"/>
    <w:rsid w:val="00724AE2"/>
    <w:rsid w:val="00724F2C"/>
    <w:rsid w:val="00725C19"/>
    <w:rsid w:val="00726DE7"/>
    <w:rsid w:val="00727A6C"/>
    <w:rsid w:val="00730A07"/>
    <w:rsid w:val="007314EC"/>
    <w:rsid w:val="00731E35"/>
    <w:rsid w:val="00733BE4"/>
    <w:rsid w:val="0073475D"/>
    <w:rsid w:val="00735003"/>
    <w:rsid w:val="0073688B"/>
    <w:rsid w:val="00737216"/>
    <w:rsid w:val="007377D0"/>
    <w:rsid w:val="0074246C"/>
    <w:rsid w:val="00743520"/>
    <w:rsid w:val="00743B0B"/>
    <w:rsid w:val="007441A9"/>
    <w:rsid w:val="00744893"/>
    <w:rsid w:val="00744A8E"/>
    <w:rsid w:val="00747D70"/>
    <w:rsid w:val="00751682"/>
    <w:rsid w:val="00752499"/>
    <w:rsid w:val="00753750"/>
    <w:rsid w:val="00754691"/>
    <w:rsid w:val="007554F3"/>
    <w:rsid w:val="00755A5C"/>
    <w:rsid w:val="007566A1"/>
    <w:rsid w:val="0075795A"/>
    <w:rsid w:val="0076045F"/>
    <w:rsid w:val="007609D4"/>
    <w:rsid w:val="00760CF1"/>
    <w:rsid w:val="0076285B"/>
    <w:rsid w:val="00762FD2"/>
    <w:rsid w:val="00764584"/>
    <w:rsid w:val="007664AE"/>
    <w:rsid w:val="00767754"/>
    <w:rsid w:val="007750F7"/>
    <w:rsid w:val="00777682"/>
    <w:rsid w:val="00780D74"/>
    <w:rsid w:val="00781767"/>
    <w:rsid w:val="00782386"/>
    <w:rsid w:val="0078305B"/>
    <w:rsid w:val="00783198"/>
    <w:rsid w:val="007838BB"/>
    <w:rsid w:val="00784330"/>
    <w:rsid w:val="00785D08"/>
    <w:rsid w:val="00785FA8"/>
    <w:rsid w:val="007864C3"/>
    <w:rsid w:val="00786647"/>
    <w:rsid w:val="00791142"/>
    <w:rsid w:val="00793451"/>
    <w:rsid w:val="007A1A15"/>
    <w:rsid w:val="007A1B8F"/>
    <w:rsid w:val="007A22EE"/>
    <w:rsid w:val="007A35FF"/>
    <w:rsid w:val="007A3805"/>
    <w:rsid w:val="007A3F3C"/>
    <w:rsid w:val="007A4170"/>
    <w:rsid w:val="007A5554"/>
    <w:rsid w:val="007B059A"/>
    <w:rsid w:val="007B2571"/>
    <w:rsid w:val="007B438C"/>
    <w:rsid w:val="007B56AC"/>
    <w:rsid w:val="007C1189"/>
    <w:rsid w:val="007C4985"/>
    <w:rsid w:val="007C5227"/>
    <w:rsid w:val="007C5687"/>
    <w:rsid w:val="007C632F"/>
    <w:rsid w:val="007C7024"/>
    <w:rsid w:val="007D118D"/>
    <w:rsid w:val="007D2022"/>
    <w:rsid w:val="007D2B97"/>
    <w:rsid w:val="007D3AC5"/>
    <w:rsid w:val="007D3BE5"/>
    <w:rsid w:val="007D4499"/>
    <w:rsid w:val="007E27E9"/>
    <w:rsid w:val="007E28C9"/>
    <w:rsid w:val="007E2F38"/>
    <w:rsid w:val="007E31C6"/>
    <w:rsid w:val="007E4E09"/>
    <w:rsid w:val="007E5DBC"/>
    <w:rsid w:val="007E7150"/>
    <w:rsid w:val="007F2DEE"/>
    <w:rsid w:val="007F4C96"/>
    <w:rsid w:val="007F51C2"/>
    <w:rsid w:val="007F60B2"/>
    <w:rsid w:val="007F7A90"/>
    <w:rsid w:val="007F7DB3"/>
    <w:rsid w:val="008030DB"/>
    <w:rsid w:val="008042CD"/>
    <w:rsid w:val="0081035B"/>
    <w:rsid w:val="00812C06"/>
    <w:rsid w:val="00813541"/>
    <w:rsid w:val="008139BE"/>
    <w:rsid w:val="00821AC1"/>
    <w:rsid w:val="0082631F"/>
    <w:rsid w:val="008265E4"/>
    <w:rsid w:val="00826D59"/>
    <w:rsid w:val="00830145"/>
    <w:rsid w:val="008303C5"/>
    <w:rsid w:val="00831465"/>
    <w:rsid w:val="00832A21"/>
    <w:rsid w:val="00832D02"/>
    <w:rsid w:val="00833C8A"/>
    <w:rsid w:val="00834677"/>
    <w:rsid w:val="0083506D"/>
    <w:rsid w:val="00841174"/>
    <w:rsid w:val="00841B9B"/>
    <w:rsid w:val="008426FA"/>
    <w:rsid w:val="008438E8"/>
    <w:rsid w:val="0084390D"/>
    <w:rsid w:val="00844851"/>
    <w:rsid w:val="00844B4F"/>
    <w:rsid w:val="00844F05"/>
    <w:rsid w:val="00846662"/>
    <w:rsid w:val="00846A62"/>
    <w:rsid w:val="00846BCC"/>
    <w:rsid w:val="00846FE0"/>
    <w:rsid w:val="0084709B"/>
    <w:rsid w:val="0085281A"/>
    <w:rsid w:val="008528A2"/>
    <w:rsid w:val="00855E35"/>
    <w:rsid w:val="00860C1E"/>
    <w:rsid w:val="00860C27"/>
    <w:rsid w:val="00862DA7"/>
    <w:rsid w:val="00864998"/>
    <w:rsid w:val="0086500C"/>
    <w:rsid w:val="008652F5"/>
    <w:rsid w:val="00865779"/>
    <w:rsid w:val="008665E6"/>
    <w:rsid w:val="0086744C"/>
    <w:rsid w:val="00870F69"/>
    <w:rsid w:val="00872272"/>
    <w:rsid w:val="00872BA0"/>
    <w:rsid w:val="00873019"/>
    <w:rsid w:val="00876D30"/>
    <w:rsid w:val="008776A3"/>
    <w:rsid w:val="008824E4"/>
    <w:rsid w:val="008849DD"/>
    <w:rsid w:val="00884BBB"/>
    <w:rsid w:val="00884E55"/>
    <w:rsid w:val="008859A4"/>
    <w:rsid w:val="00886405"/>
    <w:rsid w:val="0088643B"/>
    <w:rsid w:val="00887C53"/>
    <w:rsid w:val="00890263"/>
    <w:rsid w:val="008904C2"/>
    <w:rsid w:val="00891F7A"/>
    <w:rsid w:val="008937A3"/>
    <w:rsid w:val="00894A06"/>
    <w:rsid w:val="008964ED"/>
    <w:rsid w:val="008A0748"/>
    <w:rsid w:val="008A112D"/>
    <w:rsid w:val="008A456E"/>
    <w:rsid w:val="008B09EB"/>
    <w:rsid w:val="008B1418"/>
    <w:rsid w:val="008B55CF"/>
    <w:rsid w:val="008B6555"/>
    <w:rsid w:val="008B6AA6"/>
    <w:rsid w:val="008B714E"/>
    <w:rsid w:val="008C501E"/>
    <w:rsid w:val="008C62AB"/>
    <w:rsid w:val="008C66FD"/>
    <w:rsid w:val="008D32F2"/>
    <w:rsid w:val="008D3EEF"/>
    <w:rsid w:val="008D5267"/>
    <w:rsid w:val="008D5671"/>
    <w:rsid w:val="008D6C0B"/>
    <w:rsid w:val="008D7293"/>
    <w:rsid w:val="008D736D"/>
    <w:rsid w:val="008E020E"/>
    <w:rsid w:val="008E061A"/>
    <w:rsid w:val="008E0D26"/>
    <w:rsid w:val="008E1204"/>
    <w:rsid w:val="008E25F7"/>
    <w:rsid w:val="008E4740"/>
    <w:rsid w:val="008E79CB"/>
    <w:rsid w:val="008E7D23"/>
    <w:rsid w:val="008F0DFA"/>
    <w:rsid w:val="008F164D"/>
    <w:rsid w:val="008F29CA"/>
    <w:rsid w:val="008F34EA"/>
    <w:rsid w:val="008F486A"/>
    <w:rsid w:val="008F6FF0"/>
    <w:rsid w:val="009004EF"/>
    <w:rsid w:val="00900CA2"/>
    <w:rsid w:val="00901849"/>
    <w:rsid w:val="00901F75"/>
    <w:rsid w:val="00902AE0"/>
    <w:rsid w:val="0090323D"/>
    <w:rsid w:val="00903241"/>
    <w:rsid w:val="00903EA5"/>
    <w:rsid w:val="009042C3"/>
    <w:rsid w:val="00904BB3"/>
    <w:rsid w:val="00904EFF"/>
    <w:rsid w:val="00906793"/>
    <w:rsid w:val="00906DDE"/>
    <w:rsid w:val="009078FD"/>
    <w:rsid w:val="00912E15"/>
    <w:rsid w:val="00913B5B"/>
    <w:rsid w:val="00914174"/>
    <w:rsid w:val="00915965"/>
    <w:rsid w:val="00915E20"/>
    <w:rsid w:val="009161C6"/>
    <w:rsid w:val="009168FE"/>
    <w:rsid w:val="0091779F"/>
    <w:rsid w:val="00920B12"/>
    <w:rsid w:val="0092119D"/>
    <w:rsid w:val="009219B5"/>
    <w:rsid w:val="009231D3"/>
    <w:rsid w:val="009238A8"/>
    <w:rsid w:val="009246B5"/>
    <w:rsid w:val="0092736A"/>
    <w:rsid w:val="00931131"/>
    <w:rsid w:val="00931148"/>
    <w:rsid w:val="009330CF"/>
    <w:rsid w:val="00933709"/>
    <w:rsid w:val="0093636B"/>
    <w:rsid w:val="009365E0"/>
    <w:rsid w:val="009410DA"/>
    <w:rsid w:val="00941638"/>
    <w:rsid w:val="00941CF5"/>
    <w:rsid w:val="009430F6"/>
    <w:rsid w:val="00943599"/>
    <w:rsid w:val="0094604D"/>
    <w:rsid w:val="00947190"/>
    <w:rsid w:val="009474EB"/>
    <w:rsid w:val="009512C6"/>
    <w:rsid w:val="00951EE5"/>
    <w:rsid w:val="00953AAF"/>
    <w:rsid w:val="00953DA3"/>
    <w:rsid w:val="009546D5"/>
    <w:rsid w:val="00955410"/>
    <w:rsid w:val="0095553E"/>
    <w:rsid w:val="009556B1"/>
    <w:rsid w:val="0095589A"/>
    <w:rsid w:val="00957EC0"/>
    <w:rsid w:val="00961BDC"/>
    <w:rsid w:val="00963A60"/>
    <w:rsid w:val="009658A0"/>
    <w:rsid w:val="00965B0C"/>
    <w:rsid w:val="00966CC1"/>
    <w:rsid w:val="009709EF"/>
    <w:rsid w:val="00970AC2"/>
    <w:rsid w:val="009730FC"/>
    <w:rsid w:val="00973C64"/>
    <w:rsid w:val="00974DE3"/>
    <w:rsid w:val="0097785C"/>
    <w:rsid w:val="0098032E"/>
    <w:rsid w:val="00980AD4"/>
    <w:rsid w:val="00980C91"/>
    <w:rsid w:val="009818E4"/>
    <w:rsid w:val="00982889"/>
    <w:rsid w:val="00984AFF"/>
    <w:rsid w:val="009856CF"/>
    <w:rsid w:val="00991EDC"/>
    <w:rsid w:val="00993299"/>
    <w:rsid w:val="00993A53"/>
    <w:rsid w:val="00994725"/>
    <w:rsid w:val="0099579A"/>
    <w:rsid w:val="00996578"/>
    <w:rsid w:val="00996CD3"/>
    <w:rsid w:val="009970D2"/>
    <w:rsid w:val="009A0957"/>
    <w:rsid w:val="009A0AA3"/>
    <w:rsid w:val="009A0E87"/>
    <w:rsid w:val="009A1E33"/>
    <w:rsid w:val="009A25C3"/>
    <w:rsid w:val="009A330C"/>
    <w:rsid w:val="009A45D7"/>
    <w:rsid w:val="009A4995"/>
    <w:rsid w:val="009A717A"/>
    <w:rsid w:val="009B008E"/>
    <w:rsid w:val="009B02D3"/>
    <w:rsid w:val="009B10B6"/>
    <w:rsid w:val="009B16C3"/>
    <w:rsid w:val="009B1F45"/>
    <w:rsid w:val="009B2646"/>
    <w:rsid w:val="009B3A78"/>
    <w:rsid w:val="009B511C"/>
    <w:rsid w:val="009B5558"/>
    <w:rsid w:val="009B58A1"/>
    <w:rsid w:val="009B6335"/>
    <w:rsid w:val="009B76AB"/>
    <w:rsid w:val="009C2734"/>
    <w:rsid w:val="009C28E1"/>
    <w:rsid w:val="009C451A"/>
    <w:rsid w:val="009C4ACA"/>
    <w:rsid w:val="009C4B19"/>
    <w:rsid w:val="009C4C49"/>
    <w:rsid w:val="009C5D47"/>
    <w:rsid w:val="009C6A05"/>
    <w:rsid w:val="009C706B"/>
    <w:rsid w:val="009D1C71"/>
    <w:rsid w:val="009D24A7"/>
    <w:rsid w:val="009D2AF5"/>
    <w:rsid w:val="009D2B5F"/>
    <w:rsid w:val="009D45FF"/>
    <w:rsid w:val="009D4720"/>
    <w:rsid w:val="009D5CCF"/>
    <w:rsid w:val="009D7556"/>
    <w:rsid w:val="009E0A35"/>
    <w:rsid w:val="009E0B2D"/>
    <w:rsid w:val="009E1BE6"/>
    <w:rsid w:val="009E309C"/>
    <w:rsid w:val="009E602C"/>
    <w:rsid w:val="009E6080"/>
    <w:rsid w:val="009E6180"/>
    <w:rsid w:val="009F03E2"/>
    <w:rsid w:val="009F31D9"/>
    <w:rsid w:val="009F4E2E"/>
    <w:rsid w:val="009F6EBB"/>
    <w:rsid w:val="00A010AF"/>
    <w:rsid w:val="00A04591"/>
    <w:rsid w:val="00A04864"/>
    <w:rsid w:val="00A04C6E"/>
    <w:rsid w:val="00A10461"/>
    <w:rsid w:val="00A10D1C"/>
    <w:rsid w:val="00A11E32"/>
    <w:rsid w:val="00A15832"/>
    <w:rsid w:val="00A15E39"/>
    <w:rsid w:val="00A17823"/>
    <w:rsid w:val="00A20150"/>
    <w:rsid w:val="00A21EB8"/>
    <w:rsid w:val="00A24009"/>
    <w:rsid w:val="00A25337"/>
    <w:rsid w:val="00A25BF7"/>
    <w:rsid w:val="00A2617B"/>
    <w:rsid w:val="00A27B17"/>
    <w:rsid w:val="00A3019D"/>
    <w:rsid w:val="00A301FE"/>
    <w:rsid w:val="00A302A5"/>
    <w:rsid w:val="00A30703"/>
    <w:rsid w:val="00A309E9"/>
    <w:rsid w:val="00A30BD9"/>
    <w:rsid w:val="00A32891"/>
    <w:rsid w:val="00A3506D"/>
    <w:rsid w:val="00A3588B"/>
    <w:rsid w:val="00A42034"/>
    <w:rsid w:val="00A434D2"/>
    <w:rsid w:val="00A439FB"/>
    <w:rsid w:val="00A4621E"/>
    <w:rsid w:val="00A46C26"/>
    <w:rsid w:val="00A47853"/>
    <w:rsid w:val="00A52365"/>
    <w:rsid w:val="00A52E05"/>
    <w:rsid w:val="00A53206"/>
    <w:rsid w:val="00A5360B"/>
    <w:rsid w:val="00A54DE5"/>
    <w:rsid w:val="00A55048"/>
    <w:rsid w:val="00A5684C"/>
    <w:rsid w:val="00A5769B"/>
    <w:rsid w:val="00A57910"/>
    <w:rsid w:val="00A600B3"/>
    <w:rsid w:val="00A611E0"/>
    <w:rsid w:val="00A612F1"/>
    <w:rsid w:val="00A61CDB"/>
    <w:rsid w:val="00A63E94"/>
    <w:rsid w:val="00A65E61"/>
    <w:rsid w:val="00A67672"/>
    <w:rsid w:val="00A7230D"/>
    <w:rsid w:val="00A743E9"/>
    <w:rsid w:val="00A77B2A"/>
    <w:rsid w:val="00A81614"/>
    <w:rsid w:val="00A90137"/>
    <w:rsid w:val="00A90A2B"/>
    <w:rsid w:val="00A9310B"/>
    <w:rsid w:val="00A94271"/>
    <w:rsid w:val="00A9670C"/>
    <w:rsid w:val="00A96925"/>
    <w:rsid w:val="00AA03D9"/>
    <w:rsid w:val="00AA0BB9"/>
    <w:rsid w:val="00AA339D"/>
    <w:rsid w:val="00AA37B9"/>
    <w:rsid w:val="00AA3AF8"/>
    <w:rsid w:val="00AA478D"/>
    <w:rsid w:val="00AA4A45"/>
    <w:rsid w:val="00AB1AA2"/>
    <w:rsid w:val="00AB1D4C"/>
    <w:rsid w:val="00AB264F"/>
    <w:rsid w:val="00AB2AED"/>
    <w:rsid w:val="00AB3805"/>
    <w:rsid w:val="00AB3AF8"/>
    <w:rsid w:val="00AB5F6B"/>
    <w:rsid w:val="00AB7027"/>
    <w:rsid w:val="00AB748F"/>
    <w:rsid w:val="00AB7E47"/>
    <w:rsid w:val="00AC3C3E"/>
    <w:rsid w:val="00AC46B1"/>
    <w:rsid w:val="00AC6AD8"/>
    <w:rsid w:val="00AC7327"/>
    <w:rsid w:val="00AC73D9"/>
    <w:rsid w:val="00AC75C1"/>
    <w:rsid w:val="00AD0CE0"/>
    <w:rsid w:val="00AD0E86"/>
    <w:rsid w:val="00AD2D47"/>
    <w:rsid w:val="00AD3215"/>
    <w:rsid w:val="00AD42F7"/>
    <w:rsid w:val="00AD505F"/>
    <w:rsid w:val="00AD6EEE"/>
    <w:rsid w:val="00AE0785"/>
    <w:rsid w:val="00AE2113"/>
    <w:rsid w:val="00AE250D"/>
    <w:rsid w:val="00AE2885"/>
    <w:rsid w:val="00AE29DE"/>
    <w:rsid w:val="00AE32DB"/>
    <w:rsid w:val="00AE53F4"/>
    <w:rsid w:val="00AF5EA8"/>
    <w:rsid w:val="00AF6361"/>
    <w:rsid w:val="00AF7163"/>
    <w:rsid w:val="00AF7200"/>
    <w:rsid w:val="00AF7CED"/>
    <w:rsid w:val="00B01947"/>
    <w:rsid w:val="00B0268F"/>
    <w:rsid w:val="00B04AD1"/>
    <w:rsid w:val="00B0611D"/>
    <w:rsid w:val="00B070A1"/>
    <w:rsid w:val="00B15145"/>
    <w:rsid w:val="00B161E4"/>
    <w:rsid w:val="00B1633D"/>
    <w:rsid w:val="00B216B3"/>
    <w:rsid w:val="00B2423F"/>
    <w:rsid w:val="00B2512A"/>
    <w:rsid w:val="00B2702C"/>
    <w:rsid w:val="00B27FBA"/>
    <w:rsid w:val="00B30022"/>
    <w:rsid w:val="00B311E8"/>
    <w:rsid w:val="00B328DE"/>
    <w:rsid w:val="00B329A3"/>
    <w:rsid w:val="00B32F7A"/>
    <w:rsid w:val="00B34A72"/>
    <w:rsid w:val="00B34BC0"/>
    <w:rsid w:val="00B356CA"/>
    <w:rsid w:val="00B35750"/>
    <w:rsid w:val="00B36B31"/>
    <w:rsid w:val="00B3733D"/>
    <w:rsid w:val="00B41CF6"/>
    <w:rsid w:val="00B42B29"/>
    <w:rsid w:val="00B4362D"/>
    <w:rsid w:val="00B449D1"/>
    <w:rsid w:val="00B52DEE"/>
    <w:rsid w:val="00B537A4"/>
    <w:rsid w:val="00B54A86"/>
    <w:rsid w:val="00B5562A"/>
    <w:rsid w:val="00B5756C"/>
    <w:rsid w:val="00B629FD"/>
    <w:rsid w:val="00B66766"/>
    <w:rsid w:val="00B675B4"/>
    <w:rsid w:val="00B71A86"/>
    <w:rsid w:val="00B72F69"/>
    <w:rsid w:val="00B73544"/>
    <w:rsid w:val="00B7374C"/>
    <w:rsid w:val="00B76A06"/>
    <w:rsid w:val="00B77482"/>
    <w:rsid w:val="00B774DA"/>
    <w:rsid w:val="00B77B26"/>
    <w:rsid w:val="00B77D21"/>
    <w:rsid w:val="00B80975"/>
    <w:rsid w:val="00B81CEC"/>
    <w:rsid w:val="00B82CB4"/>
    <w:rsid w:val="00B86480"/>
    <w:rsid w:val="00B87472"/>
    <w:rsid w:val="00B87D41"/>
    <w:rsid w:val="00B90C2F"/>
    <w:rsid w:val="00B94234"/>
    <w:rsid w:val="00B96737"/>
    <w:rsid w:val="00BA1FB4"/>
    <w:rsid w:val="00BA617B"/>
    <w:rsid w:val="00BA793E"/>
    <w:rsid w:val="00BB0E74"/>
    <w:rsid w:val="00BB1917"/>
    <w:rsid w:val="00BB2E17"/>
    <w:rsid w:val="00BB3EDF"/>
    <w:rsid w:val="00BB469E"/>
    <w:rsid w:val="00BB61DB"/>
    <w:rsid w:val="00BB6697"/>
    <w:rsid w:val="00BB6DF6"/>
    <w:rsid w:val="00BC0486"/>
    <w:rsid w:val="00BC0524"/>
    <w:rsid w:val="00BC1D4A"/>
    <w:rsid w:val="00BC2B17"/>
    <w:rsid w:val="00BC458E"/>
    <w:rsid w:val="00BC5E2E"/>
    <w:rsid w:val="00BC6950"/>
    <w:rsid w:val="00BD069B"/>
    <w:rsid w:val="00BD0C87"/>
    <w:rsid w:val="00BD16F3"/>
    <w:rsid w:val="00BD1ECC"/>
    <w:rsid w:val="00BD3C00"/>
    <w:rsid w:val="00BD4953"/>
    <w:rsid w:val="00BD50D8"/>
    <w:rsid w:val="00BD554D"/>
    <w:rsid w:val="00BD58F1"/>
    <w:rsid w:val="00BD7405"/>
    <w:rsid w:val="00BD7979"/>
    <w:rsid w:val="00BE2845"/>
    <w:rsid w:val="00BE2D91"/>
    <w:rsid w:val="00BE3D45"/>
    <w:rsid w:val="00BE3E71"/>
    <w:rsid w:val="00BE4116"/>
    <w:rsid w:val="00BE5277"/>
    <w:rsid w:val="00BE6AF0"/>
    <w:rsid w:val="00BE6F08"/>
    <w:rsid w:val="00BE70DE"/>
    <w:rsid w:val="00BF3686"/>
    <w:rsid w:val="00BF52FD"/>
    <w:rsid w:val="00BF676E"/>
    <w:rsid w:val="00BF7961"/>
    <w:rsid w:val="00C01E6E"/>
    <w:rsid w:val="00C03CD6"/>
    <w:rsid w:val="00C03E18"/>
    <w:rsid w:val="00C048A3"/>
    <w:rsid w:val="00C048D1"/>
    <w:rsid w:val="00C05722"/>
    <w:rsid w:val="00C065F9"/>
    <w:rsid w:val="00C1203F"/>
    <w:rsid w:val="00C13D44"/>
    <w:rsid w:val="00C16765"/>
    <w:rsid w:val="00C16B77"/>
    <w:rsid w:val="00C16ED9"/>
    <w:rsid w:val="00C16FD0"/>
    <w:rsid w:val="00C204F5"/>
    <w:rsid w:val="00C220D3"/>
    <w:rsid w:val="00C2441F"/>
    <w:rsid w:val="00C25911"/>
    <w:rsid w:val="00C26D36"/>
    <w:rsid w:val="00C270F7"/>
    <w:rsid w:val="00C272B6"/>
    <w:rsid w:val="00C31290"/>
    <w:rsid w:val="00C31B57"/>
    <w:rsid w:val="00C33E85"/>
    <w:rsid w:val="00C35264"/>
    <w:rsid w:val="00C35501"/>
    <w:rsid w:val="00C373CC"/>
    <w:rsid w:val="00C3791D"/>
    <w:rsid w:val="00C40711"/>
    <w:rsid w:val="00C417B9"/>
    <w:rsid w:val="00C42CE1"/>
    <w:rsid w:val="00C45947"/>
    <w:rsid w:val="00C5127B"/>
    <w:rsid w:val="00C51F36"/>
    <w:rsid w:val="00C5444F"/>
    <w:rsid w:val="00C54742"/>
    <w:rsid w:val="00C55E8E"/>
    <w:rsid w:val="00C619F5"/>
    <w:rsid w:val="00C63A5B"/>
    <w:rsid w:val="00C642C5"/>
    <w:rsid w:val="00C646A5"/>
    <w:rsid w:val="00C65C24"/>
    <w:rsid w:val="00C66206"/>
    <w:rsid w:val="00C67FAB"/>
    <w:rsid w:val="00C70535"/>
    <w:rsid w:val="00C709F7"/>
    <w:rsid w:val="00C70C77"/>
    <w:rsid w:val="00C7212E"/>
    <w:rsid w:val="00C72D03"/>
    <w:rsid w:val="00C7340C"/>
    <w:rsid w:val="00C73581"/>
    <w:rsid w:val="00C74892"/>
    <w:rsid w:val="00C820DB"/>
    <w:rsid w:val="00C82166"/>
    <w:rsid w:val="00C8447E"/>
    <w:rsid w:val="00C86138"/>
    <w:rsid w:val="00C8766A"/>
    <w:rsid w:val="00C87CA6"/>
    <w:rsid w:val="00C90AEF"/>
    <w:rsid w:val="00C91394"/>
    <w:rsid w:val="00C91411"/>
    <w:rsid w:val="00C95E48"/>
    <w:rsid w:val="00C95EFD"/>
    <w:rsid w:val="00C9605A"/>
    <w:rsid w:val="00CA0BAF"/>
    <w:rsid w:val="00CA1E34"/>
    <w:rsid w:val="00CA32AC"/>
    <w:rsid w:val="00CA3B4F"/>
    <w:rsid w:val="00CA6F60"/>
    <w:rsid w:val="00CB2A18"/>
    <w:rsid w:val="00CB4D90"/>
    <w:rsid w:val="00CB5421"/>
    <w:rsid w:val="00CC2551"/>
    <w:rsid w:val="00CC2553"/>
    <w:rsid w:val="00CC39E1"/>
    <w:rsid w:val="00CC3CE8"/>
    <w:rsid w:val="00CC4422"/>
    <w:rsid w:val="00CC5C59"/>
    <w:rsid w:val="00CC7971"/>
    <w:rsid w:val="00CD0AD3"/>
    <w:rsid w:val="00CD14A3"/>
    <w:rsid w:val="00CD2807"/>
    <w:rsid w:val="00CD341D"/>
    <w:rsid w:val="00CD3712"/>
    <w:rsid w:val="00CD372D"/>
    <w:rsid w:val="00CD6615"/>
    <w:rsid w:val="00CE40F6"/>
    <w:rsid w:val="00CE4C77"/>
    <w:rsid w:val="00CE60D6"/>
    <w:rsid w:val="00CE692B"/>
    <w:rsid w:val="00CF1874"/>
    <w:rsid w:val="00CF27DD"/>
    <w:rsid w:val="00CF2882"/>
    <w:rsid w:val="00CF31DE"/>
    <w:rsid w:val="00CF329F"/>
    <w:rsid w:val="00CF3DB0"/>
    <w:rsid w:val="00CF5CE8"/>
    <w:rsid w:val="00CF61C4"/>
    <w:rsid w:val="00CF685E"/>
    <w:rsid w:val="00D0016B"/>
    <w:rsid w:val="00D0311F"/>
    <w:rsid w:val="00D0341D"/>
    <w:rsid w:val="00D0363F"/>
    <w:rsid w:val="00D03D59"/>
    <w:rsid w:val="00D051AB"/>
    <w:rsid w:val="00D06BC8"/>
    <w:rsid w:val="00D07988"/>
    <w:rsid w:val="00D10872"/>
    <w:rsid w:val="00D10E57"/>
    <w:rsid w:val="00D12A41"/>
    <w:rsid w:val="00D16110"/>
    <w:rsid w:val="00D16C56"/>
    <w:rsid w:val="00D23859"/>
    <w:rsid w:val="00D23D53"/>
    <w:rsid w:val="00D25802"/>
    <w:rsid w:val="00D25AD1"/>
    <w:rsid w:val="00D2730E"/>
    <w:rsid w:val="00D30075"/>
    <w:rsid w:val="00D30243"/>
    <w:rsid w:val="00D30C77"/>
    <w:rsid w:val="00D31015"/>
    <w:rsid w:val="00D33AB8"/>
    <w:rsid w:val="00D34210"/>
    <w:rsid w:val="00D357C2"/>
    <w:rsid w:val="00D368C4"/>
    <w:rsid w:val="00D36AB1"/>
    <w:rsid w:val="00D36DF7"/>
    <w:rsid w:val="00D37EA1"/>
    <w:rsid w:val="00D40745"/>
    <w:rsid w:val="00D43087"/>
    <w:rsid w:val="00D43907"/>
    <w:rsid w:val="00D458F5"/>
    <w:rsid w:val="00D461AF"/>
    <w:rsid w:val="00D46AF4"/>
    <w:rsid w:val="00D47F84"/>
    <w:rsid w:val="00D536F4"/>
    <w:rsid w:val="00D539C0"/>
    <w:rsid w:val="00D56164"/>
    <w:rsid w:val="00D5741E"/>
    <w:rsid w:val="00D60171"/>
    <w:rsid w:val="00D62B96"/>
    <w:rsid w:val="00D65328"/>
    <w:rsid w:val="00D6754A"/>
    <w:rsid w:val="00D677EC"/>
    <w:rsid w:val="00D67D75"/>
    <w:rsid w:val="00D7043A"/>
    <w:rsid w:val="00D71A5A"/>
    <w:rsid w:val="00D73376"/>
    <w:rsid w:val="00D73F2D"/>
    <w:rsid w:val="00D74ED7"/>
    <w:rsid w:val="00D75FE8"/>
    <w:rsid w:val="00D76352"/>
    <w:rsid w:val="00D765C0"/>
    <w:rsid w:val="00D778B7"/>
    <w:rsid w:val="00D80AC8"/>
    <w:rsid w:val="00D82652"/>
    <w:rsid w:val="00D84EA9"/>
    <w:rsid w:val="00D84EED"/>
    <w:rsid w:val="00D87104"/>
    <w:rsid w:val="00D87CEB"/>
    <w:rsid w:val="00D90278"/>
    <w:rsid w:val="00D911AE"/>
    <w:rsid w:val="00D91215"/>
    <w:rsid w:val="00D92237"/>
    <w:rsid w:val="00D935D3"/>
    <w:rsid w:val="00D96201"/>
    <w:rsid w:val="00D97945"/>
    <w:rsid w:val="00D97CF9"/>
    <w:rsid w:val="00D97EAF"/>
    <w:rsid w:val="00DA013C"/>
    <w:rsid w:val="00DA1237"/>
    <w:rsid w:val="00DA23F0"/>
    <w:rsid w:val="00DB148B"/>
    <w:rsid w:val="00DB201B"/>
    <w:rsid w:val="00DB2D12"/>
    <w:rsid w:val="00DB2F76"/>
    <w:rsid w:val="00DB30BD"/>
    <w:rsid w:val="00DB32CE"/>
    <w:rsid w:val="00DB4B87"/>
    <w:rsid w:val="00DC0045"/>
    <w:rsid w:val="00DC41BE"/>
    <w:rsid w:val="00DC74FE"/>
    <w:rsid w:val="00DC7964"/>
    <w:rsid w:val="00DC7B96"/>
    <w:rsid w:val="00DD0567"/>
    <w:rsid w:val="00DD0E7C"/>
    <w:rsid w:val="00DD168E"/>
    <w:rsid w:val="00DD422F"/>
    <w:rsid w:val="00DD51D6"/>
    <w:rsid w:val="00DE010E"/>
    <w:rsid w:val="00DE073C"/>
    <w:rsid w:val="00DE330A"/>
    <w:rsid w:val="00DE63DB"/>
    <w:rsid w:val="00DE7A89"/>
    <w:rsid w:val="00DE7D98"/>
    <w:rsid w:val="00DF063A"/>
    <w:rsid w:val="00DF0975"/>
    <w:rsid w:val="00DF2265"/>
    <w:rsid w:val="00DF2AAB"/>
    <w:rsid w:val="00DF49C4"/>
    <w:rsid w:val="00DF64AE"/>
    <w:rsid w:val="00E0163E"/>
    <w:rsid w:val="00E0260B"/>
    <w:rsid w:val="00E0330E"/>
    <w:rsid w:val="00E037D2"/>
    <w:rsid w:val="00E03801"/>
    <w:rsid w:val="00E0538E"/>
    <w:rsid w:val="00E10A5F"/>
    <w:rsid w:val="00E10F05"/>
    <w:rsid w:val="00E112BF"/>
    <w:rsid w:val="00E11476"/>
    <w:rsid w:val="00E133AD"/>
    <w:rsid w:val="00E146E3"/>
    <w:rsid w:val="00E15EFA"/>
    <w:rsid w:val="00E162CF"/>
    <w:rsid w:val="00E2005C"/>
    <w:rsid w:val="00E20FC9"/>
    <w:rsid w:val="00E2504E"/>
    <w:rsid w:val="00E25B2D"/>
    <w:rsid w:val="00E26247"/>
    <w:rsid w:val="00E2677A"/>
    <w:rsid w:val="00E317B2"/>
    <w:rsid w:val="00E32EDD"/>
    <w:rsid w:val="00E3552B"/>
    <w:rsid w:val="00E408AE"/>
    <w:rsid w:val="00E40C9F"/>
    <w:rsid w:val="00E413F0"/>
    <w:rsid w:val="00E431C6"/>
    <w:rsid w:val="00E43263"/>
    <w:rsid w:val="00E43724"/>
    <w:rsid w:val="00E446A3"/>
    <w:rsid w:val="00E44BA8"/>
    <w:rsid w:val="00E518B9"/>
    <w:rsid w:val="00E51BF1"/>
    <w:rsid w:val="00E5298B"/>
    <w:rsid w:val="00E5361F"/>
    <w:rsid w:val="00E5460D"/>
    <w:rsid w:val="00E55029"/>
    <w:rsid w:val="00E5542B"/>
    <w:rsid w:val="00E5600A"/>
    <w:rsid w:val="00E579C3"/>
    <w:rsid w:val="00E61E6C"/>
    <w:rsid w:val="00E61ED9"/>
    <w:rsid w:val="00E628A6"/>
    <w:rsid w:val="00E62BA1"/>
    <w:rsid w:val="00E63413"/>
    <w:rsid w:val="00E65A03"/>
    <w:rsid w:val="00E6684D"/>
    <w:rsid w:val="00E674B9"/>
    <w:rsid w:val="00E67B33"/>
    <w:rsid w:val="00E67FAC"/>
    <w:rsid w:val="00E71925"/>
    <w:rsid w:val="00E71A98"/>
    <w:rsid w:val="00E71ED3"/>
    <w:rsid w:val="00E72BCE"/>
    <w:rsid w:val="00E736C3"/>
    <w:rsid w:val="00E74098"/>
    <w:rsid w:val="00E7449F"/>
    <w:rsid w:val="00E81A5A"/>
    <w:rsid w:val="00E823F8"/>
    <w:rsid w:val="00E82AA2"/>
    <w:rsid w:val="00E84A2B"/>
    <w:rsid w:val="00E84D97"/>
    <w:rsid w:val="00E876E4"/>
    <w:rsid w:val="00E933A7"/>
    <w:rsid w:val="00E93B72"/>
    <w:rsid w:val="00E956B8"/>
    <w:rsid w:val="00EA0224"/>
    <w:rsid w:val="00EA1F97"/>
    <w:rsid w:val="00EA2F7B"/>
    <w:rsid w:val="00EA6041"/>
    <w:rsid w:val="00EA6353"/>
    <w:rsid w:val="00EB2D7F"/>
    <w:rsid w:val="00EB32B9"/>
    <w:rsid w:val="00EB46B3"/>
    <w:rsid w:val="00EB4EA7"/>
    <w:rsid w:val="00EB7529"/>
    <w:rsid w:val="00EC32A6"/>
    <w:rsid w:val="00EC7F4D"/>
    <w:rsid w:val="00ED0C33"/>
    <w:rsid w:val="00ED20CD"/>
    <w:rsid w:val="00ED2E3F"/>
    <w:rsid w:val="00ED32A2"/>
    <w:rsid w:val="00ED4512"/>
    <w:rsid w:val="00ED4D87"/>
    <w:rsid w:val="00ED532A"/>
    <w:rsid w:val="00ED5353"/>
    <w:rsid w:val="00ED5858"/>
    <w:rsid w:val="00ED63C1"/>
    <w:rsid w:val="00ED76E6"/>
    <w:rsid w:val="00EE058C"/>
    <w:rsid w:val="00EE34B4"/>
    <w:rsid w:val="00EE50F9"/>
    <w:rsid w:val="00EE66A8"/>
    <w:rsid w:val="00EE6DE0"/>
    <w:rsid w:val="00EE7AEC"/>
    <w:rsid w:val="00EF07C9"/>
    <w:rsid w:val="00EF0A7B"/>
    <w:rsid w:val="00EF16B4"/>
    <w:rsid w:val="00EF2013"/>
    <w:rsid w:val="00EF20BF"/>
    <w:rsid w:val="00EF3B91"/>
    <w:rsid w:val="00EF4981"/>
    <w:rsid w:val="00F001C4"/>
    <w:rsid w:val="00F00E6E"/>
    <w:rsid w:val="00F024F5"/>
    <w:rsid w:val="00F04545"/>
    <w:rsid w:val="00F12B43"/>
    <w:rsid w:val="00F13FAE"/>
    <w:rsid w:val="00F1466A"/>
    <w:rsid w:val="00F148A9"/>
    <w:rsid w:val="00F15397"/>
    <w:rsid w:val="00F16DEC"/>
    <w:rsid w:val="00F17572"/>
    <w:rsid w:val="00F17DB4"/>
    <w:rsid w:val="00F203FE"/>
    <w:rsid w:val="00F21160"/>
    <w:rsid w:val="00F22A52"/>
    <w:rsid w:val="00F22E06"/>
    <w:rsid w:val="00F23D39"/>
    <w:rsid w:val="00F241FD"/>
    <w:rsid w:val="00F25CE3"/>
    <w:rsid w:val="00F260CA"/>
    <w:rsid w:val="00F27016"/>
    <w:rsid w:val="00F30335"/>
    <w:rsid w:val="00F30527"/>
    <w:rsid w:val="00F3054F"/>
    <w:rsid w:val="00F32D18"/>
    <w:rsid w:val="00F33624"/>
    <w:rsid w:val="00F33FF6"/>
    <w:rsid w:val="00F34356"/>
    <w:rsid w:val="00F353B7"/>
    <w:rsid w:val="00F358DF"/>
    <w:rsid w:val="00F358E3"/>
    <w:rsid w:val="00F35AE0"/>
    <w:rsid w:val="00F37B30"/>
    <w:rsid w:val="00F433F0"/>
    <w:rsid w:val="00F43B1B"/>
    <w:rsid w:val="00F43FED"/>
    <w:rsid w:val="00F45DFF"/>
    <w:rsid w:val="00F505A0"/>
    <w:rsid w:val="00F51442"/>
    <w:rsid w:val="00F53028"/>
    <w:rsid w:val="00F54297"/>
    <w:rsid w:val="00F5789E"/>
    <w:rsid w:val="00F6008A"/>
    <w:rsid w:val="00F600AA"/>
    <w:rsid w:val="00F606B3"/>
    <w:rsid w:val="00F61593"/>
    <w:rsid w:val="00F62E09"/>
    <w:rsid w:val="00F63BA7"/>
    <w:rsid w:val="00F65588"/>
    <w:rsid w:val="00F729B8"/>
    <w:rsid w:val="00F73E87"/>
    <w:rsid w:val="00F74AD4"/>
    <w:rsid w:val="00F75F17"/>
    <w:rsid w:val="00F763D7"/>
    <w:rsid w:val="00F76661"/>
    <w:rsid w:val="00F77F15"/>
    <w:rsid w:val="00F80C2E"/>
    <w:rsid w:val="00F82440"/>
    <w:rsid w:val="00F8412D"/>
    <w:rsid w:val="00F84FC9"/>
    <w:rsid w:val="00F860A1"/>
    <w:rsid w:val="00F869E7"/>
    <w:rsid w:val="00F87187"/>
    <w:rsid w:val="00F901B7"/>
    <w:rsid w:val="00F90D01"/>
    <w:rsid w:val="00F921C2"/>
    <w:rsid w:val="00F92E89"/>
    <w:rsid w:val="00F94A4F"/>
    <w:rsid w:val="00F9728A"/>
    <w:rsid w:val="00F97B6B"/>
    <w:rsid w:val="00FA0588"/>
    <w:rsid w:val="00FA0BA7"/>
    <w:rsid w:val="00FA2278"/>
    <w:rsid w:val="00FA335D"/>
    <w:rsid w:val="00FA5F1E"/>
    <w:rsid w:val="00FB1E9B"/>
    <w:rsid w:val="00FB207B"/>
    <w:rsid w:val="00FB40FF"/>
    <w:rsid w:val="00FB58E2"/>
    <w:rsid w:val="00FB730F"/>
    <w:rsid w:val="00FB765B"/>
    <w:rsid w:val="00FB7A9F"/>
    <w:rsid w:val="00FC0633"/>
    <w:rsid w:val="00FC06BD"/>
    <w:rsid w:val="00FC1A5C"/>
    <w:rsid w:val="00FC1E9C"/>
    <w:rsid w:val="00FC1EDC"/>
    <w:rsid w:val="00FC2C45"/>
    <w:rsid w:val="00FC2D18"/>
    <w:rsid w:val="00FC2FC1"/>
    <w:rsid w:val="00FC356F"/>
    <w:rsid w:val="00FC6051"/>
    <w:rsid w:val="00FC65C5"/>
    <w:rsid w:val="00FC74C0"/>
    <w:rsid w:val="00FC7CAF"/>
    <w:rsid w:val="00FD086E"/>
    <w:rsid w:val="00FD481E"/>
    <w:rsid w:val="00FD52F7"/>
    <w:rsid w:val="00FD6FAA"/>
    <w:rsid w:val="00FD70F1"/>
    <w:rsid w:val="00FD7545"/>
    <w:rsid w:val="00FD7EA4"/>
    <w:rsid w:val="00FE1E24"/>
    <w:rsid w:val="00FE28DF"/>
    <w:rsid w:val="00FE41D3"/>
    <w:rsid w:val="00FE4569"/>
    <w:rsid w:val="00FE4653"/>
    <w:rsid w:val="00FE50FD"/>
    <w:rsid w:val="00FE520E"/>
    <w:rsid w:val="00FE5C0D"/>
    <w:rsid w:val="00FE7424"/>
    <w:rsid w:val="00FE74CB"/>
    <w:rsid w:val="00FF0C5F"/>
    <w:rsid w:val="00FF16C6"/>
    <w:rsid w:val="00FF1C91"/>
    <w:rsid w:val="00FF2D46"/>
    <w:rsid w:val="00FF2D88"/>
    <w:rsid w:val="00FF330C"/>
    <w:rsid w:val="00FF4A85"/>
    <w:rsid w:val="00FF55F7"/>
    <w:rsid w:val="00FF5D6F"/>
    <w:rsid w:val="00FF639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B2646"/>
    <w:pPr>
      <w:spacing w:after="200" w:line="276" w:lineRule="auto"/>
    </w:pPr>
    <w:rPr>
      <w:lang w:eastAsia="en-US"/>
    </w:rPr>
  </w:style>
  <w:style w:type="paragraph" w:styleId="Heading1">
    <w:name w:val="heading 1"/>
    <w:basedOn w:val="Normal"/>
    <w:next w:val="Normal"/>
    <w:link w:val="Heading1Char"/>
    <w:uiPriority w:val="99"/>
    <w:qFormat/>
    <w:rsid w:val="00547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9D2B5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locked/>
    <w:rsid w:val="007C4985"/>
    <w:pPr>
      <w:keepNext/>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uiPriority w:val="99"/>
    <w:qFormat/>
    <w:locked/>
    <w:rsid w:val="007C4985"/>
    <w:pPr>
      <w:keepNext/>
      <w:spacing w:after="0" w:line="240" w:lineRule="auto"/>
      <w:ind w:left="552" w:right="322" w:firstLine="708"/>
      <w:jc w:val="center"/>
      <w:outlineLvl w:val="3"/>
    </w:pPr>
    <w:rPr>
      <w:rFonts w:ascii="Times New Roman" w:eastAsia="Times New Roman" w:hAnsi="Times New Roman"/>
      <w:sz w:val="24"/>
      <w:szCs w:val="24"/>
    </w:rPr>
  </w:style>
  <w:style w:type="paragraph" w:styleId="Heading5">
    <w:name w:val="heading 5"/>
    <w:basedOn w:val="Normal"/>
    <w:next w:val="Normal"/>
    <w:link w:val="Heading5Char"/>
    <w:uiPriority w:val="99"/>
    <w:qFormat/>
    <w:locked/>
    <w:rsid w:val="007C4985"/>
    <w:pPr>
      <w:keepNext/>
      <w:spacing w:after="0" w:line="240" w:lineRule="auto"/>
      <w:ind w:right="322"/>
      <w:jc w:val="center"/>
      <w:outlineLvl w:val="4"/>
    </w:pPr>
    <w:rPr>
      <w:rFonts w:ascii="Times New Roman" w:eastAsia="Times New Roman" w:hAnsi="Times New Roman"/>
      <w:sz w:val="24"/>
      <w:szCs w:val="24"/>
    </w:rPr>
  </w:style>
  <w:style w:type="paragraph" w:styleId="Heading6">
    <w:name w:val="heading 6"/>
    <w:basedOn w:val="Normal"/>
    <w:next w:val="Normal"/>
    <w:link w:val="Heading6Char"/>
    <w:uiPriority w:val="99"/>
    <w:qFormat/>
    <w:locked/>
    <w:rsid w:val="007C4985"/>
    <w:pPr>
      <w:spacing w:before="240" w:after="60" w:line="240" w:lineRule="auto"/>
      <w:outlineLvl w:val="5"/>
    </w:pPr>
    <w:rPr>
      <w:rFonts w:eastAsia="Times New Roman"/>
      <w:b/>
      <w:bCs/>
      <w:color w:val="000000"/>
    </w:rPr>
  </w:style>
  <w:style w:type="paragraph" w:styleId="Heading7">
    <w:name w:val="heading 7"/>
    <w:basedOn w:val="Normal"/>
    <w:next w:val="Normal"/>
    <w:link w:val="Heading7Char"/>
    <w:uiPriority w:val="99"/>
    <w:qFormat/>
    <w:locked/>
    <w:rsid w:val="007C4985"/>
    <w:pPr>
      <w:spacing w:before="240" w:after="60" w:line="240" w:lineRule="auto"/>
      <w:outlineLvl w:val="6"/>
    </w:pPr>
    <w:rPr>
      <w:rFonts w:eastAsia="Times New Roman"/>
      <w:color w:val="000000"/>
      <w:sz w:val="24"/>
      <w:szCs w:val="24"/>
    </w:rPr>
  </w:style>
  <w:style w:type="paragraph" w:styleId="Heading8">
    <w:name w:val="heading 8"/>
    <w:basedOn w:val="Normal"/>
    <w:next w:val="Normal"/>
    <w:link w:val="Heading8Char"/>
    <w:uiPriority w:val="99"/>
    <w:qFormat/>
    <w:locked/>
    <w:rsid w:val="007C4985"/>
    <w:pPr>
      <w:spacing w:before="240" w:after="60" w:line="240" w:lineRule="auto"/>
      <w:outlineLvl w:val="7"/>
    </w:pPr>
    <w:rPr>
      <w:rFonts w:eastAsia="Times New Roman"/>
      <w:i/>
      <w:iCs/>
      <w:color w:val="000000"/>
      <w:sz w:val="24"/>
      <w:szCs w:val="24"/>
    </w:rPr>
  </w:style>
  <w:style w:type="paragraph" w:styleId="Heading9">
    <w:name w:val="heading 9"/>
    <w:basedOn w:val="Normal"/>
    <w:next w:val="Normal"/>
    <w:link w:val="Heading9Char"/>
    <w:uiPriority w:val="99"/>
    <w:qFormat/>
    <w:locked/>
    <w:rsid w:val="007C4985"/>
    <w:pPr>
      <w:keepNext/>
      <w:spacing w:after="0" w:line="240" w:lineRule="auto"/>
      <w:jc w:val="both"/>
      <w:outlineLvl w:val="8"/>
    </w:pPr>
    <w:rPr>
      <w:rFonts w:ascii="Cambria" w:eastAsia="Times New Roman" w:hAnsi="Cambria"/>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7D6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D2B5F"/>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7C4985"/>
    <w:rPr>
      <w:rFonts w:ascii="Arial" w:hAnsi="Arial" w:cs="Times New Roman"/>
      <w:b/>
      <w:bCs/>
      <w:sz w:val="26"/>
      <w:szCs w:val="26"/>
    </w:rPr>
  </w:style>
  <w:style w:type="character" w:customStyle="1" w:styleId="Heading4Char">
    <w:name w:val="Heading 4 Char"/>
    <w:basedOn w:val="DefaultParagraphFont"/>
    <w:link w:val="Heading4"/>
    <w:uiPriority w:val="99"/>
    <w:locked/>
    <w:rsid w:val="007C4985"/>
    <w:rPr>
      <w:rFonts w:ascii="Times New Roman" w:hAnsi="Times New Roman" w:cs="Times New Roman"/>
      <w:sz w:val="24"/>
      <w:szCs w:val="24"/>
    </w:rPr>
  </w:style>
  <w:style w:type="character" w:customStyle="1" w:styleId="Heading5Char">
    <w:name w:val="Heading 5 Char"/>
    <w:basedOn w:val="DefaultParagraphFont"/>
    <w:link w:val="Heading5"/>
    <w:uiPriority w:val="99"/>
    <w:locked/>
    <w:rsid w:val="007C4985"/>
    <w:rPr>
      <w:rFonts w:ascii="Times New Roman" w:hAnsi="Times New Roman" w:cs="Times New Roman"/>
      <w:sz w:val="24"/>
      <w:szCs w:val="24"/>
    </w:rPr>
  </w:style>
  <w:style w:type="character" w:customStyle="1" w:styleId="Heading6Char">
    <w:name w:val="Heading 6 Char"/>
    <w:basedOn w:val="DefaultParagraphFont"/>
    <w:link w:val="Heading6"/>
    <w:uiPriority w:val="99"/>
    <w:locked/>
    <w:rsid w:val="007C4985"/>
    <w:rPr>
      <w:rFonts w:eastAsia="Times New Roman" w:cs="Times New Roman"/>
      <w:b/>
      <w:bCs/>
      <w:color w:val="000000"/>
      <w:sz w:val="22"/>
      <w:szCs w:val="22"/>
    </w:rPr>
  </w:style>
  <w:style w:type="character" w:customStyle="1" w:styleId="Heading7Char">
    <w:name w:val="Heading 7 Char"/>
    <w:basedOn w:val="DefaultParagraphFont"/>
    <w:link w:val="Heading7"/>
    <w:uiPriority w:val="99"/>
    <w:locked/>
    <w:rsid w:val="007C4985"/>
    <w:rPr>
      <w:rFonts w:eastAsia="Times New Roman" w:cs="Times New Roman"/>
      <w:color w:val="000000"/>
      <w:sz w:val="24"/>
      <w:szCs w:val="24"/>
    </w:rPr>
  </w:style>
  <w:style w:type="character" w:customStyle="1" w:styleId="Heading8Char">
    <w:name w:val="Heading 8 Char"/>
    <w:basedOn w:val="DefaultParagraphFont"/>
    <w:link w:val="Heading8"/>
    <w:uiPriority w:val="99"/>
    <w:locked/>
    <w:rsid w:val="007C4985"/>
    <w:rPr>
      <w:rFonts w:eastAsia="Times New Roman" w:cs="Times New Roman"/>
      <w:i/>
      <w:iCs/>
      <w:color w:val="000000"/>
      <w:sz w:val="24"/>
      <w:szCs w:val="24"/>
    </w:rPr>
  </w:style>
  <w:style w:type="character" w:customStyle="1" w:styleId="Heading9Char">
    <w:name w:val="Heading 9 Char"/>
    <w:basedOn w:val="DefaultParagraphFont"/>
    <w:link w:val="Heading9"/>
    <w:uiPriority w:val="99"/>
    <w:locked/>
    <w:rsid w:val="007C4985"/>
    <w:rPr>
      <w:rFonts w:ascii="Cambria" w:hAnsi="Cambria" w:cs="Times New Roman"/>
      <w:color w:val="000000"/>
      <w:sz w:val="22"/>
      <w:szCs w:val="22"/>
    </w:rPr>
  </w:style>
  <w:style w:type="paragraph" w:customStyle="1" w:styleId="Default">
    <w:name w:val="Default"/>
    <w:uiPriority w:val="99"/>
    <w:rsid w:val="009B2646"/>
    <w:pPr>
      <w:autoSpaceDE w:val="0"/>
      <w:autoSpaceDN w:val="0"/>
      <w:adjustRightInd w:val="0"/>
    </w:pPr>
    <w:rPr>
      <w:rFonts w:ascii="Haettenschweiler" w:hAnsi="Haettenschweiler" w:cs="Haettenschweiler"/>
      <w:color w:val="000000"/>
      <w:sz w:val="24"/>
      <w:szCs w:val="24"/>
      <w:lang w:eastAsia="en-US"/>
    </w:rPr>
  </w:style>
  <w:style w:type="paragraph" w:styleId="ListParagraph">
    <w:name w:val="List Paragraph"/>
    <w:basedOn w:val="Normal"/>
    <w:uiPriority w:val="99"/>
    <w:qFormat/>
    <w:rsid w:val="0016676A"/>
    <w:pPr>
      <w:ind w:left="720"/>
      <w:contextualSpacing/>
    </w:pPr>
  </w:style>
  <w:style w:type="paragraph" w:customStyle="1" w:styleId="ConsPlusNormal">
    <w:name w:val="ConsPlusNormal"/>
    <w:link w:val="ConsPlusNormal0"/>
    <w:uiPriority w:val="99"/>
    <w:rsid w:val="008964ED"/>
    <w:pPr>
      <w:widowControl w:val="0"/>
      <w:suppressAutoHyphens/>
      <w:autoSpaceDE w:val="0"/>
      <w:ind w:firstLine="720"/>
      <w:jc w:val="both"/>
    </w:pPr>
    <w:rPr>
      <w:rFonts w:ascii="Arial" w:hAnsi="Arial"/>
      <w:lang w:eastAsia="ar-SA"/>
    </w:rPr>
  </w:style>
  <w:style w:type="character" w:customStyle="1" w:styleId="ConsPlusNormal0">
    <w:name w:val="ConsPlusNormal Знак"/>
    <w:link w:val="ConsPlusNormal"/>
    <w:uiPriority w:val="99"/>
    <w:locked/>
    <w:rsid w:val="008964ED"/>
    <w:rPr>
      <w:rFonts w:ascii="Arial" w:hAnsi="Arial"/>
      <w:sz w:val="22"/>
      <w:lang w:eastAsia="ar-SA" w:bidi="ar-SA"/>
    </w:rPr>
  </w:style>
  <w:style w:type="paragraph" w:customStyle="1" w:styleId="S">
    <w:name w:val="S_Обычный"/>
    <w:basedOn w:val="Normal"/>
    <w:link w:val="S0"/>
    <w:uiPriority w:val="99"/>
    <w:rsid w:val="00DE330A"/>
    <w:pPr>
      <w:spacing w:after="0" w:line="360" w:lineRule="auto"/>
      <w:ind w:firstLine="709"/>
      <w:jc w:val="both"/>
    </w:pPr>
    <w:rPr>
      <w:rFonts w:ascii="Times New Roman" w:hAnsi="Times New Roman"/>
      <w:sz w:val="24"/>
      <w:szCs w:val="20"/>
      <w:lang w:eastAsia="ru-RU"/>
    </w:rPr>
  </w:style>
  <w:style w:type="character" w:customStyle="1" w:styleId="S0">
    <w:name w:val="S_Обычный Знак"/>
    <w:link w:val="S"/>
    <w:uiPriority w:val="99"/>
    <w:locked/>
    <w:rsid w:val="00DE330A"/>
    <w:rPr>
      <w:rFonts w:ascii="Times New Roman" w:hAnsi="Times New Roman"/>
      <w:sz w:val="24"/>
      <w:lang w:eastAsia="ru-RU"/>
    </w:rPr>
  </w:style>
  <w:style w:type="paragraph" w:customStyle="1" w:styleId="s00">
    <w:name w:val="s0"/>
    <w:basedOn w:val="Normal"/>
    <w:uiPriority w:val="99"/>
    <w:rsid w:val="00547D65"/>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rsid w:val="00FC0633"/>
    <w:pPr>
      <w:spacing w:beforeAutospacing="1" w:afterAutospacing="1"/>
    </w:pPr>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3">
    <w:name w:val="Основной текст_"/>
    <w:basedOn w:val="DefaultParagraphFont"/>
    <w:link w:val="2"/>
    <w:uiPriority w:val="99"/>
    <w:locked/>
    <w:rsid w:val="00502707"/>
    <w:rPr>
      <w:rFonts w:cs="Times New Roman"/>
      <w:sz w:val="25"/>
      <w:szCs w:val="25"/>
      <w:shd w:val="clear" w:color="auto" w:fill="FFFFFF"/>
    </w:rPr>
  </w:style>
  <w:style w:type="paragraph" w:customStyle="1" w:styleId="2">
    <w:name w:val="Основной текст2"/>
    <w:basedOn w:val="Normal"/>
    <w:link w:val="a3"/>
    <w:uiPriority w:val="99"/>
    <w:rsid w:val="00502707"/>
    <w:pPr>
      <w:shd w:val="clear" w:color="auto" w:fill="FFFFFF"/>
      <w:spacing w:after="0" w:line="278" w:lineRule="exact"/>
    </w:pPr>
    <w:rPr>
      <w:sz w:val="25"/>
      <w:szCs w:val="25"/>
    </w:rPr>
  </w:style>
  <w:style w:type="character" w:customStyle="1" w:styleId="a4">
    <w:name w:val="Основной текст + Полужирный"/>
    <w:aliases w:val="Интервал 0 pt"/>
    <w:basedOn w:val="DefaultParagraphFont"/>
    <w:uiPriority w:val="99"/>
    <w:rsid w:val="00502707"/>
    <w:rPr>
      <w:rFonts w:cs="Times New Roman"/>
      <w:b/>
      <w:bCs/>
      <w:spacing w:val="-10"/>
      <w:sz w:val="25"/>
      <w:szCs w:val="25"/>
      <w:shd w:val="clear" w:color="auto" w:fill="FFFFFF"/>
    </w:rPr>
  </w:style>
  <w:style w:type="paragraph" w:styleId="Header">
    <w:name w:val="header"/>
    <w:aliases w:val="ВерхКолонтитул"/>
    <w:basedOn w:val="Normal"/>
    <w:link w:val="HeaderChar"/>
    <w:uiPriority w:val="99"/>
    <w:rsid w:val="00E413F0"/>
    <w:pPr>
      <w:tabs>
        <w:tab w:val="center" w:pos="4677"/>
        <w:tab w:val="right" w:pos="9355"/>
      </w:tabs>
      <w:spacing w:after="0" w:line="240" w:lineRule="auto"/>
    </w:pPr>
  </w:style>
  <w:style w:type="character" w:customStyle="1" w:styleId="HeaderChar">
    <w:name w:val="Header Char"/>
    <w:aliases w:val="ВерхКолонтитул Char"/>
    <w:basedOn w:val="DefaultParagraphFont"/>
    <w:link w:val="Header"/>
    <w:uiPriority w:val="99"/>
    <w:locked/>
    <w:rsid w:val="00E413F0"/>
    <w:rPr>
      <w:rFonts w:cs="Times New Roman"/>
    </w:rPr>
  </w:style>
  <w:style w:type="paragraph" w:styleId="Footer">
    <w:name w:val="footer"/>
    <w:basedOn w:val="Normal"/>
    <w:link w:val="FooterChar"/>
    <w:uiPriority w:val="99"/>
    <w:rsid w:val="00E413F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413F0"/>
    <w:rPr>
      <w:rFonts w:cs="Times New Roman"/>
    </w:rPr>
  </w:style>
  <w:style w:type="paragraph" w:styleId="TOC1">
    <w:name w:val="toc 1"/>
    <w:aliases w:val="МГП Содержание раздел 1"/>
    <w:basedOn w:val="Normal"/>
    <w:next w:val="Normal"/>
    <w:autoRedefine/>
    <w:uiPriority w:val="99"/>
    <w:rsid w:val="00E413F0"/>
    <w:pPr>
      <w:spacing w:after="100"/>
    </w:pPr>
  </w:style>
  <w:style w:type="character" w:styleId="Hyperlink">
    <w:name w:val="Hyperlink"/>
    <w:basedOn w:val="DefaultParagraphFont"/>
    <w:uiPriority w:val="99"/>
    <w:rsid w:val="00E413F0"/>
    <w:rPr>
      <w:rFonts w:cs="Times New Roman"/>
      <w:color w:val="0000FF"/>
      <w:u w:val="single"/>
    </w:rPr>
  </w:style>
  <w:style w:type="paragraph" w:styleId="NormalWeb">
    <w:name w:val="Normal (Web)"/>
    <w:basedOn w:val="Normal"/>
    <w:uiPriority w:val="99"/>
    <w:rsid w:val="00A1583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link w:val="ConsNormal0"/>
    <w:uiPriority w:val="99"/>
    <w:rsid w:val="00A15832"/>
    <w:pPr>
      <w:widowControl w:val="0"/>
      <w:autoSpaceDE w:val="0"/>
      <w:autoSpaceDN w:val="0"/>
      <w:adjustRightInd w:val="0"/>
      <w:ind w:right="19772" w:firstLine="720"/>
    </w:pPr>
    <w:rPr>
      <w:rFonts w:ascii="Arial" w:eastAsia="Times New Roman" w:hAnsi="Arial" w:cs="Arial"/>
      <w:sz w:val="20"/>
      <w:szCs w:val="20"/>
    </w:rPr>
  </w:style>
  <w:style w:type="paragraph" w:styleId="BalloonText">
    <w:name w:val="Balloon Text"/>
    <w:basedOn w:val="Normal"/>
    <w:link w:val="BalloonTextChar"/>
    <w:uiPriority w:val="99"/>
    <w:rsid w:val="00844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44851"/>
    <w:rPr>
      <w:rFonts w:ascii="Tahoma" w:hAnsi="Tahoma" w:cs="Tahoma"/>
      <w:sz w:val="16"/>
      <w:szCs w:val="16"/>
    </w:rPr>
  </w:style>
  <w:style w:type="paragraph" w:styleId="NoSpacing">
    <w:name w:val="No Spacing"/>
    <w:link w:val="NoSpacingChar"/>
    <w:uiPriority w:val="99"/>
    <w:qFormat/>
    <w:rsid w:val="00744A8E"/>
    <w:rPr>
      <w:lang w:eastAsia="en-US"/>
    </w:rPr>
  </w:style>
  <w:style w:type="paragraph" w:customStyle="1" w:styleId="a5">
    <w:name w:val="Абзац"/>
    <w:basedOn w:val="Normal"/>
    <w:link w:val="a6"/>
    <w:uiPriority w:val="99"/>
    <w:rsid w:val="00162F6E"/>
    <w:pPr>
      <w:spacing w:before="120" w:after="60" w:line="240" w:lineRule="auto"/>
      <w:ind w:firstLine="567"/>
      <w:jc w:val="both"/>
    </w:pPr>
    <w:rPr>
      <w:rFonts w:ascii="Times New Roman" w:hAnsi="Times New Roman"/>
      <w:sz w:val="24"/>
      <w:szCs w:val="20"/>
      <w:lang w:eastAsia="ru-RU"/>
    </w:rPr>
  </w:style>
  <w:style w:type="character" w:customStyle="1" w:styleId="a6">
    <w:name w:val="Абзац Знак"/>
    <w:link w:val="a5"/>
    <w:uiPriority w:val="99"/>
    <w:locked/>
    <w:rsid w:val="00162F6E"/>
    <w:rPr>
      <w:rFonts w:ascii="Times New Roman" w:hAnsi="Times New Roman"/>
      <w:sz w:val="24"/>
    </w:rPr>
  </w:style>
  <w:style w:type="paragraph" w:styleId="BodyText">
    <w:name w:val="Body Text"/>
    <w:aliases w:val="bt"/>
    <w:basedOn w:val="Normal"/>
    <w:link w:val="BodyTextChar"/>
    <w:uiPriority w:val="99"/>
    <w:rsid w:val="0022269A"/>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BodyTextChar">
    <w:name w:val="Body Text Char"/>
    <w:aliases w:val="bt Char"/>
    <w:basedOn w:val="DefaultParagraphFont"/>
    <w:link w:val="BodyText"/>
    <w:uiPriority w:val="99"/>
    <w:locked/>
    <w:rsid w:val="0022269A"/>
    <w:rPr>
      <w:rFonts w:ascii="Times New Roman" w:eastAsia="SimSun" w:hAnsi="Times New Roman" w:cs="Tahoma"/>
      <w:kern w:val="1"/>
      <w:sz w:val="24"/>
      <w:szCs w:val="24"/>
      <w:lang w:eastAsia="hi-IN" w:bidi="hi-IN"/>
    </w:rPr>
  </w:style>
  <w:style w:type="paragraph" w:customStyle="1" w:styleId="a7">
    <w:name w:val="Содержимое таблицы"/>
    <w:basedOn w:val="Normal"/>
    <w:uiPriority w:val="99"/>
    <w:rsid w:val="00915E20"/>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WW8Num51z0">
    <w:name w:val="WW8Num51z0"/>
    <w:uiPriority w:val="99"/>
    <w:rsid w:val="00554105"/>
    <w:rPr>
      <w:rFonts w:ascii="OpenSymbol" w:hAnsi="OpenSymbol"/>
    </w:rPr>
  </w:style>
  <w:style w:type="paragraph" w:styleId="PlainText">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w:basedOn w:val="Normal"/>
    <w:link w:val="PlainTextChar"/>
    <w:uiPriority w:val="99"/>
    <w:rsid w:val="0009157A"/>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aliases w:val="Знак1 Char,Знак3 Char,Текст Знак Знак Знак Знак Char,Текст Знак Знак Знак Char,Текст Знак Знак Знак Знак Знак Знак Знак Знак Знак Знак Знак Знак Знак Знак Знак Знак Знак Знак Char"/>
    <w:basedOn w:val="DefaultParagraphFont"/>
    <w:link w:val="PlainText"/>
    <w:uiPriority w:val="99"/>
    <w:locked/>
    <w:rsid w:val="0009157A"/>
    <w:rPr>
      <w:rFonts w:ascii="Courier New" w:hAnsi="Courier New" w:cs="Courier New"/>
    </w:rPr>
  </w:style>
  <w:style w:type="paragraph" w:customStyle="1" w:styleId="-">
    <w:name w:val="Геоград-ТХ"/>
    <w:basedOn w:val="Normal"/>
    <w:link w:val="-0"/>
    <w:uiPriority w:val="99"/>
    <w:rsid w:val="000A7722"/>
    <w:pPr>
      <w:spacing w:before="120" w:after="120"/>
      <w:ind w:firstLine="851"/>
      <w:contextualSpacing/>
      <w:jc w:val="both"/>
    </w:pPr>
    <w:rPr>
      <w:rFonts w:ascii="Times New Roman" w:hAnsi="Times New Roman"/>
      <w:sz w:val="28"/>
      <w:szCs w:val="20"/>
      <w:lang w:eastAsia="ru-RU"/>
    </w:rPr>
  </w:style>
  <w:style w:type="character" w:customStyle="1" w:styleId="-0">
    <w:name w:val="Геоград-ТХ Знак"/>
    <w:link w:val="-"/>
    <w:uiPriority w:val="99"/>
    <w:locked/>
    <w:rsid w:val="000A7722"/>
    <w:rPr>
      <w:rFonts w:ascii="Times New Roman" w:hAnsi="Times New Roman"/>
      <w:sz w:val="28"/>
    </w:rPr>
  </w:style>
  <w:style w:type="paragraph" w:customStyle="1" w:styleId="1BE92B2CA75D4A32AFD4B072B27109A0">
    <w:name w:val="1BE92B2CA75D4A32AFD4B072B27109A0"/>
    <w:uiPriority w:val="99"/>
    <w:rsid w:val="00C26D36"/>
    <w:pPr>
      <w:spacing w:after="200" w:line="276" w:lineRule="auto"/>
    </w:pPr>
    <w:rPr>
      <w:rFonts w:eastAsia="Times New Roman"/>
      <w:lang w:val="en-US" w:eastAsia="en-US"/>
    </w:rPr>
  </w:style>
  <w:style w:type="character" w:customStyle="1" w:styleId="ConsNonformat">
    <w:name w:val="ConsNonformat Знак"/>
    <w:link w:val="ConsNonformat0"/>
    <w:uiPriority w:val="99"/>
    <w:locked/>
    <w:rsid w:val="00FF55F7"/>
    <w:rPr>
      <w:rFonts w:ascii="Courier New" w:hAnsi="Courier New"/>
      <w:sz w:val="22"/>
      <w:lang w:val="ru-RU" w:eastAsia="en-US"/>
    </w:rPr>
  </w:style>
  <w:style w:type="paragraph" w:customStyle="1" w:styleId="ConsNonformat0">
    <w:name w:val="ConsNonformat"/>
    <w:link w:val="ConsNonformat"/>
    <w:uiPriority w:val="99"/>
    <w:rsid w:val="00FF55F7"/>
    <w:pPr>
      <w:widowControl w:val="0"/>
      <w:autoSpaceDE w:val="0"/>
      <w:autoSpaceDN w:val="0"/>
      <w:adjustRightInd w:val="0"/>
    </w:pPr>
    <w:rPr>
      <w:rFonts w:ascii="Courier New" w:hAnsi="Courier New" w:cs="Courier New"/>
      <w:lang w:eastAsia="en-US"/>
    </w:rPr>
  </w:style>
  <w:style w:type="paragraph" w:customStyle="1" w:styleId="5">
    <w:name w:val="5 МГП Обычный текст"/>
    <w:basedOn w:val="Normal"/>
    <w:link w:val="50"/>
    <w:uiPriority w:val="99"/>
    <w:rsid w:val="002E151E"/>
    <w:pPr>
      <w:spacing w:after="0"/>
      <w:ind w:firstLine="709"/>
      <w:jc w:val="both"/>
    </w:pPr>
    <w:rPr>
      <w:rFonts w:ascii="Times New Roman" w:hAnsi="Times New Roman"/>
      <w:szCs w:val="20"/>
    </w:rPr>
  </w:style>
  <w:style w:type="character" w:customStyle="1" w:styleId="50">
    <w:name w:val="5 МГП Обычный текст Знак"/>
    <w:link w:val="5"/>
    <w:uiPriority w:val="99"/>
    <w:locked/>
    <w:rsid w:val="002E151E"/>
    <w:rPr>
      <w:rFonts w:ascii="Times New Roman" w:hAnsi="Times New Roman"/>
      <w:sz w:val="22"/>
      <w:lang w:eastAsia="en-US"/>
    </w:rPr>
  </w:style>
  <w:style w:type="paragraph" w:customStyle="1" w:styleId="-1">
    <w:name w:val="Н-Таблица"/>
    <w:basedOn w:val="Normal"/>
    <w:uiPriority w:val="99"/>
    <w:rsid w:val="002617F0"/>
    <w:pPr>
      <w:keepLines/>
      <w:spacing w:after="120" w:line="240" w:lineRule="auto"/>
    </w:pPr>
    <w:rPr>
      <w:rFonts w:ascii="Tahoma" w:eastAsia="Times New Roman" w:hAnsi="Tahoma" w:cs="Tahoma"/>
      <w:color w:val="000000"/>
      <w:szCs w:val="20"/>
    </w:rPr>
  </w:style>
  <w:style w:type="paragraph" w:customStyle="1" w:styleId="--">
    <w:name w:val="Н-таблица-шапка"/>
    <w:basedOn w:val="-1"/>
    <w:uiPriority w:val="99"/>
    <w:rsid w:val="002617F0"/>
    <w:pPr>
      <w:keepNext/>
      <w:jc w:val="center"/>
    </w:pPr>
  </w:style>
  <w:style w:type="character" w:customStyle="1" w:styleId="blk">
    <w:name w:val="blk"/>
    <w:basedOn w:val="DefaultParagraphFont"/>
    <w:uiPriority w:val="99"/>
    <w:rsid w:val="008F29CA"/>
    <w:rPr>
      <w:rFonts w:cs="Times New Roman"/>
    </w:rPr>
  </w:style>
  <w:style w:type="character" w:customStyle="1" w:styleId="11">
    <w:name w:val="Заголовок 1 Знак1"/>
    <w:aliases w:val="Заголовок 1 Знак Знак1"/>
    <w:uiPriority w:val="99"/>
    <w:locked/>
    <w:rsid w:val="007C4985"/>
    <w:rPr>
      <w:rFonts w:ascii="Arial" w:hAnsi="Arial"/>
      <w:b/>
      <w:color w:val="000000"/>
      <w:kern w:val="32"/>
      <w:sz w:val="32"/>
    </w:rPr>
  </w:style>
  <w:style w:type="paragraph" w:customStyle="1" w:styleId="a8">
    <w:name w:val="Знак"/>
    <w:basedOn w:val="Normal"/>
    <w:uiPriority w:val="99"/>
    <w:rsid w:val="007C4985"/>
    <w:pPr>
      <w:spacing w:after="160" w:line="240" w:lineRule="exact"/>
    </w:pPr>
    <w:rPr>
      <w:rFonts w:ascii="Verdana" w:eastAsia="Times New Roman" w:hAnsi="Verdana"/>
      <w:sz w:val="24"/>
      <w:szCs w:val="24"/>
      <w:lang w:val="en-US"/>
    </w:rPr>
  </w:style>
  <w:style w:type="character" w:customStyle="1" w:styleId="1">
    <w:name w:val="Заголовок 1 Знак Знак"/>
    <w:uiPriority w:val="99"/>
    <w:rsid w:val="007C4985"/>
    <w:rPr>
      <w:rFonts w:ascii="Arial" w:hAnsi="Arial"/>
      <w:b/>
      <w:color w:val="000000"/>
      <w:kern w:val="32"/>
      <w:sz w:val="32"/>
      <w:lang w:val="ru-RU" w:eastAsia="ru-RU"/>
    </w:rPr>
  </w:style>
  <w:style w:type="character" w:customStyle="1" w:styleId="10">
    <w:name w:val="Текст Знак1"/>
    <w:aliases w:val="Знак1 Знак,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Знак Знак1"/>
    <w:uiPriority w:val="99"/>
    <w:locked/>
    <w:rsid w:val="007C4985"/>
    <w:rPr>
      <w:rFonts w:ascii="Courier New" w:hAnsi="Courier New"/>
      <w:color w:val="000000"/>
    </w:rPr>
  </w:style>
  <w:style w:type="character" w:styleId="PageNumber">
    <w:name w:val="page number"/>
    <w:basedOn w:val="DefaultParagraphFont"/>
    <w:uiPriority w:val="99"/>
    <w:rsid w:val="007C4985"/>
    <w:rPr>
      <w:rFonts w:cs="Times New Roman"/>
    </w:rPr>
  </w:style>
  <w:style w:type="paragraph" w:styleId="BodyTextIndent">
    <w:name w:val="Body Text Indent"/>
    <w:aliases w:val="Основной текст 1,Нумерованный список !!,Надин стиль"/>
    <w:basedOn w:val="Normal"/>
    <w:link w:val="BodyTextIndentChar"/>
    <w:uiPriority w:val="99"/>
    <w:rsid w:val="007C4985"/>
    <w:pPr>
      <w:spacing w:after="120" w:line="240" w:lineRule="auto"/>
      <w:ind w:left="283"/>
    </w:pPr>
    <w:rPr>
      <w:rFonts w:ascii="Times New Roman" w:eastAsia="Times New Roman" w:hAnsi="Times New Roman"/>
      <w:sz w:val="20"/>
      <w:szCs w:val="20"/>
    </w:rPr>
  </w:style>
  <w:style w:type="character" w:customStyle="1" w:styleId="BodyTextIndentChar">
    <w:name w:val="Body Text Indent Char"/>
    <w:aliases w:val="Основной текст 1 Char,Нумерованный список !! Char,Надин стиль Char"/>
    <w:basedOn w:val="DefaultParagraphFont"/>
    <w:link w:val="BodyTextIndent"/>
    <w:uiPriority w:val="99"/>
    <w:locked/>
    <w:rsid w:val="007C4985"/>
    <w:rPr>
      <w:rFonts w:ascii="Times New Roman" w:hAnsi="Times New Roman" w:cs="Times New Roman"/>
    </w:rPr>
  </w:style>
  <w:style w:type="paragraph" w:styleId="Title">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Normal"/>
    <w:link w:val="TitleChar"/>
    <w:uiPriority w:val="99"/>
    <w:qFormat/>
    <w:locked/>
    <w:rsid w:val="007C4985"/>
    <w:pPr>
      <w:spacing w:after="0" w:line="240" w:lineRule="auto"/>
      <w:jc w:val="center"/>
    </w:pPr>
    <w:rPr>
      <w:rFonts w:ascii="Cambria" w:eastAsia="Times New Roman" w:hAnsi="Cambria"/>
      <w:b/>
      <w:bCs/>
      <w:color w:val="000000"/>
      <w:kern w:val="28"/>
      <w:sz w:val="32"/>
      <w:szCs w:val="32"/>
    </w:rPr>
  </w:style>
  <w:style w:type="character" w:customStyle="1" w:styleId="TitleChar">
    <w:name w:val="Title Char"/>
    <w:aliases w:val="Название Знак Знак Знак Знак Знак Знак Знак Знак Знак Знак Знак Знак Char,Название Знак Знак Знак Знак Знак Знак Знак Знак Знак Знак Знак Знак Знак Знак Char"/>
    <w:basedOn w:val="DefaultParagraphFont"/>
    <w:link w:val="Title"/>
    <w:uiPriority w:val="99"/>
    <w:locked/>
    <w:rsid w:val="007C4985"/>
    <w:rPr>
      <w:rFonts w:ascii="Cambria" w:hAnsi="Cambria" w:cs="Times New Roman"/>
      <w:b/>
      <w:bCs/>
      <w:color w:val="000000"/>
      <w:kern w:val="28"/>
      <w:sz w:val="32"/>
      <w:szCs w:val="32"/>
    </w:rPr>
  </w:style>
  <w:style w:type="paragraph" w:styleId="DocumentMap">
    <w:name w:val="Document Map"/>
    <w:basedOn w:val="Normal"/>
    <w:link w:val="DocumentMapChar"/>
    <w:uiPriority w:val="99"/>
    <w:rsid w:val="007C4985"/>
    <w:pPr>
      <w:shd w:val="clear" w:color="auto" w:fill="000080"/>
      <w:spacing w:after="0" w:line="240" w:lineRule="auto"/>
    </w:pPr>
    <w:rPr>
      <w:rFonts w:ascii="Times New Roman" w:eastAsia="Times New Roman" w:hAnsi="Times New Roman"/>
      <w:color w:val="000000"/>
      <w:sz w:val="2"/>
      <w:szCs w:val="20"/>
    </w:rPr>
  </w:style>
  <w:style w:type="character" w:customStyle="1" w:styleId="DocumentMapChar">
    <w:name w:val="Document Map Char"/>
    <w:basedOn w:val="DefaultParagraphFont"/>
    <w:link w:val="DocumentMap"/>
    <w:uiPriority w:val="99"/>
    <w:locked/>
    <w:rsid w:val="007C4985"/>
    <w:rPr>
      <w:rFonts w:ascii="Times New Roman" w:hAnsi="Times New Roman" w:cs="Times New Roman"/>
      <w:color w:val="000000"/>
      <w:sz w:val="2"/>
      <w:shd w:val="clear" w:color="auto" w:fill="000080"/>
    </w:rPr>
  </w:style>
  <w:style w:type="paragraph" w:styleId="BlockText">
    <w:name w:val="Block Text"/>
    <w:basedOn w:val="Normal"/>
    <w:uiPriority w:val="99"/>
    <w:rsid w:val="007C4985"/>
    <w:pPr>
      <w:spacing w:after="0" w:line="240" w:lineRule="auto"/>
      <w:ind w:left="1418" w:right="452"/>
      <w:jc w:val="both"/>
    </w:pPr>
    <w:rPr>
      <w:rFonts w:ascii="Times New Roman" w:eastAsia="Times New Roman" w:hAnsi="Times New Roman"/>
      <w:sz w:val="28"/>
      <w:szCs w:val="20"/>
      <w:lang w:eastAsia="ru-RU"/>
    </w:rPr>
  </w:style>
  <w:style w:type="paragraph" w:styleId="BodyTextIndent3">
    <w:name w:val="Body Text Indent 3"/>
    <w:basedOn w:val="Normal"/>
    <w:link w:val="BodyTextIndent3Char"/>
    <w:uiPriority w:val="99"/>
    <w:rsid w:val="007C4985"/>
    <w:pPr>
      <w:spacing w:after="120" w:line="240" w:lineRule="auto"/>
      <w:ind w:left="283"/>
    </w:pPr>
    <w:rPr>
      <w:rFonts w:ascii="Times New Roman" w:eastAsia="Times New Roman" w:hAnsi="Times New Roman"/>
      <w:color w:val="000000"/>
      <w:sz w:val="16"/>
      <w:szCs w:val="16"/>
    </w:rPr>
  </w:style>
  <w:style w:type="character" w:customStyle="1" w:styleId="BodyTextIndent3Char">
    <w:name w:val="Body Text Indent 3 Char"/>
    <w:basedOn w:val="DefaultParagraphFont"/>
    <w:link w:val="BodyTextIndent3"/>
    <w:uiPriority w:val="99"/>
    <w:locked/>
    <w:rsid w:val="007C4985"/>
    <w:rPr>
      <w:rFonts w:ascii="Times New Roman" w:hAnsi="Times New Roman" w:cs="Times New Roman"/>
      <w:color w:val="000000"/>
      <w:sz w:val="16"/>
      <w:szCs w:val="16"/>
    </w:rPr>
  </w:style>
  <w:style w:type="paragraph" w:styleId="BodyTextIndent2">
    <w:name w:val="Body Text Indent 2"/>
    <w:basedOn w:val="Normal"/>
    <w:link w:val="BodyTextIndent2Char"/>
    <w:uiPriority w:val="99"/>
    <w:rsid w:val="007C4985"/>
    <w:pPr>
      <w:spacing w:after="120" w:line="480" w:lineRule="auto"/>
      <w:ind w:left="283"/>
    </w:pPr>
    <w:rPr>
      <w:rFonts w:ascii="Times New Roman" w:eastAsia="Times New Roman" w:hAnsi="Times New Roman"/>
      <w:color w:val="000000"/>
      <w:sz w:val="28"/>
      <w:szCs w:val="28"/>
    </w:rPr>
  </w:style>
  <w:style w:type="character" w:customStyle="1" w:styleId="BodyTextIndent2Char">
    <w:name w:val="Body Text Indent 2 Char"/>
    <w:basedOn w:val="DefaultParagraphFont"/>
    <w:link w:val="BodyTextIndent2"/>
    <w:uiPriority w:val="99"/>
    <w:locked/>
    <w:rsid w:val="007C4985"/>
    <w:rPr>
      <w:rFonts w:ascii="Times New Roman" w:hAnsi="Times New Roman" w:cs="Times New Roman"/>
      <w:color w:val="000000"/>
      <w:sz w:val="28"/>
      <w:szCs w:val="28"/>
    </w:rPr>
  </w:style>
  <w:style w:type="paragraph" w:styleId="BodyText2">
    <w:name w:val="Body Text 2"/>
    <w:basedOn w:val="Normal"/>
    <w:link w:val="BodyText2Char"/>
    <w:uiPriority w:val="99"/>
    <w:rsid w:val="007C4985"/>
    <w:pPr>
      <w:spacing w:after="0" w:line="240" w:lineRule="auto"/>
      <w:ind w:right="322"/>
      <w:jc w:val="both"/>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locked/>
    <w:rsid w:val="007C4985"/>
    <w:rPr>
      <w:rFonts w:ascii="Times New Roman" w:hAnsi="Times New Roman" w:cs="Times New Roman"/>
      <w:sz w:val="24"/>
      <w:szCs w:val="24"/>
    </w:rPr>
  </w:style>
  <w:style w:type="paragraph" w:styleId="BodyText3">
    <w:name w:val="Body Text 3"/>
    <w:basedOn w:val="Normal"/>
    <w:link w:val="BodyText3Char"/>
    <w:uiPriority w:val="99"/>
    <w:rsid w:val="007C4985"/>
    <w:pPr>
      <w:spacing w:after="0" w:line="240" w:lineRule="auto"/>
      <w:jc w:val="both"/>
    </w:pPr>
    <w:rPr>
      <w:rFonts w:ascii="Times New Roman" w:eastAsia="Times New Roman" w:hAnsi="Times New Roman"/>
      <w:color w:val="000000"/>
      <w:sz w:val="16"/>
      <w:szCs w:val="16"/>
    </w:rPr>
  </w:style>
  <w:style w:type="character" w:customStyle="1" w:styleId="BodyText3Char">
    <w:name w:val="Body Text 3 Char"/>
    <w:basedOn w:val="DefaultParagraphFont"/>
    <w:link w:val="BodyText3"/>
    <w:uiPriority w:val="99"/>
    <w:locked/>
    <w:rsid w:val="007C4985"/>
    <w:rPr>
      <w:rFonts w:ascii="Times New Roman" w:hAnsi="Times New Roman" w:cs="Times New Roman"/>
      <w:color w:val="000000"/>
      <w:sz w:val="16"/>
      <w:szCs w:val="16"/>
    </w:rPr>
  </w:style>
  <w:style w:type="paragraph" w:customStyle="1" w:styleId="FR1">
    <w:name w:val="FR1"/>
    <w:uiPriority w:val="99"/>
    <w:rsid w:val="007C4985"/>
    <w:pPr>
      <w:spacing w:line="420" w:lineRule="auto"/>
      <w:ind w:firstLine="720"/>
    </w:pPr>
    <w:rPr>
      <w:rFonts w:ascii="Arial" w:eastAsia="Times New Roman" w:hAnsi="Arial"/>
      <w:sz w:val="28"/>
      <w:szCs w:val="20"/>
    </w:rPr>
  </w:style>
  <w:style w:type="paragraph" w:customStyle="1" w:styleId="BodyText21">
    <w:name w:val="Body Text 21"/>
    <w:basedOn w:val="Normal"/>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1">
    <w:name w:val="Body Text Indent 31"/>
    <w:basedOn w:val="Normal"/>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1">
    <w:name w:val="Body Text 31"/>
    <w:basedOn w:val="Normal"/>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1">
    <w:name w:val="Body Text Indent 21"/>
    <w:basedOn w:val="Normal"/>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Heading">
    <w:name w:val="Heading"/>
    <w:uiPriority w:val="99"/>
    <w:rsid w:val="007C4985"/>
    <w:pPr>
      <w:overflowPunct w:val="0"/>
      <w:autoSpaceDE w:val="0"/>
      <w:autoSpaceDN w:val="0"/>
      <w:adjustRightInd w:val="0"/>
    </w:pPr>
    <w:rPr>
      <w:rFonts w:ascii="Arial" w:eastAsia="Times New Roman" w:hAnsi="Arial"/>
      <w:b/>
      <w:szCs w:val="20"/>
    </w:rPr>
  </w:style>
  <w:style w:type="paragraph" w:customStyle="1" w:styleId="Preformat">
    <w:name w:val="Preformat"/>
    <w:uiPriority w:val="99"/>
    <w:rsid w:val="007C4985"/>
    <w:pPr>
      <w:overflowPunct w:val="0"/>
      <w:autoSpaceDE w:val="0"/>
      <w:autoSpaceDN w:val="0"/>
      <w:adjustRightInd w:val="0"/>
    </w:pPr>
    <w:rPr>
      <w:rFonts w:ascii="Courier New" w:eastAsia="Times New Roman" w:hAnsi="Courier New"/>
      <w:sz w:val="20"/>
      <w:szCs w:val="20"/>
    </w:rPr>
  </w:style>
  <w:style w:type="paragraph" w:customStyle="1" w:styleId="FR2">
    <w:name w:val="FR2"/>
    <w:uiPriority w:val="99"/>
    <w:rsid w:val="007C4985"/>
    <w:pPr>
      <w:spacing w:before="100" w:line="360" w:lineRule="auto"/>
      <w:ind w:left="80" w:firstLine="820"/>
    </w:pPr>
    <w:rPr>
      <w:rFonts w:ascii="Arial" w:eastAsia="Times New Roman" w:hAnsi="Arial"/>
      <w:sz w:val="24"/>
      <w:szCs w:val="20"/>
    </w:rPr>
  </w:style>
  <w:style w:type="paragraph" w:styleId="List">
    <w:name w:val="List"/>
    <w:basedOn w:val="Normal"/>
    <w:uiPriority w:val="99"/>
    <w:rsid w:val="007C4985"/>
    <w:pPr>
      <w:spacing w:after="0" w:line="240" w:lineRule="auto"/>
      <w:ind w:left="283" w:hanging="283"/>
    </w:pPr>
    <w:rPr>
      <w:rFonts w:ascii="Times New Roman" w:eastAsia="Times New Roman" w:hAnsi="Times New Roman"/>
      <w:sz w:val="28"/>
      <w:szCs w:val="20"/>
      <w:lang w:eastAsia="ru-RU"/>
    </w:rPr>
  </w:style>
  <w:style w:type="paragraph" w:customStyle="1" w:styleId="a9">
    <w:name w:val="Текст абзаца"/>
    <w:basedOn w:val="Normal"/>
    <w:autoRedefine/>
    <w:uiPriority w:val="99"/>
    <w:rsid w:val="007C4985"/>
    <w:pPr>
      <w:spacing w:after="0" w:line="240" w:lineRule="auto"/>
      <w:ind w:left="142"/>
      <w:jc w:val="center"/>
    </w:pPr>
    <w:rPr>
      <w:rFonts w:ascii="Times New Roman" w:eastAsia="Times New Roman" w:hAnsi="Times New Roman"/>
      <w:b/>
      <w:sz w:val="32"/>
      <w:szCs w:val="32"/>
      <w:lang w:eastAsia="ru-RU"/>
    </w:rPr>
  </w:style>
  <w:style w:type="paragraph" w:customStyle="1" w:styleId="BodyText22">
    <w:name w:val="Body Text 22"/>
    <w:basedOn w:val="Normal"/>
    <w:uiPriority w:val="99"/>
    <w:rsid w:val="007C4985"/>
    <w:pPr>
      <w:overflowPunct w:val="0"/>
      <w:autoSpaceDE w:val="0"/>
      <w:autoSpaceDN w:val="0"/>
      <w:adjustRightInd w:val="0"/>
      <w:spacing w:after="0" w:line="360" w:lineRule="auto"/>
      <w:ind w:firstLine="720"/>
      <w:jc w:val="both"/>
      <w:textAlignment w:val="baseline"/>
    </w:pPr>
    <w:rPr>
      <w:rFonts w:ascii="Tahoma" w:eastAsia="Times New Roman" w:hAnsi="Tahoma"/>
      <w:sz w:val="24"/>
      <w:szCs w:val="20"/>
      <w:lang w:eastAsia="ru-RU"/>
    </w:rPr>
  </w:style>
  <w:style w:type="paragraph" w:customStyle="1" w:styleId="aa">
    <w:name w:val="Слайд"/>
    <w:basedOn w:val="a9"/>
    <w:autoRedefine/>
    <w:uiPriority w:val="99"/>
    <w:rsid w:val="007C4985"/>
  </w:style>
  <w:style w:type="character" w:customStyle="1" w:styleId="12">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uiPriority w:val="99"/>
    <w:rsid w:val="007C4985"/>
    <w:rPr>
      <w:sz w:val="24"/>
      <w:lang w:val="ru-RU" w:eastAsia="ru-RU"/>
    </w:rPr>
  </w:style>
  <w:style w:type="character" w:customStyle="1" w:styleId="ab">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Название Знак1,Название Знак Знак Знак Знак Знак Знак Знак Знак Знак Знак Знак Знак Знак Знак Знак2"/>
    <w:uiPriority w:val="99"/>
    <w:rsid w:val="007C4985"/>
    <w:rPr>
      <w:b/>
      <w:sz w:val="24"/>
      <w:lang w:val="ru-RU" w:eastAsia="ru-RU"/>
    </w:rPr>
  </w:style>
  <w:style w:type="paragraph" w:customStyle="1" w:styleId="ac">
    <w:name w:val="Ариал"/>
    <w:basedOn w:val="Normal"/>
    <w:uiPriority w:val="99"/>
    <w:rsid w:val="007C4985"/>
    <w:pPr>
      <w:spacing w:before="120" w:after="120" w:line="360" w:lineRule="auto"/>
      <w:ind w:firstLine="851"/>
      <w:jc w:val="both"/>
    </w:pPr>
    <w:rPr>
      <w:rFonts w:ascii="Arial" w:eastAsia="Times New Roman" w:hAnsi="Arial" w:cs="Arial"/>
      <w:sz w:val="24"/>
      <w:szCs w:val="20"/>
      <w:lang w:eastAsia="ru-RU"/>
    </w:rPr>
  </w:style>
  <w:style w:type="character" w:customStyle="1" w:styleId="ad">
    <w:name w:val="Ариал Знак"/>
    <w:uiPriority w:val="99"/>
    <w:rsid w:val="007C4985"/>
    <w:rPr>
      <w:rFonts w:ascii="Arial" w:hAnsi="Arial"/>
      <w:sz w:val="24"/>
      <w:lang w:val="ru-RU" w:eastAsia="ru-RU"/>
    </w:rPr>
  </w:style>
  <w:style w:type="paragraph" w:customStyle="1" w:styleId="1Arial12">
    <w:name w:val="Заголовок 1_Arial 12 полужирный"/>
    <w:basedOn w:val="Heading1"/>
    <w:uiPriority w:val="99"/>
    <w:rsid w:val="007C4985"/>
    <w:pPr>
      <w:keepLines w:val="0"/>
      <w:spacing w:before="100" w:beforeAutospacing="1" w:line="240" w:lineRule="auto"/>
      <w:jc w:val="center"/>
    </w:pPr>
    <w:rPr>
      <w:rFonts w:ascii="Arial" w:hAnsi="Arial"/>
      <w:bCs w:val="0"/>
      <w:color w:val="auto"/>
      <w:sz w:val="24"/>
      <w:szCs w:val="24"/>
    </w:rPr>
  </w:style>
  <w:style w:type="character" w:styleId="Strong">
    <w:name w:val="Strong"/>
    <w:basedOn w:val="DefaultParagraphFont"/>
    <w:uiPriority w:val="99"/>
    <w:qFormat/>
    <w:locked/>
    <w:rsid w:val="007C4985"/>
    <w:rPr>
      <w:rFonts w:cs="Times New Roman"/>
      <w:b/>
    </w:rPr>
  </w:style>
  <w:style w:type="character" w:customStyle="1" w:styleId="catclicks1">
    <w:name w:val="cat_clicks1"/>
    <w:uiPriority w:val="99"/>
    <w:rsid w:val="007C4985"/>
    <w:rPr>
      <w:color w:val="A0A0A0"/>
      <w:sz w:val="19"/>
    </w:rPr>
  </w:style>
  <w:style w:type="paragraph" w:customStyle="1" w:styleId="20">
    <w:name w:val="Стиль2"/>
    <w:basedOn w:val="Heading2"/>
    <w:uiPriority w:val="99"/>
    <w:rsid w:val="007C4985"/>
    <w:pPr>
      <w:keepNext w:val="0"/>
      <w:keepLines w:val="0"/>
      <w:spacing w:before="0" w:line="240" w:lineRule="auto"/>
      <w:ind w:firstLine="709"/>
    </w:pPr>
    <w:rPr>
      <w:rFonts w:ascii="Times New Roman" w:hAnsi="Times New Roman"/>
      <w:bCs w:val="0"/>
      <w:color w:val="auto"/>
      <w:sz w:val="24"/>
      <w:szCs w:val="24"/>
    </w:rPr>
  </w:style>
  <w:style w:type="paragraph" w:customStyle="1" w:styleId="13">
    <w:name w:val="Стиль1"/>
    <w:basedOn w:val="Heading1"/>
    <w:uiPriority w:val="99"/>
    <w:rsid w:val="007C4985"/>
    <w:pPr>
      <w:keepLines w:val="0"/>
      <w:spacing w:before="240" w:after="60" w:line="240" w:lineRule="auto"/>
      <w:ind w:left="360" w:right="1132" w:hanging="360"/>
    </w:pPr>
    <w:rPr>
      <w:color w:val="auto"/>
      <w:kern w:val="32"/>
      <w:sz w:val="24"/>
      <w:szCs w:val="24"/>
    </w:rPr>
  </w:style>
  <w:style w:type="character" w:customStyle="1" w:styleId="21">
    <w:name w:val="Стиль2 Знак"/>
    <w:uiPriority w:val="99"/>
    <w:rsid w:val="007C4985"/>
    <w:rPr>
      <w:b/>
      <w:sz w:val="24"/>
      <w:lang w:val="ru-RU" w:eastAsia="ru-RU"/>
    </w:rPr>
  </w:style>
  <w:style w:type="character" w:customStyle="1" w:styleId="14">
    <w:name w:val="Стиль1 Знак"/>
    <w:uiPriority w:val="99"/>
    <w:rsid w:val="007C4985"/>
    <w:rPr>
      <w:rFonts w:ascii="Cambria" w:hAnsi="Cambria"/>
      <w:b/>
      <w:kern w:val="32"/>
      <w:sz w:val="24"/>
      <w:lang w:val="ru-RU" w:eastAsia="ru-RU"/>
    </w:rPr>
  </w:style>
  <w:style w:type="paragraph" w:customStyle="1" w:styleId="TimesNewRoman">
    <w:name w:val="Текст + Times New Roman"/>
    <w:aliases w:val="12 pt,по ширине,Первая строка:  1,25 см,Справа:  ... ..."/>
    <w:basedOn w:val="Normal"/>
    <w:uiPriority w:val="99"/>
    <w:rsid w:val="007C4985"/>
    <w:pPr>
      <w:spacing w:after="100" w:line="360" w:lineRule="auto"/>
      <w:ind w:firstLine="720"/>
      <w:jc w:val="both"/>
    </w:pPr>
    <w:rPr>
      <w:rFonts w:ascii="Arial" w:eastAsia="Times New Roman" w:hAnsi="Arial"/>
      <w:sz w:val="24"/>
      <w:szCs w:val="20"/>
      <w:lang w:eastAsia="ru-RU"/>
    </w:rPr>
  </w:style>
  <w:style w:type="paragraph" w:customStyle="1" w:styleId="ae">
    <w:name w:val="Абзац рядовой Знак"/>
    <w:basedOn w:val="Normal"/>
    <w:link w:val="af"/>
    <w:autoRedefine/>
    <w:uiPriority w:val="99"/>
    <w:rsid w:val="007C4985"/>
    <w:pPr>
      <w:spacing w:after="0" w:line="240" w:lineRule="auto"/>
      <w:ind w:left="284"/>
      <w:jc w:val="both"/>
    </w:pPr>
    <w:rPr>
      <w:rFonts w:ascii="Times New Roman" w:hAnsi="Times New Roman"/>
      <w:sz w:val="28"/>
      <w:szCs w:val="20"/>
      <w:lang w:val="en-US" w:eastAsia="ru-RU"/>
    </w:rPr>
  </w:style>
  <w:style w:type="character" w:customStyle="1" w:styleId="af">
    <w:name w:val="Абзац рядовой Знак Знак"/>
    <w:link w:val="ae"/>
    <w:uiPriority w:val="99"/>
    <w:locked/>
    <w:rsid w:val="007C4985"/>
    <w:rPr>
      <w:rFonts w:ascii="Times New Roman" w:hAnsi="Times New Roman"/>
      <w:sz w:val="28"/>
      <w:lang w:val="en-US"/>
    </w:rPr>
  </w:style>
  <w:style w:type="paragraph" w:styleId="TOC3">
    <w:name w:val="toc 3"/>
    <w:aliases w:val="МГП Содержание раздел 3"/>
    <w:basedOn w:val="Normal"/>
    <w:next w:val="Normal"/>
    <w:uiPriority w:val="99"/>
    <w:locked/>
    <w:rsid w:val="007C4985"/>
    <w:pPr>
      <w:spacing w:after="0" w:line="240" w:lineRule="auto"/>
      <w:ind w:left="560"/>
    </w:pPr>
    <w:rPr>
      <w:rFonts w:ascii="Times New Roman" w:eastAsia="Times New Roman" w:hAnsi="Times New Roman"/>
      <w:b/>
      <w:color w:val="000000"/>
      <w:sz w:val="24"/>
      <w:szCs w:val="20"/>
      <w:lang w:eastAsia="ru-RU"/>
    </w:rPr>
  </w:style>
  <w:style w:type="paragraph" w:customStyle="1" w:styleId="CharChar">
    <w:name w:val="Char Char"/>
    <w:basedOn w:val="Normal"/>
    <w:uiPriority w:val="99"/>
    <w:rsid w:val="007C4985"/>
    <w:pPr>
      <w:spacing w:after="160" w:line="240" w:lineRule="exact"/>
    </w:pPr>
    <w:rPr>
      <w:rFonts w:ascii="Verdana" w:eastAsia="Times New Roman" w:hAnsi="Verdana"/>
      <w:sz w:val="24"/>
      <w:szCs w:val="24"/>
      <w:lang w:val="en-US"/>
    </w:rPr>
  </w:style>
  <w:style w:type="paragraph" w:customStyle="1" w:styleId="af0">
    <w:name w:val="заголовок таб"/>
    <w:basedOn w:val="PlainText"/>
    <w:link w:val="af1"/>
    <w:autoRedefine/>
    <w:uiPriority w:val="99"/>
    <w:rsid w:val="007C4985"/>
    <w:pPr>
      <w:keepNext/>
      <w:keepLines/>
      <w:tabs>
        <w:tab w:val="left" w:pos="-38"/>
      </w:tabs>
      <w:spacing w:before="120" w:after="240"/>
      <w:jc w:val="center"/>
    </w:pPr>
    <w:rPr>
      <w:rFonts w:ascii="Times New Roman" w:eastAsia="Calibri" w:hAnsi="Times New Roman" w:cs="Times New Roman"/>
      <w:b/>
      <w:sz w:val="24"/>
    </w:rPr>
  </w:style>
  <w:style w:type="character" w:customStyle="1" w:styleId="af1">
    <w:name w:val="заголовок таб Знак"/>
    <w:link w:val="af0"/>
    <w:uiPriority w:val="99"/>
    <w:locked/>
    <w:rsid w:val="007C4985"/>
    <w:rPr>
      <w:rFonts w:ascii="Times New Roman" w:hAnsi="Times New Roman"/>
      <w:b/>
      <w:sz w:val="24"/>
    </w:rPr>
  </w:style>
  <w:style w:type="paragraph" w:customStyle="1" w:styleId="BodyText23">
    <w:name w:val="Body Text 23"/>
    <w:basedOn w:val="Normal"/>
    <w:uiPriority w:val="99"/>
    <w:rsid w:val="007C4985"/>
    <w:pPr>
      <w:widowControl w:val="0"/>
      <w:overflowPunct w:val="0"/>
      <w:autoSpaceDE w:val="0"/>
      <w:autoSpaceDN w:val="0"/>
      <w:adjustRightInd w:val="0"/>
      <w:spacing w:after="0" w:line="240" w:lineRule="auto"/>
      <w:ind w:left="1080"/>
    </w:pPr>
    <w:rPr>
      <w:rFonts w:ascii="Times New Roman" w:eastAsia="Times New Roman" w:hAnsi="Times New Roman"/>
      <w:sz w:val="28"/>
      <w:szCs w:val="20"/>
      <w:lang w:eastAsia="ru-RU"/>
    </w:rPr>
  </w:style>
  <w:style w:type="paragraph" w:customStyle="1" w:styleId="BodyTextIndent32">
    <w:name w:val="Body Text Indent 32"/>
    <w:basedOn w:val="Normal"/>
    <w:uiPriority w:val="99"/>
    <w:rsid w:val="007C4985"/>
    <w:pPr>
      <w:overflowPunct w:val="0"/>
      <w:autoSpaceDE w:val="0"/>
      <w:autoSpaceDN w:val="0"/>
      <w:adjustRightInd w:val="0"/>
      <w:spacing w:after="0" w:line="240" w:lineRule="auto"/>
      <w:ind w:firstLine="708"/>
      <w:jc w:val="both"/>
    </w:pPr>
    <w:rPr>
      <w:rFonts w:ascii="Times New Roman" w:eastAsia="Times New Roman" w:hAnsi="Times New Roman"/>
      <w:sz w:val="28"/>
      <w:szCs w:val="20"/>
      <w:lang w:eastAsia="ru-RU"/>
    </w:rPr>
  </w:style>
  <w:style w:type="paragraph" w:customStyle="1" w:styleId="BodyText32">
    <w:name w:val="Body Text 32"/>
    <w:basedOn w:val="Normal"/>
    <w:uiPriority w:val="99"/>
    <w:rsid w:val="007C4985"/>
    <w:pPr>
      <w:overflowPunct w:val="0"/>
      <w:autoSpaceDE w:val="0"/>
      <w:autoSpaceDN w:val="0"/>
      <w:adjustRightInd w:val="0"/>
      <w:spacing w:after="0" w:line="240" w:lineRule="auto"/>
      <w:jc w:val="both"/>
    </w:pPr>
    <w:rPr>
      <w:rFonts w:ascii="Times New Roman" w:eastAsia="Times New Roman" w:hAnsi="Times New Roman"/>
      <w:sz w:val="28"/>
      <w:szCs w:val="20"/>
      <w:lang w:eastAsia="ru-RU"/>
    </w:rPr>
  </w:style>
  <w:style w:type="paragraph" w:customStyle="1" w:styleId="BodyTextIndent22">
    <w:name w:val="Body Text Indent 22"/>
    <w:basedOn w:val="Normal"/>
    <w:uiPriority w:val="99"/>
    <w:rsid w:val="007C4985"/>
    <w:pPr>
      <w:overflowPunct w:val="0"/>
      <w:autoSpaceDE w:val="0"/>
      <w:autoSpaceDN w:val="0"/>
      <w:adjustRightInd w:val="0"/>
      <w:spacing w:after="0" w:line="240" w:lineRule="auto"/>
      <w:ind w:firstLine="705"/>
      <w:jc w:val="both"/>
    </w:pPr>
    <w:rPr>
      <w:rFonts w:ascii="Times New Roman" w:eastAsia="Times New Roman" w:hAnsi="Times New Roman"/>
      <w:sz w:val="28"/>
      <w:szCs w:val="20"/>
      <w:lang w:eastAsia="ru-RU"/>
    </w:rPr>
  </w:style>
  <w:style w:type="paragraph" w:customStyle="1" w:styleId="af2">
    <w:name w:val="Заголовок раздела"/>
    <w:basedOn w:val="Heading1"/>
    <w:autoRedefine/>
    <w:uiPriority w:val="99"/>
    <w:rsid w:val="007C4985"/>
    <w:pPr>
      <w:keepLines w:val="0"/>
      <w:spacing w:before="240" w:after="60" w:line="480" w:lineRule="auto"/>
      <w:jc w:val="center"/>
    </w:pPr>
    <w:rPr>
      <w:rFonts w:ascii="Times New Roman" w:hAnsi="Times New Roman"/>
      <w:color w:val="000000"/>
      <w:kern w:val="32"/>
      <w:szCs w:val="32"/>
    </w:rPr>
  </w:style>
  <w:style w:type="paragraph" w:customStyle="1" w:styleId="22">
    <w:name w:val="Знак2"/>
    <w:basedOn w:val="Normal"/>
    <w:uiPriority w:val="99"/>
    <w:rsid w:val="007C4985"/>
    <w:pPr>
      <w:spacing w:after="160" w:line="240" w:lineRule="exact"/>
    </w:pPr>
    <w:rPr>
      <w:rFonts w:ascii="Verdana" w:eastAsia="Times New Roman" w:hAnsi="Verdana"/>
      <w:sz w:val="24"/>
      <w:szCs w:val="24"/>
      <w:lang w:val="en-US"/>
    </w:rPr>
  </w:style>
  <w:style w:type="character" w:customStyle="1" w:styleId="pubarticletitle">
    <w:name w:val="pub_article_title"/>
    <w:uiPriority w:val="99"/>
    <w:rsid w:val="007C4985"/>
  </w:style>
  <w:style w:type="paragraph" w:customStyle="1" w:styleId="210">
    <w:name w:val="Знак21"/>
    <w:basedOn w:val="Normal"/>
    <w:uiPriority w:val="99"/>
    <w:rsid w:val="007C4985"/>
    <w:pPr>
      <w:spacing w:after="160" w:line="240" w:lineRule="exact"/>
    </w:pPr>
    <w:rPr>
      <w:rFonts w:ascii="Verdana" w:eastAsia="Times New Roman" w:hAnsi="Verdana"/>
      <w:sz w:val="24"/>
      <w:szCs w:val="24"/>
      <w:lang w:val="en-US"/>
    </w:rPr>
  </w:style>
  <w:style w:type="paragraph" w:customStyle="1" w:styleId="ConsPlusTitle">
    <w:name w:val="ConsPlusTitle"/>
    <w:uiPriority w:val="99"/>
    <w:rsid w:val="007C4985"/>
    <w:pPr>
      <w:widowControl w:val="0"/>
      <w:autoSpaceDE w:val="0"/>
      <w:autoSpaceDN w:val="0"/>
      <w:adjustRightInd w:val="0"/>
    </w:pPr>
    <w:rPr>
      <w:rFonts w:ascii="Times New Roman" w:eastAsia="Times New Roman" w:hAnsi="Times New Roman"/>
      <w:b/>
      <w:bCs/>
      <w:sz w:val="24"/>
      <w:szCs w:val="24"/>
    </w:rPr>
  </w:style>
  <w:style w:type="paragraph" w:customStyle="1" w:styleId="ListParagraph1">
    <w:name w:val="List Paragraph1"/>
    <w:basedOn w:val="Normal"/>
    <w:uiPriority w:val="99"/>
    <w:rsid w:val="007C4985"/>
    <w:pPr>
      <w:spacing w:after="0" w:line="240" w:lineRule="auto"/>
      <w:ind w:left="720"/>
    </w:pPr>
    <w:rPr>
      <w:rFonts w:ascii="Times New Roman" w:eastAsia="Times New Roman" w:hAnsi="Times New Roman"/>
      <w:color w:val="000000"/>
      <w:sz w:val="28"/>
      <w:szCs w:val="28"/>
      <w:lang w:eastAsia="ru-RU"/>
    </w:rPr>
  </w:style>
  <w:style w:type="paragraph" w:customStyle="1" w:styleId="af3">
    <w:name w:val="Абзац рядовой"/>
    <w:basedOn w:val="Normal"/>
    <w:autoRedefine/>
    <w:uiPriority w:val="99"/>
    <w:rsid w:val="007C4985"/>
    <w:pPr>
      <w:spacing w:after="0" w:line="240" w:lineRule="auto"/>
      <w:ind w:firstLine="420"/>
      <w:jc w:val="both"/>
    </w:pPr>
    <w:rPr>
      <w:rFonts w:ascii="Times New Roman" w:eastAsia="Times New Roman" w:hAnsi="Times New Roman"/>
      <w:sz w:val="24"/>
      <w:szCs w:val="24"/>
      <w:lang w:eastAsia="ru-RU"/>
    </w:rPr>
  </w:style>
  <w:style w:type="paragraph" w:styleId="TOC2">
    <w:name w:val="toc 2"/>
    <w:aliases w:val="МГП Содержание раздел 2"/>
    <w:basedOn w:val="Normal"/>
    <w:next w:val="Normal"/>
    <w:uiPriority w:val="99"/>
    <w:locked/>
    <w:rsid w:val="007C4985"/>
    <w:pPr>
      <w:spacing w:before="120" w:after="0" w:line="240" w:lineRule="auto"/>
      <w:ind w:left="280"/>
    </w:pPr>
    <w:rPr>
      <w:rFonts w:ascii="Times New Roman" w:eastAsia="Times New Roman" w:hAnsi="Times New Roman"/>
      <w:b/>
      <w:bCs/>
      <w:color w:val="000000"/>
      <w:sz w:val="28"/>
      <w:lang w:eastAsia="ru-RU"/>
    </w:rPr>
  </w:style>
  <w:style w:type="paragraph" w:customStyle="1" w:styleId="ConsPlusNonformat">
    <w:name w:val="ConsPlusNonformat"/>
    <w:uiPriority w:val="99"/>
    <w:rsid w:val="007C4985"/>
    <w:pPr>
      <w:widowControl w:val="0"/>
      <w:autoSpaceDE w:val="0"/>
      <w:autoSpaceDN w:val="0"/>
      <w:adjustRightInd w:val="0"/>
    </w:pPr>
    <w:rPr>
      <w:rFonts w:ascii="Courier New" w:eastAsia="Times New Roman" w:hAnsi="Courier New" w:cs="Courier New"/>
      <w:sz w:val="20"/>
      <w:szCs w:val="20"/>
    </w:rPr>
  </w:style>
  <w:style w:type="paragraph" w:customStyle="1" w:styleId="8">
    <w:name w:val="8 МГП Таблица Текст"/>
    <w:basedOn w:val="5"/>
    <w:uiPriority w:val="99"/>
    <w:rsid w:val="007C4985"/>
    <w:pPr>
      <w:spacing w:line="240" w:lineRule="auto"/>
      <w:ind w:left="-57" w:right="-57" w:firstLine="0"/>
      <w:jc w:val="center"/>
    </w:pPr>
    <w:rPr>
      <w:sz w:val="24"/>
      <w:szCs w:val="24"/>
    </w:rPr>
  </w:style>
  <w:style w:type="paragraph" w:customStyle="1" w:styleId="211">
    <w:name w:val="2 МГП 1"/>
    <w:basedOn w:val="Heading2"/>
    <w:next w:val="5"/>
    <w:link w:val="110"/>
    <w:uiPriority w:val="99"/>
    <w:rsid w:val="007C4985"/>
    <w:pPr>
      <w:keepLines w:val="0"/>
      <w:pageBreakBefore/>
      <w:spacing w:before="360" w:after="120" w:line="240" w:lineRule="auto"/>
      <w:ind w:left="709"/>
    </w:pPr>
    <w:rPr>
      <w:rFonts w:ascii="Times New Roman" w:eastAsia="Calibri" w:hAnsi="Times New Roman"/>
      <w:bCs w:val="0"/>
      <w:color w:val="auto"/>
      <w:sz w:val="28"/>
      <w:szCs w:val="20"/>
      <w:lang w:eastAsia="ru-RU"/>
    </w:rPr>
  </w:style>
  <w:style w:type="paragraph" w:customStyle="1" w:styleId="1I">
    <w:name w:val="1 МГП I"/>
    <w:basedOn w:val="Heading1"/>
    <w:next w:val="211"/>
    <w:link w:val="1I0"/>
    <w:uiPriority w:val="99"/>
    <w:rsid w:val="007C4985"/>
    <w:pPr>
      <w:keepNext w:val="0"/>
      <w:keepLines w:val="0"/>
      <w:pageBreakBefore/>
      <w:widowControl w:val="0"/>
      <w:spacing w:before="240" w:after="240" w:line="240" w:lineRule="auto"/>
      <w:ind w:left="709" w:right="709"/>
    </w:pPr>
    <w:rPr>
      <w:rFonts w:ascii="Arial" w:eastAsia="Calibri" w:hAnsi="Arial"/>
      <w:b w:val="0"/>
      <w:bCs w:val="0"/>
      <w:color w:val="000000"/>
      <w:kern w:val="32"/>
      <w:sz w:val="32"/>
      <w:szCs w:val="20"/>
      <w:lang w:eastAsia="ru-RU"/>
    </w:rPr>
  </w:style>
  <w:style w:type="character" w:customStyle="1" w:styleId="110">
    <w:name w:val="МГП 1.1 Знак"/>
    <w:link w:val="211"/>
    <w:uiPriority w:val="99"/>
    <w:locked/>
    <w:rsid w:val="007C4985"/>
    <w:rPr>
      <w:rFonts w:ascii="Times New Roman" w:hAnsi="Times New Roman"/>
      <w:b/>
      <w:sz w:val="28"/>
    </w:rPr>
  </w:style>
  <w:style w:type="paragraph" w:customStyle="1" w:styleId="111">
    <w:name w:val="МГП 1.1.1"/>
    <w:basedOn w:val="BodyTextIndent"/>
    <w:link w:val="1110"/>
    <w:uiPriority w:val="99"/>
    <w:rsid w:val="007C4985"/>
    <w:pPr>
      <w:spacing w:after="0"/>
      <w:ind w:left="0" w:firstLine="709"/>
      <w:jc w:val="both"/>
      <w:outlineLvl w:val="2"/>
    </w:pPr>
    <w:rPr>
      <w:b/>
      <w:sz w:val="28"/>
      <w:szCs w:val="28"/>
    </w:rPr>
  </w:style>
  <w:style w:type="character" w:customStyle="1" w:styleId="1I0">
    <w:name w:val="1 МГП I Знак"/>
    <w:link w:val="1I"/>
    <w:uiPriority w:val="99"/>
    <w:locked/>
    <w:rsid w:val="007C4985"/>
    <w:rPr>
      <w:rFonts w:ascii="Arial" w:hAnsi="Arial"/>
      <w:color w:val="000000"/>
      <w:kern w:val="32"/>
      <w:sz w:val="32"/>
    </w:rPr>
  </w:style>
  <w:style w:type="character" w:customStyle="1" w:styleId="1110">
    <w:name w:val="МГП 1.1.1 Знак"/>
    <w:basedOn w:val="BodyTextIndentChar"/>
    <w:link w:val="111"/>
    <w:uiPriority w:val="99"/>
    <w:locked/>
    <w:rsid w:val="007C4985"/>
    <w:rPr>
      <w:b/>
      <w:sz w:val="28"/>
      <w:szCs w:val="28"/>
    </w:rPr>
  </w:style>
  <w:style w:type="character" w:styleId="FollowedHyperlink">
    <w:name w:val="FollowedHyperlink"/>
    <w:basedOn w:val="DefaultParagraphFont"/>
    <w:uiPriority w:val="99"/>
    <w:rsid w:val="007C4985"/>
    <w:rPr>
      <w:rFonts w:cs="Times New Roman"/>
      <w:color w:val="800080"/>
      <w:u w:val="single"/>
    </w:rPr>
  </w:style>
  <w:style w:type="paragraph" w:styleId="FootnoteText">
    <w:name w:val="footnote text"/>
    <w:aliases w:val="Table_Footnote_last Знак,Table_Footnote_last Знак Знак,Table_Footnote_last"/>
    <w:basedOn w:val="Normal"/>
    <w:link w:val="FootnoteTextChar"/>
    <w:uiPriority w:val="99"/>
    <w:rsid w:val="007C4985"/>
    <w:pPr>
      <w:spacing w:after="0" w:line="240" w:lineRule="auto"/>
      <w:ind w:firstLine="709"/>
      <w:jc w:val="both"/>
    </w:pPr>
    <w:rPr>
      <w:rFonts w:ascii="Times New Roman" w:eastAsia="Times New Roman" w:hAnsi="Times New Roman"/>
      <w:color w:val="000000"/>
      <w:sz w:val="20"/>
      <w:szCs w:val="20"/>
    </w:rPr>
  </w:style>
  <w:style w:type="character" w:customStyle="1" w:styleId="FootnoteTextChar">
    <w:name w:val="Footnote Text Char"/>
    <w:aliases w:val="Table_Footnote_last Знак Char,Table_Footnote_last Знак Знак Char,Table_Footnote_last Char"/>
    <w:basedOn w:val="DefaultParagraphFont"/>
    <w:link w:val="FootnoteText"/>
    <w:uiPriority w:val="99"/>
    <w:locked/>
    <w:rsid w:val="007C4985"/>
    <w:rPr>
      <w:rFonts w:ascii="Times New Roman" w:hAnsi="Times New Roman" w:cs="Times New Roman"/>
      <w:color w:val="000000"/>
    </w:rPr>
  </w:style>
  <w:style w:type="paragraph" w:styleId="CommentText">
    <w:name w:val="annotation text"/>
    <w:basedOn w:val="Normal"/>
    <w:link w:val="CommentTextChar"/>
    <w:uiPriority w:val="99"/>
    <w:semiHidden/>
    <w:rsid w:val="007C4985"/>
    <w:pPr>
      <w:spacing w:after="0" w:line="240" w:lineRule="auto"/>
    </w:pPr>
    <w:rPr>
      <w:rFonts w:ascii="Times New Roman" w:eastAsia="Times New Roman" w:hAnsi="Times New Roman"/>
      <w:color w:val="000000"/>
      <w:sz w:val="20"/>
      <w:szCs w:val="20"/>
    </w:rPr>
  </w:style>
  <w:style w:type="character" w:customStyle="1" w:styleId="CommentTextChar">
    <w:name w:val="Comment Text Char"/>
    <w:basedOn w:val="DefaultParagraphFont"/>
    <w:link w:val="CommentText"/>
    <w:uiPriority w:val="99"/>
    <w:semiHidden/>
    <w:locked/>
    <w:rsid w:val="007C4985"/>
    <w:rPr>
      <w:rFonts w:ascii="Times New Roman" w:hAnsi="Times New Roman" w:cs="Times New Roman"/>
      <w:color w:val="000000"/>
    </w:rPr>
  </w:style>
  <w:style w:type="paragraph" w:styleId="Caption">
    <w:name w:val="caption"/>
    <w:basedOn w:val="Normal"/>
    <w:next w:val="Normal"/>
    <w:uiPriority w:val="99"/>
    <w:qFormat/>
    <w:locked/>
    <w:rsid w:val="007C4985"/>
    <w:pPr>
      <w:spacing w:after="0" w:line="240" w:lineRule="auto"/>
      <w:jc w:val="center"/>
    </w:pPr>
    <w:rPr>
      <w:rFonts w:ascii="Times New Roman" w:eastAsia="Times New Roman" w:hAnsi="Times New Roman"/>
      <w:sz w:val="26"/>
      <w:szCs w:val="26"/>
      <w:lang w:eastAsia="ru-RU"/>
    </w:rPr>
  </w:style>
  <w:style w:type="paragraph" w:styleId="EndnoteText">
    <w:name w:val="endnote text"/>
    <w:basedOn w:val="Normal"/>
    <w:link w:val="EndnoteTextChar"/>
    <w:uiPriority w:val="99"/>
    <w:semiHidden/>
    <w:rsid w:val="007C4985"/>
    <w:pPr>
      <w:widowControl w:val="0"/>
      <w:autoSpaceDE w:val="0"/>
      <w:spacing w:after="0" w:line="240" w:lineRule="auto"/>
    </w:pPr>
    <w:rPr>
      <w:rFonts w:ascii="Times New Roman" w:eastAsia="Times New Roman" w:hAnsi="Times New Roman"/>
      <w:color w:val="000000"/>
      <w:sz w:val="20"/>
      <w:szCs w:val="20"/>
    </w:rPr>
  </w:style>
  <w:style w:type="character" w:customStyle="1" w:styleId="EndnoteTextChar">
    <w:name w:val="Endnote Text Char"/>
    <w:basedOn w:val="DefaultParagraphFont"/>
    <w:link w:val="EndnoteText"/>
    <w:uiPriority w:val="99"/>
    <w:semiHidden/>
    <w:locked/>
    <w:rsid w:val="007C4985"/>
    <w:rPr>
      <w:rFonts w:ascii="Times New Roman" w:hAnsi="Times New Roman" w:cs="Times New Roman"/>
      <w:color w:val="000000"/>
    </w:rPr>
  </w:style>
  <w:style w:type="paragraph" w:styleId="MessageHeader">
    <w:name w:val="Message Header"/>
    <w:basedOn w:val="Normal"/>
    <w:link w:val="MessageHeaderChar"/>
    <w:uiPriority w:val="99"/>
    <w:rsid w:val="007C498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olor w:val="000000"/>
      <w:sz w:val="24"/>
      <w:szCs w:val="24"/>
    </w:rPr>
  </w:style>
  <w:style w:type="character" w:customStyle="1" w:styleId="MessageHeaderChar">
    <w:name w:val="Message Header Char"/>
    <w:basedOn w:val="DefaultParagraphFont"/>
    <w:link w:val="MessageHeader"/>
    <w:uiPriority w:val="99"/>
    <w:locked/>
    <w:rsid w:val="007C4985"/>
    <w:rPr>
      <w:rFonts w:ascii="Cambria" w:hAnsi="Cambria" w:cs="Times New Roman"/>
      <w:color w:val="000000"/>
      <w:sz w:val="24"/>
      <w:szCs w:val="24"/>
      <w:shd w:val="pct20" w:color="auto" w:fill="auto"/>
    </w:rPr>
  </w:style>
  <w:style w:type="paragraph" w:styleId="Subtitle">
    <w:name w:val="Subtitle"/>
    <w:basedOn w:val="Normal"/>
    <w:link w:val="SubtitleChar"/>
    <w:uiPriority w:val="99"/>
    <w:qFormat/>
    <w:locked/>
    <w:rsid w:val="007C4985"/>
    <w:pPr>
      <w:spacing w:after="0" w:line="240" w:lineRule="auto"/>
      <w:ind w:left="2127"/>
    </w:pPr>
    <w:rPr>
      <w:rFonts w:ascii="Cambria" w:eastAsia="Times New Roman" w:hAnsi="Cambria"/>
      <w:color w:val="000000"/>
      <w:sz w:val="24"/>
      <w:szCs w:val="24"/>
    </w:rPr>
  </w:style>
  <w:style w:type="character" w:customStyle="1" w:styleId="SubtitleChar">
    <w:name w:val="Subtitle Char"/>
    <w:basedOn w:val="DefaultParagraphFont"/>
    <w:link w:val="Subtitle"/>
    <w:uiPriority w:val="99"/>
    <w:locked/>
    <w:rsid w:val="007C4985"/>
    <w:rPr>
      <w:rFonts w:ascii="Cambria" w:hAnsi="Cambria" w:cs="Times New Roman"/>
      <w:color w:val="000000"/>
      <w:sz w:val="24"/>
      <w:szCs w:val="24"/>
    </w:rPr>
  </w:style>
  <w:style w:type="paragraph" w:customStyle="1" w:styleId="af4">
    <w:name w:val="шапка"/>
    <w:basedOn w:val="Normal"/>
    <w:uiPriority w:val="99"/>
    <w:rsid w:val="007C4985"/>
    <w:pPr>
      <w:spacing w:after="0" w:line="240" w:lineRule="auto"/>
      <w:jc w:val="center"/>
    </w:pPr>
    <w:rPr>
      <w:rFonts w:ascii="Times New Roman" w:eastAsia="Times New Roman" w:hAnsi="Times New Roman"/>
      <w:sz w:val="24"/>
      <w:szCs w:val="24"/>
      <w:lang w:eastAsia="ru-RU"/>
    </w:rPr>
  </w:style>
  <w:style w:type="paragraph" w:customStyle="1" w:styleId="af5">
    <w:name w:val="текст"/>
    <w:basedOn w:val="PlainText"/>
    <w:autoRedefine/>
    <w:uiPriority w:val="99"/>
    <w:rsid w:val="007C4985"/>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23">
    <w:name w:val="заголовок 2"/>
    <w:basedOn w:val="Normal"/>
    <w:next w:val="Normal"/>
    <w:uiPriority w:val="99"/>
    <w:rsid w:val="007C4985"/>
    <w:pPr>
      <w:keepNext/>
      <w:widowControl w:val="0"/>
      <w:spacing w:after="0" w:line="240" w:lineRule="auto"/>
      <w:jc w:val="center"/>
    </w:pPr>
    <w:rPr>
      <w:rFonts w:ascii="Times New Roman" w:eastAsia="Times New Roman" w:hAnsi="Times New Roman"/>
      <w:sz w:val="28"/>
      <w:szCs w:val="28"/>
      <w:lang w:eastAsia="ru-RU"/>
    </w:rPr>
  </w:style>
  <w:style w:type="paragraph" w:customStyle="1" w:styleId="6">
    <w:name w:val="заголовок 6"/>
    <w:basedOn w:val="Normal"/>
    <w:next w:val="Normal"/>
    <w:uiPriority w:val="99"/>
    <w:rsid w:val="007C4985"/>
    <w:pPr>
      <w:keepNext/>
      <w:autoSpaceDE w:val="0"/>
      <w:autoSpaceDN w:val="0"/>
      <w:spacing w:after="0" w:line="300" w:lineRule="exact"/>
      <w:jc w:val="center"/>
    </w:pPr>
    <w:rPr>
      <w:rFonts w:ascii="Times New Roman" w:eastAsia="Times New Roman" w:hAnsi="Times New Roman"/>
      <w:sz w:val="24"/>
      <w:szCs w:val="24"/>
      <w:lang w:eastAsia="ru-RU"/>
    </w:rPr>
  </w:style>
  <w:style w:type="paragraph" w:customStyle="1" w:styleId="af6">
    <w:name w:val="Çàã.ðàçäåëà"/>
    <w:basedOn w:val="Normal"/>
    <w:uiPriority w:val="99"/>
    <w:rsid w:val="007C4985"/>
    <w:pPr>
      <w:widowControl w:val="0"/>
      <w:autoSpaceDE w:val="0"/>
      <w:autoSpaceDN w:val="0"/>
      <w:spacing w:after="0" w:line="240" w:lineRule="auto"/>
      <w:jc w:val="center"/>
    </w:pPr>
    <w:rPr>
      <w:rFonts w:ascii="Antiqua" w:eastAsia="Times New Roman" w:hAnsi="Antiqua"/>
      <w:sz w:val="26"/>
      <w:szCs w:val="26"/>
      <w:lang w:eastAsia="ru-RU"/>
    </w:rPr>
  </w:style>
  <w:style w:type="paragraph" w:customStyle="1" w:styleId="af7">
    <w:name w:val="Заголовок таблицы"/>
    <w:basedOn w:val="Normal"/>
    <w:uiPriority w:val="99"/>
    <w:rsid w:val="007C4985"/>
    <w:pPr>
      <w:spacing w:after="0" w:line="240" w:lineRule="auto"/>
      <w:jc w:val="center"/>
    </w:pPr>
    <w:rPr>
      <w:rFonts w:ascii="Peterburg" w:eastAsia="Times New Roman" w:hAnsi="Peterburg"/>
      <w:sz w:val="28"/>
      <w:szCs w:val="28"/>
      <w:lang w:eastAsia="ru-RU"/>
    </w:rPr>
  </w:style>
  <w:style w:type="paragraph" w:customStyle="1" w:styleId="af8">
    <w:name w:val="Назв.табл."/>
    <w:basedOn w:val="Normal"/>
    <w:uiPriority w:val="99"/>
    <w:rsid w:val="007C4985"/>
    <w:pPr>
      <w:spacing w:after="0" w:line="240" w:lineRule="auto"/>
      <w:jc w:val="right"/>
    </w:pPr>
    <w:rPr>
      <w:rFonts w:ascii="HelvDL" w:eastAsia="Times New Roman" w:hAnsi="HelvDL"/>
      <w:i/>
      <w:iCs/>
      <w:lang w:eastAsia="ru-RU"/>
    </w:rPr>
  </w:style>
  <w:style w:type="paragraph" w:customStyle="1" w:styleId="15">
    <w:name w:val="Список 1"/>
    <w:basedOn w:val="Normal"/>
    <w:uiPriority w:val="99"/>
    <w:rsid w:val="007C4985"/>
    <w:pPr>
      <w:spacing w:before="120" w:after="120" w:line="240" w:lineRule="auto"/>
      <w:ind w:left="360" w:hanging="360"/>
      <w:jc w:val="both"/>
    </w:pPr>
    <w:rPr>
      <w:rFonts w:ascii="Times New Roman" w:eastAsia="Times New Roman" w:hAnsi="Times New Roman"/>
      <w:sz w:val="16"/>
      <w:szCs w:val="16"/>
      <w:lang w:eastAsia="ru-RU"/>
    </w:rPr>
  </w:style>
  <w:style w:type="paragraph" w:customStyle="1" w:styleId="af9">
    <w:name w:val="Список с маркерами"/>
    <w:basedOn w:val="BodyText"/>
    <w:uiPriority w:val="99"/>
    <w:rsid w:val="007C4985"/>
    <w:pPr>
      <w:widowControl/>
      <w:tabs>
        <w:tab w:val="num" w:pos="1080"/>
        <w:tab w:val="num" w:pos="1571"/>
      </w:tabs>
      <w:suppressAutoHyphens w:val="0"/>
      <w:autoSpaceDE w:val="0"/>
      <w:autoSpaceDN w:val="0"/>
      <w:adjustRightInd w:val="0"/>
      <w:spacing w:before="120" w:after="0" w:line="288" w:lineRule="auto"/>
      <w:ind w:left="1060" w:hanging="340"/>
      <w:jc w:val="both"/>
    </w:pPr>
    <w:rPr>
      <w:rFonts w:eastAsia="Times New Roman" w:cs="Times New Roman"/>
      <w:kern w:val="0"/>
      <w:sz w:val="26"/>
      <w:szCs w:val="26"/>
    </w:rPr>
  </w:style>
  <w:style w:type="paragraph" w:customStyle="1" w:styleId="xl401">
    <w:name w:val="xl401"/>
    <w:basedOn w:val="Normal"/>
    <w:uiPriority w:val="99"/>
    <w:rsid w:val="007C4985"/>
    <w:pPr>
      <w:spacing w:before="100" w:after="100" w:line="240" w:lineRule="auto"/>
    </w:pPr>
    <w:rPr>
      <w:rFonts w:ascii="Courier New" w:eastAsia="Times New Roman" w:hAnsi="Courier New" w:cs="Courier New"/>
      <w:sz w:val="16"/>
      <w:szCs w:val="16"/>
      <w:lang w:eastAsia="ru-RU"/>
    </w:rPr>
  </w:style>
  <w:style w:type="paragraph" w:customStyle="1" w:styleId="afa">
    <w:name w:val="Заг.раздела"/>
    <w:basedOn w:val="Normal"/>
    <w:uiPriority w:val="99"/>
    <w:rsid w:val="007C4985"/>
    <w:pPr>
      <w:overflowPunct w:val="0"/>
      <w:autoSpaceDE w:val="0"/>
      <w:autoSpaceDN w:val="0"/>
      <w:adjustRightInd w:val="0"/>
      <w:spacing w:after="0" w:line="240" w:lineRule="auto"/>
      <w:jc w:val="center"/>
    </w:pPr>
    <w:rPr>
      <w:rFonts w:ascii="Antiqua" w:eastAsia="Times New Roman" w:hAnsi="Antiqua"/>
      <w:sz w:val="26"/>
      <w:szCs w:val="26"/>
      <w:lang w:eastAsia="ru-RU"/>
    </w:rPr>
  </w:style>
  <w:style w:type="paragraph" w:customStyle="1" w:styleId="3">
    <w:name w:val="заголовок 3"/>
    <w:basedOn w:val="Normal"/>
    <w:next w:val="Normal"/>
    <w:uiPriority w:val="99"/>
    <w:rsid w:val="007C4985"/>
    <w:pPr>
      <w:keepNext/>
      <w:autoSpaceDE w:val="0"/>
      <w:autoSpaceDN w:val="0"/>
      <w:spacing w:after="0" w:line="300" w:lineRule="exact"/>
      <w:jc w:val="center"/>
    </w:pPr>
    <w:rPr>
      <w:rFonts w:ascii="Times New Roman" w:eastAsia="Times New Roman" w:hAnsi="Times New Roman"/>
      <w:b/>
      <w:bCs/>
      <w:sz w:val="28"/>
      <w:szCs w:val="28"/>
      <w:lang w:eastAsia="ru-RU"/>
    </w:rPr>
  </w:style>
  <w:style w:type="paragraph" w:customStyle="1" w:styleId="Oaenooaae">
    <w:name w:val="Oaeno oaae."/>
    <w:basedOn w:val="Normal"/>
    <w:uiPriority w:val="99"/>
    <w:rsid w:val="007C4985"/>
    <w:pPr>
      <w:spacing w:after="0" w:line="260" w:lineRule="exact"/>
    </w:pPr>
    <w:rPr>
      <w:rFonts w:ascii="HelvDL" w:eastAsia="Times New Roman" w:hAnsi="HelvDL"/>
      <w:sz w:val="28"/>
      <w:szCs w:val="28"/>
      <w:lang w:eastAsia="ar-SA"/>
    </w:rPr>
  </w:style>
  <w:style w:type="paragraph" w:customStyle="1" w:styleId="Oaenoaiee">
    <w:name w:val="Oaeno aiee."/>
    <w:basedOn w:val="Normal"/>
    <w:uiPriority w:val="99"/>
    <w:rsid w:val="007C4985"/>
    <w:pPr>
      <w:spacing w:after="0" w:line="300" w:lineRule="exact"/>
      <w:ind w:firstLine="720"/>
      <w:jc w:val="both"/>
    </w:pPr>
    <w:rPr>
      <w:rFonts w:ascii="Peterburg" w:eastAsia="Times New Roman" w:hAnsi="Peterburg"/>
      <w:spacing w:val="-4"/>
      <w:sz w:val="28"/>
      <w:szCs w:val="28"/>
      <w:lang w:eastAsia="ar-SA"/>
    </w:rPr>
  </w:style>
  <w:style w:type="paragraph" w:customStyle="1" w:styleId="afb">
    <w:name w:val="Заголграф"/>
    <w:basedOn w:val="Heading3"/>
    <w:uiPriority w:val="99"/>
    <w:rsid w:val="007C4985"/>
    <w:pPr>
      <w:spacing w:before="120" w:after="240"/>
      <w:jc w:val="center"/>
      <w:outlineLvl w:val="9"/>
    </w:pPr>
    <w:rPr>
      <w:sz w:val="22"/>
      <w:szCs w:val="22"/>
    </w:rPr>
  </w:style>
  <w:style w:type="paragraph" w:customStyle="1" w:styleId="afc">
    <w:name w:val="Çàãîëîâîê ò"/>
    <w:basedOn w:val="Normal"/>
    <w:uiPriority w:val="99"/>
    <w:rsid w:val="007C4985"/>
    <w:pPr>
      <w:widowControl w:val="0"/>
      <w:autoSpaceDE w:val="0"/>
      <w:spacing w:after="0"/>
      <w:jc w:val="center"/>
    </w:pPr>
    <w:rPr>
      <w:rFonts w:ascii="Peterburg" w:eastAsia="Times New Roman" w:hAnsi="Peterburg"/>
      <w:sz w:val="28"/>
      <w:szCs w:val="28"/>
      <w:lang w:eastAsia="ar-SA"/>
    </w:rPr>
  </w:style>
  <w:style w:type="paragraph" w:customStyle="1" w:styleId="xl33">
    <w:name w:val="xl33"/>
    <w:basedOn w:val="Normal"/>
    <w:uiPriority w:val="99"/>
    <w:rsid w:val="007C4985"/>
    <w:pP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afd">
    <w:name w:val="текст сноски"/>
    <w:basedOn w:val="Normal"/>
    <w:uiPriority w:val="99"/>
    <w:rsid w:val="007C4985"/>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7C4985"/>
    <w:rPr>
      <w:rFonts w:ascii="Times New Roman" w:eastAsia="Times New Roman" w:hAnsi="Times New Roman"/>
      <w:sz w:val="20"/>
      <w:szCs w:val="20"/>
    </w:rPr>
  </w:style>
  <w:style w:type="paragraph" w:customStyle="1" w:styleId="afe">
    <w:name w:val="Таблица"/>
    <w:basedOn w:val="MessageHeader"/>
    <w:uiPriority w:val="99"/>
    <w:rsid w:val="007C4985"/>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6">
    <w:name w:val="çàãîëîâîê 1"/>
    <w:basedOn w:val="Normal"/>
    <w:next w:val="Normal"/>
    <w:uiPriority w:val="99"/>
    <w:rsid w:val="007C4985"/>
    <w:pPr>
      <w:keepNext/>
      <w:widowControl w:val="0"/>
      <w:spacing w:after="0" w:line="240" w:lineRule="auto"/>
      <w:jc w:val="center"/>
    </w:pPr>
    <w:rPr>
      <w:rFonts w:ascii="Peterburg" w:eastAsia="Times New Roman" w:hAnsi="Peterburg"/>
      <w:b/>
      <w:sz w:val="28"/>
      <w:szCs w:val="20"/>
      <w:lang w:eastAsia="ru-RU"/>
    </w:rPr>
  </w:style>
  <w:style w:type="paragraph" w:customStyle="1" w:styleId="aff">
    <w:name w:val="Список с номерами"/>
    <w:basedOn w:val="a5"/>
    <w:uiPriority w:val="99"/>
    <w:rsid w:val="007C4985"/>
    <w:pPr>
      <w:tabs>
        <w:tab w:val="num" w:pos="1276"/>
        <w:tab w:val="num" w:pos="1680"/>
      </w:tabs>
      <w:spacing w:after="0"/>
      <w:ind w:left="1680" w:firstLine="851"/>
    </w:pPr>
    <w:rPr>
      <w:sz w:val="16"/>
      <w:szCs w:val="16"/>
    </w:rPr>
  </w:style>
  <w:style w:type="paragraph" w:customStyle="1" w:styleId="xl24">
    <w:name w:val="xl24"/>
    <w:basedOn w:val="Normal"/>
    <w:uiPriority w:val="99"/>
    <w:rsid w:val="007C4985"/>
    <w:pPr>
      <w:spacing w:before="100" w:beforeAutospacing="1" w:after="100" w:afterAutospacing="1" w:line="240" w:lineRule="auto"/>
      <w:jc w:val="right"/>
    </w:pPr>
    <w:rPr>
      <w:rFonts w:ascii="Times New Roman" w:eastAsia="Arial Unicode MS" w:hAnsi="Times New Roman"/>
      <w:i/>
      <w:iCs/>
      <w:sz w:val="26"/>
      <w:szCs w:val="26"/>
      <w:lang w:eastAsia="ru-RU"/>
    </w:rPr>
  </w:style>
  <w:style w:type="character" w:styleId="FootnoteReference">
    <w:name w:val="footnote reference"/>
    <w:basedOn w:val="DefaultParagraphFont"/>
    <w:uiPriority w:val="99"/>
    <w:rsid w:val="007C4985"/>
    <w:rPr>
      <w:rFonts w:cs="Times New Roman"/>
      <w:vertAlign w:val="superscript"/>
    </w:rPr>
  </w:style>
  <w:style w:type="table" w:styleId="TableGrid1">
    <w:name w:val="Table Grid 1"/>
    <w:basedOn w:val="TableNormal"/>
    <w:uiPriority w:val="99"/>
    <w:rsid w:val="007C4985"/>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OCHeading">
    <w:name w:val="TOC Heading"/>
    <w:basedOn w:val="Heading1"/>
    <w:next w:val="Normal"/>
    <w:uiPriority w:val="99"/>
    <w:qFormat/>
    <w:rsid w:val="007C4985"/>
    <w:pPr>
      <w:outlineLvl w:val="9"/>
    </w:pPr>
  </w:style>
  <w:style w:type="paragraph" w:styleId="TOC4">
    <w:name w:val="toc 4"/>
    <w:basedOn w:val="Normal"/>
    <w:next w:val="Normal"/>
    <w:uiPriority w:val="99"/>
    <w:locked/>
    <w:rsid w:val="007C4985"/>
    <w:pPr>
      <w:spacing w:after="0" w:line="240" w:lineRule="auto"/>
      <w:ind w:left="840"/>
    </w:pPr>
    <w:rPr>
      <w:rFonts w:ascii="Times New Roman" w:eastAsia="Times New Roman" w:hAnsi="Times New Roman"/>
      <w:color w:val="000000"/>
      <w:sz w:val="24"/>
      <w:szCs w:val="20"/>
      <w:lang w:eastAsia="ru-RU"/>
    </w:rPr>
  </w:style>
  <w:style w:type="paragraph" w:styleId="TOC5">
    <w:name w:val="toc 5"/>
    <w:basedOn w:val="Normal"/>
    <w:next w:val="Normal"/>
    <w:autoRedefine/>
    <w:uiPriority w:val="99"/>
    <w:locked/>
    <w:rsid w:val="007C4985"/>
    <w:pPr>
      <w:spacing w:after="0" w:line="240" w:lineRule="auto"/>
      <w:ind w:left="1120"/>
    </w:pPr>
    <w:rPr>
      <w:rFonts w:eastAsia="Times New Roman"/>
      <w:color w:val="000000"/>
      <w:sz w:val="20"/>
      <w:szCs w:val="20"/>
      <w:lang w:eastAsia="ru-RU"/>
    </w:rPr>
  </w:style>
  <w:style w:type="paragraph" w:styleId="TOC6">
    <w:name w:val="toc 6"/>
    <w:basedOn w:val="Normal"/>
    <w:next w:val="Normal"/>
    <w:autoRedefine/>
    <w:uiPriority w:val="99"/>
    <w:locked/>
    <w:rsid w:val="007C4985"/>
    <w:pPr>
      <w:spacing w:after="0" w:line="240" w:lineRule="auto"/>
      <w:ind w:left="1400"/>
    </w:pPr>
    <w:rPr>
      <w:rFonts w:eastAsia="Times New Roman"/>
      <w:color w:val="000000"/>
      <w:sz w:val="20"/>
      <w:szCs w:val="20"/>
      <w:lang w:eastAsia="ru-RU"/>
    </w:rPr>
  </w:style>
  <w:style w:type="paragraph" w:styleId="TOC7">
    <w:name w:val="toc 7"/>
    <w:basedOn w:val="Normal"/>
    <w:next w:val="Normal"/>
    <w:autoRedefine/>
    <w:uiPriority w:val="99"/>
    <w:locked/>
    <w:rsid w:val="007C4985"/>
    <w:pPr>
      <w:spacing w:after="0" w:line="240" w:lineRule="auto"/>
      <w:ind w:left="1680"/>
    </w:pPr>
    <w:rPr>
      <w:rFonts w:eastAsia="Times New Roman"/>
      <w:color w:val="000000"/>
      <w:sz w:val="20"/>
      <w:szCs w:val="20"/>
      <w:lang w:eastAsia="ru-RU"/>
    </w:rPr>
  </w:style>
  <w:style w:type="paragraph" w:styleId="TOC8">
    <w:name w:val="toc 8"/>
    <w:basedOn w:val="Normal"/>
    <w:next w:val="Normal"/>
    <w:autoRedefine/>
    <w:uiPriority w:val="99"/>
    <w:locked/>
    <w:rsid w:val="007C4985"/>
    <w:pPr>
      <w:spacing w:after="0" w:line="240" w:lineRule="auto"/>
      <w:ind w:left="1960"/>
    </w:pPr>
    <w:rPr>
      <w:rFonts w:eastAsia="Times New Roman"/>
      <w:color w:val="000000"/>
      <w:sz w:val="20"/>
      <w:szCs w:val="20"/>
      <w:lang w:eastAsia="ru-RU"/>
    </w:rPr>
  </w:style>
  <w:style w:type="paragraph" w:styleId="TOC9">
    <w:name w:val="toc 9"/>
    <w:basedOn w:val="Normal"/>
    <w:next w:val="Normal"/>
    <w:autoRedefine/>
    <w:uiPriority w:val="99"/>
    <w:locked/>
    <w:rsid w:val="007C4985"/>
    <w:pPr>
      <w:spacing w:after="0" w:line="240" w:lineRule="auto"/>
      <w:ind w:left="2240"/>
    </w:pPr>
    <w:rPr>
      <w:rFonts w:eastAsia="Times New Roman"/>
      <w:color w:val="000000"/>
      <w:sz w:val="20"/>
      <w:szCs w:val="20"/>
      <w:lang w:eastAsia="ru-RU"/>
    </w:rPr>
  </w:style>
  <w:style w:type="paragraph" w:customStyle="1" w:styleId="font5">
    <w:name w:val="font5"/>
    <w:basedOn w:val="Normal"/>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Normal"/>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font7">
    <w:name w:val="font7"/>
    <w:basedOn w:val="Normal"/>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3">
    <w:name w:val="xl63"/>
    <w:basedOn w:val="Normal"/>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64">
    <w:name w:val="xl64"/>
    <w:basedOn w:val="Normal"/>
    <w:uiPriority w:val="99"/>
    <w:rsid w:val="007C4985"/>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5">
    <w:name w:val="xl65"/>
    <w:basedOn w:val="Normal"/>
    <w:uiPriority w:val="99"/>
    <w:rsid w:val="007C4985"/>
    <w:pPr>
      <w:spacing w:before="100" w:beforeAutospacing="1" w:after="100" w:afterAutospacing="1" w:line="240" w:lineRule="auto"/>
    </w:pPr>
    <w:rPr>
      <w:rFonts w:ascii="Times New Roman" w:eastAsia="Times New Roman" w:hAnsi="Times New Roman"/>
      <w:b/>
      <w:bCs/>
      <w:lang w:eastAsia="ru-RU"/>
    </w:rPr>
  </w:style>
  <w:style w:type="paragraph" w:customStyle="1" w:styleId="xl66">
    <w:name w:val="xl66"/>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67">
    <w:name w:val="xl67"/>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68">
    <w:name w:val="xl68"/>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9">
    <w:name w:val="xl69"/>
    <w:basedOn w:val="Normal"/>
    <w:uiPriority w:val="99"/>
    <w:rsid w:val="007C498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0">
    <w:name w:val="xl70"/>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1">
    <w:name w:val="xl71"/>
    <w:basedOn w:val="Normal"/>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2">
    <w:name w:val="xl72"/>
    <w:basedOn w:val="Normal"/>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3">
    <w:name w:val="xl73"/>
    <w:basedOn w:val="Normal"/>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Normal"/>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Normal"/>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6">
    <w:name w:val="xl76"/>
    <w:basedOn w:val="Normal"/>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7">
    <w:name w:val="xl77"/>
    <w:basedOn w:val="Normal"/>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8">
    <w:name w:val="xl78"/>
    <w:basedOn w:val="Normal"/>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9">
    <w:name w:val="xl79"/>
    <w:basedOn w:val="Normal"/>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0">
    <w:name w:val="xl80"/>
    <w:basedOn w:val="Normal"/>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1">
    <w:name w:val="xl81"/>
    <w:basedOn w:val="Normal"/>
    <w:uiPriority w:val="99"/>
    <w:rsid w:val="007C498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2">
    <w:name w:val="xl82"/>
    <w:basedOn w:val="Normal"/>
    <w:uiPriority w:val="99"/>
    <w:rsid w:val="007C49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3">
    <w:name w:val="xl83"/>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4">
    <w:name w:val="xl84"/>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5">
    <w:name w:val="xl85"/>
    <w:basedOn w:val="Normal"/>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6">
    <w:name w:val="xl86"/>
    <w:basedOn w:val="Normal"/>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7">
    <w:name w:val="xl87"/>
    <w:basedOn w:val="Normal"/>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8">
    <w:name w:val="xl88"/>
    <w:basedOn w:val="Normal"/>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89">
    <w:name w:val="xl89"/>
    <w:basedOn w:val="Normal"/>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0">
    <w:name w:val="xl90"/>
    <w:basedOn w:val="Normal"/>
    <w:uiPriority w:val="99"/>
    <w:rsid w:val="007C498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1">
    <w:name w:val="xl91"/>
    <w:basedOn w:val="Normal"/>
    <w:uiPriority w:val="99"/>
    <w:rsid w:val="007C4985"/>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2">
    <w:name w:val="xl92"/>
    <w:basedOn w:val="Normal"/>
    <w:uiPriority w:val="99"/>
    <w:rsid w:val="007C498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3">
    <w:name w:val="xl93"/>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4">
    <w:name w:val="xl94"/>
    <w:basedOn w:val="Normal"/>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5">
    <w:name w:val="xl95"/>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6">
    <w:name w:val="xl96"/>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7">
    <w:name w:val="xl97"/>
    <w:basedOn w:val="Normal"/>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8">
    <w:name w:val="xl98"/>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99">
    <w:name w:val="xl99"/>
    <w:basedOn w:val="Normal"/>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0">
    <w:name w:val="xl100"/>
    <w:basedOn w:val="Normal"/>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1">
    <w:name w:val="xl101"/>
    <w:basedOn w:val="Normal"/>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2">
    <w:name w:val="xl102"/>
    <w:basedOn w:val="Normal"/>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3">
    <w:name w:val="xl103"/>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4">
    <w:name w:val="xl104"/>
    <w:basedOn w:val="Normal"/>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5">
    <w:name w:val="xl105"/>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06">
    <w:name w:val="xl106"/>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7">
    <w:name w:val="xl107"/>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08">
    <w:name w:val="xl108"/>
    <w:basedOn w:val="Normal"/>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09">
    <w:name w:val="xl109"/>
    <w:basedOn w:val="Normal"/>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0">
    <w:name w:val="xl110"/>
    <w:basedOn w:val="Normal"/>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1">
    <w:name w:val="xl111"/>
    <w:basedOn w:val="Normal"/>
    <w:uiPriority w:val="99"/>
    <w:rsid w:val="007C498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12">
    <w:name w:val="xl112"/>
    <w:basedOn w:val="Normal"/>
    <w:uiPriority w:val="99"/>
    <w:rsid w:val="007C4985"/>
    <w:pP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3">
    <w:name w:val="xl113"/>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4">
    <w:name w:val="xl114"/>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5">
    <w:name w:val="xl115"/>
    <w:basedOn w:val="Normal"/>
    <w:uiPriority w:val="99"/>
    <w:rsid w:val="007C4985"/>
    <w:pPr>
      <w:pBdr>
        <w:lef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6">
    <w:name w:val="xl116"/>
    <w:basedOn w:val="Normal"/>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7">
    <w:name w:val="xl117"/>
    <w:basedOn w:val="Normal"/>
    <w:uiPriority w:val="99"/>
    <w:rsid w:val="007C4985"/>
    <w:pPr>
      <w:pBdr>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18">
    <w:name w:val="xl118"/>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19">
    <w:name w:val="xl119"/>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20">
    <w:name w:val="xl120"/>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1">
    <w:name w:val="xl121"/>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2">
    <w:name w:val="xl122"/>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3">
    <w:name w:val="xl123"/>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character" w:styleId="Emphasis">
    <w:name w:val="Emphasis"/>
    <w:basedOn w:val="DefaultParagraphFont"/>
    <w:uiPriority w:val="99"/>
    <w:qFormat/>
    <w:locked/>
    <w:rsid w:val="007C4985"/>
    <w:rPr>
      <w:rFonts w:cs="Times New Roman"/>
      <w:i/>
    </w:rPr>
  </w:style>
  <w:style w:type="paragraph" w:customStyle="1" w:styleId="definition">
    <w:name w:val="definition"/>
    <w:basedOn w:val="Normal"/>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urce">
    <w:name w:val="source"/>
    <w:basedOn w:val="Normal"/>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11">
    <w:name w:val="4 МГП 1.1.1"/>
    <w:basedOn w:val="5"/>
    <w:next w:val="5"/>
    <w:link w:val="41110"/>
    <w:uiPriority w:val="99"/>
    <w:rsid w:val="007C4985"/>
    <w:pPr>
      <w:spacing w:before="240" w:after="120"/>
      <w:outlineLvl w:val="3"/>
    </w:pPr>
    <w:rPr>
      <w:b/>
      <w:i/>
    </w:rPr>
  </w:style>
  <w:style w:type="paragraph" w:customStyle="1" w:styleId="311">
    <w:name w:val="3 МГП 1.1"/>
    <w:basedOn w:val="5"/>
    <w:next w:val="5"/>
    <w:link w:val="3110"/>
    <w:uiPriority w:val="99"/>
    <w:rsid w:val="007C4985"/>
    <w:pPr>
      <w:spacing w:before="480" w:after="120" w:line="240" w:lineRule="auto"/>
      <w:outlineLvl w:val="2"/>
    </w:pPr>
    <w:rPr>
      <w:b/>
    </w:rPr>
  </w:style>
  <w:style w:type="character" w:customStyle="1" w:styleId="apple-style-span">
    <w:name w:val="apple-style-span"/>
    <w:uiPriority w:val="99"/>
    <w:rsid w:val="007C4985"/>
  </w:style>
  <w:style w:type="character" w:customStyle="1" w:styleId="3110">
    <w:name w:val="3 МГП 1.1 Знак"/>
    <w:link w:val="311"/>
    <w:uiPriority w:val="99"/>
    <w:locked/>
    <w:rsid w:val="007C4985"/>
    <w:rPr>
      <w:rFonts w:ascii="Times New Roman" w:hAnsi="Times New Roman"/>
      <w:b/>
      <w:sz w:val="22"/>
      <w:lang w:eastAsia="en-US"/>
    </w:rPr>
  </w:style>
  <w:style w:type="character" w:customStyle="1" w:styleId="41110">
    <w:name w:val="4 МГП 1.1.1 Знак"/>
    <w:link w:val="4111"/>
    <w:uiPriority w:val="99"/>
    <w:locked/>
    <w:rsid w:val="007C4985"/>
    <w:rPr>
      <w:rFonts w:ascii="Times New Roman" w:hAnsi="Times New Roman"/>
      <w:b/>
      <w:i/>
      <w:sz w:val="22"/>
      <w:lang w:eastAsia="en-US"/>
    </w:rPr>
  </w:style>
  <w:style w:type="paragraph" w:customStyle="1" w:styleId="aff0">
    <w:name w:val="Обычный в таблице"/>
    <w:basedOn w:val="Normal"/>
    <w:link w:val="aff1"/>
    <w:uiPriority w:val="99"/>
    <w:rsid w:val="007C4985"/>
    <w:pPr>
      <w:spacing w:after="0" w:line="240" w:lineRule="auto"/>
      <w:jc w:val="center"/>
    </w:pPr>
    <w:rPr>
      <w:rFonts w:ascii="Times New Roman" w:hAnsi="Times New Roman"/>
      <w:sz w:val="24"/>
      <w:szCs w:val="20"/>
      <w:lang w:eastAsia="ru-RU"/>
    </w:rPr>
  </w:style>
  <w:style w:type="character" w:customStyle="1" w:styleId="aff1">
    <w:name w:val="Обычный в таблице Знак"/>
    <w:link w:val="aff0"/>
    <w:uiPriority w:val="99"/>
    <w:locked/>
    <w:rsid w:val="007C4985"/>
    <w:rPr>
      <w:rFonts w:ascii="Times New Roman" w:hAnsi="Times New Roman"/>
      <w:sz w:val="24"/>
    </w:rPr>
  </w:style>
  <w:style w:type="character" w:customStyle="1" w:styleId="17">
    <w:name w:val="Название1"/>
    <w:basedOn w:val="DefaultParagraphFont"/>
    <w:uiPriority w:val="99"/>
    <w:rsid w:val="007C4985"/>
    <w:rPr>
      <w:rFonts w:cs="Times New Roman"/>
    </w:rPr>
  </w:style>
  <w:style w:type="paragraph" w:customStyle="1" w:styleId="80">
    <w:name w:val="Основной текст8"/>
    <w:basedOn w:val="Normal"/>
    <w:uiPriority w:val="99"/>
    <w:rsid w:val="007C4985"/>
    <w:pPr>
      <w:shd w:val="clear" w:color="auto" w:fill="FFFFFF"/>
      <w:spacing w:after="0" w:line="240" w:lineRule="atLeast"/>
    </w:pPr>
    <w:rPr>
      <w:rFonts w:ascii="Times New Roman" w:eastAsia="Times New Roman" w:hAnsi="Times New Roman"/>
      <w:sz w:val="15"/>
      <w:szCs w:val="15"/>
    </w:rPr>
  </w:style>
  <w:style w:type="paragraph" w:customStyle="1" w:styleId="0">
    <w:name w:val="0ПЗ Обычный"/>
    <w:basedOn w:val="Normal"/>
    <w:link w:val="00"/>
    <w:uiPriority w:val="99"/>
    <w:rsid w:val="007C4985"/>
    <w:pPr>
      <w:spacing w:after="0" w:line="240" w:lineRule="auto"/>
      <w:ind w:left="284" w:firstLine="709"/>
      <w:jc w:val="both"/>
    </w:pPr>
    <w:rPr>
      <w:rFonts w:ascii="Times New Roman" w:hAnsi="Times New Roman"/>
      <w:color w:val="000000"/>
      <w:sz w:val="28"/>
      <w:szCs w:val="20"/>
      <w:lang w:eastAsia="ru-RU"/>
    </w:rPr>
  </w:style>
  <w:style w:type="character" w:customStyle="1" w:styleId="00">
    <w:name w:val="0ПЗ Обычный Знак"/>
    <w:link w:val="0"/>
    <w:uiPriority w:val="99"/>
    <w:locked/>
    <w:rsid w:val="007C4985"/>
    <w:rPr>
      <w:rFonts w:ascii="Times New Roman" w:hAnsi="Times New Roman"/>
      <w:color w:val="000000"/>
      <w:sz w:val="28"/>
    </w:rPr>
  </w:style>
  <w:style w:type="paragraph" w:customStyle="1" w:styleId="aff2">
    <w:name w:val="МГП Обычный"/>
    <w:basedOn w:val="0"/>
    <w:link w:val="aff3"/>
    <w:uiPriority w:val="99"/>
    <w:rsid w:val="007C4985"/>
    <w:pPr>
      <w:ind w:left="113" w:firstLine="851"/>
    </w:pPr>
  </w:style>
  <w:style w:type="character" w:customStyle="1" w:styleId="aff3">
    <w:name w:val="МГП Обычный Знак"/>
    <w:basedOn w:val="00"/>
    <w:link w:val="aff2"/>
    <w:uiPriority w:val="99"/>
    <w:locked/>
    <w:rsid w:val="007C4985"/>
    <w:rPr>
      <w:rFonts w:cs="Times New Roman"/>
      <w:szCs w:val="28"/>
    </w:rPr>
  </w:style>
  <w:style w:type="paragraph" w:customStyle="1" w:styleId="60">
    <w:name w:val="6 МГП Таблица Заголовок"/>
    <w:basedOn w:val="5"/>
    <w:next w:val="7"/>
    <w:uiPriority w:val="99"/>
    <w:rsid w:val="007C4985"/>
    <w:pPr>
      <w:spacing w:before="240" w:after="120" w:line="240" w:lineRule="auto"/>
      <w:ind w:firstLine="0"/>
      <w:jc w:val="center"/>
    </w:pPr>
    <w:rPr>
      <w:b/>
    </w:rPr>
  </w:style>
  <w:style w:type="paragraph" w:customStyle="1" w:styleId="112">
    <w:name w:val="МГП 1.1"/>
    <w:basedOn w:val="Normal"/>
    <w:next w:val="aff2"/>
    <w:uiPriority w:val="99"/>
    <w:rsid w:val="007C4985"/>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PlaceholderText">
    <w:name w:val="Placeholder Text"/>
    <w:basedOn w:val="DefaultParagraphFont"/>
    <w:uiPriority w:val="99"/>
    <w:semiHidden/>
    <w:rsid w:val="007C4985"/>
    <w:rPr>
      <w:rFonts w:cs="Times New Roman"/>
      <w:color w:val="808080"/>
    </w:rPr>
  </w:style>
  <w:style w:type="paragraph" w:customStyle="1" w:styleId="7">
    <w:name w:val="7 МГП Таблица Нумерация"/>
    <w:basedOn w:val="Normal"/>
    <w:next w:val="8"/>
    <w:link w:val="70"/>
    <w:uiPriority w:val="99"/>
    <w:rsid w:val="007C4985"/>
    <w:pPr>
      <w:spacing w:after="0" w:line="240" w:lineRule="auto"/>
    </w:pPr>
    <w:rPr>
      <w:rFonts w:ascii="Times New Roman" w:hAnsi="Times New Roman"/>
      <w:color w:val="000000"/>
      <w:sz w:val="28"/>
      <w:szCs w:val="20"/>
      <w:lang w:eastAsia="ru-RU"/>
    </w:rPr>
  </w:style>
  <w:style w:type="character" w:customStyle="1" w:styleId="70">
    <w:name w:val="7 МГП Таблица Нумерация Знак"/>
    <w:link w:val="7"/>
    <w:uiPriority w:val="99"/>
    <w:locked/>
    <w:rsid w:val="007C4985"/>
    <w:rPr>
      <w:rFonts w:ascii="Times New Roman" w:hAnsi="Times New Roman"/>
      <w:color w:val="000000"/>
      <w:sz w:val="28"/>
    </w:rPr>
  </w:style>
  <w:style w:type="paragraph" w:customStyle="1" w:styleId="aff4">
    <w:name w:val="МГП таблица"/>
    <w:basedOn w:val="5"/>
    <w:uiPriority w:val="99"/>
    <w:rsid w:val="007C4985"/>
    <w:pPr>
      <w:spacing w:before="100" w:beforeAutospacing="1" w:after="100" w:afterAutospacing="1" w:line="240" w:lineRule="auto"/>
      <w:ind w:left="-57" w:right="-57" w:firstLine="0"/>
      <w:jc w:val="center"/>
    </w:pPr>
    <w:rPr>
      <w:rFonts w:ascii="Arial" w:hAnsi="Arial"/>
      <w:sz w:val="24"/>
      <w:szCs w:val="24"/>
    </w:rPr>
  </w:style>
  <w:style w:type="paragraph" w:customStyle="1" w:styleId="4">
    <w:name w:val="4"/>
    <w:aliases w:val="5 МГП 1.1.1.1"/>
    <w:basedOn w:val="5"/>
    <w:link w:val="40"/>
    <w:uiPriority w:val="99"/>
    <w:rsid w:val="007C4985"/>
    <w:rPr>
      <w:b/>
    </w:rPr>
  </w:style>
  <w:style w:type="paragraph" w:customStyle="1" w:styleId="18">
    <w:name w:val="МГП 1"/>
    <w:basedOn w:val="Normal"/>
    <w:next w:val="Normal"/>
    <w:uiPriority w:val="99"/>
    <w:rsid w:val="007C4985"/>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character" w:customStyle="1" w:styleId="40">
    <w:name w:val="4 Знак"/>
    <w:aliases w:val="5 МГП 1.1.1.1 Знак"/>
    <w:link w:val="4"/>
    <w:uiPriority w:val="99"/>
    <w:locked/>
    <w:rsid w:val="007C4985"/>
    <w:rPr>
      <w:rFonts w:ascii="Times New Roman" w:hAnsi="Times New Roman"/>
      <w:b/>
      <w:sz w:val="22"/>
      <w:lang w:eastAsia="en-US"/>
    </w:rPr>
  </w:style>
  <w:style w:type="paragraph" w:customStyle="1" w:styleId="xl124">
    <w:name w:val="xl124"/>
    <w:basedOn w:val="Normal"/>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25">
    <w:name w:val="xl125"/>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6">
    <w:name w:val="xl126"/>
    <w:basedOn w:val="Normal"/>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7">
    <w:name w:val="xl127"/>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28">
    <w:name w:val="xl128"/>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29">
    <w:name w:val="xl129"/>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0">
    <w:name w:val="xl130"/>
    <w:basedOn w:val="Normal"/>
    <w:uiPriority w:val="99"/>
    <w:rsid w:val="007C4985"/>
    <w:pPr>
      <w:pBdr>
        <w:top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1">
    <w:name w:val="xl131"/>
    <w:basedOn w:val="Normal"/>
    <w:uiPriority w:val="99"/>
    <w:rsid w:val="007C4985"/>
    <w:pPr>
      <w:pBdr>
        <w:bottom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2">
    <w:name w:val="xl132"/>
    <w:basedOn w:val="Normal"/>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3">
    <w:name w:val="xl133"/>
    <w:basedOn w:val="Normal"/>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u w:val="single"/>
      <w:lang w:eastAsia="ru-RU"/>
    </w:rPr>
  </w:style>
  <w:style w:type="paragraph" w:customStyle="1" w:styleId="xl134">
    <w:name w:val="xl134"/>
    <w:basedOn w:val="Normal"/>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35">
    <w:name w:val="xl135"/>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6">
    <w:name w:val="xl136"/>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37">
    <w:name w:val="xl137"/>
    <w:basedOn w:val="Normal"/>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8">
    <w:name w:val="xl138"/>
    <w:basedOn w:val="Normal"/>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39">
    <w:name w:val="xl139"/>
    <w:basedOn w:val="Normal"/>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0">
    <w:name w:val="xl140"/>
    <w:basedOn w:val="Normal"/>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1">
    <w:name w:val="xl141"/>
    <w:basedOn w:val="Normal"/>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2">
    <w:name w:val="xl142"/>
    <w:basedOn w:val="Normal"/>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3">
    <w:name w:val="xl143"/>
    <w:basedOn w:val="Normal"/>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u w:val="single"/>
      <w:lang w:eastAsia="ru-RU"/>
    </w:rPr>
  </w:style>
  <w:style w:type="paragraph" w:customStyle="1" w:styleId="xl144">
    <w:name w:val="xl144"/>
    <w:basedOn w:val="Normal"/>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5">
    <w:name w:val="xl145"/>
    <w:basedOn w:val="Normal"/>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6">
    <w:name w:val="xl146"/>
    <w:basedOn w:val="Normal"/>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7">
    <w:name w:val="xl147"/>
    <w:basedOn w:val="Normal"/>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48">
    <w:name w:val="xl148"/>
    <w:basedOn w:val="Normal"/>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49">
    <w:name w:val="xl149"/>
    <w:basedOn w:val="Normal"/>
    <w:uiPriority w:val="99"/>
    <w:rsid w:val="007C4985"/>
    <w:pPr>
      <w:pBdr>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50">
    <w:name w:val="xl150"/>
    <w:basedOn w:val="Normal"/>
    <w:uiPriority w:val="99"/>
    <w:rsid w:val="007C49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1">
    <w:name w:val="xl151"/>
    <w:basedOn w:val="Normal"/>
    <w:uiPriority w:val="99"/>
    <w:rsid w:val="007C498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2">
    <w:name w:val="xl152"/>
    <w:basedOn w:val="Normal"/>
    <w:uiPriority w:val="99"/>
    <w:rsid w:val="007C49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3">
    <w:name w:val="xl153"/>
    <w:basedOn w:val="Normal"/>
    <w:uiPriority w:val="99"/>
    <w:rsid w:val="007C498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4">
    <w:name w:val="xl154"/>
    <w:basedOn w:val="Normal"/>
    <w:uiPriority w:val="99"/>
    <w:rsid w:val="007C49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5">
    <w:name w:val="xl155"/>
    <w:basedOn w:val="Normal"/>
    <w:uiPriority w:val="99"/>
    <w:rsid w:val="007C498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156">
    <w:name w:val="xl156"/>
    <w:basedOn w:val="Normal"/>
    <w:uiPriority w:val="99"/>
    <w:rsid w:val="007C49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7">
    <w:name w:val="xl157"/>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8">
    <w:name w:val="xl158"/>
    <w:basedOn w:val="Normal"/>
    <w:uiPriority w:val="99"/>
    <w:rsid w:val="007C498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59">
    <w:name w:val="xl159"/>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60">
    <w:name w:val="xl160"/>
    <w:basedOn w:val="Normal"/>
    <w:uiPriority w:val="99"/>
    <w:rsid w:val="007C4985"/>
    <w:pP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1">
    <w:name w:val="xl161"/>
    <w:basedOn w:val="Normal"/>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2">
    <w:name w:val="xl162"/>
    <w:basedOn w:val="Normal"/>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63">
    <w:name w:val="xl163"/>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4">
    <w:name w:val="xl164"/>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5">
    <w:name w:val="xl165"/>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66">
    <w:name w:val="xl166"/>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7">
    <w:name w:val="xl167"/>
    <w:basedOn w:val="Normal"/>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8">
    <w:name w:val="xl168"/>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69">
    <w:name w:val="xl169"/>
    <w:basedOn w:val="Normal"/>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70">
    <w:name w:val="xl170"/>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1">
    <w:name w:val="xl171"/>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lang w:eastAsia="ru-RU"/>
    </w:rPr>
  </w:style>
  <w:style w:type="paragraph" w:customStyle="1" w:styleId="xl172">
    <w:name w:val="xl172"/>
    <w:basedOn w:val="Normal"/>
    <w:uiPriority w:val="99"/>
    <w:rsid w:val="007C49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3">
    <w:name w:val="xl173"/>
    <w:basedOn w:val="Normal"/>
    <w:uiPriority w:val="99"/>
    <w:rsid w:val="007C49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4">
    <w:name w:val="xl174"/>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75">
    <w:name w:val="xl175"/>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6">
    <w:name w:val="xl176"/>
    <w:basedOn w:val="Normal"/>
    <w:uiPriority w:val="99"/>
    <w:rsid w:val="007C498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7">
    <w:name w:val="xl177"/>
    <w:basedOn w:val="Normal"/>
    <w:uiPriority w:val="99"/>
    <w:rsid w:val="007C4985"/>
    <w:pPr>
      <w:pBdr>
        <w:top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8">
    <w:name w:val="xl178"/>
    <w:basedOn w:val="Normal"/>
    <w:uiPriority w:val="99"/>
    <w:rsid w:val="007C498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179">
    <w:name w:val="xl179"/>
    <w:basedOn w:val="Normal"/>
    <w:uiPriority w:val="99"/>
    <w:rsid w:val="007C49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0">
    <w:name w:val="xl180"/>
    <w:basedOn w:val="Normal"/>
    <w:uiPriority w:val="99"/>
    <w:rsid w:val="007C49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1">
    <w:name w:val="xl181"/>
    <w:basedOn w:val="Normal"/>
    <w:uiPriority w:val="99"/>
    <w:rsid w:val="007C4985"/>
    <w:pPr>
      <w:pBdr>
        <w:top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2">
    <w:name w:val="xl182"/>
    <w:basedOn w:val="Normal"/>
    <w:uiPriority w:val="99"/>
    <w:rsid w:val="007C498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83">
    <w:name w:val="xl183"/>
    <w:basedOn w:val="Normal"/>
    <w:uiPriority w:val="99"/>
    <w:rsid w:val="007C4985"/>
    <w:pPr>
      <w:pBdr>
        <w:top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4">
    <w:name w:val="xl184"/>
    <w:basedOn w:val="Normal"/>
    <w:uiPriority w:val="99"/>
    <w:rsid w:val="007C498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lang w:eastAsia="ru-RU"/>
    </w:rPr>
  </w:style>
  <w:style w:type="paragraph" w:customStyle="1" w:styleId="xl185">
    <w:name w:val="xl185"/>
    <w:basedOn w:val="Normal"/>
    <w:uiPriority w:val="99"/>
    <w:rsid w:val="007C498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6">
    <w:name w:val="xl186"/>
    <w:basedOn w:val="Normal"/>
    <w:uiPriority w:val="99"/>
    <w:rsid w:val="007C498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87">
    <w:name w:val="xl187"/>
    <w:basedOn w:val="Normal"/>
    <w:uiPriority w:val="99"/>
    <w:rsid w:val="007C49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188">
    <w:name w:val="xl188"/>
    <w:basedOn w:val="Normal"/>
    <w:uiPriority w:val="99"/>
    <w:rsid w:val="007C4985"/>
    <w:pPr>
      <w:spacing w:before="100" w:beforeAutospacing="1" w:after="100" w:afterAutospacing="1" w:line="240" w:lineRule="auto"/>
    </w:pPr>
    <w:rPr>
      <w:rFonts w:ascii="Times New Roman" w:eastAsia="Times New Roman" w:hAnsi="Times New Roman"/>
      <w:lang w:eastAsia="ru-RU"/>
    </w:rPr>
  </w:style>
  <w:style w:type="paragraph" w:customStyle="1" w:styleId="xl189">
    <w:name w:val="xl189"/>
    <w:basedOn w:val="Normal"/>
    <w:uiPriority w:val="99"/>
    <w:rsid w:val="007C4985"/>
    <w:pPr>
      <w:pBdr>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0">
    <w:name w:val="xl190"/>
    <w:basedOn w:val="Normal"/>
    <w:uiPriority w:val="99"/>
    <w:rsid w:val="007C4985"/>
    <w:pPr>
      <w:pBdr>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1">
    <w:name w:val="xl191"/>
    <w:basedOn w:val="Normal"/>
    <w:uiPriority w:val="99"/>
    <w:rsid w:val="007C4985"/>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192">
    <w:name w:val="xl192"/>
    <w:basedOn w:val="Normal"/>
    <w:uiPriority w:val="99"/>
    <w:rsid w:val="007C4985"/>
    <w:pPr>
      <w:pBdr>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193">
    <w:name w:val="xl193"/>
    <w:basedOn w:val="Normal"/>
    <w:uiPriority w:val="99"/>
    <w:rsid w:val="007C4985"/>
    <w:pPr>
      <w:spacing w:before="100" w:beforeAutospacing="1" w:after="100" w:afterAutospacing="1" w:line="240" w:lineRule="auto"/>
      <w:jc w:val="center"/>
    </w:pPr>
    <w:rPr>
      <w:rFonts w:ascii="Times New Roman" w:eastAsia="Times New Roman" w:hAnsi="Times New Roman"/>
      <w:lang w:eastAsia="ru-RU"/>
    </w:rPr>
  </w:style>
  <w:style w:type="paragraph" w:customStyle="1" w:styleId="xl194">
    <w:name w:val="xl194"/>
    <w:basedOn w:val="Normal"/>
    <w:uiPriority w:val="99"/>
    <w:rsid w:val="007C4985"/>
    <w:pPr>
      <w:pBdr>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styleId="HTMLPreformatted">
    <w:name w:val="HTML Preformatted"/>
    <w:basedOn w:val="Normal"/>
    <w:link w:val="HTMLPreformattedChar"/>
    <w:uiPriority w:val="99"/>
    <w:rsid w:val="007C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PreformattedChar">
    <w:name w:val="HTML Preformatted Char"/>
    <w:basedOn w:val="DefaultParagraphFont"/>
    <w:link w:val="HTMLPreformatted"/>
    <w:uiPriority w:val="99"/>
    <w:locked/>
    <w:rsid w:val="007C4985"/>
    <w:rPr>
      <w:rFonts w:ascii="Courier New" w:hAnsi="Courier New" w:cs="Times New Roman"/>
      <w:color w:val="000000"/>
    </w:rPr>
  </w:style>
  <w:style w:type="paragraph" w:customStyle="1" w:styleId="19">
    <w:name w:val="обычный1"/>
    <w:basedOn w:val="Normal"/>
    <w:uiPriority w:val="99"/>
    <w:rsid w:val="007C4985"/>
    <w:pPr>
      <w:spacing w:after="0" w:line="240" w:lineRule="auto"/>
      <w:ind w:firstLine="709"/>
      <w:jc w:val="both"/>
    </w:pPr>
    <w:rPr>
      <w:rFonts w:ascii="Times New Roman" w:eastAsia="Times New Roman" w:hAnsi="Times New Roman"/>
      <w:color w:val="000000"/>
      <w:sz w:val="28"/>
      <w:szCs w:val="28"/>
      <w:lang w:eastAsia="ru-RU"/>
    </w:rPr>
  </w:style>
  <w:style w:type="paragraph" w:customStyle="1" w:styleId="aff5">
    <w:name w:val="Обычный ПЗ"/>
    <w:basedOn w:val="Normal"/>
    <w:uiPriority w:val="99"/>
    <w:rsid w:val="007C4985"/>
    <w:pPr>
      <w:spacing w:after="120" w:line="240" w:lineRule="auto"/>
      <w:ind w:left="284" w:firstLine="709"/>
      <w:jc w:val="both"/>
    </w:pPr>
    <w:rPr>
      <w:rFonts w:ascii="Times New Roman" w:eastAsia="Times New Roman" w:hAnsi="Times New Roman"/>
      <w:color w:val="000000"/>
      <w:sz w:val="28"/>
      <w:szCs w:val="28"/>
      <w:lang w:eastAsia="ru-RU"/>
    </w:rPr>
  </w:style>
  <w:style w:type="paragraph" w:customStyle="1" w:styleId="011">
    <w:name w:val="0ПЗ Заголовок 1.1"/>
    <w:basedOn w:val="Heading2"/>
    <w:next w:val="0"/>
    <w:uiPriority w:val="99"/>
    <w:rsid w:val="007C4985"/>
    <w:pPr>
      <w:keepLines w:val="0"/>
      <w:spacing w:before="240" w:after="60" w:line="240" w:lineRule="auto"/>
      <w:ind w:left="1305" w:right="-227" w:hanging="454"/>
    </w:pPr>
    <w:rPr>
      <w:rFonts w:ascii="Times New Roman" w:hAnsi="Times New Roman" w:cs="Arial"/>
      <w:bCs w:val="0"/>
      <w:iCs/>
      <w:color w:val="000000"/>
      <w:sz w:val="28"/>
      <w:szCs w:val="28"/>
      <w:lang w:eastAsia="ru-RU"/>
    </w:rPr>
  </w:style>
  <w:style w:type="paragraph" w:customStyle="1" w:styleId="0111">
    <w:name w:val="0ПЗ Заголовок 1.1.1"/>
    <w:basedOn w:val="Heading3"/>
    <w:uiPriority w:val="99"/>
    <w:rsid w:val="007C4985"/>
    <w:pPr>
      <w:spacing w:before="120"/>
      <w:ind w:left="284" w:firstLine="680"/>
      <w:jc w:val="both"/>
    </w:pPr>
    <w:rPr>
      <w:rFonts w:ascii="Cambria" w:hAnsi="Cambria"/>
      <w:color w:val="000000"/>
      <w:sz w:val="28"/>
      <w:szCs w:val="28"/>
      <w:lang w:eastAsia="ru-RU"/>
    </w:rPr>
  </w:style>
  <w:style w:type="paragraph" w:customStyle="1" w:styleId="010">
    <w:name w:val="0ПЗ Заголовок 1!"/>
    <w:basedOn w:val="Heading1"/>
    <w:uiPriority w:val="99"/>
    <w:rsid w:val="007C4985"/>
    <w:pPr>
      <w:keepLines w:val="0"/>
      <w:spacing w:before="60" w:after="60" w:line="240" w:lineRule="auto"/>
      <w:ind w:left="284" w:right="76" w:hanging="63"/>
      <w:jc w:val="center"/>
    </w:pPr>
    <w:rPr>
      <w:rFonts w:ascii="Times New Roman" w:hAnsi="Times New Roman" w:cs="Arial"/>
      <w:color w:val="000000"/>
      <w:kern w:val="32"/>
      <w:sz w:val="32"/>
      <w:szCs w:val="32"/>
      <w:lang w:eastAsia="ru-RU"/>
    </w:rPr>
  </w:style>
  <w:style w:type="paragraph" w:customStyle="1" w:styleId="31">
    <w:name w:val="Основной текст 31"/>
    <w:basedOn w:val="Normal"/>
    <w:uiPriority w:val="99"/>
    <w:rsid w:val="007C4985"/>
    <w:pPr>
      <w:widowControl w:val="0"/>
      <w:suppressAutoHyphens/>
      <w:spacing w:after="0" w:line="360" w:lineRule="auto"/>
      <w:ind w:right="-15"/>
      <w:jc w:val="both"/>
    </w:pPr>
    <w:rPr>
      <w:rFonts w:ascii="Arial" w:hAnsi="Arial"/>
      <w:color w:val="000000"/>
      <w:kern w:val="1"/>
      <w:sz w:val="26"/>
      <w:szCs w:val="28"/>
    </w:rPr>
  </w:style>
  <w:style w:type="paragraph" w:customStyle="1" w:styleId="012">
    <w:name w:val="0_ПЗ_Заголовок1"/>
    <w:basedOn w:val="Heading1"/>
    <w:next w:val="a9"/>
    <w:uiPriority w:val="99"/>
    <w:rsid w:val="007C4985"/>
    <w:pPr>
      <w:keepLines w:val="0"/>
      <w:spacing w:before="240" w:line="240" w:lineRule="auto"/>
      <w:ind w:left="284"/>
    </w:pPr>
    <w:rPr>
      <w:rFonts w:ascii="Times New Roman" w:hAnsi="Times New Roman" w:cs="Arial"/>
      <w:bCs w:val="0"/>
      <w:color w:val="000000"/>
      <w:kern w:val="32"/>
      <w:sz w:val="32"/>
      <w:szCs w:val="32"/>
      <w:lang w:eastAsia="ru-RU"/>
    </w:rPr>
  </w:style>
  <w:style w:type="table" w:customStyle="1" w:styleId="02">
    <w:name w:val="0таблицаПЗ"/>
    <w:uiPriority w:val="99"/>
    <w:rsid w:val="007C4985"/>
    <w:rPr>
      <w:rFonts w:ascii="Times New Roman" w:eastAsia="Times New Roman" w:hAnsi="Times New Roman"/>
      <w:sz w:val="24"/>
      <w:szCs w:val="20"/>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style>
  <w:style w:type="paragraph" w:customStyle="1" w:styleId="western">
    <w:name w:val="western"/>
    <w:basedOn w:val="Normal"/>
    <w:uiPriority w:val="99"/>
    <w:rsid w:val="007C4985"/>
    <w:pPr>
      <w:spacing w:before="100" w:beforeAutospacing="1" w:after="119" w:line="240" w:lineRule="auto"/>
    </w:pPr>
    <w:rPr>
      <w:rFonts w:ascii="Times New Roman" w:eastAsia="Times New Roman" w:hAnsi="Times New Roman"/>
      <w:color w:val="000000"/>
      <w:sz w:val="24"/>
      <w:szCs w:val="24"/>
      <w:lang w:eastAsia="ru-RU"/>
    </w:rPr>
  </w:style>
  <w:style w:type="paragraph" w:customStyle="1" w:styleId="DecimalAligned">
    <w:name w:val="Decimal Aligned"/>
    <w:basedOn w:val="Normal"/>
    <w:uiPriority w:val="99"/>
    <w:rsid w:val="007C4985"/>
    <w:pPr>
      <w:tabs>
        <w:tab w:val="decimal" w:pos="360"/>
      </w:tabs>
    </w:pPr>
    <w:rPr>
      <w:rFonts w:eastAsia="Times New Roman"/>
    </w:rPr>
  </w:style>
  <w:style w:type="character" w:styleId="SubtleEmphasis">
    <w:name w:val="Subtle Emphasis"/>
    <w:basedOn w:val="DefaultParagraphFont"/>
    <w:uiPriority w:val="99"/>
    <w:qFormat/>
    <w:rsid w:val="007C4985"/>
    <w:rPr>
      <w:rFonts w:eastAsia="Times New Roman" w:cs="Times New Roman"/>
      <w:i/>
      <w:iCs/>
      <w:color w:val="808080"/>
      <w:sz w:val="22"/>
      <w:szCs w:val="22"/>
      <w:lang w:val="ru-RU"/>
    </w:rPr>
  </w:style>
  <w:style w:type="table" w:styleId="MediumShading2-Accent5">
    <w:name w:val="Medium Shading 2 Accent 5"/>
    <w:basedOn w:val="TableNormal"/>
    <w:uiPriority w:val="99"/>
    <w:rsid w:val="007C4985"/>
    <w:rPr>
      <w:rFonts w:eastAsia="Times New Roman"/>
      <w:sz w:val="20"/>
      <w:szCs w:val="20"/>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rsid w:val="007C4985"/>
    <w:rPr>
      <w:rFonts w:cs="Times New Roman"/>
      <w:sz w:val="16"/>
      <w:szCs w:val="16"/>
    </w:rPr>
  </w:style>
  <w:style w:type="paragraph" w:styleId="CommentSubject">
    <w:name w:val="annotation subject"/>
    <w:basedOn w:val="CommentText"/>
    <w:next w:val="CommentText"/>
    <w:link w:val="CommentSubjectChar"/>
    <w:uiPriority w:val="99"/>
    <w:semiHidden/>
    <w:rsid w:val="007C4985"/>
    <w:rPr>
      <w:b/>
      <w:bCs/>
      <w:lang w:eastAsia="ru-RU"/>
    </w:rPr>
  </w:style>
  <w:style w:type="character" w:customStyle="1" w:styleId="CommentSubjectChar">
    <w:name w:val="Comment Subject Char"/>
    <w:basedOn w:val="CommentTextChar"/>
    <w:link w:val="CommentSubject"/>
    <w:uiPriority w:val="99"/>
    <w:semiHidden/>
    <w:locked/>
    <w:rsid w:val="007C4985"/>
    <w:rPr>
      <w:b/>
      <w:bCs/>
    </w:rPr>
  </w:style>
  <w:style w:type="paragraph" w:customStyle="1" w:styleId="rvps145">
    <w:name w:val="rvps145"/>
    <w:basedOn w:val="Normal"/>
    <w:uiPriority w:val="99"/>
    <w:rsid w:val="007C49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Перечисление"/>
    <w:basedOn w:val="ListParagraph"/>
    <w:uiPriority w:val="99"/>
    <w:rsid w:val="007C4985"/>
    <w:pPr>
      <w:numPr>
        <w:numId w:val="13"/>
      </w:numPr>
      <w:spacing w:after="0" w:line="312" w:lineRule="auto"/>
      <w:ind w:left="993" w:hanging="284"/>
      <w:contextualSpacing w:val="0"/>
      <w:jc w:val="both"/>
    </w:pPr>
    <w:rPr>
      <w:rFonts w:ascii="Times New Roman" w:hAnsi="Times New Roman"/>
      <w:sz w:val="24"/>
    </w:rPr>
  </w:style>
  <w:style w:type="paragraph" w:customStyle="1" w:styleId="03">
    <w:name w:val="Стиль Слева:  0"/>
    <w:aliases w:val="5 см"/>
    <w:basedOn w:val="Normal"/>
    <w:uiPriority w:val="99"/>
    <w:rsid w:val="007C4985"/>
    <w:pPr>
      <w:spacing w:after="0" w:line="312" w:lineRule="auto"/>
      <w:ind w:left="284" w:firstLine="709"/>
      <w:jc w:val="both"/>
    </w:pPr>
    <w:rPr>
      <w:rFonts w:ascii="Times New Roman" w:eastAsia="Times New Roman" w:hAnsi="Times New Roman"/>
      <w:sz w:val="24"/>
      <w:szCs w:val="20"/>
    </w:rPr>
  </w:style>
  <w:style w:type="character" w:customStyle="1" w:styleId="ConsNormal0">
    <w:name w:val="ConsNormal Знак"/>
    <w:basedOn w:val="DefaultParagraphFont"/>
    <w:link w:val="ConsNormal"/>
    <w:uiPriority w:val="99"/>
    <w:locked/>
    <w:rsid w:val="007C4985"/>
    <w:rPr>
      <w:rFonts w:ascii="Arial" w:hAnsi="Arial" w:cs="Arial"/>
      <w:lang w:val="ru-RU" w:eastAsia="ru-RU" w:bidi="ar-SA"/>
    </w:rPr>
  </w:style>
  <w:style w:type="paragraph" w:customStyle="1" w:styleId="S1">
    <w:name w:val="S_Обычный в таблице"/>
    <w:basedOn w:val="Normal"/>
    <w:link w:val="S2"/>
    <w:uiPriority w:val="99"/>
    <w:rsid w:val="007C4985"/>
    <w:pPr>
      <w:spacing w:after="0" w:line="360" w:lineRule="auto"/>
      <w:jc w:val="center"/>
    </w:pPr>
    <w:rPr>
      <w:rFonts w:ascii="Times New Roman" w:eastAsia="Times New Roman" w:hAnsi="Times New Roman"/>
      <w:sz w:val="24"/>
      <w:szCs w:val="24"/>
      <w:lang w:eastAsia="ru-RU"/>
    </w:rPr>
  </w:style>
  <w:style w:type="character" w:customStyle="1" w:styleId="S2">
    <w:name w:val="S_Обычный в таблице Знак"/>
    <w:basedOn w:val="DefaultParagraphFont"/>
    <w:link w:val="S1"/>
    <w:uiPriority w:val="99"/>
    <w:locked/>
    <w:rsid w:val="007C4985"/>
    <w:rPr>
      <w:rFonts w:ascii="Times New Roman" w:hAnsi="Times New Roman" w:cs="Times New Roman"/>
      <w:sz w:val="24"/>
      <w:szCs w:val="24"/>
    </w:rPr>
  </w:style>
  <w:style w:type="character" w:customStyle="1" w:styleId="mw-headline">
    <w:name w:val="mw-headline"/>
    <w:basedOn w:val="DefaultParagraphFont"/>
    <w:uiPriority w:val="99"/>
    <w:rsid w:val="007C4985"/>
    <w:rPr>
      <w:rFonts w:cs="Times New Roman"/>
    </w:rPr>
  </w:style>
  <w:style w:type="paragraph" w:styleId="ListBullet">
    <w:name w:val="List Bullet"/>
    <w:basedOn w:val="Normal"/>
    <w:autoRedefine/>
    <w:uiPriority w:val="99"/>
    <w:rsid w:val="007C4985"/>
    <w:pPr>
      <w:widowControl w:val="0"/>
      <w:tabs>
        <w:tab w:val="num" w:pos="540"/>
      </w:tabs>
      <w:spacing w:after="60" w:line="240" w:lineRule="auto"/>
    </w:pPr>
    <w:rPr>
      <w:rFonts w:ascii="Times New Roman" w:eastAsia="Times New Roman" w:hAnsi="Times New Roman"/>
      <w:sz w:val="24"/>
      <w:szCs w:val="24"/>
      <w:lang w:eastAsia="ru-RU"/>
    </w:rPr>
  </w:style>
  <w:style w:type="paragraph" w:customStyle="1" w:styleId="1a">
    <w:name w:val="Текст1"/>
    <w:basedOn w:val="Normal"/>
    <w:uiPriority w:val="99"/>
    <w:rsid w:val="007C4985"/>
    <w:pPr>
      <w:spacing w:after="0" w:line="360" w:lineRule="auto"/>
      <w:ind w:firstLine="720"/>
      <w:jc w:val="both"/>
    </w:pPr>
    <w:rPr>
      <w:rFonts w:ascii="Times New Roman" w:eastAsia="Times New Roman" w:hAnsi="Times New Roman"/>
      <w:sz w:val="28"/>
      <w:szCs w:val="20"/>
      <w:lang w:eastAsia="ru-RU"/>
    </w:rPr>
  </w:style>
  <w:style w:type="character" w:customStyle="1" w:styleId="NoSpacingChar">
    <w:name w:val="No Spacing Char"/>
    <w:basedOn w:val="DefaultParagraphFont"/>
    <w:link w:val="NoSpacing"/>
    <w:uiPriority w:val="99"/>
    <w:locked/>
    <w:rsid w:val="007C4985"/>
    <w:rPr>
      <w:rFonts w:cs="Times New Roman"/>
      <w:sz w:val="22"/>
      <w:szCs w:val="22"/>
      <w:lang w:val="ru-RU" w:eastAsia="en-US" w:bidi="ar-SA"/>
    </w:rPr>
  </w:style>
  <w:style w:type="paragraph" w:customStyle="1" w:styleId="1b">
    <w:name w:val="1 МГП"/>
    <w:basedOn w:val="013"/>
    <w:next w:val="011"/>
    <w:uiPriority w:val="99"/>
    <w:rsid w:val="007C4985"/>
    <w:pPr>
      <w:ind w:right="0"/>
    </w:pPr>
  </w:style>
  <w:style w:type="paragraph" w:customStyle="1" w:styleId="013">
    <w:name w:val="0ПЗ Заголовок 1"/>
    <w:basedOn w:val="010"/>
    <w:uiPriority w:val="99"/>
    <w:rsid w:val="007C4985"/>
    <w:pPr>
      <w:spacing w:before="120" w:after="120"/>
      <w:ind w:left="1248" w:right="74" w:hanging="397"/>
      <w:jc w:val="left"/>
    </w:pPr>
  </w:style>
  <w:style w:type="paragraph" w:customStyle="1" w:styleId="04">
    <w:name w:val="0 Основной текст"/>
    <w:basedOn w:val="Normal"/>
    <w:link w:val="05"/>
    <w:uiPriority w:val="99"/>
    <w:rsid w:val="007C4985"/>
    <w:pPr>
      <w:spacing w:after="0" w:line="240" w:lineRule="auto"/>
      <w:ind w:left="284" w:firstLine="709"/>
      <w:jc w:val="both"/>
    </w:pPr>
    <w:rPr>
      <w:rFonts w:ascii="Times New Roman" w:eastAsia="Times New Roman" w:hAnsi="Times New Roman"/>
      <w:color w:val="000000"/>
      <w:sz w:val="28"/>
      <w:szCs w:val="28"/>
      <w:lang w:eastAsia="ru-RU"/>
    </w:rPr>
  </w:style>
  <w:style w:type="character" w:customStyle="1" w:styleId="05">
    <w:name w:val="0 Основной текст Знак"/>
    <w:basedOn w:val="DefaultParagraphFont"/>
    <w:link w:val="04"/>
    <w:uiPriority w:val="99"/>
    <w:locked/>
    <w:rsid w:val="007C4985"/>
    <w:rPr>
      <w:rFonts w:ascii="Times New Roman" w:hAnsi="Times New Roman" w:cs="Times New Roman"/>
      <w:color w:val="000000"/>
      <w:sz w:val="28"/>
      <w:szCs w:val="28"/>
    </w:rPr>
  </w:style>
  <w:style w:type="paragraph" w:customStyle="1" w:styleId="30">
    <w:name w:val="Стиль3"/>
    <w:basedOn w:val="18"/>
    <w:uiPriority w:val="99"/>
    <w:rsid w:val="007C4985"/>
    <w:pPr>
      <w:ind w:left="1361" w:hanging="397"/>
    </w:pPr>
  </w:style>
  <w:style w:type="paragraph" w:customStyle="1" w:styleId="aff6">
    <w:name w:val="Стиль таблиц"/>
    <w:basedOn w:val="Normal"/>
    <w:autoRedefine/>
    <w:uiPriority w:val="99"/>
    <w:rsid w:val="007C4985"/>
    <w:pPr>
      <w:autoSpaceDE w:val="0"/>
      <w:autoSpaceDN w:val="0"/>
      <w:spacing w:after="0" w:line="240" w:lineRule="auto"/>
      <w:jc w:val="both"/>
    </w:pPr>
    <w:rPr>
      <w:rFonts w:ascii="Times New Roman" w:eastAsia="Times New Roman" w:hAnsi="Times New Roman"/>
      <w:sz w:val="24"/>
      <w:szCs w:val="24"/>
      <w:lang w:eastAsia="ru-RU"/>
    </w:rPr>
  </w:style>
  <w:style w:type="paragraph" w:customStyle="1" w:styleId="06">
    <w:name w:val="0 Содержание"/>
    <w:basedOn w:val="Normal"/>
    <w:next w:val="5"/>
    <w:link w:val="07"/>
    <w:uiPriority w:val="99"/>
    <w:rsid w:val="007C4985"/>
    <w:pPr>
      <w:spacing w:after="0" w:line="240" w:lineRule="auto"/>
      <w:jc w:val="center"/>
    </w:pPr>
    <w:rPr>
      <w:rFonts w:ascii="Times New Roman" w:eastAsia="Times New Roman" w:hAnsi="Times New Roman"/>
      <w:color w:val="000000"/>
      <w:sz w:val="28"/>
      <w:szCs w:val="28"/>
      <w:lang w:eastAsia="ru-RU"/>
    </w:rPr>
  </w:style>
  <w:style w:type="paragraph" w:customStyle="1" w:styleId="aff7">
    <w:name w:val="МГП Таблица"/>
    <w:basedOn w:val="aff2"/>
    <w:uiPriority w:val="99"/>
    <w:rsid w:val="007C4985"/>
    <w:pPr>
      <w:ind w:left="0" w:firstLine="0"/>
      <w:jc w:val="center"/>
    </w:pPr>
    <w:rPr>
      <w:sz w:val="24"/>
      <w:szCs w:val="24"/>
    </w:rPr>
  </w:style>
  <w:style w:type="character" w:customStyle="1" w:styleId="07">
    <w:name w:val="0 Содержание Знак"/>
    <w:basedOn w:val="110"/>
    <w:link w:val="06"/>
    <w:uiPriority w:val="99"/>
    <w:locked/>
    <w:rsid w:val="007C4985"/>
    <w:rPr>
      <w:rFonts w:cs="Times New Roman"/>
      <w:bCs/>
      <w:color w:val="000000"/>
      <w:szCs w:val="28"/>
    </w:rPr>
  </w:style>
  <w:style w:type="character" w:customStyle="1" w:styleId="apple-converted-space">
    <w:name w:val="apple-converted-space"/>
    <w:basedOn w:val="DefaultParagraphFont"/>
    <w:uiPriority w:val="99"/>
    <w:rsid w:val="007C4985"/>
    <w:rPr>
      <w:rFonts w:cs="Times New Roman"/>
    </w:rPr>
  </w:style>
  <w:style w:type="character" w:customStyle="1" w:styleId="1c">
    <w:name w:val="Текст сноски Знак1"/>
    <w:aliases w:val="Table_Footnote_last Знак Знак2,Table_Footnote_last Знак Знак Знак1,Table_Footnote_last Знак2"/>
    <w:basedOn w:val="DefaultParagraphFont"/>
    <w:uiPriority w:val="99"/>
    <w:semiHidden/>
    <w:rsid w:val="007C4985"/>
    <w:rPr>
      <w:rFonts w:cs="Times New Roman"/>
      <w:color w:val="000000"/>
    </w:rPr>
  </w:style>
  <w:style w:type="character" w:customStyle="1" w:styleId="1d">
    <w:name w:val="Верхний колонтитул Знак1"/>
    <w:aliases w:val="ВерхКолонтитул Знак1"/>
    <w:basedOn w:val="DefaultParagraphFont"/>
    <w:uiPriority w:val="99"/>
    <w:semiHidden/>
    <w:rsid w:val="007C4985"/>
    <w:rPr>
      <w:rFonts w:cs="Times New Roman"/>
      <w:color w:val="000000"/>
      <w:sz w:val="28"/>
      <w:szCs w:val="28"/>
    </w:rPr>
  </w:style>
  <w:style w:type="character" w:customStyle="1" w:styleId="1e">
    <w:name w:val="Основной текст Знак1"/>
    <w:aliases w:val="bt Знак1,Знак1 Знак Знак1"/>
    <w:basedOn w:val="DefaultParagraphFont"/>
    <w:uiPriority w:val="99"/>
    <w:semiHidden/>
    <w:rsid w:val="007C4985"/>
    <w:rPr>
      <w:rFonts w:cs="Times New Roman"/>
      <w:color w:val="000000"/>
      <w:sz w:val="28"/>
      <w:szCs w:val="28"/>
    </w:rPr>
  </w:style>
  <w:style w:type="character" w:customStyle="1" w:styleId="1f">
    <w:name w:val="Основной текст с отступом Знак1"/>
    <w:aliases w:val="Основной текст 1 Знак1,Нумерованный список !! Знак,Надин стиль Знак"/>
    <w:basedOn w:val="DefaultParagraphFont"/>
    <w:uiPriority w:val="99"/>
    <w:semiHidden/>
    <w:rsid w:val="007C4985"/>
    <w:rPr>
      <w:rFonts w:cs="Times New Roman"/>
      <w:color w:val="000000"/>
      <w:sz w:val="28"/>
      <w:szCs w:val="28"/>
    </w:rPr>
  </w:style>
  <w:style w:type="paragraph" w:styleId="Revision">
    <w:name w:val="Revision"/>
    <w:uiPriority w:val="99"/>
    <w:semiHidden/>
    <w:rsid w:val="007C4985"/>
    <w:rPr>
      <w:rFonts w:ascii="Times New Roman" w:eastAsia="MS Mincho" w:hAnsi="Times New Roman"/>
      <w:sz w:val="28"/>
      <w:szCs w:val="24"/>
    </w:rPr>
  </w:style>
  <w:style w:type="character" w:customStyle="1" w:styleId="aff8">
    <w:name w:val="МГП ОСНОВНОЙ ТЕКСТ Знак"/>
    <w:basedOn w:val="BodyTextChar"/>
    <w:link w:val="aff9"/>
    <w:uiPriority w:val="99"/>
    <w:locked/>
    <w:rsid w:val="007C4985"/>
    <w:rPr>
      <w:color w:val="000000"/>
      <w:sz w:val="28"/>
      <w:szCs w:val="28"/>
    </w:rPr>
  </w:style>
  <w:style w:type="paragraph" w:customStyle="1" w:styleId="aff9">
    <w:name w:val="МГП ОСНОВНОЙ ТЕКСТ"/>
    <w:basedOn w:val="BodyText"/>
    <w:link w:val="aff8"/>
    <w:uiPriority w:val="99"/>
    <w:rsid w:val="007C4985"/>
    <w:pPr>
      <w:widowControl/>
      <w:suppressAutoHyphens w:val="0"/>
      <w:spacing w:after="0"/>
      <w:ind w:firstLine="709"/>
      <w:jc w:val="both"/>
    </w:pPr>
    <w:rPr>
      <w:rFonts w:ascii="Calibri" w:eastAsia="Calibri" w:hAnsi="Calibri" w:cs="Times New Roman"/>
      <w:color w:val="000000"/>
      <w:kern w:val="0"/>
      <w:sz w:val="28"/>
      <w:szCs w:val="28"/>
    </w:rPr>
  </w:style>
  <w:style w:type="paragraph" w:customStyle="1" w:styleId="113">
    <w:name w:val="МГП 1.1 ПОДЗАГОЛОВОК"/>
    <w:basedOn w:val="Heading2"/>
    <w:next w:val="aff9"/>
    <w:uiPriority w:val="99"/>
    <w:rsid w:val="007C4985"/>
    <w:pPr>
      <w:keepLines w:val="0"/>
      <w:spacing w:before="0" w:line="240" w:lineRule="auto"/>
      <w:ind w:firstLine="709"/>
    </w:pPr>
    <w:rPr>
      <w:rFonts w:ascii="Times New Roman" w:hAnsi="Times New Roman"/>
      <w:bCs w:val="0"/>
      <w:color w:val="auto"/>
      <w:sz w:val="28"/>
      <w:szCs w:val="20"/>
      <w:lang w:eastAsia="ru-RU"/>
    </w:rPr>
  </w:style>
  <w:style w:type="character" w:customStyle="1" w:styleId="affa">
    <w:name w:val="Стиль ИБС Знак"/>
    <w:link w:val="affb"/>
    <w:uiPriority w:val="99"/>
    <w:locked/>
    <w:rsid w:val="007C4985"/>
    <w:rPr>
      <w:color w:val="003366"/>
      <w:sz w:val="28"/>
    </w:rPr>
  </w:style>
  <w:style w:type="paragraph" w:customStyle="1" w:styleId="affb">
    <w:name w:val="Стиль ИБС"/>
    <w:basedOn w:val="Normal"/>
    <w:link w:val="affa"/>
    <w:uiPriority w:val="99"/>
    <w:rsid w:val="007C4985"/>
    <w:pPr>
      <w:tabs>
        <w:tab w:val="center" w:pos="4677"/>
        <w:tab w:val="right" w:pos="9355"/>
      </w:tabs>
      <w:spacing w:after="0" w:line="240" w:lineRule="auto"/>
      <w:ind w:left="284" w:firstLine="283"/>
      <w:jc w:val="both"/>
    </w:pPr>
    <w:rPr>
      <w:color w:val="003366"/>
      <w:sz w:val="28"/>
      <w:szCs w:val="20"/>
      <w:lang w:eastAsia="ru-RU"/>
    </w:rPr>
  </w:style>
  <w:style w:type="paragraph" w:customStyle="1" w:styleId="ConsPlusCell">
    <w:name w:val="ConsPlusCell"/>
    <w:uiPriority w:val="99"/>
    <w:rsid w:val="007C4985"/>
    <w:pPr>
      <w:autoSpaceDE w:val="0"/>
      <w:autoSpaceDN w:val="0"/>
      <w:adjustRightInd w:val="0"/>
    </w:pPr>
    <w:rPr>
      <w:rFonts w:ascii="Times New Roman" w:eastAsia="Times New Roman" w:hAnsi="Times New Roman"/>
    </w:rPr>
  </w:style>
  <w:style w:type="paragraph" w:customStyle="1" w:styleId="affc">
    <w:name w:val="Норма"/>
    <w:basedOn w:val="Normal"/>
    <w:uiPriority w:val="99"/>
    <w:rsid w:val="007C4985"/>
    <w:pPr>
      <w:keepNext/>
      <w:keepLines/>
      <w:spacing w:after="0" w:line="360" w:lineRule="auto"/>
      <w:ind w:firstLine="709"/>
      <w:jc w:val="both"/>
    </w:pPr>
    <w:rPr>
      <w:rFonts w:ascii="Times New Roman" w:eastAsia="MS Mincho" w:hAnsi="Times New Roman"/>
      <w:sz w:val="28"/>
      <w:szCs w:val="24"/>
      <w:lang w:eastAsia="ru-RU"/>
    </w:rPr>
  </w:style>
  <w:style w:type="paragraph" w:customStyle="1" w:styleId="1f0">
    <w:name w:val="1"/>
    <w:basedOn w:val="Normal"/>
    <w:next w:val="NormalWeb"/>
    <w:uiPriority w:val="99"/>
    <w:rsid w:val="007C4985"/>
    <w:pPr>
      <w:spacing w:before="100" w:beforeAutospacing="1" w:after="100" w:afterAutospacing="1" w:line="360" w:lineRule="auto"/>
      <w:ind w:firstLine="709"/>
    </w:pPr>
    <w:rPr>
      <w:rFonts w:ascii="Times New Roman" w:eastAsia="MS Mincho" w:hAnsi="Times New Roman"/>
      <w:color w:val="00004D"/>
      <w:sz w:val="28"/>
      <w:szCs w:val="24"/>
      <w:lang w:eastAsia="ru-RU"/>
    </w:rPr>
  </w:style>
  <w:style w:type="paragraph" w:customStyle="1" w:styleId="bl0">
    <w:name w:val="bl0"/>
    <w:basedOn w:val="Normal"/>
    <w:uiPriority w:val="99"/>
    <w:rsid w:val="007C4985"/>
    <w:pPr>
      <w:spacing w:before="100" w:beforeAutospacing="1" w:after="100" w:afterAutospacing="1" w:line="360" w:lineRule="auto"/>
      <w:ind w:firstLine="709"/>
    </w:pPr>
    <w:rPr>
      <w:rFonts w:ascii="Times New Roman" w:eastAsia="MS Mincho" w:hAnsi="Times New Roman"/>
      <w:sz w:val="28"/>
      <w:szCs w:val="24"/>
      <w:lang w:eastAsia="ru-RU"/>
    </w:rPr>
  </w:style>
  <w:style w:type="paragraph" w:customStyle="1" w:styleId="affd">
    <w:name w:val="Предложение"/>
    <w:basedOn w:val="Normal"/>
    <w:autoRedefine/>
    <w:uiPriority w:val="99"/>
    <w:rsid w:val="007C4985"/>
    <w:pPr>
      <w:widowControl w:val="0"/>
      <w:spacing w:after="0" w:line="360" w:lineRule="auto"/>
      <w:ind w:left="720" w:firstLine="709"/>
      <w:jc w:val="both"/>
    </w:pPr>
    <w:rPr>
      <w:rFonts w:ascii="Times New Roman" w:eastAsia="MS Mincho" w:hAnsi="Times New Roman"/>
      <w:bCs/>
      <w:spacing w:val="-2"/>
      <w:sz w:val="28"/>
      <w:szCs w:val="24"/>
      <w:lang w:eastAsia="ru-RU"/>
    </w:rPr>
  </w:style>
  <w:style w:type="paragraph" w:customStyle="1" w:styleId="a00">
    <w:name w:val="a0"/>
    <w:basedOn w:val="Normal"/>
    <w:uiPriority w:val="99"/>
    <w:rsid w:val="007C4985"/>
    <w:pPr>
      <w:spacing w:after="0" w:line="360" w:lineRule="auto"/>
      <w:ind w:firstLine="709"/>
    </w:pPr>
    <w:rPr>
      <w:rFonts w:ascii="Times New Roman" w:eastAsia="MS Mincho" w:hAnsi="Times New Roman"/>
      <w:sz w:val="28"/>
      <w:szCs w:val="24"/>
      <w:lang w:eastAsia="ru-RU"/>
    </w:rPr>
  </w:style>
  <w:style w:type="paragraph" w:customStyle="1" w:styleId="1f1">
    <w:name w:val="Обычный1"/>
    <w:uiPriority w:val="99"/>
    <w:rsid w:val="007C4985"/>
    <w:pPr>
      <w:widowControl w:val="0"/>
      <w:snapToGrid w:val="0"/>
    </w:pPr>
    <w:rPr>
      <w:rFonts w:ascii="Times New Roman" w:eastAsia="MS Mincho" w:hAnsi="Times New Roman"/>
      <w:sz w:val="20"/>
      <w:szCs w:val="20"/>
    </w:rPr>
  </w:style>
  <w:style w:type="paragraph" w:customStyle="1" w:styleId="affe">
    <w:name w:val="Стиль"/>
    <w:uiPriority w:val="99"/>
    <w:rsid w:val="007C4985"/>
    <w:pPr>
      <w:widowControl w:val="0"/>
      <w:autoSpaceDE w:val="0"/>
      <w:autoSpaceDN w:val="0"/>
      <w:adjustRightInd w:val="0"/>
    </w:pPr>
    <w:rPr>
      <w:rFonts w:ascii="Times New Roman" w:eastAsia="MS Mincho" w:hAnsi="Times New Roman"/>
      <w:sz w:val="24"/>
      <w:szCs w:val="24"/>
    </w:rPr>
  </w:style>
  <w:style w:type="paragraph" w:customStyle="1" w:styleId="afff">
    <w:name w:val="таблица"/>
    <w:uiPriority w:val="99"/>
    <w:rsid w:val="007C4985"/>
    <w:pPr>
      <w:spacing w:before="40" w:after="40"/>
    </w:pPr>
    <w:rPr>
      <w:rFonts w:ascii="Arial Narrow" w:eastAsia="MS Mincho" w:hAnsi="Arial Narrow"/>
      <w:sz w:val="20"/>
      <w:szCs w:val="20"/>
    </w:rPr>
  </w:style>
  <w:style w:type="character" w:customStyle="1" w:styleId="afff0">
    <w:name w:val="Исследования: Стиль абзаца Знак"/>
    <w:link w:val="afff1"/>
    <w:uiPriority w:val="99"/>
    <w:locked/>
    <w:rsid w:val="007C4985"/>
    <w:rPr>
      <w:rFonts w:ascii="MS Mincho" w:eastAsia="MS Mincho" w:hAnsi="MS Mincho"/>
    </w:rPr>
  </w:style>
  <w:style w:type="paragraph" w:customStyle="1" w:styleId="afff1">
    <w:name w:val="Исследования: Стиль абзаца"/>
    <w:basedOn w:val="Normal"/>
    <w:link w:val="afff0"/>
    <w:uiPriority w:val="99"/>
    <w:rsid w:val="007C4985"/>
    <w:pPr>
      <w:spacing w:after="0" w:line="360" w:lineRule="auto"/>
      <w:ind w:left="2835" w:firstLine="709"/>
      <w:jc w:val="both"/>
    </w:pPr>
    <w:rPr>
      <w:rFonts w:ascii="MS Mincho" w:eastAsia="MS Mincho" w:hAnsi="MS Mincho"/>
      <w:sz w:val="20"/>
      <w:szCs w:val="20"/>
      <w:lang w:eastAsia="ru-RU"/>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Normal"/>
    <w:uiPriority w:val="99"/>
    <w:rsid w:val="007C4985"/>
    <w:pPr>
      <w:spacing w:after="160" w:line="240" w:lineRule="exact"/>
      <w:ind w:firstLine="709"/>
    </w:pPr>
    <w:rPr>
      <w:rFonts w:ascii="Arial" w:eastAsia="MS Mincho" w:hAnsi="Arial" w:cs="Arial"/>
      <w:sz w:val="20"/>
      <w:szCs w:val="20"/>
      <w:lang w:val="en-US"/>
    </w:rPr>
  </w:style>
  <w:style w:type="character" w:customStyle="1" w:styleId="afff2">
    <w:name w:val="Оформление мониторинга Знак"/>
    <w:link w:val="afff3"/>
    <w:uiPriority w:val="99"/>
    <w:locked/>
    <w:rsid w:val="007C4985"/>
    <w:rPr>
      <w:rFonts w:ascii="MS Mincho" w:eastAsia="MS Mincho" w:hAnsi="MS Mincho"/>
      <w:sz w:val="26"/>
    </w:rPr>
  </w:style>
  <w:style w:type="paragraph" w:customStyle="1" w:styleId="afff3">
    <w:name w:val="Оформление мониторинга"/>
    <w:basedOn w:val="Normal"/>
    <w:link w:val="afff2"/>
    <w:uiPriority w:val="99"/>
    <w:rsid w:val="007C4985"/>
    <w:pPr>
      <w:spacing w:after="0" w:line="300" w:lineRule="exact"/>
      <w:ind w:firstLine="709"/>
      <w:jc w:val="both"/>
    </w:pPr>
    <w:rPr>
      <w:rFonts w:ascii="MS Mincho" w:eastAsia="MS Mincho" w:hAnsi="MS Mincho"/>
      <w:sz w:val="26"/>
      <w:szCs w:val="20"/>
      <w:lang w:eastAsia="ru-RU"/>
    </w:rPr>
  </w:style>
  <w:style w:type="paragraph" w:customStyle="1" w:styleId="WPHeading3">
    <w:name w:val="WP Heading 3"/>
    <w:basedOn w:val="Normal"/>
    <w:uiPriority w:val="99"/>
    <w:rsid w:val="007C4985"/>
    <w:pPr>
      <w:tabs>
        <w:tab w:val="num" w:pos="2160"/>
      </w:tabs>
      <w:spacing w:after="0" w:line="240" w:lineRule="auto"/>
      <w:ind w:left="2160" w:hanging="360"/>
    </w:pPr>
    <w:rPr>
      <w:rFonts w:ascii="Times New Roman" w:eastAsia="Times New Roman" w:hAnsi="Times New Roman"/>
      <w:sz w:val="24"/>
      <w:szCs w:val="24"/>
      <w:lang w:eastAsia="ru-RU"/>
    </w:rPr>
  </w:style>
  <w:style w:type="paragraph" w:customStyle="1" w:styleId="1f2">
    <w:name w:val="Абзац списка1"/>
    <w:basedOn w:val="Normal"/>
    <w:uiPriority w:val="99"/>
    <w:rsid w:val="007C4985"/>
    <w:pPr>
      <w:spacing w:after="160" w:line="240" w:lineRule="auto"/>
      <w:ind w:left="720"/>
      <w:contextualSpacing/>
    </w:pPr>
    <w:rPr>
      <w:rFonts w:ascii="Times New Roman" w:eastAsia="MS Mincho" w:hAnsi="Times New Roman"/>
      <w:sz w:val="28"/>
      <w:szCs w:val="24"/>
      <w:lang w:eastAsia="ru-RU"/>
    </w:rPr>
  </w:style>
  <w:style w:type="character" w:customStyle="1" w:styleId="grame">
    <w:name w:val="grame"/>
    <w:basedOn w:val="DefaultParagraphFont"/>
    <w:uiPriority w:val="99"/>
    <w:rsid w:val="007C4985"/>
    <w:rPr>
      <w:rFonts w:cs="Times New Roman"/>
    </w:rPr>
  </w:style>
  <w:style w:type="paragraph" w:customStyle="1" w:styleId="afff4">
    <w:name w:val="Нормальный (таблица)"/>
    <w:basedOn w:val="Normal"/>
    <w:next w:val="Normal"/>
    <w:uiPriority w:val="99"/>
    <w:rsid w:val="006475A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5">
    <w:name w:val="Прижатый влево"/>
    <w:basedOn w:val="Normal"/>
    <w:next w:val="Normal"/>
    <w:uiPriority w:val="99"/>
    <w:rsid w:val="006475A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S3">
    <w:name w:val="S_Таблица Знак"/>
    <w:link w:val="S4"/>
    <w:uiPriority w:val="99"/>
    <w:locked/>
    <w:rsid w:val="007E2F38"/>
    <w:rPr>
      <w:rFonts w:ascii="Times New Roman" w:hAnsi="Times New Roman"/>
      <w:sz w:val="28"/>
      <w:lang w:eastAsia="en-US"/>
    </w:rPr>
  </w:style>
  <w:style w:type="paragraph" w:customStyle="1" w:styleId="S4">
    <w:name w:val="S_Таблица"/>
    <w:basedOn w:val="Normal"/>
    <w:link w:val="S3"/>
    <w:autoRedefine/>
    <w:uiPriority w:val="99"/>
    <w:rsid w:val="007E2F38"/>
    <w:pPr>
      <w:spacing w:after="0"/>
      <w:ind w:left="720" w:right="-159"/>
      <w:jc w:val="right"/>
    </w:pPr>
    <w:rPr>
      <w:rFonts w:ascii="Times New Roman" w:hAnsi="Times New Roman"/>
      <w:sz w:val="28"/>
      <w:szCs w:val="20"/>
    </w:rPr>
  </w:style>
  <w:style w:type="paragraph" w:customStyle="1" w:styleId="afff6">
    <w:name w:val="Подзаголовой ЖИРНЫЙ КУРСИВ"/>
    <w:basedOn w:val="Normal"/>
    <w:link w:val="afff7"/>
    <w:uiPriority w:val="99"/>
    <w:rsid w:val="00CA3B4F"/>
    <w:pPr>
      <w:keepNext/>
      <w:keepLines/>
      <w:spacing w:before="240" w:after="60" w:line="240" w:lineRule="auto"/>
      <w:ind w:left="284" w:right="284" w:firstLine="851"/>
      <w:jc w:val="both"/>
    </w:pPr>
    <w:rPr>
      <w:rFonts w:ascii="Times New Roman" w:eastAsia="Times New Roman" w:hAnsi="Times New Roman"/>
      <w:b/>
      <w:bCs/>
      <w:i/>
      <w:iCs/>
      <w:sz w:val="28"/>
      <w:szCs w:val="28"/>
      <w:lang w:eastAsia="ru-RU"/>
    </w:rPr>
  </w:style>
  <w:style w:type="character" w:customStyle="1" w:styleId="afff7">
    <w:name w:val="Подзаголовой ЖИРНЫЙ КУРСИВ Знак"/>
    <w:basedOn w:val="DefaultParagraphFont"/>
    <w:link w:val="afff6"/>
    <w:uiPriority w:val="99"/>
    <w:locked/>
    <w:rsid w:val="00CA3B4F"/>
    <w:rPr>
      <w:rFonts w:ascii="Times New Roman" w:hAnsi="Times New Roman" w:cs="Times New Roman"/>
      <w:b/>
      <w:bCs/>
      <w:i/>
      <w:iCs/>
      <w:sz w:val="28"/>
      <w:szCs w:val="28"/>
    </w:rPr>
  </w:style>
  <w:style w:type="paragraph" w:customStyle="1" w:styleId="afff8">
    <w:name w:val="Подзаголовок КУРСИВ"/>
    <w:basedOn w:val="afff6"/>
    <w:link w:val="afff9"/>
    <w:uiPriority w:val="99"/>
    <w:rsid w:val="00CA3B4F"/>
    <w:pPr>
      <w:spacing w:before="180"/>
    </w:pPr>
    <w:rPr>
      <w:b w:val="0"/>
    </w:rPr>
  </w:style>
  <w:style w:type="character" w:customStyle="1" w:styleId="afff9">
    <w:name w:val="Подзаголовок КУРСИВ Знак"/>
    <w:basedOn w:val="afff7"/>
    <w:link w:val="afff8"/>
    <w:uiPriority w:val="99"/>
    <w:locked/>
    <w:rsid w:val="00CA3B4F"/>
  </w:style>
  <w:style w:type="character" w:customStyle="1" w:styleId="afffa">
    <w:name w:val="вставки"/>
    <w:basedOn w:val="DefaultParagraphFont"/>
    <w:uiPriority w:val="99"/>
    <w:rsid w:val="00CA3B4F"/>
    <w:rPr>
      <w:rFonts w:cs="Times New Roman"/>
      <w:color w:val="002060"/>
    </w:rPr>
  </w:style>
  <w:style w:type="paragraph" w:customStyle="1" w:styleId="212">
    <w:name w:val="Основной текст с отступом 21"/>
    <w:basedOn w:val="Normal"/>
    <w:uiPriority w:val="99"/>
    <w:rsid w:val="00C42CE1"/>
    <w:pPr>
      <w:suppressAutoHyphens/>
      <w:spacing w:after="0" w:line="360" w:lineRule="auto"/>
      <w:ind w:firstLine="720"/>
      <w:jc w:val="both"/>
    </w:pPr>
    <w:rPr>
      <w:rFonts w:ascii="Times New Roman" w:eastAsia="Times New Roman" w:hAnsi="Times New Roman"/>
      <w:sz w:val="20"/>
      <w:szCs w:val="20"/>
      <w:lang w:eastAsia="ar-SA"/>
    </w:rPr>
  </w:style>
  <w:style w:type="paragraph" w:customStyle="1" w:styleId="1f3">
    <w:name w:val="Текст примечания1"/>
    <w:basedOn w:val="Normal"/>
    <w:uiPriority w:val="99"/>
    <w:rsid w:val="00C42CE1"/>
    <w:pPr>
      <w:suppressAutoHyphens/>
      <w:spacing w:after="0" w:line="240" w:lineRule="auto"/>
    </w:pPr>
    <w:rPr>
      <w:rFonts w:ascii="Times New Roman" w:eastAsia="Times New Roman" w:hAnsi="Times New Roman"/>
      <w:bCs/>
      <w:sz w:val="20"/>
      <w:szCs w:val="20"/>
      <w:lang w:eastAsia="ar-SA"/>
    </w:rPr>
  </w:style>
  <w:style w:type="paragraph" w:customStyle="1" w:styleId="afffb">
    <w:name w:val="П_Обычный"/>
    <w:basedOn w:val="Normal"/>
    <w:autoRedefine/>
    <w:uiPriority w:val="99"/>
    <w:rsid w:val="008A112D"/>
    <w:pPr>
      <w:spacing w:after="0" w:line="240" w:lineRule="auto"/>
      <w:ind w:firstLine="708"/>
      <w:jc w:val="center"/>
    </w:pPr>
    <w:rPr>
      <w:rFonts w:ascii="Times New Roman" w:eastAsia="Times New Roman" w:hAnsi="Times New Roman"/>
      <w:b/>
      <w:i/>
      <w:color w:val="000000"/>
      <w:sz w:val="28"/>
      <w:szCs w:val="28"/>
      <w:lang w:eastAsia="ru-RU"/>
    </w:rPr>
  </w:style>
  <w:style w:type="paragraph" w:customStyle="1" w:styleId="--0">
    <w:name w:val="Н-таблица-заг."/>
    <w:basedOn w:val="Heading4"/>
    <w:autoRedefine/>
    <w:uiPriority w:val="99"/>
    <w:rsid w:val="004E3C6F"/>
    <w:pPr>
      <w:spacing w:before="240" w:after="60" w:line="276" w:lineRule="auto"/>
      <w:ind w:left="0" w:right="0" w:firstLine="0"/>
      <w:jc w:val="right"/>
    </w:pPr>
    <w:rPr>
      <w:rFonts w:eastAsia="Calibri"/>
      <w:bCs/>
      <w:color w:val="000000"/>
      <w:sz w:val="28"/>
      <w:szCs w:val="28"/>
    </w:rPr>
  </w:style>
  <w:style w:type="paragraph" w:customStyle="1" w:styleId="-2">
    <w:name w:val="Н-глава"/>
    <w:basedOn w:val="Heading2"/>
    <w:link w:val="-3"/>
    <w:uiPriority w:val="99"/>
    <w:rsid w:val="00B87D41"/>
    <w:pPr>
      <w:suppressAutoHyphens/>
      <w:spacing w:before="240" w:after="60"/>
      <w:ind w:left="771"/>
      <w:jc w:val="both"/>
    </w:pPr>
    <w:rPr>
      <w:rFonts w:ascii="Tahoma" w:eastAsia="Calibri" w:hAnsi="Tahoma"/>
      <w:bCs w:val="0"/>
      <w:i/>
      <w:color w:val="auto"/>
      <w:sz w:val="28"/>
      <w:szCs w:val="20"/>
      <w:lang w:eastAsia="ar-SA"/>
    </w:rPr>
  </w:style>
  <w:style w:type="character" w:customStyle="1" w:styleId="-3">
    <w:name w:val="Н-глава Знак"/>
    <w:link w:val="-2"/>
    <w:uiPriority w:val="99"/>
    <w:locked/>
    <w:rsid w:val="00B87D41"/>
    <w:rPr>
      <w:rFonts w:ascii="Tahoma" w:hAnsi="Tahoma"/>
      <w:b/>
      <w:i/>
      <w:sz w:val="28"/>
      <w:lang w:eastAsia="ar-SA" w:bidi="ar-SA"/>
    </w:rPr>
  </w:style>
  <w:style w:type="paragraph" w:customStyle="1" w:styleId="afffc">
    <w:name w:val="Для таблицы"/>
    <w:basedOn w:val="Normal"/>
    <w:uiPriority w:val="99"/>
    <w:rsid w:val="00C646A5"/>
    <w:pPr>
      <w:spacing w:line="240" w:lineRule="auto"/>
    </w:pPr>
    <w:rPr>
      <w:rFonts w:eastAsia="Times New Roman"/>
    </w:rPr>
  </w:style>
  <w:style w:type="paragraph" w:customStyle="1" w:styleId="afffd">
    <w:name w:val="ПГлава"/>
    <w:basedOn w:val="Heading1"/>
    <w:next w:val="Normal"/>
    <w:autoRedefine/>
    <w:uiPriority w:val="99"/>
    <w:rsid w:val="00C646A5"/>
    <w:pPr>
      <w:pageBreakBefore/>
      <w:suppressAutoHyphens/>
      <w:spacing w:before="120" w:after="120"/>
      <w:ind w:right="281" w:firstLine="709"/>
      <w:jc w:val="both"/>
    </w:pPr>
    <w:rPr>
      <w:rFonts w:ascii="Tahoma" w:hAnsi="Tahoma" w:cs="Tahoma"/>
      <w:color w:val="auto"/>
      <w:sz w:val="24"/>
      <w:szCs w:val="24"/>
      <w:lang w:eastAsia="ru-RU"/>
    </w:rPr>
  </w:style>
  <w:style w:type="paragraph" w:customStyle="1" w:styleId="a2">
    <w:name w:val="ППункт"/>
    <w:basedOn w:val="Normal"/>
    <w:autoRedefine/>
    <w:uiPriority w:val="99"/>
    <w:rsid w:val="00C646A5"/>
    <w:pPr>
      <w:numPr>
        <w:numId w:val="19"/>
      </w:numPr>
      <w:tabs>
        <w:tab w:val="left" w:pos="1134"/>
      </w:tabs>
      <w:spacing w:after="0"/>
      <w:jc w:val="both"/>
    </w:pPr>
    <w:rPr>
      <w:rFonts w:ascii="Tahoma" w:eastAsia="Times New Roman" w:hAnsi="Tahoma" w:cs="Tahoma"/>
      <w:sz w:val="24"/>
      <w:szCs w:val="24"/>
    </w:rPr>
  </w:style>
  <w:style w:type="paragraph" w:customStyle="1" w:styleId="a1">
    <w:name w:val="ПСтатья"/>
    <w:basedOn w:val="Normal"/>
    <w:next w:val="Normal"/>
    <w:autoRedefine/>
    <w:uiPriority w:val="99"/>
    <w:rsid w:val="00C646A5"/>
    <w:pPr>
      <w:keepNext/>
      <w:numPr>
        <w:numId w:val="20"/>
      </w:numPr>
      <w:spacing w:before="120" w:after="120"/>
      <w:contextualSpacing/>
      <w:jc w:val="both"/>
      <w:outlineLvl w:val="1"/>
    </w:pPr>
    <w:rPr>
      <w:rFonts w:ascii="Tahoma" w:eastAsia="Times New Roman" w:hAnsi="Tahoma" w:cs="Tahoma"/>
      <w:b/>
      <w:sz w:val="24"/>
      <w:szCs w:val="24"/>
      <w:lang w:eastAsia="ru-RU"/>
    </w:rPr>
  </w:style>
  <w:style w:type="paragraph" w:customStyle="1" w:styleId="afffe">
    <w:name w:val="ПЧасть"/>
    <w:basedOn w:val="Normal"/>
    <w:autoRedefine/>
    <w:uiPriority w:val="99"/>
    <w:rsid w:val="00C646A5"/>
    <w:pPr>
      <w:tabs>
        <w:tab w:val="left" w:pos="993"/>
      </w:tabs>
      <w:spacing w:after="0"/>
      <w:ind w:left="1069"/>
      <w:contextualSpacing/>
      <w:jc w:val="both"/>
    </w:pPr>
    <w:rPr>
      <w:rFonts w:ascii="Tahoma" w:eastAsia="Times New Roman" w:hAnsi="Tahoma" w:cs="Tahoma"/>
      <w:color w:val="000000"/>
      <w:sz w:val="24"/>
      <w:szCs w:val="24"/>
      <w:lang w:val="en-US"/>
    </w:rPr>
  </w:style>
  <w:style w:type="paragraph" w:customStyle="1" w:styleId="affff">
    <w:name w:val="Таблица ГП"/>
    <w:basedOn w:val="Normal"/>
    <w:next w:val="Normal"/>
    <w:uiPriority w:val="99"/>
    <w:rsid w:val="00C646A5"/>
    <w:pPr>
      <w:spacing w:line="240" w:lineRule="auto"/>
    </w:pPr>
    <w:rPr>
      <w:rFonts w:eastAsia="Times New Roman" w:cs="Tahoma"/>
      <w:sz w:val="20"/>
      <w:szCs w:val="20"/>
    </w:rPr>
  </w:style>
  <w:style w:type="paragraph" w:customStyle="1" w:styleId="-4">
    <w:name w:val="Н-приложение"/>
    <w:basedOn w:val="Heading1"/>
    <w:next w:val="Normal"/>
    <w:uiPriority w:val="99"/>
    <w:rsid w:val="00C646A5"/>
    <w:pPr>
      <w:widowControl w:val="0"/>
      <w:spacing w:before="120" w:after="240" w:line="240" w:lineRule="auto"/>
      <w:jc w:val="right"/>
    </w:pPr>
    <w:rPr>
      <w:rFonts w:ascii="Tahoma" w:hAnsi="Tahoma"/>
      <w:b w:val="0"/>
      <w:color w:val="auto"/>
    </w:rPr>
  </w:style>
  <w:style w:type="paragraph" w:customStyle="1" w:styleId="-5">
    <w:name w:val="Н-раздел"/>
    <w:basedOn w:val="Heading1"/>
    <w:next w:val="afffd"/>
    <w:uiPriority w:val="99"/>
    <w:rsid w:val="00C646A5"/>
    <w:pPr>
      <w:pageBreakBefore/>
      <w:jc w:val="both"/>
    </w:pPr>
    <w:rPr>
      <w:rFonts w:ascii="Tahoma" w:hAnsi="Tahoma"/>
      <w:color w:val="auto"/>
    </w:rPr>
  </w:style>
  <w:style w:type="paragraph" w:customStyle="1" w:styleId="-6">
    <w:name w:val="Н-часть"/>
    <w:basedOn w:val="afffe"/>
    <w:uiPriority w:val="99"/>
    <w:rsid w:val="00C646A5"/>
    <w:pPr>
      <w:keepNext/>
      <w:keepLines/>
      <w:spacing w:after="240"/>
      <w:ind w:left="1072"/>
      <w:outlineLvl w:val="2"/>
    </w:pPr>
    <w:rPr>
      <w:lang w:val="ru-RU"/>
    </w:rPr>
  </w:style>
  <w:style w:type="paragraph" w:customStyle="1" w:styleId="affff0">
    <w:name w:val="Титул"/>
    <w:basedOn w:val="afffb"/>
    <w:uiPriority w:val="99"/>
    <w:rsid w:val="00C646A5"/>
    <w:pPr>
      <w:spacing w:line="276" w:lineRule="auto"/>
      <w:ind w:firstLine="0"/>
      <w:outlineLvl w:val="4"/>
    </w:pPr>
    <w:rPr>
      <w:rFonts w:ascii="Tahoma" w:hAnsi="Tahoma" w:cs="Tahoma"/>
      <w:sz w:val="48"/>
      <w:szCs w:val="56"/>
    </w:rPr>
  </w:style>
  <w:style w:type="paragraph" w:customStyle="1" w:styleId="-20">
    <w:name w:val="титул-2"/>
    <w:basedOn w:val="afffb"/>
    <w:uiPriority w:val="99"/>
    <w:rsid w:val="00C646A5"/>
    <w:pPr>
      <w:pageBreakBefore/>
      <w:spacing w:line="276" w:lineRule="auto"/>
      <w:ind w:firstLine="0"/>
    </w:pPr>
    <w:rPr>
      <w:rFonts w:ascii="Tahoma" w:hAnsi="Tahoma" w:cs="Tahoma"/>
      <w:sz w:val="24"/>
      <w:szCs w:val="24"/>
    </w:rPr>
  </w:style>
  <w:style w:type="paragraph" w:customStyle="1" w:styleId="affff1">
    <w:name w:val="Табличный_заголовки"/>
    <w:basedOn w:val="Normal"/>
    <w:uiPriority w:val="99"/>
    <w:rsid w:val="00275C6F"/>
    <w:pPr>
      <w:keepNext/>
      <w:keepLines/>
      <w:spacing w:after="0" w:line="240" w:lineRule="auto"/>
      <w:jc w:val="center"/>
    </w:pPr>
    <w:rPr>
      <w:rFonts w:ascii="Times New Roman" w:eastAsia="Times New Roman" w:hAnsi="Times New Roman"/>
      <w:b/>
      <w:lang w:eastAsia="ru-RU"/>
    </w:rPr>
  </w:style>
  <w:style w:type="paragraph" w:customStyle="1" w:styleId="affff2">
    <w:name w:val="Табличный_центр"/>
    <w:basedOn w:val="Normal"/>
    <w:uiPriority w:val="99"/>
    <w:rsid w:val="00275C6F"/>
    <w:pPr>
      <w:spacing w:after="0" w:line="240" w:lineRule="auto"/>
      <w:jc w:val="center"/>
    </w:pPr>
    <w:rPr>
      <w:rFonts w:ascii="Times New Roman" w:eastAsia="Times New Roman" w:hAnsi="Times New Roman"/>
      <w:lang w:eastAsia="ru-RU"/>
    </w:rPr>
  </w:style>
  <w:style w:type="paragraph" w:customStyle="1" w:styleId="affff3">
    <w:name w:val="Табличный_слева"/>
    <w:basedOn w:val="Normal"/>
    <w:uiPriority w:val="99"/>
    <w:rsid w:val="00275C6F"/>
    <w:pPr>
      <w:spacing w:after="0" w:line="240" w:lineRule="auto"/>
    </w:pPr>
    <w:rPr>
      <w:rFonts w:ascii="Times New Roman" w:eastAsia="Times New Roman" w:hAnsi="Times New Roman"/>
      <w:lang w:eastAsia="ru-RU"/>
    </w:rPr>
  </w:style>
  <w:style w:type="character" w:customStyle="1" w:styleId="41">
    <w:name w:val="Заголовок №4_"/>
    <w:link w:val="42"/>
    <w:uiPriority w:val="99"/>
    <w:locked/>
    <w:rsid w:val="007A35FF"/>
    <w:rPr>
      <w:b/>
      <w:sz w:val="23"/>
      <w:shd w:val="clear" w:color="auto" w:fill="FFFFFF"/>
    </w:rPr>
  </w:style>
  <w:style w:type="paragraph" w:customStyle="1" w:styleId="42">
    <w:name w:val="Заголовок №4"/>
    <w:basedOn w:val="Normal"/>
    <w:link w:val="41"/>
    <w:uiPriority w:val="99"/>
    <w:rsid w:val="007A35FF"/>
    <w:pPr>
      <w:widowControl w:val="0"/>
      <w:shd w:val="clear" w:color="auto" w:fill="FFFFFF"/>
      <w:spacing w:after="240" w:line="240" w:lineRule="atLeast"/>
      <w:outlineLvl w:val="3"/>
    </w:pPr>
    <w:rPr>
      <w:b/>
      <w:sz w:val="23"/>
      <w:szCs w:val="20"/>
      <w:lang w:eastAsia="ru-RU"/>
    </w:rPr>
  </w:style>
  <w:style w:type="paragraph" w:customStyle="1" w:styleId="32">
    <w:name w:val="Основной текст3"/>
    <w:basedOn w:val="Normal"/>
    <w:uiPriority w:val="99"/>
    <w:rsid w:val="007A35FF"/>
    <w:pPr>
      <w:widowControl w:val="0"/>
      <w:shd w:val="clear" w:color="auto" w:fill="FFFFFF"/>
      <w:spacing w:before="300" w:after="720" w:line="240" w:lineRule="atLeast"/>
      <w:jc w:val="right"/>
    </w:pPr>
    <w:rPr>
      <w:rFonts w:ascii="Times New Roman" w:eastAsia="Times New Roman" w:hAnsi="Times New Roman"/>
      <w:sz w:val="23"/>
      <w:szCs w:val="23"/>
      <w:lang w:eastAsia="ru-RU"/>
    </w:rPr>
  </w:style>
  <w:style w:type="character" w:customStyle="1" w:styleId="FontStyle13">
    <w:name w:val="Font Style13"/>
    <w:uiPriority w:val="99"/>
    <w:rsid w:val="00EE34B4"/>
    <w:rPr>
      <w:rFonts w:ascii="Times New Roman" w:hAnsi="Times New Roman"/>
      <w:sz w:val="24"/>
    </w:rPr>
  </w:style>
  <w:style w:type="paragraph" w:customStyle="1" w:styleId="Style3">
    <w:name w:val="Style3"/>
    <w:basedOn w:val="Normal"/>
    <w:uiPriority w:val="99"/>
    <w:rsid w:val="00EE34B4"/>
    <w:pPr>
      <w:widowControl w:val="0"/>
      <w:autoSpaceDE w:val="0"/>
      <w:autoSpaceDN w:val="0"/>
      <w:adjustRightInd w:val="0"/>
      <w:spacing w:after="0" w:line="312" w:lineRule="exact"/>
      <w:ind w:firstLine="552"/>
      <w:jc w:val="both"/>
    </w:pPr>
    <w:rPr>
      <w:rFonts w:ascii="Times New Roman" w:eastAsia="Times New Roman" w:hAnsi="Times New Roman"/>
      <w:sz w:val="24"/>
      <w:szCs w:val="24"/>
      <w:lang w:eastAsia="ru-RU"/>
    </w:rPr>
  </w:style>
  <w:style w:type="table" w:customStyle="1" w:styleId="1f4">
    <w:name w:val="Сетка таблицы1"/>
    <w:uiPriority w:val="99"/>
    <w:rsid w:val="006A3D2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6A3D2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Знак Знак Знак2 Знак Знак Знак Знак Знак Знак Знак"/>
    <w:basedOn w:val="Normal"/>
    <w:uiPriority w:val="99"/>
    <w:rsid w:val="004A22CF"/>
    <w:pPr>
      <w:spacing w:after="0" w:line="240" w:lineRule="auto"/>
    </w:pPr>
    <w:rPr>
      <w:rFonts w:ascii="Verdana" w:eastAsia="Times New Roman" w:hAnsi="Verdana" w:cs="Verdana"/>
      <w:sz w:val="20"/>
      <w:szCs w:val="20"/>
      <w:lang w:val="en-US"/>
    </w:rPr>
  </w:style>
  <w:style w:type="paragraph" w:customStyle="1" w:styleId="71">
    <w:name w:val="Красная строка7"/>
    <w:basedOn w:val="BodyText"/>
    <w:uiPriority w:val="99"/>
    <w:rsid w:val="00CC2553"/>
    <w:pPr>
      <w:widowControl/>
      <w:suppressAutoHyphens w:val="0"/>
      <w:ind w:firstLine="210"/>
    </w:pPr>
    <w:rPr>
      <w:rFonts w:eastAsia="Times New Roman" w:cs="Times New Roman"/>
      <w:kern w:val="0"/>
      <w:lang w:eastAsia="ar-SA" w:bidi="ar-SA"/>
    </w:rPr>
  </w:style>
  <w:style w:type="paragraph" w:customStyle="1" w:styleId="213">
    <w:name w:val="Знак Знак Знак2 Знак Знак Знак Знак Знак Знак Знак1"/>
    <w:basedOn w:val="Normal"/>
    <w:uiPriority w:val="99"/>
    <w:rsid w:val="00CC2553"/>
    <w:pPr>
      <w:spacing w:after="0" w:line="240" w:lineRule="auto"/>
    </w:pPr>
    <w:rPr>
      <w:rFonts w:ascii="Verdana" w:eastAsia="Times New Roman" w:hAnsi="Verdana" w:cs="Verdana"/>
      <w:sz w:val="20"/>
      <w:szCs w:val="20"/>
      <w:lang w:val="en-US"/>
    </w:rPr>
  </w:style>
  <w:style w:type="paragraph" w:customStyle="1" w:styleId="affff4">
    <w:name w:val="Нормальный"/>
    <w:uiPriority w:val="99"/>
    <w:rsid w:val="0090323D"/>
    <w:pPr>
      <w:widowControl w:val="0"/>
      <w:autoSpaceDE w:val="0"/>
      <w:autoSpaceDN w:val="0"/>
      <w:adjustRightInd w:val="0"/>
    </w:pPr>
    <w:rPr>
      <w:rFonts w:ascii="Times New Roman" w:eastAsia="Times New Roman" w:hAnsi="Times New Roman"/>
      <w:color w:val="000000"/>
      <w:sz w:val="24"/>
      <w:szCs w:val="24"/>
    </w:rPr>
  </w:style>
  <w:style w:type="paragraph" w:customStyle="1" w:styleId="014">
    <w:name w:val="01 Основной текст"/>
    <w:basedOn w:val="ConsNormal"/>
    <w:uiPriority w:val="99"/>
    <w:rsid w:val="00F433F0"/>
    <w:pPr>
      <w:widowControl/>
      <w:autoSpaceDN/>
      <w:adjustRightInd/>
      <w:ind w:right="0" w:firstLine="709"/>
      <w:jc w:val="both"/>
    </w:pPr>
    <w:rPr>
      <w:rFonts w:ascii="Times New Roman" w:hAnsi="Times New Roman" w:cs="Times New Roman"/>
      <w:sz w:val="28"/>
      <w:szCs w:val="28"/>
      <w:lang w:eastAsia="ar-SA"/>
    </w:rPr>
  </w:style>
  <w:style w:type="paragraph" w:customStyle="1" w:styleId="01">
    <w:name w:val="01 маркированный список"/>
    <w:basedOn w:val="Normal"/>
    <w:uiPriority w:val="99"/>
    <w:rsid w:val="00F433F0"/>
    <w:pPr>
      <w:widowControl w:val="0"/>
      <w:numPr>
        <w:numId w:val="21"/>
      </w:numPr>
      <w:spacing w:after="0" w:line="240" w:lineRule="auto"/>
      <w:jc w:val="both"/>
    </w:pPr>
    <w:rPr>
      <w:rFonts w:ascii="Times New Roman" w:eastAsia="Times New Roman" w:hAnsi="Times New Roman"/>
      <w:sz w:val="28"/>
      <w:szCs w:val="28"/>
      <w:lang w:eastAsia="ar-SA"/>
    </w:rPr>
  </w:style>
  <w:style w:type="character" w:customStyle="1" w:styleId="WW8Num14z1">
    <w:name w:val="WW8Num14z1"/>
    <w:uiPriority w:val="99"/>
    <w:rsid w:val="00E71A98"/>
    <w:rPr>
      <w:rFonts w:ascii="Courier New" w:hAnsi="Courier New"/>
    </w:rPr>
  </w:style>
  <w:style w:type="character" w:customStyle="1" w:styleId="highlight">
    <w:name w:val="highlight"/>
    <w:uiPriority w:val="99"/>
    <w:rsid w:val="00AF5EA8"/>
  </w:style>
  <w:style w:type="numbering" w:customStyle="1" w:styleId="a0">
    <w:name w:val="Стиль многоуровневый"/>
    <w:rsid w:val="00204D9C"/>
    <w:pPr>
      <w:numPr>
        <w:numId w:val="12"/>
      </w:numPr>
    </w:pPr>
  </w:style>
</w:styles>
</file>

<file path=word/webSettings.xml><?xml version="1.0" encoding="utf-8"?>
<w:webSettings xmlns:r="http://schemas.openxmlformats.org/officeDocument/2006/relationships" xmlns:w="http://schemas.openxmlformats.org/wordprocessingml/2006/main">
  <w:divs>
    <w:div w:id="3897366">
      <w:marLeft w:val="0"/>
      <w:marRight w:val="0"/>
      <w:marTop w:val="0"/>
      <w:marBottom w:val="0"/>
      <w:divBdr>
        <w:top w:val="none" w:sz="0" w:space="0" w:color="auto"/>
        <w:left w:val="none" w:sz="0" w:space="0" w:color="auto"/>
        <w:bottom w:val="none" w:sz="0" w:space="0" w:color="auto"/>
        <w:right w:val="none" w:sz="0" w:space="0" w:color="auto"/>
      </w:divBdr>
    </w:div>
    <w:div w:id="3897368">
      <w:marLeft w:val="0"/>
      <w:marRight w:val="0"/>
      <w:marTop w:val="0"/>
      <w:marBottom w:val="0"/>
      <w:divBdr>
        <w:top w:val="none" w:sz="0" w:space="0" w:color="auto"/>
        <w:left w:val="none" w:sz="0" w:space="0" w:color="auto"/>
        <w:bottom w:val="none" w:sz="0" w:space="0" w:color="auto"/>
        <w:right w:val="none" w:sz="0" w:space="0" w:color="auto"/>
      </w:divBdr>
    </w:div>
    <w:div w:id="3897370">
      <w:marLeft w:val="0"/>
      <w:marRight w:val="0"/>
      <w:marTop w:val="0"/>
      <w:marBottom w:val="0"/>
      <w:divBdr>
        <w:top w:val="none" w:sz="0" w:space="0" w:color="auto"/>
        <w:left w:val="none" w:sz="0" w:space="0" w:color="auto"/>
        <w:bottom w:val="none" w:sz="0" w:space="0" w:color="auto"/>
        <w:right w:val="none" w:sz="0" w:space="0" w:color="auto"/>
      </w:divBdr>
    </w:div>
    <w:div w:id="3897371">
      <w:marLeft w:val="0"/>
      <w:marRight w:val="0"/>
      <w:marTop w:val="0"/>
      <w:marBottom w:val="0"/>
      <w:divBdr>
        <w:top w:val="none" w:sz="0" w:space="0" w:color="auto"/>
        <w:left w:val="none" w:sz="0" w:space="0" w:color="auto"/>
        <w:bottom w:val="none" w:sz="0" w:space="0" w:color="auto"/>
        <w:right w:val="none" w:sz="0" w:space="0" w:color="auto"/>
      </w:divBdr>
    </w:div>
    <w:div w:id="3897372">
      <w:marLeft w:val="0"/>
      <w:marRight w:val="0"/>
      <w:marTop w:val="0"/>
      <w:marBottom w:val="0"/>
      <w:divBdr>
        <w:top w:val="none" w:sz="0" w:space="0" w:color="auto"/>
        <w:left w:val="none" w:sz="0" w:space="0" w:color="auto"/>
        <w:bottom w:val="none" w:sz="0" w:space="0" w:color="auto"/>
        <w:right w:val="none" w:sz="0" w:space="0" w:color="auto"/>
      </w:divBdr>
    </w:div>
    <w:div w:id="3897373">
      <w:marLeft w:val="0"/>
      <w:marRight w:val="0"/>
      <w:marTop w:val="0"/>
      <w:marBottom w:val="0"/>
      <w:divBdr>
        <w:top w:val="none" w:sz="0" w:space="0" w:color="auto"/>
        <w:left w:val="none" w:sz="0" w:space="0" w:color="auto"/>
        <w:bottom w:val="none" w:sz="0" w:space="0" w:color="auto"/>
        <w:right w:val="none" w:sz="0" w:space="0" w:color="auto"/>
      </w:divBdr>
    </w:div>
    <w:div w:id="3897375">
      <w:marLeft w:val="0"/>
      <w:marRight w:val="0"/>
      <w:marTop w:val="0"/>
      <w:marBottom w:val="0"/>
      <w:divBdr>
        <w:top w:val="none" w:sz="0" w:space="0" w:color="auto"/>
        <w:left w:val="none" w:sz="0" w:space="0" w:color="auto"/>
        <w:bottom w:val="none" w:sz="0" w:space="0" w:color="auto"/>
        <w:right w:val="none" w:sz="0" w:space="0" w:color="auto"/>
      </w:divBdr>
    </w:div>
    <w:div w:id="3897381">
      <w:marLeft w:val="0"/>
      <w:marRight w:val="0"/>
      <w:marTop w:val="0"/>
      <w:marBottom w:val="0"/>
      <w:divBdr>
        <w:top w:val="none" w:sz="0" w:space="0" w:color="auto"/>
        <w:left w:val="none" w:sz="0" w:space="0" w:color="auto"/>
        <w:bottom w:val="none" w:sz="0" w:space="0" w:color="auto"/>
        <w:right w:val="none" w:sz="0" w:space="0" w:color="auto"/>
      </w:divBdr>
    </w:div>
    <w:div w:id="3897382">
      <w:marLeft w:val="0"/>
      <w:marRight w:val="0"/>
      <w:marTop w:val="0"/>
      <w:marBottom w:val="0"/>
      <w:divBdr>
        <w:top w:val="none" w:sz="0" w:space="0" w:color="auto"/>
        <w:left w:val="none" w:sz="0" w:space="0" w:color="auto"/>
        <w:bottom w:val="none" w:sz="0" w:space="0" w:color="auto"/>
        <w:right w:val="none" w:sz="0" w:space="0" w:color="auto"/>
      </w:divBdr>
    </w:div>
    <w:div w:id="3897383">
      <w:marLeft w:val="0"/>
      <w:marRight w:val="0"/>
      <w:marTop w:val="0"/>
      <w:marBottom w:val="0"/>
      <w:divBdr>
        <w:top w:val="none" w:sz="0" w:space="0" w:color="auto"/>
        <w:left w:val="none" w:sz="0" w:space="0" w:color="auto"/>
        <w:bottom w:val="none" w:sz="0" w:space="0" w:color="auto"/>
        <w:right w:val="none" w:sz="0" w:space="0" w:color="auto"/>
      </w:divBdr>
    </w:div>
    <w:div w:id="3897384">
      <w:marLeft w:val="0"/>
      <w:marRight w:val="0"/>
      <w:marTop w:val="0"/>
      <w:marBottom w:val="0"/>
      <w:divBdr>
        <w:top w:val="none" w:sz="0" w:space="0" w:color="auto"/>
        <w:left w:val="none" w:sz="0" w:space="0" w:color="auto"/>
        <w:bottom w:val="none" w:sz="0" w:space="0" w:color="auto"/>
        <w:right w:val="none" w:sz="0" w:space="0" w:color="auto"/>
      </w:divBdr>
    </w:div>
    <w:div w:id="3897385">
      <w:marLeft w:val="0"/>
      <w:marRight w:val="0"/>
      <w:marTop w:val="0"/>
      <w:marBottom w:val="0"/>
      <w:divBdr>
        <w:top w:val="none" w:sz="0" w:space="0" w:color="auto"/>
        <w:left w:val="none" w:sz="0" w:space="0" w:color="auto"/>
        <w:bottom w:val="none" w:sz="0" w:space="0" w:color="auto"/>
        <w:right w:val="none" w:sz="0" w:space="0" w:color="auto"/>
      </w:divBdr>
    </w:div>
    <w:div w:id="3897388">
      <w:marLeft w:val="0"/>
      <w:marRight w:val="0"/>
      <w:marTop w:val="0"/>
      <w:marBottom w:val="0"/>
      <w:divBdr>
        <w:top w:val="none" w:sz="0" w:space="0" w:color="auto"/>
        <w:left w:val="none" w:sz="0" w:space="0" w:color="auto"/>
        <w:bottom w:val="none" w:sz="0" w:space="0" w:color="auto"/>
        <w:right w:val="none" w:sz="0" w:space="0" w:color="auto"/>
      </w:divBdr>
    </w:div>
    <w:div w:id="3897390">
      <w:marLeft w:val="0"/>
      <w:marRight w:val="0"/>
      <w:marTop w:val="0"/>
      <w:marBottom w:val="0"/>
      <w:divBdr>
        <w:top w:val="none" w:sz="0" w:space="0" w:color="auto"/>
        <w:left w:val="none" w:sz="0" w:space="0" w:color="auto"/>
        <w:bottom w:val="none" w:sz="0" w:space="0" w:color="auto"/>
        <w:right w:val="none" w:sz="0" w:space="0" w:color="auto"/>
      </w:divBdr>
    </w:div>
    <w:div w:id="3897391">
      <w:marLeft w:val="0"/>
      <w:marRight w:val="0"/>
      <w:marTop w:val="0"/>
      <w:marBottom w:val="0"/>
      <w:divBdr>
        <w:top w:val="none" w:sz="0" w:space="0" w:color="auto"/>
        <w:left w:val="none" w:sz="0" w:space="0" w:color="auto"/>
        <w:bottom w:val="none" w:sz="0" w:space="0" w:color="auto"/>
        <w:right w:val="none" w:sz="0" w:space="0" w:color="auto"/>
      </w:divBdr>
    </w:div>
    <w:div w:id="3897394">
      <w:marLeft w:val="0"/>
      <w:marRight w:val="0"/>
      <w:marTop w:val="0"/>
      <w:marBottom w:val="0"/>
      <w:divBdr>
        <w:top w:val="none" w:sz="0" w:space="0" w:color="auto"/>
        <w:left w:val="none" w:sz="0" w:space="0" w:color="auto"/>
        <w:bottom w:val="none" w:sz="0" w:space="0" w:color="auto"/>
        <w:right w:val="none" w:sz="0" w:space="0" w:color="auto"/>
      </w:divBdr>
    </w:div>
    <w:div w:id="3897395">
      <w:marLeft w:val="0"/>
      <w:marRight w:val="0"/>
      <w:marTop w:val="0"/>
      <w:marBottom w:val="0"/>
      <w:divBdr>
        <w:top w:val="none" w:sz="0" w:space="0" w:color="auto"/>
        <w:left w:val="none" w:sz="0" w:space="0" w:color="auto"/>
        <w:bottom w:val="none" w:sz="0" w:space="0" w:color="auto"/>
        <w:right w:val="none" w:sz="0" w:space="0" w:color="auto"/>
      </w:divBdr>
    </w:div>
    <w:div w:id="3897396">
      <w:marLeft w:val="0"/>
      <w:marRight w:val="0"/>
      <w:marTop w:val="0"/>
      <w:marBottom w:val="0"/>
      <w:divBdr>
        <w:top w:val="none" w:sz="0" w:space="0" w:color="auto"/>
        <w:left w:val="none" w:sz="0" w:space="0" w:color="auto"/>
        <w:bottom w:val="none" w:sz="0" w:space="0" w:color="auto"/>
        <w:right w:val="none" w:sz="0" w:space="0" w:color="auto"/>
      </w:divBdr>
    </w:div>
    <w:div w:id="3897397">
      <w:marLeft w:val="0"/>
      <w:marRight w:val="0"/>
      <w:marTop w:val="0"/>
      <w:marBottom w:val="0"/>
      <w:divBdr>
        <w:top w:val="none" w:sz="0" w:space="0" w:color="auto"/>
        <w:left w:val="none" w:sz="0" w:space="0" w:color="auto"/>
        <w:bottom w:val="none" w:sz="0" w:space="0" w:color="auto"/>
        <w:right w:val="none" w:sz="0" w:space="0" w:color="auto"/>
      </w:divBdr>
      <w:divsChild>
        <w:div w:id="3897378">
          <w:marLeft w:val="0"/>
          <w:marRight w:val="0"/>
          <w:marTop w:val="0"/>
          <w:marBottom w:val="0"/>
          <w:divBdr>
            <w:top w:val="none" w:sz="0" w:space="0" w:color="auto"/>
            <w:left w:val="none" w:sz="0" w:space="0" w:color="auto"/>
            <w:bottom w:val="none" w:sz="0" w:space="0" w:color="auto"/>
            <w:right w:val="none" w:sz="0" w:space="0" w:color="auto"/>
          </w:divBdr>
        </w:div>
        <w:div w:id="3897379">
          <w:marLeft w:val="0"/>
          <w:marRight w:val="0"/>
          <w:marTop w:val="0"/>
          <w:marBottom w:val="0"/>
          <w:divBdr>
            <w:top w:val="none" w:sz="0" w:space="0" w:color="auto"/>
            <w:left w:val="none" w:sz="0" w:space="0" w:color="auto"/>
            <w:bottom w:val="none" w:sz="0" w:space="0" w:color="auto"/>
            <w:right w:val="none" w:sz="0" w:space="0" w:color="auto"/>
          </w:divBdr>
        </w:div>
        <w:div w:id="3897405">
          <w:marLeft w:val="0"/>
          <w:marRight w:val="0"/>
          <w:marTop w:val="0"/>
          <w:marBottom w:val="0"/>
          <w:divBdr>
            <w:top w:val="none" w:sz="0" w:space="0" w:color="auto"/>
            <w:left w:val="none" w:sz="0" w:space="0" w:color="auto"/>
            <w:bottom w:val="none" w:sz="0" w:space="0" w:color="auto"/>
            <w:right w:val="none" w:sz="0" w:space="0" w:color="auto"/>
          </w:divBdr>
        </w:div>
        <w:div w:id="3897416">
          <w:marLeft w:val="0"/>
          <w:marRight w:val="0"/>
          <w:marTop w:val="0"/>
          <w:marBottom w:val="0"/>
          <w:divBdr>
            <w:top w:val="none" w:sz="0" w:space="0" w:color="auto"/>
            <w:left w:val="none" w:sz="0" w:space="0" w:color="auto"/>
            <w:bottom w:val="none" w:sz="0" w:space="0" w:color="auto"/>
            <w:right w:val="none" w:sz="0" w:space="0" w:color="auto"/>
          </w:divBdr>
        </w:div>
      </w:divsChild>
    </w:div>
    <w:div w:id="3897398">
      <w:marLeft w:val="0"/>
      <w:marRight w:val="0"/>
      <w:marTop w:val="0"/>
      <w:marBottom w:val="0"/>
      <w:divBdr>
        <w:top w:val="none" w:sz="0" w:space="0" w:color="auto"/>
        <w:left w:val="none" w:sz="0" w:space="0" w:color="auto"/>
        <w:bottom w:val="none" w:sz="0" w:space="0" w:color="auto"/>
        <w:right w:val="none" w:sz="0" w:space="0" w:color="auto"/>
      </w:divBdr>
    </w:div>
    <w:div w:id="3897399">
      <w:marLeft w:val="0"/>
      <w:marRight w:val="0"/>
      <w:marTop w:val="0"/>
      <w:marBottom w:val="0"/>
      <w:divBdr>
        <w:top w:val="none" w:sz="0" w:space="0" w:color="auto"/>
        <w:left w:val="none" w:sz="0" w:space="0" w:color="auto"/>
        <w:bottom w:val="none" w:sz="0" w:space="0" w:color="auto"/>
        <w:right w:val="none" w:sz="0" w:space="0" w:color="auto"/>
      </w:divBdr>
    </w:div>
    <w:div w:id="3897400">
      <w:marLeft w:val="0"/>
      <w:marRight w:val="0"/>
      <w:marTop w:val="0"/>
      <w:marBottom w:val="0"/>
      <w:divBdr>
        <w:top w:val="none" w:sz="0" w:space="0" w:color="auto"/>
        <w:left w:val="none" w:sz="0" w:space="0" w:color="auto"/>
        <w:bottom w:val="none" w:sz="0" w:space="0" w:color="auto"/>
        <w:right w:val="none" w:sz="0" w:space="0" w:color="auto"/>
      </w:divBdr>
    </w:div>
    <w:div w:id="3897402">
      <w:marLeft w:val="0"/>
      <w:marRight w:val="0"/>
      <w:marTop w:val="0"/>
      <w:marBottom w:val="0"/>
      <w:divBdr>
        <w:top w:val="none" w:sz="0" w:space="0" w:color="auto"/>
        <w:left w:val="none" w:sz="0" w:space="0" w:color="auto"/>
        <w:bottom w:val="none" w:sz="0" w:space="0" w:color="auto"/>
        <w:right w:val="none" w:sz="0" w:space="0" w:color="auto"/>
      </w:divBdr>
    </w:div>
    <w:div w:id="3897403">
      <w:marLeft w:val="0"/>
      <w:marRight w:val="0"/>
      <w:marTop w:val="0"/>
      <w:marBottom w:val="0"/>
      <w:divBdr>
        <w:top w:val="none" w:sz="0" w:space="0" w:color="auto"/>
        <w:left w:val="none" w:sz="0" w:space="0" w:color="auto"/>
        <w:bottom w:val="none" w:sz="0" w:space="0" w:color="auto"/>
        <w:right w:val="none" w:sz="0" w:space="0" w:color="auto"/>
      </w:divBdr>
    </w:div>
    <w:div w:id="3897404">
      <w:marLeft w:val="0"/>
      <w:marRight w:val="0"/>
      <w:marTop w:val="0"/>
      <w:marBottom w:val="0"/>
      <w:divBdr>
        <w:top w:val="none" w:sz="0" w:space="0" w:color="auto"/>
        <w:left w:val="none" w:sz="0" w:space="0" w:color="auto"/>
        <w:bottom w:val="none" w:sz="0" w:space="0" w:color="auto"/>
        <w:right w:val="none" w:sz="0" w:space="0" w:color="auto"/>
      </w:divBdr>
    </w:div>
    <w:div w:id="3897407">
      <w:marLeft w:val="0"/>
      <w:marRight w:val="0"/>
      <w:marTop w:val="0"/>
      <w:marBottom w:val="0"/>
      <w:divBdr>
        <w:top w:val="none" w:sz="0" w:space="0" w:color="auto"/>
        <w:left w:val="none" w:sz="0" w:space="0" w:color="auto"/>
        <w:bottom w:val="none" w:sz="0" w:space="0" w:color="auto"/>
        <w:right w:val="none" w:sz="0" w:space="0" w:color="auto"/>
      </w:divBdr>
      <w:divsChild>
        <w:div w:id="3897389">
          <w:marLeft w:val="0"/>
          <w:marRight w:val="0"/>
          <w:marTop w:val="0"/>
          <w:marBottom w:val="0"/>
          <w:divBdr>
            <w:top w:val="none" w:sz="0" w:space="0" w:color="auto"/>
            <w:left w:val="none" w:sz="0" w:space="0" w:color="auto"/>
            <w:bottom w:val="none" w:sz="0" w:space="0" w:color="auto"/>
            <w:right w:val="none" w:sz="0" w:space="0" w:color="auto"/>
          </w:divBdr>
        </w:div>
        <w:div w:id="3897392">
          <w:marLeft w:val="0"/>
          <w:marRight w:val="0"/>
          <w:marTop w:val="0"/>
          <w:marBottom w:val="0"/>
          <w:divBdr>
            <w:top w:val="none" w:sz="0" w:space="0" w:color="auto"/>
            <w:left w:val="none" w:sz="0" w:space="0" w:color="auto"/>
            <w:bottom w:val="none" w:sz="0" w:space="0" w:color="auto"/>
            <w:right w:val="none" w:sz="0" w:space="0" w:color="auto"/>
          </w:divBdr>
        </w:div>
        <w:div w:id="3897408">
          <w:marLeft w:val="0"/>
          <w:marRight w:val="0"/>
          <w:marTop w:val="0"/>
          <w:marBottom w:val="0"/>
          <w:divBdr>
            <w:top w:val="none" w:sz="0" w:space="0" w:color="auto"/>
            <w:left w:val="none" w:sz="0" w:space="0" w:color="auto"/>
            <w:bottom w:val="none" w:sz="0" w:space="0" w:color="auto"/>
            <w:right w:val="none" w:sz="0" w:space="0" w:color="auto"/>
          </w:divBdr>
        </w:div>
      </w:divsChild>
    </w:div>
    <w:div w:id="3897409">
      <w:marLeft w:val="0"/>
      <w:marRight w:val="0"/>
      <w:marTop w:val="0"/>
      <w:marBottom w:val="0"/>
      <w:divBdr>
        <w:top w:val="none" w:sz="0" w:space="0" w:color="auto"/>
        <w:left w:val="none" w:sz="0" w:space="0" w:color="auto"/>
        <w:bottom w:val="none" w:sz="0" w:space="0" w:color="auto"/>
        <w:right w:val="none" w:sz="0" w:space="0" w:color="auto"/>
      </w:divBdr>
    </w:div>
    <w:div w:id="3897410">
      <w:marLeft w:val="0"/>
      <w:marRight w:val="0"/>
      <w:marTop w:val="0"/>
      <w:marBottom w:val="0"/>
      <w:divBdr>
        <w:top w:val="none" w:sz="0" w:space="0" w:color="auto"/>
        <w:left w:val="none" w:sz="0" w:space="0" w:color="auto"/>
        <w:bottom w:val="none" w:sz="0" w:space="0" w:color="auto"/>
        <w:right w:val="none" w:sz="0" w:space="0" w:color="auto"/>
      </w:divBdr>
      <w:divsChild>
        <w:div w:id="3897386">
          <w:marLeft w:val="0"/>
          <w:marRight w:val="0"/>
          <w:marTop w:val="0"/>
          <w:marBottom w:val="0"/>
          <w:divBdr>
            <w:top w:val="none" w:sz="0" w:space="0" w:color="auto"/>
            <w:left w:val="none" w:sz="0" w:space="0" w:color="auto"/>
            <w:bottom w:val="none" w:sz="0" w:space="0" w:color="auto"/>
            <w:right w:val="none" w:sz="0" w:space="0" w:color="auto"/>
          </w:divBdr>
        </w:div>
        <w:div w:id="3897393">
          <w:marLeft w:val="0"/>
          <w:marRight w:val="0"/>
          <w:marTop w:val="0"/>
          <w:marBottom w:val="0"/>
          <w:divBdr>
            <w:top w:val="none" w:sz="0" w:space="0" w:color="auto"/>
            <w:left w:val="none" w:sz="0" w:space="0" w:color="auto"/>
            <w:bottom w:val="none" w:sz="0" w:space="0" w:color="auto"/>
            <w:right w:val="none" w:sz="0" w:space="0" w:color="auto"/>
          </w:divBdr>
        </w:div>
      </w:divsChild>
    </w:div>
    <w:div w:id="3897411">
      <w:marLeft w:val="0"/>
      <w:marRight w:val="0"/>
      <w:marTop w:val="0"/>
      <w:marBottom w:val="0"/>
      <w:divBdr>
        <w:top w:val="none" w:sz="0" w:space="0" w:color="auto"/>
        <w:left w:val="none" w:sz="0" w:space="0" w:color="auto"/>
        <w:bottom w:val="none" w:sz="0" w:space="0" w:color="auto"/>
        <w:right w:val="none" w:sz="0" w:space="0" w:color="auto"/>
      </w:divBdr>
    </w:div>
    <w:div w:id="3897412">
      <w:marLeft w:val="0"/>
      <w:marRight w:val="0"/>
      <w:marTop w:val="0"/>
      <w:marBottom w:val="0"/>
      <w:divBdr>
        <w:top w:val="none" w:sz="0" w:space="0" w:color="auto"/>
        <w:left w:val="none" w:sz="0" w:space="0" w:color="auto"/>
        <w:bottom w:val="none" w:sz="0" w:space="0" w:color="auto"/>
        <w:right w:val="none" w:sz="0" w:space="0" w:color="auto"/>
      </w:divBdr>
    </w:div>
    <w:div w:id="3897413">
      <w:marLeft w:val="0"/>
      <w:marRight w:val="0"/>
      <w:marTop w:val="0"/>
      <w:marBottom w:val="0"/>
      <w:divBdr>
        <w:top w:val="none" w:sz="0" w:space="0" w:color="auto"/>
        <w:left w:val="none" w:sz="0" w:space="0" w:color="auto"/>
        <w:bottom w:val="none" w:sz="0" w:space="0" w:color="auto"/>
        <w:right w:val="none" w:sz="0" w:space="0" w:color="auto"/>
      </w:divBdr>
    </w:div>
    <w:div w:id="3897414">
      <w:marLeft w:val="0"/>
      <w:marRight w:val="0"/>
      <w:marTop w:val="0"/>
      <w:marBottom w:val="0"/>
      <w:divBdr>
        <w:top w:val="none" w:sz="0" w:space="0" w:color="auto"/>
        <w:left w:val="none" w:sz="0" w:space="0" w:color="auto"/>
        <w:bottom w:val="none" w:sz="0" w:space="0" w:color="auto"/>
        <w:right w:val="none" w:sz="0" w:space="0" w:color="auto"/>
      </w:divBdr>
    </w:div>
    <w:div w:id="3897415">
      <w:marLeft w:val="0"/>
      <w:marRight w:val="0"/>
      <w:marTop w:val="0"/>
      <w:marBottom w:val="0"/>
      <w:divBdr>
        <w:top w:val="none" w:sz="0" w:space="0" w:color="auto"/>
        <w:left w:val="none" w:sz="0" w:space="0" w:color="auto"/>
        <w:bottom w:val="none" w:sz="0" w:space="0" w:color="auto"/>
        <w:right w:val="none" w:sz="0" w:space="0" w:color="auto"/>
      </w:divBdr>
    </w:div>
    <w:div w:id="3897417">
      <w:marLeft w:val="0"/>
      <w:marRight w:val="0"/>
      <w:marTop w:val="0"/>
      <w:marBottom w:val="0"/>
      <w:divBdr>
        <w:top w:val="none" w:sz="0" w:space="0" w:color="auto"/>
        <w:left w:val="none" w:sz="0" w:space="0" w:color="auto"/>
        <w:bottom w:val="none" w:sz="0" w:space="0" w:color="auto"/>
        <w:right w:val="none" w:sz="0" w:space="0" w:color="auto"/>
      </w:divBdr>
    </w:div>
    <w:div w:id="3897419">
      <w:marLeft w:val="0"/>
      <w:marRight w:val="0"/>
      <w:marTop w:val="0"/>
      <w:marBottom w:val="0"/>
      <w:divBdr>
        <w:top w:val="none" w:sz="0" w:space="0" w:color="auto"/>
        <w:left w:val="none" w:sz="0" w:space="0" w:color="auto"/>
        <w:bottom w:val="none" w:sz="0" w:space="0" w:color="auto"/>
        <w:right w:val="none" w:sz="0" w:space="0" w:color="auto"/>
      </w:divBdr>
      <w:divsChild>
        <w:div w:id="3897401">
          <w:marLeft w:val="0"/>
          <w:marRight w:val="0"/>
          <w:marTop w:val="0"/>
          <w:marBottom w:val="0"/>
          <w:divBdr>
            <w:top w:val="none" w:sz="0" w:space="0" w:color="auto"/>
            <w:left w:val="none" w:sz="0" w:space="0" w:color="auto"/>
            <w:bottom w:val="none" w:sz="0" w:space="0" w:color="auto"/>
            <w:right w:val="none" w:sz="0" w:space="0" w:color="auto"/>
          </w:divBdr>
        </w:div>
        <w:div w:id="3897406">
          <w:marLeft w:val="0"/>
          <w:marRight w:val="0"/>
          <w:marTop w:val="0"/>
          <w:marBottom w:val="0"/>
          <w:divBdr>
            <w:top w:val="none" w:sz="0" w:space="0" w:color="auto"/>
            <w:left w:val="none" w:sz="0" w:space="0" w:color="auto"/>
            <w:bottom w:val="none" w:sz="0" w:space="0" w:color="auto"/>
            <w:right w:val="none" w:sz="0" w:space="0" w:color="auto"/>
          </w:divBdr>
        </w:div>
        <w:div w:id="3897418">
          <w:marLeft w:val="0"/>
          <w:marRight w:val="0"/>
          <w:marTop w:val="0"/>
          <w:marBottom w:val="0"/>
          <w:divBdr>
            <w:top w:val="none" w:sz="0" w:space="0" w:color="auto"/>
            <w:left w:val="none" w:sz="0" w:space="0" w:color="auto"/>
            <w:bottom w:val="none" w:sz="0" w:space="0" w:color="auto"/>
            <w:right w:val="none" w:sz="0" w:space="0" w:color="auto"/>
          </w:divBdr>
        </w:div>
      </w:divsChild>
    </w:div>
    <w:div w:id="3897420">
      <w:marLeft w:val="0"/>
      <w:marRight w:val="0"/>
      <w:marTop w:val="0"/>
      <w:marBottom w:val="0"/>
      <w:divBdr>
        <w:top w:val="none" w:sz="0" w:space="0" w:color="auto"/>
        <w:left w:val="none" w:sz="0" w:space="0" w:color="auto"/>
        <w:bottom w:val="none" w:sz="0" w:space="0" w:color="auto"/>
        <w:right w:val="none" w:sz="0" w:space="0" w:color="auto"/>
      </w:divBdr>
      <w:divsChild>
        <w:div w:id="3897380">
          <w:marLeft w:val="0"/>
          <w:marRight w:val="0"/>
          <w:marTop w:val="0"/>
          <w:marBottom w:val="0"/>
          <w:divBdr>
            <w:top w:val="none" w:sz="0" w:space="0" w:color="auto"/>
            <w:left w:val="none" w:sz="0" w:space="0" w:color="auto"/>
            <w:bottom w:val="none" w:sz="0" w:space="0" w:color="auto"/>
            <w:right w:val="none" w:sz="0" w:space="0" w:color="auto"/>
          </w:divBdr>
        </w:div>
        <w:div w:id="3897387">
          <w:marLeft w:val="0"/>
          <w:marRight w:val="0"/>
          <w:marTop w:val="0"/>
          <w:marBottom w:val="0"/>
          <w:divBdr>
            <w:top w:val="none" w:sz="0" w:space="0" w:color="auto"/>
            <w:left w:val="none" w:sz="0" w:space="0" w:color="auto"/>
            <w:bottom w:val="none" w:sz="0" w:space="0" w:color="auto"/>
            <w:right w:val="none" w:sz="0" w:space="0" w:color="auto"/>
          </w:divBdr>
        </w:div>
      </w:divsChild>
    </w:div>
    <w:div w:id="3897421">
      <w:marLeft w:val="0"/>
      <w:marRight w:val="0"/>
      <w:marTop w:val="0"/>
      <w:marBottom w:val="0"/>
      <w:divBdr>
        <w:top w:val="none" w:sz="0" w:space="0" w:color="auto"/>
        <w:left w:val="none" w:sz="0" w:space="0" w:color="auto"/>
        <w:bottom w:val="none" w:sz="0" w:space="0" w:color="auto"/>
        <w:right w:val="none" w:sz="0" w:space="0" w:color="auto"/>
      </w:divBdr>
    </w:div>
    <w:div w:id="3897422">
      <w:marLeft w:val="0"/>
      <w:marRight w:val="0"/>
      <w:marTop w:val="0"/>
      <w:marBottom w:val="0"/>
      <w:divBdr>
        <w:top w:val="none" w:sz="0" w:space="0" w:color="auto"/>
        <w:left w:val="none" w:sz="0" w:space="0" w:color="auto"/>
        <w:bottom w:val="none" w:sz="0" w:space="0" w:color="auto"/>
        <w:right w:val="none" w:sz="0" w:space="0" w:color="auto"/>
      </w:divBdr>
    </w:div>
    <w:div w:id="3897425">
      <w:marLeft w:val="0"/>
      <w:marRight w:val="0"/>
      <w:marTop w:val="0"/>
      <w:marBottom w:val="0"/>
      <w:divBdr>
        <w:top w:val="none" w:sz="0" w:space="0" w:color="auto"/>
        <w:left w:val="none" w:sz="0" w:space="0" w:color="auto"/>
        <w:bottom w:val="none" w:sz="0" w:space="0" w:color="auto"/>
        <w:right w:val="none" w:sz="0" w:space="0" w:color="auto"/>
      </w:divBdr>
      <w:divsChild>
        <w:div w:id="3897374">
          <w:marLeft w:val="0"/>
          <w:marRight w:val="0"/>
          <w:marTop w:val="0"/>
          <w:marBottom w:val="0"/>
          <w:divBdr>
            <w:top w:val="none" w:sz="0" w:space="0" w:color="auto"/>
            <w:left w:val="none" w:sz="0" w:space="0" w:color="auto"/>
            <w:bottom w:val="none" w:sz="0" w:space="0" w:color="auto"/>
            <w:right w:val="none" w:sz="0" w:space="0" w:color="auto"/>
          </w:divBdr>
          <w:divsChild>
            <w:div w:id="3897367">
              <w:marLeft w:val="0"/>
              <w:marRight w:val="0"/>
              <w:marTop w:val="0"/>
              <w:marBottom w:val="0"/>
              <w:divBdr>
                <w:top w:val="none" w:sz="0" w:space="0" w:color="auto"/>
                <w:left w:val="none" w:sz="0" w:space="0" w:color="auto"/>
                <w:bottom w:val="none" w:sz="0" w:space="0" w:color="auto"/>
                <w:right w:val="none" w:sz="0" w:space="0" w:color="auto"/>
              </w:divBdr>
              <w:divsChild>
                <w:div w:id="3897376">
                  <w:marLeft w:val="0"/>
                  <w:marRight w:val="0"/>
                  <w:marTop w:val="720"/>
                  <w:marBottom w:val="0"/>
                  <w:divBdr>
                    <w:top w:val="none" w:sz="0" w:space="0" w:color="auto"/>
                    <w:left w:val="none" w:sz="0" w:space="0" w:color="auto"/>
                    <w:bottom w:val="none" w:sz="0" w:space="0" w:color="auto"/>
                    <w:right w:val="none" w:sz="0" w:space="0" w:color="auto"/>
                  </w:divBdr>
                  <w:divsChild>
                    <w:div w:id="3897423">
                      <w:marLeft w:val="0"/>
                      <w:marRight w:val="0"/>
                      <w:marTop w:val="0"/>
                      <w:marBottom w:val="0"/>
                      <w:divBdr>
                        <w:top w:val="single" w:sz="6" w:space="15" w:color="DEDEDE"/>
                        <w:left w:val="single" w:sz="6" w:space="8" w:color="DEDEDE"/>
                        <w:bottom w:val="single" w:sz="6" w:space="15" w:color="DEDEDE"/>
                        <w:right w:val="single" w:sz="6" w:space="8" w:color="DEDEDE"/>
                      </w:divBdr>
                      <w:divsChild>
                        <w:div w:id="3897365">
                          <w:marLeft w:val="0"/>
                          <w:marRight w:val="0"/>
                          <w:marTop w:val="0"/>
                          <w:marBottom w:val="0"/>
                          <w:divBdr>
                            <w:top w:val="none" w:sz="0" w:space="0" w:color="auto"/>
                            <w:left w:val="none" w:sz="0" w:space="0" w:color="auto"/>
                            <w:bottom w:val="none" w:sz="0" w:space="0" w:color="auto"/>
                            <w:right w:val="none" w:sz="0" w:space="0" w:color="auto"/>
                          </w:divBdr>
                          <w:divsChild>
                            <w:div w:id="3897369">
                              <w:marLeft w:val="0"/>
                              <w:marRight w:val="0"/>
                              <w:marTop w:val="0"/>
                              <w:marBottom w:val="0"/>
                              <w:divBdr>
                                <w:top w:val="none" w:sz="0" w:space="0" w:color="auto"/>
                                <w:left w:val="none" w:sz="0" w:space="0" w:color="auto"/>
                                <w:bottom w:val="none" w:sz="0" w:space="0" w:color="auto"/>
                                <w:right w:val="none" w:sz="0" w:space="0" w:color="auto"/>
                              </w:divBdr>
                              <w:divsChild>
                                <w:div w:id="3897424">
                                  <w:marLeft w:val="0"/>
                                  <w:marRight w:val="0"/>
                                  <w:marTop w:val="0"/>
                                  <w:marBottom w:val="0"/>
                                  <w:divBdr>
                                    <w:top w:val="none" w:sz="0" w:space="0" w:color="auto"/>
                                    <w:left w:val="none" w:sz="0" w:space="0" w:color="auto"/>
                                    <w:bottom w:val="none" w:sz="0" w:space="0" w:color="auto"/>
                                    <w:right w:val="none" w:sz="0" w:space="0" w:color="auto"/>
                                  </w:divBdr>
                                  <w:divsChild>
                                    <w:div w:id="38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74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3D91697598999F1E47A1DBF70CDEB8DF16D0102414315BFBC0670340AB08A3B9057F08888EE929F0cAA8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3D97F779C75B951C2A526A41DDF466A52C6A5C6EC9F59952B938A9E5C0ACD7D767AA4C530A27DB9C47f417J" TargetMode="External"/><Relationship Id="rId17" Type="http://schemas.openxmlformats.org/officeDocument/2006/relationships/hyperlink" Target="normacs://normacs.ru/VMOA?dob=41061.000000&amp;amp;amp%3Bdol=41107.852685" TargetMode="External"/><Relationship Id="rId2" Type="http://schemas.openxmlformats.org/officeDocument/2006/relationships/styles" Target="styles.xml"/><Relationship Id="rId16" Type="http://schemas.openxmlformats.org/officeDocument/2006/relationships/hyperlink" Target="consultantplus://offline/main?base=LAW%3Bn%3D98117%3Bfld%3D134%3Bdst%3D1000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91697598999F1E47A1DBF70CDEB8DF16DE102A19395BFBC0670340ABc0A8G" TargetMode="External"/><Relationship Id="rId5" Type="http://schemas.openxmlformats.org/officeDocument/2006/relationships/footnotes" Target="footnotes.xml"/><Relationship Id="rId15" Type="http://schemas.openxmlformats.org/officeDocument/2006/relationships/hyperlink" Target="consultantplus://offline/ref%3D91697598999F1E47A1DBF70CDEB8DF16D81B2C14305BFBC0670340AB08A3B9057F08888EE929F0cAAFG" TargetMode="Externa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consultantplus://offline/ref%3D91697598999F1E47A1DBF70CDEB8DF16DD182F11345BFBC0670340AB08A3B9057F08888EE929F0cAA9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112</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Женя</dc:creator>
  <cp:keywords/>
  <dc:description/>
  <cp:lastModifiedBy>User</cp:lastModifiedBy>
  <cp:revision>85</cp:revision>
  <cp:lastPrinted>2018-02-19T06:04:00Z</cp:lastPrinted>
  <dcterms:created xsi:type="dcterms:W3CDTF">2017-11-16T10:30:00Z</dcterms:created>
  <dcterms:modified xsi:type="dcterms:W3CDTF">2018-02-19T07:34:00Z</dcterms:modified>
</cp:coreProperties>
</file>