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C5" w:rsidRPr="00A156C5" w:rsidRDefault="00A156C5" w:rsidP="003B0876">
      <w:pPr>
        <w:pStyle w:val="1"/>
        <w:rPr>
          <w:rFonts w:ascii="Arial" w:hAnsi="Arial" w:cs="Arial"/>
          <w:sz w:val="32"/>
          <w:szCs w:val="32"/>
        </w:rPr>
      </w:pPr>
      <w:r w:rsidRPr="00A156C5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A156C5" w:rsidRPr="00A156C5" w:rsidRDefault="00A156C5" w:rsidP="003B0876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156C5" w:rsidRPr="00A156C5" w:rsidRDefault="00A156C5" w:rsidP="003B0876">
      <w:pPr>
        <w:pStyle w:val="2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ПОСТАНОВЛЕНИ</w:t>
      </w:r>
      <w:r w:rsidRPr="00A156C5">
        <w:rPr>
          <w:rFonts w:cs="Arial"/>
          <w:sz w:val="32"/>
          <w:szCs w:val="32"/>
        </w:rPr>
        <w:t>Е</w:t>
      </w:r>
    </w:p>
    <w:p w:rsidR="00A156C5" w:rsidRPr="00A156C5" w:rsidRDefault="00DE5E25" w:rsidP="00A156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14.06.2023</w:t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</w:r>
      <w:r w:rsidR="00A156C5" w:rsidRPr="00A156C5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>746</w:t>
      </w:r>
    </w:p>
    <w:p w:rsidR="00A156C5" w:rsidRDefault="001C4ACD" w:rsidP="00A156C5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Об утверждении регл</w:t>
      </w:r>
      <w:r w:rsidR="00A156C5">
        <w:rPr>
          <w:rFonts w:ascii="Arial" w:hAnsi="Arial" w:cs="Arial"/>
          <w:b/>
          <w:sz w:val="32"/>
          <w:szCs w:val="32"/>
        </w:rPr>
        <w:t>амента исполнения муниципальной</w:t>
      </w:r>
    </w:p>
    <w:p w:rsidR="00A156C5" w:rsidRDefault="001C4ACD" w:rsidP="00A156C5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функции по осуществл</w:t>
      </w:r>
      <w:r w:rsidR="00A156C5">
        <w:rPr>
          <w:rFonts w:ascii="Arial" w:hAnsi="Arial" w:cs="Arial"/>
          <w:b/>
          <w:sz w:val="32"/>
          <w:szCs w:val="32"/>
        </w:rPr>
        <w:t>ению ведомственного контроля за</w:t>
      </w:r>
    </w:p>
    <w:p w:rsidR="00A156C5" w:rsidRDefault="001C4ACD" w:rsidP="00A156C5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соблюдением тр</w:t>
      </w:r>
      <w:r w:rsidR="00A156C5">
        <w:rPr>
          <w:rFonts w:ascii="Arial" w:hAnsi="Arial" w:cs="Arial"/>
          <w:b/>
          <w:sz w:val="32"/>
          <w:szCs w:val="32"/>
        </w:rPr>
        <w:t>удового законодательства и иных</w:t>
      </w:r>
    </w:p>
    <w:p w:rsidR="00A156C5" w:rsidRDefault="001C4ACD" w:rsidP="00A156C5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нормативных п</w:t>
      </w:r>
      <w:r w:rsidR="00A156C5">
        <w:rPr>
          <w:rFonts w:ascii="Arial" w:hAnsi="Arial" w:cs="Arial"/>
          <w:b/>
          <w:sz w:val="32"/>
          <w:szCs w:val="32"/>
        </w:rPr>
        <w:t>равовых актов, содержащих нормы</w:t>
      </w:r>
    </w:p>
    <w:p w:rsidR="00A156C5" w:rsidRDefault="001C4ACD" w:rsidP="00A156C5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 xml:space="preserve">трудового права, в </w:t>
      </w:r>
      <w:r w:rsidR="00A156C5">
        <w:rPr>
          <w:rFonts w:ascii="Arial" w:hAnsi="Arial" w:cs="Arial"/>
          <w:b/>
          <w:sz w:val="32"/>
          <w:szCs w:val="32"/>
        </w:rPr>
        <w:t>организациях, подведомственных</w:t>
      </w:r>
    </w:p>
    <w:p w:rsidR="00A156C5" w:rsidRDefault="007E3664" w:rsidP="00A156C5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администраци</w:t>
      </w:r>
      <w:r w:rsidR="00A15806" w:rsidRPr="00A156C5">
        <w:rPr>
          <w:rFonts w:ascii="Arial" w:hAnsi="Arial" w:cs="Arial"/>
          <w:b/>
          <w:sz w:val="32"/>
          <w:szCs w:val="32"/>
        </w:rPr>
        <w:t>и</w:t>
      </w:r>
      <w:r w:rsidRPr="00A156C5">
        <w:rPr>
          <w:rFonts w:ascii="Arial" w:hAnsi="Arial" w:cs="Arial"/>
          <w:b/>
          <w:sz w:val="32"/>
          <w:szCs w:val="32"/>
        </w:rPr>
        <w:t xml:space="preserve"> Павловского муниципального</w:t>
      </w:r>
      <w:r w:rsidR="00A156C5">
        <w:rPr>
          <w:rFonts w:ascii="Arial" w:hAnsi="Arial" w:cs="Arial"/>
          <w:b/>
          <w:sz w:val="32"/>
          <w:szCs w:val="32"/>
        </w:rPr>
        <w:t xml:space="preserve"> округа</w:t>
      </w:r>
    </w:p>
    <w:p w:rsidR="007E3664" w:rsidRDefault="007E3664" w:rsidP="007E3664">
      <w:pPr>
        <w:jc w:val="center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156C5" w:rsidRPr="00A156C5" w:rsidRDefault="00A156C5" w:rsidP="007E3664">
      <w:pPr>
        <w:jc w:val="center"/>
        <w:rPr>
          <w:rFonts w:ascii="Arial" w:hAnsi="Arial" w:cs="Arial"/>
          <w:b/>
          <w:sz w:val="32"/>
          <w:szCs w:val="32"/>
        </w:rPr>
      </w:pPr>
    </w:p>
    <w:p w:rsidR="00A156C5" w:rsidRDefault="001C4ACD" w:rsidP="00A156C5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Законом Нижегородской области от 22 декабря 2015 года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администрация Павловского муниципального округа Нижегородской области постановляет:</w:t>
      </w:r>
    </w:p>
    <w:p w:rsidR="001C4ACD" w:rsidRPr="00A156C5" w:rsidRDefault="00A156C5" w:rsidP="00A156C5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C4ACD" w:rsidRPr="00A156C5">
        <w:rPr>
          <w:rFonts w:ascii="Arial" w:hAnsi="Arial" w:cs="Arial"/>
          <w:sz w:val="24"/>
          <w:szCs w:val="24"/>
        </w:rPr>
        <w:t xml:space="preserve">Утвердить административный регламент исполнения муниципальной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</w:t>
      </w:r>
      <w:r w:rsidR="007E3664" w:rsidRPr="00A156C5">
        <w:rPr>
          <w:rFonts w:ascii="Arial" w:hAnsi="Arial" w:cs="Arial"/>
          <w:sz w:val="24"/>
          <w:szCs w:val="24"/>
        </w:rPr>
        <w:t>в организациях, подведомственных администрация Павловского муниципального округа Нижегородской области</w:t>
      </w:r>
      <w:r w:rsidR="00555020" w:rsidRPr="00A156C5">
        <w:rPr>
          <w:rFonts w:ascii="Arial" w:hAnsi="Arial" w:cs="Arial"/>
          <w:sz w:val="24"/>
          <w:szCs w:val="24"/>
        </w:rPr>
        <w:t xml:space="preserve"> (приложение</w:t>
      </w:r>
      <w:r w:rsidR="0042791E" w:rsidRPr="00A156C5">
        <w:rPr>
          <w:rFonts w:ascii="Arial" w:hAnsi="Arial" w:cs="Arial"/>
          <w:sz w:val="24"/>
          <w:szCs w:val="24"/>
        </w:rPr>
        <w:t xml:space="preserve"> №1</w:t>
      </w:r>
      <w:r w:rsidR="00555020" w:rsidRPr="00A156C5">
        <w:rPr>
          <w:rFonts w:ascii="Arial" w:hAnsi="Arial" w:cs="Arial"/>
          <w:sz w:val="24"/>
          <w:szCs w:val="24"/>
        </w:rPr>
        <w:t>)</w:t>
      </w:r>
      <w:r w:rsidR="001C4ACD" w:rsidRPr="00A156C5">
        <w:rPr>
          <w:rFonts w:ascii="Arial" w:hAnsi="Arial" w:cs="Arial"/>
          <w:sz w:val="24"/>
          <w:szCs w:val="24"/>
        </w:rPr>
        <w:t>.</w:t>
      </w:r>
    </w:p>
    <w:p w:rsidR="00E249DF" w:rsidRPr="00A156C5" w:rsidRDefault="00E249DF" w:rsidP="00A156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2.Признать утратившими силу постановление Администрации Павловского района Нижегородской области от 12.02.2021г. №151 «Об утверждении регламента исполнения муниципальной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Павловского муниципального округа Нижегородской области</w:t>
      </w:r>
      <w:r w:rsidR="00A156C5">
        <w:rPr>
          <w:rFonts w:ascii="Arial" w:hAnsi="Arial" w:cs="Arial"/>
          <w:sz w:val="24"/>
          <w:szCs w:val="24"/>
        </w:rPr>
        <w:t>» в действующей редакции.</w:t>
      </w:r>
    </w:p>
    <w:p w:rsidR="001C4ACD" w:rsidRPr="00A156C5" w:rsidRDefault="001C4ACD" w:rsidP="00A156C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3.Контроль за исполнением настоящего постановления возложить на заместителя главы администрации</w:t>
      </w:r>
      <w:r w:rsidR="00555020" w:rsidRPr="00A156C5">
        <w:rPr>
          <w:rFonts w:ascii="Arial" w:hAnsi="Arial" w:cs="Arial"/>
          <w:sz w:val="24"/>
          <w:szCs w:val="24"/>
        </w:rPr>
        <w:t xml:space="preserve"> – начальника управления по экономическому развитию</w:t>
      </w:r>
      <w:r w:rsidRPr="00A156C5">
        <w:rPr>
          <w:rFonts w:ascii="Arial" w:hAnsi="Arial" w:cs="Arial"/>
          <w:sz w:val="24"/>
          <w:szCs w:val="24"/>
        </w:rPr>
        <w:t xml:space="preserve"> Павловского муниципального округа Нижегородской области Кондакову И.В.</w:t>
      </w:r>
    </w:p>
    <w:p w:rsidR="00901C24" w:rsidRPr="00A156C5" w:rsidRDefault="00901C24" w:rsidP="00A156C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01C24" w:rsidRPr="00A156C5" w:rsidRDefault="00901C24" w:rsidP="00A156C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01C24" w:rsidRPr="00A156C5" w:rsidRDefault="00901C24" w:rsidP="00A156C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Глава местного самоуправления</w:t>
      </w:r>
      <w:r w:rsidR="00A156C5" w:rsidRPr="00A156C5">
        <w:rPr>
          <w:rFonts w:ascii="Arial" w:hAnsi="Arial" w:cs="Arial"/>
          <w:sz w:val="24"/>
          <w:szCs w:val="24"/>
        </w:rPr>
        <w:t xml:space="preserve"> </w:t>
      </w:r>
      <w:r w:rsidR="00A156C5">
        <w:rPr>
          <w:rFonts w:ascii="Arial" w:hAnsi="Arial" w:cs="Arial"/>
          <w:sz w:val="24"/>
          <w:szCs w:val="24"/>
        </w:rPr>
        <w:tab/>
      </w:r>
      <w:r w:rsidR="00A156C5">
        <w:rPr>
          <w:rFonts w:ascii="Arial" w:hAnsi="Arial" w:cs="Arial"/>
          <w:sz w:val="24"/>
          <w:szCs w:val="24"/>
        </w:rPr>
        <w:tab/>
      </w:r>
      <w:r w:rsidR="00A156C5">
        <w:rPr>
          <w:rFonts w:ascii="Arial" w:hAnsi="Arial" w:cs="Arial"/>
          <w:sz w:val="24"/>
          <w:szCs w:val="24"/>
        </w:rPr>
        <w:tab/>
      </w:r>
      <w:r w:rsidR="00A156C5">
        <w:rPr>
          <w:rFonts w:ascii="Arial" w:hAnsi="Arial" w:cs="Arial"/>
          <w:sz w:val="24"/>
          <w:szCs w:val="24"/>
        </w:rPr>
        <w:tab/>
      </w:r>
      <w:r w:rsidR="00A156C5">
        <w:rPr>
          <w:rFonts w:ascii="Arial" w:hAnsi="Arial" w:cs="Arial"/>
          <w:sz w:val="24"/>
          <w:szCs w:val="24"/>
        </w:rPr>
        <w:tab/>
      </w:r>
      <w:r w:rsidRPr="00A156C5">
        <w:rPr>
          <w:rFonts w:ascii="Arial" w:hAnsi="Arial" w:cs="Arial"/>
          <w:sz w:val="24"/>
          <w:szCs w:val="24"/>
        </w:rPr>
        <w:t>А.О. Кириллов</w:t>
      </w:r>
    </w:p>
    <w:p w:rsidR="00555020" w:rsidRDefault="00555020" w:rsidP="00555020">
      <w:pPr>
        <w:rPr>
          <w:sz w:val="28"/>
          <w:szCs w:val="28"/>
        </w:rPr>
      </w:pPr>
    </w:p>
    <w:p w:rsidR="00A156C5" w:rsidRDefault="00A156C5" w:rsidP="00555020">
      <w:pPr>
        <w:rPr>
          <w:sz w:val="28"/>
          <w:szCs w:val="28"/>
        </w:rPr>
        <w:sectPr w:rsidR="00A156C5" w:rsidSect="00555020">
          <w:headerReference w:type="even" r:id="rId8"/>
          <w:pgSz w:w="11906" w:h="16838"/>
          <w:pgMar w:top="567" w:right="849" w:bottom="709" w:left="1134" w:header="142" w:footer="709" w:gutter="0"/>
          <w:cols w:space="708"/>
          <w:docGrid w:linePitch="360"/>
        </w:sectPr>
      </w:pPr>
    </w:p>
    <w:p w:rsidR="003C2F69" w:rsidRPr="00A156C5" w:rsidRDefault="00501272" w:rsidP="00A156C5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lastRenderedPageBreak/>
        <w:t>Приложение</w:t>
      </w:r>
      <w:r w:rsidR="00E249DF" w:rsidRPr="00A156C5">
        <w:rPr>
          <w:rFonts w:ascii="Arial" w:hAnsi="Arial" w:cs="Arial"/>
          <w:b/>
          <w:sz w:val="32"/>
          <w:szCs w:val="32"/>
        </w:rPr>
        <w:t xml:space="preserve"> №1</w:t>
      </w:r>
    </w:p>
    <w:p w:rsidR="00501272" w:rsidRPr="00A156C5" w:rsidRDefault="00007761" w:rsidP="00A156C5">
      <w:pPr>
        <w:pStyle w:val="ConsPlusNonformat"/>
        <w:widowControl/>
        <w:jc w:val="right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 xml:space="preserve">к </w:t>
      </w:r>
      <w:r w:rsidR="00501272" w:rsidRPr="00A156C5">
        <w:rPr>
          <w:rFonts w:ascii="Arial" w:hAnsi="Arial" w:cs="Arial"/>
          <w:b/>
          <w:sz w:val="32"/>
          <w:szCs w:val="32"/>
        </w:rPr>
        <w:t>постановлению администрации</w:t>
      </w:r>
    </w:p>
    <w:p w:rsidR="00501272" w:rsidRPr="00A156C5" w:rsidRDefault="00501272" w:rsidP="00A156C5">
      <w:pPr>
        <w:pStyle w:val="ConsPlusNonformat"/>
        <w:widowControl/>
        <w:jc w:val="right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Па</w:t>
      </w:r>
      <w:r w:rsidR="00A156C5" w:rsidRPr="00A156C5">
        <w:rPr>
          <w:rFonts w:ascii="Arial" w:hAnsi="Arial" w:cs="Arial"/>
          <w:b/>
          <w:sz w:val="32"/>
          <w:szCs w:val="32"/>
        </w:rPr>
        <w:t>вловского муниципального округа</w:t>
      </w:r>
    </w:p>
    <w:p w:rsidR="00CF2908" w:rsidRPr="00A156C5" w:rsidRDefault="00555020" w:rsidP="00A156C5">
      <w:pPr>
        <w:pStyle w:val="ConsPlusNonformat"/>
        <w:widowControl/>
        <w:tabs>
          <w:tab w:val="left" w:pos="6645"/>
          <w:tab w:val="right" w:pos="9921"/>
        </w:tabs>
        <w:jc w:val="right"/>
        <w:rPr>
          <w:rFonts w:ascii="Arial" w:hAnsi="Arial" w:cs="Arial"/>
          <w:b/>
          <w:sz w:val="32"/>
          <w:szCs w:val="32"/>
        </w:rPr>
      </w:pPr>
      <w:r w:rsidRPr="00A156C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818C4" w:rsidRDefault="00DE5E25" w:rsidP="00A156C5">
      <w:pPr>
        <w:pStyle w:val="ConsPlusNonformat"/>
        <w:widowControl/>
        <w:tabs>
          <w:tab w:val="left" w:pos="6645"/>
          <w:tab w:val="right" w:pos="9921"/>
        </w:tabs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226BF7" w:rsidRPr="00A156C5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14.06.2023</w:t>
      </w:r>
      <w:r w:rsidR="00A156C5" w:rsidRPr="00A156C5">
        <w:rPr>
          <w:rFonts w:ascii="Arial" w:hAnsi="Arial" w:cs="Arial"/>
          <w:b/>
          <w:sz w:val="32"/>
          <w:szCs w:val="32"/>
        </w:rPr>
        <w:t xml:space="preserve"> </w:t>
      </w:r>
      <w:r w:rsidR="00007761" w:rsidRPr="00A156C5">
        <w:rPr>
          <w:rFonts w:ascii="Arial" w:hAnsi="Arial" w:cs="Arial"/>
          <w:b/>
          <w:sz w:val="32"/>
          <w:szCs w:val="32"/>
        </w:rPr>
        <w:t>№</w:t>
      </w:r>
      <w:r>
        <w:rPr>
          <w:rFonts w:ascii="Arial" w:hAnsi="Arial" w:cs="Arial"/>
          <w:b/>
          <w:sz w:val="32"/>
          <w:szCs w:val="32"/>
        </w:rPr>
        <w:t>746</w:t>
      </w:r>
    </w:p>
    <w:p w:rsidR="00A156C5" w:rsidRPr="00A156C5" w:rsidRDefault="00A156C5" w:rsidP="00A156C5">
      <w:pPr>
        <w:pStyle w:val="ConsPlusNonformat"/>
        <w:widowControl/>
        <w:tabs>
          <w:tab w:val="left" w:pos="6645"/>
          <w:tab w:val="right" w:pos="9921"/>
        </w:tabs>
        <w:jc w:val="right"/>
        <w:rPr>
          <w:rFonts w:ascii="Arial" w:hAnsi="Arial" w:cs="Arial"/>
          <w:b/>
          <w:sz w:val="32"/>
          <w:szCs w:val="32"/>
        </w:rPr>
      </w:pPr>
    </w:p>
    <w:p w:rsidR="003C2F69" w:rsidRPr="00A156C5" w:rsidRDefault="003C2F69" w:rsidP="00A156C5">
      <w:pPr>
        <w:pStyle w:val="ConsPlusTitle"/>
        <w:widowControl/>
        <w:jc w:val="center"/>
        <w:rPr>
          <w:b w:val="0"/>
          <w:sz w:val="24"/>
          <w:szCs w:val="24"/>
        </w:rPr>
      </w:pPr>
      <w:r w:rsidRPr="00A156C5">
        <w:rPr>
          <w:b w:val="0"/>
          <w:sz w:val="24"/>
          <w:szCs w:val="24"/>
        </w:rPr>
        <w:t>РЕГЛАМЕНТ</w:t>
      </w:r>
    </w:p>
    <w:p w:rsidR="004141F2" w:rsidRDefault="006F5BFF" w:rsidP="00A156C5">
      <w:pPr>
        <w:pStyle w:val="ConsPlusTitle"/>
        <w:widowControl/>
        <w:jc w:val="center"/>
        <w:rPr>
          <w:b w:val="0"/>
          <w:sz w:val="24"/>
          <w:szCs w:val="24"/>
        </w:rPr>
      </w:pPr>
      <w:r w:rsidRPr="00A156C5">
        <w:rPr>
          <w:b w:val="0"/>
          <w:sz w:val="24"/>
          <w:szCs w:val="24"/>
        </w:rPr>
        <w:t>исполнения муниципальной функции по осуществл</w:t>
      </w:r>
      <w:r w:rsidR="004141F2">
        <w:rPr>
          <w:b w:val="0"/>
          <w:sz w:val="24"/>
          <w:szCs w:val="24"/>
        </w:rPr>
        <w:t>ению ведомственного контроля за</w:t>
      </w:r>
    </w:p>
    <w:p w:rsidR="004141F2" w:rsidRDefault="006F5BFF" w:rsidP="00A156C5">
      <w:pPr>
        <w:pStyle w:val="ConsPlusTitle"/>
        <w:widowControl/>
        <w:jc w:val="center"/>
        <w:rPr>
          <w:b w:val="0"/>
          <w:sz w:val="24"/>
          <w:szCs w:val="24"/>
        </w:rPr>
      </w:pPr>
      <w:r w:rsidRPr="00A156C5">
        <w:rPr>
          <w:b w:val="0"/>
          <w:sz w:val="24"/>
          <w:szCs w:val="24"/>
        </w:rPr>
        <w:t>соблюдением трудового законодательства и и</w:t>
      </w:r>
      <w:r w:rsidR="004141F2">
        <w:rPr>
          <w:b w:val="0"/>
          <w:sz w:val="24"/>
          <w:szCs w:val="24"/>
        </w:rPr>
        <w:t>ных нормативных правовых актов,</w:t>
      </w:r>
    </w:p>
    <w:p w:rsidR="004141F2" w:rsidRDefault="006F5BFF" w:rsidP="00A156C5">
      <w:pPr>
        <w:pStyle w:val="ConsPlusTitle"/>
        <w:widowControl/>
        <w:jc w:val="center"/>
        <w:rPr>
          <w:b w:val="0"/>
          <w:sz w:val="24"/>
          <w:szCs w:val="24"/>
        </w:rPr>
      </w:pPr>
      <w:r w:rsidRPr="00A156C5">
        <w:rPr>
          <w:b w:val="0"/>
          <w:sz w:val="24"/>
          <w:szCs w:val="24"/>
        </w:rPr>
        <w:t>содержащих нормы трудового права, в</w:t>
      </w:r>
      <w:r w:rsidR="004141F2">
        <w:rPr>
          <w:b w:val="0"/>
          <w:sz w:val="24"/>
          <w:szCs w:val="24"/>
        </w:rPr>
        <w:t xml:space="preserve"> организациях, подведомственных</w:t>
      </w:r>
    </w:p>
    <w:p w:rsidR="006F5BFF" w:rsidRPr="00A156C5" w:rsidRDefault="007E3664" w:rsidP="00A156C5">
      <w:pPr>
        <w:pStyle w:val="ConsPlusTitle"/>
        <w:widowControl/>
        <w:jc w:val="center"/>
        <w:rPr>
          <w:b w:val="0"/>
          <w:sz w:val="24"/>
          <w:szCs w:val="24"/>
        </w:rPr>
      </w:pPr>
      <w:r w:rsidRPr="00A156C5">
        <w:rPr>
          <w:b w:val="0"/>
          <w:sz w:val="24"/>
          <w:szCs w:val="24"/>
        </w:rPr>
        <w:t xml:space="preserve">администрации </w:t>
      </w:r>
      <w:r w:rsidR="006F5BFF" w:rsidRPr="00A156C5">
        <w:rPr>
          <w:b w:val="0"/>
          <w:sz w:val="24"/>
          <w:szCs w:val="24"/>
        </w:rPr>
        <w:t>Павловского муниципального округа Нижегородской области</w:t>
      </w:r>
    </w:p>
    <w:p w:rsidR="003C2F69" w:rsidRPr="00A156C5" w:rsidRDefault="003C2F69" w:rsidP="00A156C5">
      <w:pPr>
        <w:pStyle w:val="ConsPlusTitle"/>
        <w:widowControl/>
        <w:jc w:val="center"/>
        <w:rPr>
          <w:b w:val="0"/>
          <w:sz w:val="24"/>
          <w:szCs w:val="24"/>
        </w:rPr>
      </w:pPr>
      <w:r w:rsidRPr="00A156C5">
        <w:rPr>
          <w:b w:val="0"/>
          <w:sz w:val="24"/>
          <w:szCs w:val="24"/>
        </w:rPr>
        <w:t>(</w:t>
      </w:r>
      <w:r w:rsidR="00CD509E" w:rsidRPr="00A156C5">
        <w:rPr>
          <w:b w:val="0"/>
          <w:sz w:val="24"/>
          <w:szCs w:val="24"/>
        </w:rPr>
        <w:t>далее</w:t>
      </w:r>
      <w:r w:rsidRPr="00A156C5">
        <w:rPr>
          <w:b w:val="0"/>
          <w:sz w:val="24"/>
          <w:szCs w:val="24"/>
        </w:rPr>
        <w:t xml:space="preserve"> - Р</w:t>
      </w:r>
      <w:r w:rsidR="00CD509E" w:rsidRPr="00A156C5">
        <w:rPr>
          <w:b w:val="0"/>
          <w:sz w:val="24"/>
          <w:szCs w:val="24"/>
        </w:rPr>
        <w:t>егламент</w:t>
      </w:r>
      <w:r w:rsidRPr="00A156C5">
        <w:rPr>
          <w:b w:val="0"/>
          <w:sz w:val="24"/>
          <w:szCs w:val="24"/>
        </w:rPr>
        <w:t>)</w:t>
      </w:r>
    </w:p>
    <w:p w:rsidR="003C2F69" w:rsidRPr="00A156C5" w:rsidRDefault="003C2F69" w:rsidP="00A156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C2F69" w:rsidRPr="00A156C5" w:rsidRDefault="003C2F69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I. Общие положения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1. Настоящий Регламент ведомственного контроля за соблюдением трудового законодательства и иных нормативных правовых актов, содержащих нормы трудового права, в </w:t>
      </w:r>
      <w:r w:rsidR="00694D54" w:rsidRPr="00A156C5">
        <w:rPr>
          <w:rFonts w:ascii="Arial" w:hAnsi="Arial" w:cs="Arial"/>
          <w:sz w:val="24"/>
          <w:szCs w:val="24"/>
        </w:rPr>
        <w:t xml:space="preserve">организациях, подведомственных </w:t>
      </w:r>
      <w:r w:rsidR="00555020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округа Нижегородской области </w:t>
      </w:r>
      <w:r w:rsidRPr="00A156C5">
        <w:rPr>
          <w:rFonts w:ascii="Arial" w:hAnsi="Arial" w:cs="Arial"/>
          <w:sz w:val="24"/>
          <w:szCs w:val="24"/>
        </w:rPr>
        <w:t xml:space="preserve">(далее - Регламент) разработан на основании Трудового </w:t>
      </w:r>
      <w:hyperlink r:id="rId9" w:history="1">
        <w:r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кодекса</w:t>
        </w:r>
      </w:hyperlink>
      <w:r w:rsidRPr="00A156C5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10" w:history="1">
        <w:r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Pr="00A156C5">
        <w:rPr>
          <w:rFonts w:ascii="Arial" w:hAnsi="Arial" w:cs="Arial"/>
          <w:sz w:val="24"/>
          <w:szCs w:val="24"/>
        </w:rPr>
        <w:t xml:space="preserve"> Нижегородской области от</w:t>
      </w:r>
      <w:r w:rsidR="00A156C5" w:rsidRPr="00A156C5">
        <w:rPr>
          <w:rFonts w:ascii="Arial" w:hAnsi="Arial" w:cs="Arial"/>
          <w:sz w:val="24"/>
          <w:szCs w:val="24"/>
        </w:rPr>
        <w:t xml:space="preserve"> </w:t>
      </w:r>
      <w:r w:rsidR="00CC36CB" w:rsidRPr="00A156C5">
        <w:rPr>
          <w:rFonts w:ascii="Arial" w:hAnsi="Arial" w:cs="Arial"/>
          <w:sz w:val="24"/>
          <w:szCs w:val="24"/>
        </w:rPr>
        <w:t>22 декабря 2015 года</w:t>
      </w:r>
      <w:r w:rsidR="00A156C5" w:rsidRPr="00A156C5">
        <w:rPr>
          <w:rFonts w:ascii="Arial" w:hAnsi="Arial" w:cs="Arial"/>
          <w:sz w:val="24"/>
          <w:szCs w:val="24"/>
        </w:rPr>
        <w:t xml:space="preserve"> </w:t>
      </w:r>
      <w:r w:rsidRPr="00A156C5">
        <w:rPr>
          <w:rFonts w:ascii="Arial" w:hAnsi="Arial" w:cs="Arial"/>
          <w:sz w:val="24"/>
          <w:szCs w:val="24"/>
        </w:rPr>
        <w:t xml:space="preserve">№ </w:t>
      </w:r>
      <w:r w:rsidR="00CC36CB" w:rsidRPr="00A156C5">
        <w:rPr>
          <w:rFonts w:ascii="Arial" w:hAnsi="Arial" w:cs="Arial"/>
          <w:sz w:val="24"/>
          <w:szCs w:val="24"/>
        </w:rPr>
        <w:t>198</w:t>
      </w:r>
      <w:r w:rsidRPr="00A156C5">
        <w:rPr>
          <w:rFonts w:ascii="Arial" w:hAnsi="Arial" w:cs="Arial"/>
          <w:sz w:val="24"/>
          <w:szCs w:val="24"/>
        </w:rPr>
        <w:t>-З «О</w:t>
      </w:r>
      <w:r w:rsidR="00F45D40" w:rsidRPr="00A156C5">
        <w:rPr>
          <w:rFonts w:ascii="Arial" w:hAnsi="Arial" w:cs="Arial"/>
          <w:sz w:val="24"/>
          <w:szCs w:val="24"/>
        </w:rPr>
        <w:t xml:space="preserve"> порядке и условиях</w:t>
      </w:r>
      <w:r w:rsidR="00A156C5" w:rsidRPr="00A156C5">
        <w:rPr>
          <w:rFonts w:ascii="Arial" w:hAnsi="Arial" w:cs="Arial"/>
          <w:sz w:val="24"/>
          <w:szCs w:val="24"/>
        </w:rPr>
        <w:t xml:space="preserve"> </w:t>
      </w:r>
      <w:r w:rsidR="00F45D40" w:rsidRPr="00A156C5">
        <w:rPr>
          <w:rFonts w:ascii="Arial" w:hAnsi="Arial" w:cs="Arial"/>
          <w:sz w:val="24"/>
          <w:szCs w:val="24"/>
        </w:rPr>
        <w:t>осуществления</w:t>
      </w:r>
      <w:r w:rsidRPr="00A156C5">
        <w:rPr>
          <w:rFonts w:ascii="Arial" w:hAnsi="Arial" w:cs="Arial"/>
          <w:sz w:val="24"/>
          <w:szCs w:val="24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4C1146" w:rsidRPr="00A156C5">
        <w:rPr>
          <w:rFonts w:ascii="Arial" w:hAnsi="Arial" w:cs="Arial"/>
          <w:sz w:val="24"/>
          <w:szCs w:val="24"/>
        </w:rPr>
        <w:t xml:space="preserve"> (далее – Закон)</w:t>
      </w:r>
      <w:r w:rsidRPr="00A156C5">
        <w:rPr>
          <w:rFonts w:ascii="Arial" w:hAnsi="Arial" w:cs="Arial"/>
          <w:sz w:val="24"/>
          <w:szCs w:val="24"/>
        </w:rPr>
        <w:t>.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2.Настоящий Регламент определяет </w:t>
      </w:r>
      <w:r w:rsidR="0065512E" w:rsidRPr="00A156C5">
        <w:rPr>
          <w:rFonts w:ascii="Arial" w:hAnsi="Arial" w:cs="Arial"/>
          <w:sz w:val="24"/>
          <w:szCs w:val="24"/>
        </w:rPr>
        <w:t xml:space="preserve">конкретные требования к осуществлению ведомственного контроля в </w:t>
      </w:r>
      <w:r w:rsidR="004C1146" w:rsidRPr="00A156C5">
        <w:rPr>
          <w:rFonts w:ascii="Arial" w:hAnsi="Arial" w:cs="Arial"/>
          <w:sz w:val="24"/>
          <w:szCs w:val="24"/>
        </w:rPr>
        <w:t xml:space="preserve">организациях, подведомственных </w:t>
      </w:r>
      <w:r w:rsidR="00501272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</w:t>
      </w:r>
      <w:r w:rsidR="00E249DF" w:rsidRPr="00A156C5">
        <w:rPr>
          <w:rFonts w:ascii="Arial" w:hAnsi="Arial" w:cs="Arial"/>
          <w:sz w:val="24"/>
          <w:szCs w:val="24"/>
        </w:rPr>
        <w:t xml:space="preserve">округа </w:t>
      </w:r>
      <w:r w:rsidR="004C1146" w:rsidRPr="00A156C5">
        <w:rPr>
          <w:rFonts w:ascii="Arial" w:hAnsi="Arial" w:cs="Arial"/>
          <w:sz w:val="24"/>
          <w:szCs w:val="24"/>
        </w:rPr>
        <w:t>Нижегородской области (орган</w:t>
      </w:r>
      <w:r w:rsidR="005C1485" w:rsidRPr="00A156C5">
        <w:rPr>
          <w:rFonts w:ascii="Arial" w:hAnsi="Arial" w:cs="Arial"/>
          <w:sz w:val="24"/>
          <w:szCs w:val="24"/>
        </w:rPr>
        <w:t xml:space="preserve"> местного самоуправления, исполняющий функцию по </w:t>
      </w:r>
      <w:r w:rsidR="004C1146" w:rsidRPr="00A156C5">
        <w:rPr>
          <w:rFonts w:ascii="Arial" w:hAnsi="Arial" w:cs="Arial"/>
          <w:sz w:val="24"/>
          <w:szCs w:val="24"/>
        </w:rPr>
        <w:t>осуществл</w:t>
      </w:r>
      <w:r w:rsidR="005C1485" w:rsidRPr="00A156C5">
        <w:rPr>
          <w:rFonts w:ascii="Arial" w:hAnsi="Arial" w:cs="Arial"/>
          <w:sz w:val="24"/>
          <w:szCs w:val="24"/>
        </w:rPr>
        <w:t>ению</w:t>
      </w:r>
      <w:r w:rsidR="004C1146" w:rsidRPr="00A156C5">
        <w:rPr>
          <w:rFonts w:ascii="Arial" w:hAnsi="Arial" w:cs="Arial"/>
          <w:sz w:val="24"/>
          <w:szCs w:val="24"/>
        </w:rPr>
        <w:t xml:space="preserve"> ведомственн</w:t>
      </w:r>
      <w:r w:rsidR="005C1485" w:rsidRPr="00A156C5">
        <w:rPr>
          <w:rFonts w:ascii="Arial" w:hAnsi="Arial" w:cs="Arial"/>
          <w:sz w:val="24"/>
          <w:szCs w:val="24"/>
        </w:rPr>
        <w:t>ого</w:t>
      </w:r>
      <w:r w:rsidR="004C1146" w:rsidRPr="00A156C5">
        <w:rPr>
          <w:rFonts w:ascii="Arial" w:hAnsi="Arial" w:cs="Arial"/>
          <w:sz w:val="24"/>
          <w:szCs w:val="24"/>
        </w:rPr>
        <w:t xml:space="preserve"> контрол</w:t>
      </w:r>
      <w:r w:rsidR="005C1485" w:rsidRPr="00A156C5">
        <w:rPr>
          <w:rFonts w:ascii="Arial" w:hAnsi="Arial" w:cs="Arial"/>
          <w:sz w:val="24"/>
          <w:szCs w:val="24"/>
        </w:rPr>
        <w:t>я</w:t>
      </w:r>
      <w:r w:rsidR="00FD7E6F" w:rsidRPr="00A156C5">
        <w:rPr>
          <w:rFonts w:ascii="Arial" w:hAnsi="Arial" w:cs="Arial"/>
          <w:sz w:val="24"/>
          <w:szCs w:val="24"/>
        </w:rPr>
        <w:t>, далее - орган ведомственного контроля</w:t>
      </w:r>
      <w:r w:rsidR="004C1146" w:rsidRPr="00A156C5">
        <w:rPr>
          <w:rFonts w:ascii="Arial" w:hAnsi="Arial" w:cs="Arial"/>
          <w:sz w:val="24"/>
          <w:szCs w:val="24"/>
        </w:rPr>
        <w:t>),</w:t>
      </w:r>
      <w:r w:rsidR="0065512E" w:rsidRPr="00A156C5">
        <w:rPr>
          <w:rFonts w:ascii="Arial" w:hAnsi="Arial" w:cs="Arial"/>
          <w:sz w:val="24"/>
          <w:szCs w:val="24"/>
        </w:rPr>
        <w:t xml:space="preserve"> а также формы документов с учет</w:t>
      </w:r>
      <w:r w:rsidR="00983BFF" w:rsidRPr="00A156C5">
        <w:rPr>
          <w:rFonts w:ascii="Arial" w:hAnsi="Arial" w:cs="Arial"/>
          <w:sz w:val="24"/>
          <w:szCs w:val="24"/>
        </w:rPr>
        <w:t>ом особенностей деятельности</w:t>
      </w:r>
      <w:r w:rsidR="00FD7E6F" w:rsidRPr="00A156C5">
        <w:rPr>
          <w:rFonts w:ascii="Arial" w:hAnsi="Arial" w:cs="Arial"/>
          <w:sz w:val="24"/>
          <w:szCs w:val="24"/>
        </w:rPr>
        <w:t xml:space="preserve"> подведомственных организаций</w:t>
      </w:r>
      <w:r w:rsidRPr="00A156C5">
        <w:rPr>
          <w:rFonts w:ascii="Arial" w:hAnsi="Arial" w:cs="Arial"/>
          <w:sz w:val="24"/>
          <w:szCs w:val="24"/>
        </w:rPr>
        <w:t>.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3. Проверки соблюдения трудового законодательства и иных нормативных правовых актов, содержащих нормы трудового права, </w:t>
      </w:r>
      <w:r w:rsidR="00983BFF" w:rsidRPr="00A156C5">
        <w:rPr>
          <w:rFonts w:ascii="Arial" w:hAnsi="Arial" w:cs="Arial"/>
          <w:sz w:val="24"/>
          <w:szCs w:val="24"/>
        </w:rPr>
        <w:t xml:space="preserve">в организациях, подведомственных </w:t>
      </w:r>
      <w:r w:rsidR="00501272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</w:t>
      </w:r>
      <w:r w:rsidR="00E249DF" w:rsidRPr="00A156C5">
        <w:rPr>
          <w:rFonts w:ascii="Arial" w:hAnsi="Arial" w:cs="Arial"/>
          <w:sz w:val="24"/>
          <w:szCs w:val="24"/>
        </w:rPr>
        <w:t>округа</w:t>
      </w:r>
      <w:r w:rsidR="00501272" w:rsidRPr="00A156C5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983BFF" w:rsidRPr="00A156C5">
        <w:rPr>
          <w:rFonts w:ascii="Arial" w:hAnsi="Arial" w:cs="Arial"/>
          <w:sz w:val="24"/>
          <w:szCs w:val="24"/>
        </w:rPr>
        <w:t xml:space="preserve">, </w:t>
      </w:r>
      <w:r w:rsidRPr="00A156C5">
        <w:rPr>
          <w:rFonts w:ascii="Arial" w:hAnsi="Arial" w:cs="Arial"/>
          <w:sz w:val="24"/>
          <w:szCs w:val="24"/>
        </w:rPr>
        <w:t>проводятся с целью: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выявления нарушений трудового законодательства и иных нормативных правовых актов, содержащих нормы трудового права;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принятия мер </w:t>
      </w:r>
      <w:r w:rsidR="00983BFF" w:rsidRPr="00A156C5">
        <w:rPr>
          <w:rFonts w:ascii="Arial" w:hAnsi="Arial" w:cs="Arial"/>
          <w:sz w:val="24"/>
          <w:szCs w:val="24"/>
        </w:rPr>
        <w:t xml:space="preserve">по </w:t>
      </w:r>
      <w:r w:rsidRPr="00A156C5">
        <w:rPr>
          <w:rFonts w:ascii="Arial" w:hAnsi="Arial" w:cs="Arial"/>
          <w:sz w:val="24"/>
          <w:szCs w:val="24"/>
        </w:rPr>
        <w:t>привлечению виновных должностных лиц</w:t>
      </w:r>
      <w:r w:rsidR="00FD7E6F" w:rsidRPr="00A156C5">
        <w:rPr>
          <w:rFonts w:ascii="Arial" w:hAnsi="Arial" w:cs="Arial"/>
          <w:sz w:val="24"/>
          <w:szCs w:val="24"/>
        </w:rPr>
        <w:t>, если установление таковых лиц возможно,</w:t>
      </w:r>
      <w:r w:rsidRPr="00A156C5">
        <w:rPr>
          <w:rFonts w:ascii="Arial" w:hAnsi="Arial" w:cs="Arial"/>
          <w:sz w:val="24"/>
          <w:szCs w:val="24"/>
        </w:rPr>
        <w:t xml:space="preserve"> к ответственности за нарушения трудового законодательства и иных нормативных правовых актов, содержащих нормы трудового права;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контроля за организацией работы по улучшению условий труда;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определения необходимости обучения специалистов подведомственных организаций на курсах повышения квалификации и на семинарах, посвященных вопросам соблюдения трудового законодательства и иных нормативных правовых актов, содержащих нормы трудового права, в том числе вопросам охраны труда.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4. Основными принципами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являются: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законность;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соблюдение международных договоров Российской Федерации в сфере труда;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открытость и доступность законодательных и иных нормативных правовых актов, содержащих нормы трудового права, устанавливающих обязательные требования, выполнение которых проверяется при проведении ведомственного контроля;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lastRenderedPageBreak/>
        <w:t xml:space="preserve">проведение мероприятий по контролю </w:t>
      </w:r>
      <w:r w:rsidR="00FD7E6F" w:rsidRPr="00A156C5">
        <w:rPr>
          <w:rFonts w:ascii="Arial" w:hAnsi="Arial" w:cs="Arial"/>
          <w:sz w:val="24"/>
          <w:szCs w:val="24"/>
        </w:rPr>
        <w:t>уполномоченным (</w:t>
      </w:r>
      <w:r w:rsidRPr="00A156C5">
        <w:rPr>
          <w:rFonts w:ascii="Arial" w:hAnsi="Arial" w:cs="Arial"/>
          <w:sz w:val="24"/>
          <w:szCs w:val="24"/>
        </w:rPr>
        <w:t>уполномоченными</w:t>
      </w:r>
      <w:r w:rsidR="00FD7E6F" w:rsidRPr="00A156C5">
        <w:rPr>
          <w:rFonts w:ascii="Arial" w:hAnsi="Arial" w:cs="Arial"/>
          <w:sz w:val="24"/>
          <w:szCs w:val="24"/>
        </w:rPr>
        <w:t>)</w:t>
      </w:r>
      <w:r w:rsidRPr="00A156C5">
        <w:rPr>
          <w:rFonts w:ascii="Arial" w:hAnsi="Arial" w:cs="Arial"/>
          <w:sz w:val="24"/>
          <w:szCs w:val="24"/>
        </w:rPr>
        <w:t xml:space="preserve"> </w:t>
      </w:r>
      <w:r w:rsidR="00E749D9" w:rsidRPr="00A156C5">
        <w:rPr>
          <w:rFonts w:ascii="Arial" w:hAnsi="Arial" w:cs="Arial"/>
          <w:sz w:val="24"/>
          <w:szCs w:val="24"/>
        </w:rPr>
        <w:t>должностным (</w:t>
      </w:r>
      <w:r w:rsidRPr="00A156C5">
        <w:rPr>
          <w:rFonts w:ascii="Arial" w:hAnsi="Arial" w:cs="Arial"/>
          <w:sz w:val="24"/>
          <w:szCs w:val="24"/>
        </w:rPr>
        <w:t>должностными</w:t>
      </w:r>
      <w:r w:rsidR="00E749D9" w:rsidRPr="00A156C5">
        <w:rPr>
          <w:rFonts w:ascii="Arial" w:hAnsi="Arial" w:cs="Arial"/>
          <w:sz w:val="24"/>
          <w:szCs w:val="24"/>
        </w:rPr>
        <w:t>)</w:t>
      </w:r>
      <w:r w:rsidRPr="00A156C5">
        <w:rPr>
          <w:rFonts w:ascii="Arial" w:hAnsi="Arial" w:cs="Arial"/>
          <w:sz w:val="24"/>
          <w:szCs w:val="24"/>
        </w:rPr>
        <w:t xml:space="preserve"> </w:t>
      </w:r>
      <w:r w:rsidR="00E749D9" w:rsidRPr="00A156C5">
        <w:rPr>
          <w:rFonts w:ascii="Arial" w:hAnsi="Arial" w:cs="Arial"/>
          <w:sz w:val="24"/>
          <w:szCs w:val="24"/>
        </w:rPr>
        <w:t>лицом (</w:t>
      </w:r>
      <w:r w:rsidRPr="00A156C5">
        <w:rPr>
          <w:rFonts w:ascii="Arial" w:hAnsi="Arial" w:cs="Arial"/>
          <w:sz w:val="24"/>
          <w:szCs w:val="24"/>
        </w:rPr>
        <w:t>лицами</w:t>
      </w:r>
      <w:r w:rsidR="00E749D9" w:rsidRPr="00A156C5">
        <w:rPr>
          <w:rFonts w:ascii="Arial" w:hAnsi="Arial" w:cs="Arial"/>
          <w:sz w:val="24"/>
          <w:szCs w:val="24"/>
        </w:rPr>
        <w:t>) органа</w:t>
      </w:r>
      <w:r w:rsidRPr="00A156C5">
        <w:rPr>
          <w:rFonts w:ascii="Arial" w:hAnsi="Arial" w:cs="Arial"/>
          <w:sz w:val="24"/>
          <w:szCs w:val="24"/>
        </w:rPr>
        <w:t>, осуществляющ</w:t>
      </w:r>
      <w:r w:rsidR="00E749D9" w:rsidRPr="00A156C5">
        <w:rPr>
          <w:rFonts w:ascii="Arial" w:hAnsi="Arial" w:cs="Arial"/>
          <w:sz w:val="24"/>
          <w:szCs w:val="24"/>
        </w:rPr>
        <w:t xml:space="preserve">его </w:t>
      </w:r>
      <w:r w:rsidRPr="00A156C5">
        <w:rPr>
          <w:rFonts w:ascii="Arial" w:hAnsi="Arial" w:cs="Arial"/>
          <w:sz w:val="24"/>
          <w:szCs w:val="24"/>
        </w:rPr>
        <w:t>ведомственный контроль;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периодичность и оперативность осуществления мероприятий по контролю, предусматривающему полное и максимально быстрое его проведение в течение установленного срока;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учет мероприятий по контролю, проводим</w:t>
      </w:r>
      <w:r w:rsidR="00E749D9" w:rsidRPr="00A156C5">
        <w:rPr>
          <w:rFonts w:ascii="Arial" w:hAnsi="Arial" w:cs="Arial"/>
          <w:sz w:val="24"/>
          <w:szCs w:val="24"/>
        </w:rPr>
        <w:t>ого</w:t>
      </w:r>
      <w:r w:rsidRPr="00A156C5">
        <w:rPr>
          <w:rFonts w:ascii="Arial" w:hAnsi="Arial" w:cs="Arial"/>
          <w:sz w:val="24"/>
          <w:szCs w:val="24"/>
        </w:rPr>
        <w:t xml:space="preserve"> орган</w:t>
      </w:r>
      <w:r w:rsidR="00E749D9" w:rsidRPr="00A156C5">
        <w:rPr>
          <w:rFonts w:ascii="Arial" w:hAnsi="Arial" w:cs="Arial"/>
          <w:sz w:val="24"/>
          <w:szCs w:val="24"/>
        </w:rPr>
        <w:t>ом</w:t>
      </w:r>
      <w:r w:rsidRPr="00A156C5">
        <w:rPr>
          <w:rFonts w:ascii="Arial" w:hAnsi="Arial" w:cs="Arial"/>
          <w:sz w:val="24"/>
          <w:szCs w:val="24"/>
        </w:rPr>
        <w:t xml:space="preserve"> ведомственного контроля;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ответственность руководителей и должностных лиц подведомственных организаций при нарушении трудового законодательства или иных нормативных правовых актов, содержащих нормы трудового права, выявленном в результате проведения ведомственного контроля.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5. В соответствии с настоящим </w:t>
      </w:r>
      <w:r w:rsidR="00543DE7" w:rsidRPr="00A156C5">
        <w:rPr>
          <w:rFonts w:ascii="Arial" w:hAnsi="Arial" w:cs="Arial"/>
          <w:sz w:val="24"/>
          <w:szCs w:val="24"/>
        </w:rPr>
        <w:t xml:space="preserve">Регламентом </w:t>
      </w:r>
      <w:r w:rsidRPr="00A156C5">
        <w:rPr>
          <w:rFonts w:ascii="Arial" w:hAnsi="Arial" w:cs="Arial"/>
          <w:sz w:val="24"/>
          <w:szCs w:val="24"/>
        </w:rPr>
        <w:t>должностное</w:t>
      </w:r>
      <w:r w:rsidR="007F0192" w:rsidRPr="00A156C5">
        <w:rPr>
          <w:rFonts w:ascii="Arial" w:hAnsi="Arial" w:cs="Arial"/>
          <w:sz w:val="24"/>
          <w:szCs w:val="24"/>
        </w:rPr>
        <w:t xml:space="preserve"> (должностные)</w:t>
      </w:r>
      <w:r w:rsidRPr="00A156C5">
        <w:rPr>
          <w:rFonts w:ascii="Arial" w:hAnsi="Arial" w:cs="Arial"/>
          <w:sz w:val="24"/>
          <w:szCs w:val="24"/>
        </w:rPr>
        <w:t xml:space="preserve"> лицо (лица), уполномоченное</w:t>
      </w:r>
      <w:r w:rsidR="00A74EE0" w:rsidRPr="00A156C5">
        <w:rPr>
          <w:rFonts w:ascii="Arial" w:hAnsi="Arial" w:cs="Arial"/>
          <w:sz w:val="24"/>
          <w:szCs w:val="24"/>
        </w:rPr>
        <w:t xml:space="preserve"> </w:t>
      </w:r>
      <w:r w:rsidRPr="00A156C5">
        <w:rPr>
          <w:rFonts w:ascii="Arial" w:hAnsi="Arial" w:cs="Arial"/>
          <w:sz w:val="24"/>
          <w:szCs w:val="24"/>
        </w:rPr>
        <w:t>(</w:t>
      </w:r>
      <w:r w:rsidR="00A74EE0" w:rsidRPr="00A156C5">
        <w:rPr>
          <w:rFonts w:ascii="Arial" w:hAnsi="Arial" w:cs="Arial"/>
          <w:sz w:val="24"/>
          <w:szCs w:val="24"/>
        </w:rPr>
        <w:t>уполномоченные</w:t>
      </w:r>
      <w:r w:rsidRPr="00A156C5">
        <w:rPr>
          <w:rFonts w:ascii="Arial" w:hAnsi="Arial" w:cs="Arial"/>
          <w:sz w:val="24"/>
          <w:szCs w:val="24"/>
        </w:rPr>
        <w:t xml:space="preserve">) </w:t>
      </w:r>
      <w:r w:rsidR="00695419" w:rsidRPr="00A156C5">
        <w:rPr>
          <w:rFonts w:ascii="Arial" w:hAnsi="Arial" w:cs="Arial"/>
          <w:sz w:val="24"/>
          <w:szCs w:val="24"/>
        </w:rPr>
        <w:t xml:space="preserve">администрацией Павловского муниципального округа </w:t>
      </w:r>
      <w:r w:rsidRPr="00A156C5">
        <w:rPr>
          <w:rFonts w:ascii="Arial" w:hAnsi="Arial" w:cs="Arial"/>
          <w:sz w:val="24"/>
          <w:szCs w:val="24"/>
        </w:rPr>
        <w:t xml:space="preserve">на проведение мероприятий по </w:t>
      </w:r>
      <w:r w:rsidR="00695419" w:rsidRPr="00A156C5">
        <w:rPr>
          <w:rFonts w:ascii="Arial" w:hAnsi="Arial" w:cs="Arial"/>
          <w:sz w:val="24"/>
          <w:szCs w:val="24"/>
        </w:rPr>
        <w:t xml:space="preserve">ведомственному </w:t>
      </w:r>
      <w:r w:rsidR="00614D76" w:rsidRPr="00A156C5">
        <w:rPr>
          <w:rFonts w:ascii="Arial" w:hAnsi="Arial" w:cs="Arial"/>
          <w:sz w:val="24"/>
          <w:szCs w:val="24"/>
        </w:rPr>
        <w:t>контролю назначается (</w:t>
      </w:r>
      <w:r w:rsidR="00695419" w:rsidRPr="00A156C5">
        <w:rPr>
          <w:rFonts w:ascii="Arial" w:hAnsi="Arial" w:cs="Arial"/>
          <w:sz w:val="24"/>
          <w:szCs w:val="24"/>
        </w:rPr>
        <w:t>на</w:t>
      </w:r>
      <w:r w:rsidR="00614D76" w:rsidRPr="00A156C5">
        <w:rPr>
          <w:rFonts w:ascii="Arial" w:hAnsi="Arial" w:cs="Arial"/>
          <w:sz w:val="24"/>
          <w:szCs w:val="24"/>
        </w:rPr>
        <w:t>зна</w:t>
      </w:r>
      <w:r w:rsidR="00695419" w:rsidRPr="00A156C5">
        <w:rPr>
          <w:rFonts w:ascii="Arial" w:hAnsi="Arial" w:cs="Arial"/>
          <w:sz w:val="24"/>
          <w:szCs w:val="24"/>
        </w:rPr>
        <w:t>чаются</w:t>
      </w:r>
      <w:r w:rsidR="00614D76" w:rsidRPr="00A156C5">
        <w:rPr>
          <w:rFonts w:ascii="Arial" w:hAnsi="Arial" w:cs="Arial"/>
          <w:sz w:val="24"/>
          <w:szCs w:val="24"/>
        </w:rPr>
        <w:t>)</w:t>
      </w:r>
      <w:r w:rsidR="00695419" w:rsidRPr="00A156C5">
        <w:rPr>
          <w:rFonts w:ascii="Arial" w:hAnsi="Arial" w:cs="Arial"/>
          <w:sz w:val="24"/>
          <w:szCs w:val="24"/>
        </w:rPr>
        <w:t xml:space="preserve"> </w:t>
      </w:r>
      <w:r w:rsidR="00E249DF" w:rsidRPr="00A156C5">
        <w:rPr>
          <w:rFonts w:ascii="Arial" w:hAnsi="Arial" w:cs="Arial"/>
          <w:sz w:val="24"/>
          <w:szCs w:val="24"/>
        </w:rPr>
        <w:t>распоряжением</w:t>
      </w:r>
      <w:r w:rsidR="00156DD4" w:rsidRPr="00A156C5">
        <w:rPr>
          <w:rFonts w:ascii="Arial" w:hAnsi="Arial" w:cs="Arial"/>
          <w:sz w:val="24"/>
          <w:szCs w:val="24"/>
        </w:rPr>
        <w:t xml:space="preserve"> </w:t>
      </w:r>
      <w:r w:rsidR="00727D78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</w:t>
      </w:r>
      <w:r w:rsidR="00B16758" w:rsidRPr="00A156C5">
        <w:rPr>
          <w:rFonts w:ascii="Arial" w:hAnsi="Arial" w:cs="Arial"/>
          <w:sz w:val="24"/>
          <w:szCs w:val="24"/>
        </w:rPr>
        <w:t xml:space="preserve">округа </w:t>
      </w:r>
      <w:r w:rsidR="00727D78" w:rsidRPr="00A156C5">
        <w:rPr>
          <w:rFonts w:ascii="Arial" w:hAnsi="Arial" w:cs="Arial"/>
          <w:sz w:val="24"/>
          <w:szCs w:val="24"/>
        </w:rPr>
        <w:t>Нижегородской области</w:t>
      </w:r>
      <w:r w:rsidR="00614D76" w:rsidRPr="00A156C5">
        <w:rPr>
          <w:rFonts w:ascii="Arial" w:hAnsi="Arial" w:cs="Arial"/>
          <w:sz w:val="24"/>
          <w:szCs w:val="24"/>
        </w:rPr>
        <w:t>.</w:t>
      </w:r>
    </w:p>
    <w:p w:rsidR="006F5BFF" w:rsidRPr="00A156C5" w:rsidRDefault="006F5BFF" w:rsidP="00A156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749D9" w:rsidRPr="00A156C5" w:rsidRDefault="003C2F69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II. Общие требования к проведению проверок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6. В соответствии с </w:t>
      </w:r>
      <w:hyperlink r:id="rId11" w:history="1">
        <w:r w:rsidR="008604D6"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</w:t>
        </w:r>
        <w:r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аконом</w:t>
        </w:r>
      </w:hyperlink>
      <w:r w:rsidRPr="00A156C5">
        <w:rPr>
          <w:rFonts w:ascii="Arial" w:hAnsi="Arial" w:cs="Arial"/>
          <w:sz w:val="24"/>
          <w:szCs w:val="24"/>
        </w:rPr>
        <w:t xml:space="preserve"> </w:t>
      </w:r>
      <w:r w:rsidR="00983BFF" w:rsidRPr="00A156C5">
        <w:rPr>
          <w:rFonts w:ascii="Arial" w:hAnsi="Arial" w:cs="Arial"/>
          <w:sz w:val="24"/>
          <w:szCs w:val="24"/>
        </w:rPr>
        <w:t>мероприятия по ведомственному контролю осуществляются в виде плановых и внеплановых</w:t>
      </w:r>
      <w:r w:rsidRPr="00A156C5">
        <w:rPr>
          <w:rFonts w:ascii="Arial" w:hAnsi="Arial" w:cs="Arial"/>
          <w:sz w:val="24"/>
          <w:szCs w:val="24"/>
        </w:rPr>
        <w:t xml:space="preserve"> </w:t>
      </w:r>
      <w:r w:rsidR="00983BFF" w:rsidRPr="00A156C5">
        <w:rPr>
          <w:rFonts w:ascii="Arial" w:hAnsi="Arial" w:cs="Arial"/>
          <w:sz w:val="24"/>
          <w:szCs w:val="24"/>
        </w:rPr>
        <w:t>проверок</w:t>
      </w:r>
      <w:r w:rsidRPr="00A156C5">
        <w:rPr>
          <w:rFonts w:ascii="Arial" w:hAnsi="Arial" w:cs="Arial"/>
          <w:sz w:val="24"/>
          <w:szCs w:val="24"/>
        </w:rPr>
        <w:t>.</w:t>
      </w:r>
    </w:p>
    <w:p w:rsidR="002A2121" w:rsidRPr="00A156C5" w:rsidRDefault="002A2121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7. Плановые и внеплановые проверки проводятся в форме документарных и (или) выездных проверок.</w:t>
      </w:r>
    </w:p>
    <w:p w:rsidR="002A2121" w:rsidRPr="00A156C5" w:rsidRDefault="002A2121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8. Проверка проводится на основании </w:t>
      </w:r>
      <w:r w:rsidR="00B16758" w:rsidRPr="00A156C5">
        <w:rPr>
          <w:rFonts w:ascii="Arial" w:hAnsi="Arial" w:cs="Arial"/>
          <w:sz w:val="24"/>
          <w:szCs w:val="24"/>
        </w:rPr>
        <w:t xml:space="preserve">распоряжения </w:t>
      </w:r>
      <w:r w:rsidR="00E749D9" w:rsidRPr="00A156C5">
        <w:rPr>
          <w:rFonts w:ascii="Arial" w:hAnsi="Arial" w:cs="Arial"/>
          <w:sz w:val="24"/>
          <w:szCs w:val="24"/>
        </w:rPr>
        <w:t xml:space="preserve">главы местного самоуправления </w:t>
      </w:r>
      <w:r w:rsidR="00727D78" w:rsidRPr="00A156C5">
        <w:rPr>
          <w:rFonts w:ascii="Arial" w:hAnsi="Arial" w:cs="Arial"/>
          <w:sz w:val="24"/>
          <w:szCs w:val="24"/>
        </w:rPr>
        <w:t xml:space="preserve">Павловского муниципального </w:t>
      </w:r>
      <w:r w:rsidR="00B16758" w:rsidRPr="00A156C5">
        <w:rPr>
          <w:rFonts w:ascii="Arial" w:hAnsi="Arial" w:cs="Arial"/>
          <w:sz w:val="24"/>
          <w:szCs w:val="24"/>
        </w:rPr>
        <w:t xml:space="preserve">округа </w:t>
      </w:r>
      <w:r w:rsidR="00727D78" w:rsidRPr="00A156C5">
        <w:rPr>
          <w:rFonts w:ascii="Arial" w:hAnsi="Arial" w:cs="Arial"/>
          <w:sz w:val="24"/>
          <w:szCs w:val="24"/>
        </w:rPr>
        <w:t>Нижегородской области</w:t>
      </w:r>
      <w:r w:rsidR="00B14D77" w:rsidRPr="00A156C5">
        <w:rPr>
          <w:rFonts w:ascii="Arial" w:hAnsi="Arial" w:cs="Arial"/>
          <w:sz w:val="24"/>
          <w:szCs w:val="24"/>
        </w:rPr>
        <w:t xml:space="preserve"> –</w:t>
      </w:r>
      <w:r w:rsidR="00E749D9" w:rsidRPr="00A156C5">
        <w:rPr>
          <w:rFonts w:ascii="Arial" w:hAnsi="Arial" w:cs="Arial"/>
          <w:sz w:val="24"/>
          <w:szCs w:val="24"/>
        </w:rPr>
        <w:t xml:space="preserve"> </w:t>
      </w:r>
      <w:r w:rsidR="00B14D77" w:rsidRPr="00A156C5">
        <w:rPr>
          <w:rFonts w:ascii="Arial" w:hAnsi="Arial" w:cs="Arial"/>
          <w:sz w:val="24"/>
          <w:szCs w:val="24"/>
        </w:rPr>
        <w:t>руководителя органа ведомственного контроля</w:t>
      </w:r>
      <w:r w:rsidRPr="00A156C5">
        <w:rPr>
          <w:rFonts w:ascii="Arial" w:hAnsi="Arial" w:cs="Arial"/>
          <w:sz w:val="24"/>
          <w:szCs w:val="24"/>
        </w:rPr>
        <w:t xml:space="preserve">. Подготовка </w:t>
      </w:r>
      <w:r w:rsidR="00B16758" w:rsidRPr="00A156C5">
        <w:rPr>
          <w:rFonts w:ascii="Arial" w:hAnsi="Arial" w:cs="Arial"/>
          <w:sz w:val="24"/>
          <w:szCs w:val="24"/>
        </w:rPr>
        <w:t xml:space="preserve">распоряжения </w:t>
      </w:r>
      <w:r w:rsidRPr="00A156C5">
        <w:rPr>
          <w:rFonts w:ascii="Arial" w:hAnsi="Arial" w:cs="Arial"/>
          <w:sz w:val="24"/>
          <w:szCs w:val="24"/>
        </w:rPr>
        <w:t xml:space="preserve">о проведении проверки осуществляется в соответствии с требованиями, установленными статьей 3 </w:t>
      </w:r>
      <w:hyperlink r:id="rId12" w:history="1">
        <w:r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Pr="00A156C5">
        <w:rPr>
          <w:rFonts w:ascii="Arial" w:hAnsi="Arial" w:cs="Arial"/>
          <w:sz w:val="24"/>
          <w:szCs w:val="24"/>
        </w:rPr>
        <w:t>.</w:t>
      </w:r>
    </w:p>
    <w:p w:rsidR="00983BFF" w:rsidRPr="00A156C5" w:rsidRDefault="002A2121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9</w:t>
      </w:r>
      <w:r w:rsidR="003C2F69" w:rsidRPr="00A156C5">
        <w:rPr>
          <w:rFonts w:ascii="Arial" w:hAnsi="Arial" w:cs="Arial"/>
          <w:sz w:val="24"/>
          <w:szCs w:val="24"/>
        </w:rPr>
        <w:t>. Предметом проверок являются соблюдение работодателем в процессе своей деятельности требований трудового законодательства и иных нормативных правовых актов, содержащих нормы трудового права, и проведение мероприятий по предотвращению</w:t>
      </w:r>
      <w:r w:rsidR="00983BFF" w:rsidRPr="00A156C5">
        <w:rPr>
          <w:rFonts w:ascii="Arial" w:hAnsi="Arial" w:cs="Arial"/>
          <w:sz w:val="24"/>
          <w:szCs w:val="24"/>
        </w:rPr>
        <w:t xml:space="preserve"> нарушений норм трудового права.</w:t>
      </w:r>
    </w:p>
    <w:p w:rsidR="00422032" w:rsidRPr="00A156C5" w:rsidRDefault="002A2121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10</w:t>
      </w:r>
      <w:r w:rsidR="003C2F69" w:rsidRPr="00A156C5">
        <w:rPr>
          <w:rFonts w:ascii="Arial" w:hAnsi="Arial" w:cs="Arial"/>
          <w:sz w:val="24"/>
          <w:szCs w:val="24"/>
        </w:rPr>
        <w:t xml:space="preserve">. При проведении проверки </w:t>
      </w:r>
      <w:r w:rsidR="004C1146" w:rsidRPr="00A156C5">
        <w:rPr>
          <w:rFonts w:ascii="Arial" w:hAnsi="Arial" w:cs="Arial"/>
          <w:sz w:val="24"/>
          <w:szCs w:val="24"/>
        </w:rPr>
        <w:t>уполномоченное</w:t>
      </w:r>
      <w:r w:rsidR="00E749D9" w:rsidRPr="00A156C5">
        <w:rPr>
          <w:rFonts w:ascii="Arial" w:hAnsi="Arial" w:cs="Arial"/>
          <w:sz w:val="24"/>
          <w:szCs w:val="24"/>
        </w:rPr>
        <w:t xml:space="preserve"> (уполномоченные)</w:t>
      </w:r>
      <w:r w:rsidR="004C1146" w:rsidRPr="00A156C5">
        <w:rPr>
          <w:rFonts w:ascii="Arial" w:hAnsi="Arial" w:cs="Arial"/>
          <w:sz w:val="24"/>
          <w:szCs w:val="24"/>
        </w:rPr>
        <w:t xml:space="preserve"> должностное</w:t>
      </w:r>
      <w:r w:rsidR="00422032" w:rsidRPr="00A156C5">
        <w:rPr>
          <w:rFonts w:ascii="Arial" w:hAnsi="Arial" w:cs="Arial"/>
          <w:sz w:val="24"/>
          <w:szCs w:val="24"/>
        </w:rPr>
        <w:t xml:space="preserve"> </w:t>
      </w:r>
      <w:r w:rsidR="00E749D9" w:rsidRPr="00A156C5">
        <w:rPr>
          <w:rFonts w:ascii="Arial" w:hAnsi="Arial" w:cs="Arial"/>
          <w:sz w:val="24"/>
          <w:szCs w:val="24"/>
        </w:rPr>
        <w:t xml:space="preserve">(должностные) </w:t>
      </w:r>
      <w:r w:rsidR="004C1146" w:rsidRPr="00A156C5">
        <w:rPr>
          <w:rFonts w:ascii="Arial" w:hAnsi="Arial" w:cs="Arial"/>
          <w:sz w:val="24"/>
          <w:szCs w:val="24"/>
        </w:rPr>
        <w:t>лицо (лица)</w:t>
      </w:r>
      <w:r w:rsidR="003C2F69" w:rsidRPr="00A156C5">
        <w:rPr>
          <w:rFonts w:ascii="Arial" w:hAnsi="Arial" w:cs="Arial"/>
          <w:sz w:val="24"/>
          <w:szCs w:val="24"/>
        </w:rPr>
        <w:t>, руководствуется</w:t>
      </w:r>
      <w:r w:rsidR="00422032" w:rsidRPr="00A156C5">
        <w:rPr>
          <w:rFonts w:ascii="Arial" w:hAnsi="Arial" w:cs="Arial"/>
          <w:sz w:val="24"/>
          <w:szCs w:val="24"/>
        </w:rPr>
        <w:t xml:space="preserve"> (руководствуются)</w:t>
      </w:r>
      <w:r w:rsidR="003C2F69" w:rsidRPr="00A156C5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3C2F69"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Конституцией</w:t>
        </w:r>
      </w:hyperlink>
      <w:r w:rsidR="003C2F69" w:rsidRPr="00A156C5">
        <w:rPr>
          <w:rFonts w:ascii="Arial" w:hAnsi="Arial" w:cs="Arial"/>
          <w:sz w:val="24"/>
          <w:szCs w:val="24"/>
        </w:rPr>
        <w:t xml:space="preserve"> Российской Федерации, Трудовым </w:t>
      </w:r>
      <w:hyperlink r:id="rId14" w:history="1">
        <w:r w:rsidR="003C2F69" w:rsidRPr="00A156C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="003C2F69" w:rsidRPr="00A156C5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</w:t>
      </w:r>
      <w:r w:rsidR="004C1146" w:rsidRPr="00A156C5">
        <w:rPr>
          <w:rFonts w:ascii="Arial" w:hAnsi="Arial" w:cs="Arial"/>
          <w:sz w:val="24"/>
          <w:szCs w:val="24"/>
        </w:rPr>
        <w:t xml:space="preserve"> и законодательством Нижегородской области</w:t>
      </w:r>
      <w:r w:rsidR="003C2F69" w:rsidRPr="00A156C5">
        <w:rPr>
          <w:rFonts w:ascii="Arial" w:hAnsi="Arial" w:cs="Arial"/>
          <w:sz w:val="24"/>
          <w:szCs w:val="24"/>
        </w:rPr>
        <w:t xml:space="preserve">, </w:t>
      </w:r>
      <w:r w:rsidR="00422032" w:rsidRPr="00A156C5">
        <w:rPr>
          <w:rFonts w:ascii="Arial" w:hAnsi="Arial" w:cs="Arial"/>
          <w:sz w:val="24"/>
          <w:szCs w:val="24"/>
        </w:rPr>
        <w:t xml:space="preserve">установленным Законом по ведомственному контролю, </w:t>
      </w:r>
      <w:r w:rsidR="003C2F69" w:rsidRPr="00A156C5">
        <w:rPr>
          <w:rFonts w:ascii="Arial" w:hAnsi="Arial" w:cs="Arial"/>
          <w:sz w:val="24"/>
          <w:szCs w:val="24"/>
        </w:rPr>
        <w:t>нормативными правовыми актами, сод</w:t>
      </w:r>
      <w:r w:rsidR="008604D6" w:rsidRPr="00A156C5">
        <w:rPr>
          <w:rFonts w:ascii="Arial" w:hAnsi="Arial" w:cs="Arial"/>
          <w:sz w:val="24"/>
          <w:szCs w:val="24"/>
        </w:rPr>
        <w:t>ержащими нормы трудового права</w:t>
      </w:r>
      <w:r w:rsidR="003C2F69" w:rsidRPr="00A156C5">
        <w:rPr>
          <w:rFonts w:ascii="Arial" w:hAnsi="Arial" w:cs="Arial"/>
          <w:sz w:val="24"/>
          <w:szCs w:val="24"/>
        </w:rPr>
        <w:t xml:space="preserve">, настоящим </w:t>
      </w:r>
      <w:r w:rsidR="008604D6" w:rsidRPr="00A156C5">
        <w:rPr>
          <w:rFonts w:ascii="Arial" w:hAnsi="Arial" w:cs="Arial"/>
          <w:sz w:val="24"/>
          <w:szCs w:val="24"/>
        </w:rPr>
        <w:t>Регламентом</w:t>
      </w:r>
      <w:r w:rsidR="003C2F69" w:rsidRPr="00A156C5">
        <w:rPr>
          <w:rFonts w:ascii="Arial" w:hAnsi="Arial" w:cs="Arial"/>
          <w:sz w:val="24"/>
          <w:szCs w:val="24"/>
        </w:rPr>
        <w:t xml:space="preserve">, </w:t>
      </w:r>
      <w:r w:rsidR="00F36FE4" w:rsidRPr="00A156C5">
        <w:rPr>
          <w:rFonts w:ascii="Arial" w:hAnsi="Arial" w:cs="Arial"/>
          <w:sz w:val="24"/>
          <w:szCs w:val="24"/>
        </w:rPr>
        <w:t>постановлениями</w:t>
      </w:r>
      <w:r w:rsidR="003C2F69" w:rsidRPr="00A156C5">
        <w:rPr>
          <w:rFonts w:ascii="Arial" w:hAnsi="Arial" w:cs="Arial"/>
          <w:sz w:val="24"/>
          <w:szCs w:val="24"/>
        </w:rPr>
        <w:t xml:space="preserve"> </w:t>
      </w:r>
      <w:r w:rsidR="00F36FE4" w:rsidRPr="00A156C5">
        <w:rPr>
          <w:rFonts w:ascii="Arial" w:hAnsi="Arial" w:cs="Arial"/>
          <w:sz w:val="24"/>
          <w:szCs w:val="24"/>
        </w:rPr>
        <w:t xml:space="preserve">и распоряжениями </w:t>
      </w:r>
      <w:r w:rsidR="00727D78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</w:t>
      </w:r>
      <w:r w:rsidR="00B16758" w:rsidRPr="00A156C5">
        <w:rPr>
          <w:rFonts w:ascii="Arial" w:hAnsi="Arial" w:cs="Arial"/>
          <w:sz w:val="24"/>
          <w:szCs w:val="24"/>
        </w:rPr>
        <w:t xml:space="preserve">округа </w:t>
      </w:r>
      <w:r w:rsidR="00727D78" w:rsidRPr="00A156C5">
        <w:rPr>
          <w:rFonts w:ascii="Arial" w:hAnsi="Arial" w:cs="Arial"/>
          <w:sz w:val="24"/>
          <w:szCs w:val="24"/>
        </w:rPr>
        <w:t>Нижегородской области</w:t>
      </w:r>
      <w:r w:rsidR="003C2F69" w:rsidRPr="00A156C5">
        <w:rPr>
          <w:rFonts w:ascii="Arial" w:hAnsi="Arial" w:cs="Arial"/>
          <w:sz w:val="24"/>
          <w:szCs w:val="24"/>
        </w:rPr>
        <w:t>.</w:t>
      </w:r>
    </w:p>
    <w:p w:rsidR="003C2F69" w:rsidRPr="00A156C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1</w:t>
      </w:r>
      <w:r w:rsidR="00E749D9" w:rsidRPr="00A156C5">
        <w:rPr>
          <w:rFonts w:ascii="Arial" w:hAnsi="Arial" w:cs="Arial"/>
          <w:sz w:val="24"/>
          <w:szCs w:val="24"/>
        </w:rPr>
        <w:t>1</w:t>
      </w:r>
      <w:r w:rsidRPr="00A156C5">
        <w:rPr>
          <w:rFonts w:ascii="Arial" w:hAnsi="Arial" w:cs="Arial"/>
          <w:sz w:val="24"/>
          <w:szCs w:val="24"/>
        </w:rPr>
        <w:t>. В случае воспрепятствования руководителем, его заместителем либо иным должностным лицом подведомственной организации проведению мероприятий по контролю уполномоченное</w:t>
      </w:r>
      <w:r w:rsidR="00E749D9" w:rsidRPr="00A156C5">
        <w:rPr>
          <w:rFonts w:ascii="Arial" w:hAnsi="Arial" w:cs="Arial"/>
          <w:sz w:val="24"/>
          <w:szCs w:val="24"/>
        </w:rPr>
        <w:t xml:space="preserve"> (уполномоченные)</w:t>
      </w:r>
      <w:r w:rsidRPr="00A156C5">
        <w:rPr>
          <w:rFonts w:ascii="Arial" w:hAnsi="Arial" w:cs="Arial"/>
          <w:sz w:val="24"/>
          <w:szCs w:val="24"/>
        </w:rPr>
        <w:t xml:space="preserve"> должностное</w:t>
      </w:r>
      <w:r w:rsidR="00E749D9" w:rsidRPr="00A156C5">
        <w:rPr>
          <w:rFonts w:ascii="Arial" w:hAnsi="Arial" w:cs="Arial"/>
          <w:sz w:val="24"/>
          <w:szCs w:val="24"/>
        </w:rPr>
        <w:t xml:space="preserve"> (должностные)</w:t>
      </w:r>
      <w:r w:rsidRPr="00A156C5">
        <w:rPr>
          <w:rFonts w:ascii="Arial" w:hAnsi="Arial" w:cs="Arial"/>
          <w:sz w:val="24"/>
          <w:szCs w:val="24"/>
        </w:rPr>
        <w:t xml:space="preserve"> лицо</w:t>
      </w:r>
      <w:r w:rsidR="003B0876" w:rsidRPr="00A156C5">
        <w:rPr>
          <w:rFonts w:ascii="Arial" w:hAnsi="Arial" w:cs="Arial"/>
          <w:sz w:val="24"/>
          <w:szCs w:val="24"/>
        </w:rPr>
        <w:t xml:space="preserve"> (лица)</w:t>
      </w:r>
      <w:r w:rsidRPr="00A156C5">
        <w:rPr>
          <w:rFonts w:ascii="Arial" w:hAnsi="Arial" w:cs="Arial"/>
          <w:sz w:val="24"/>
          <w:szCs w:val="24"/>
        </w:rPr>
        <w:t xml:space="preserve"> обязано</w:t>
      </w:r>
      <w:r w:rsidR="00422032" w:rsidRPr="00A156C5">
        <w:rPr>
          <w:rFonts w:ascii="Arial" w:hAnsi="Arial" w:cs="Arial"/>
          <w:sz w:val="24"/>
          <w:szCs w:val="24"/>
        </w:rPr>
        <w:t xml:space="preserve"> (обязаны)</w:t>
      </w:r>
      <w:r w:rsidRPr="00A156C5">
        <w:rPr>
          <w:rFonts w:ascii="Arial" w:hAnsi="Arial" w:cs="Arial"/>
          <w:sz w:val="24"/>
          <w:szCs w:val="24"/>
        </w:rPr>
        <w:t xml:space="preserve"> составить акт об отказе в проведении мероприятий по контролю</w:t>
      </w:r>
      <w:r w:rsidR="00422032" w:rsidRPr="00A156C5">
        <w:rPr>
          <w:rFonts w:ascii="Arial" w:hAnsi="Arial" w:cs="Arial"/>
          <w:sz w:val="24"/>
          <w:szCs w:val="24"/>
        </w:rPr>
        <w:t>,</w:t>
      </w:r>
      <w:r w:rsidRPr="00A156C5">
        <w:rPr>
          <w:rFonts w:ascii="Arial" w:hAnsi="Arial" w:cs="Arial"/>
          <w:sz w:val="24"/>
          <w:szCs w:val="24"/>
        </w:rPr>
        <w:t xml:space="preserve"> либо о </w:t>
      </w:r>
      <w:r w:rsidR="002927AF" w:rsidRPr="00A156C5">
        <w:rPr>
          <w:rFonts w:ascii="Arial" w:hAnsi="Arial" w:cs="Arial"/>
          <w:sz w:val="24"/>
          <w:szCs w:val="24"/>
        </w:rPr>
        <w:t>непредставлении</w:t>
      </w:r>
      <w:r w:rsidRPr="00A156C5">
        <w:rPr>
          <w:rFonts w:ascii="Arial" w:hAnsi="Arial" w:cs="Arial"/>
          <w:sz w:val="24"/>
          <w:szCs w:val="24"/>
        </w:rPr>
        <w:t xml:space="preserve"> документов и локальных нормативных актов, необходимых для проведения мероприятий по контролю.</w:t>
      </w:r>
    </w:p>
    <w:p w:rsidR="00694D54" w:rsidRPr="00A156C5" w:rsidRDefault="00694D54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3C2F69" w:rsidRPr="00A156C5" w:rsidRDefault="003C2F69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III. Планирование мероприятий по контролю.</w:t>
      </w:r>
    </w:p>
    <w:p w:rsidR="003C2F69" w:rsidRPr="00A156C5" w:rsidRDefault="003C2F69" w:rsidP="00A156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Особенности проведения плановых проверок</w:t>
      </w:r>
    </w:p>
    <w:p w:rsidR="003C2F69" w:rsidRPr="00DE5E25" w:rsidRDefault="002927AF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1</w:t>
      </w:r>
      <w:r w:rsidR="00496AB9" w:rsidRPr="00DE5E25">
        <w:rPr>
          <w:rFonts w:ascii="Arial" w:hAnsi="Arial" w:cs="Arial"/>
          <w:sz w:val="24"/>
          <w:szCs w:val="24"/>
        </w:rPr>
        <w:t>2</w:t>
      </w:r>
      <w:r w:rsidR="003C2F69" w:rsidRPr="00DE5E25">
        <w:rPr>
          <w:rFonts w:ascii="Arial" w:hAnsi="Arial" w:cs="Arial"/>
          <w:sz w:val="24"/>
          <w:szCs w:val="24"/>
        </w:rPr>
        <w:t>. Плановыми являются проверки, проводимые в соответствии с годовым планом мероприятий по ведомственному контролю за соблюдением трудового законодательства и иных нормативных правовых актов, содержащих нормы трудового права, в отношении подведомственных организаций.</w:t>
      </w:r>
    </w:p>
    <w:p w:rsidR="003C2F69" w:rsidRPr="00DE5E25" w:rsidRDefault="001718D1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lastRenderedPageBreak/>
        <w:t>Ежегодный план проведения плановых проверок</w:t>
      </w:r>
      <w:r w:rsidR="00694D54" w:rsidRPr="00DE5E25">
        <w:rPr>
          <w:rFonts w:ascii="Arial" w:hAnsi="Arial" w:cs="Arial"/>
          <w:sz w:val="24"/>
          <w:szCs w:val="24"/>
        </w:rPr>
        <w:t xml:space="preserve"> (далее – План)</w:t>
      </w:r>
      <w:r w:rsidRPr="00DE5E25">
        <w:rPr>
          <w:rFonts w:ascii="Arial" w:hAnsi="Arial" w:cs="Arial"/>
          <w:sz w:val="24"/>
          <w:szCs w:val="24"/>
        </w:rPr>
        <w:t xml:space="preserve"> утверждается </w:t>
      </w:r>
      <w:r w:rsidR="00727D78" w:rsidRPr="00DE5E25">
        <w:rPr>
          <w:rFonts w:ascii="Arial" w:hAnsi="Arial" w:cs="Arial"/>
          <w:sz w:val="24"/>
          <w:szCs w:val="24"/>
        </w:rPr>
        <w:t xml:space="preserve">главой </w:t>
      </w:r>
      <w:r w:rsidR="00422032" w:rsidRPr="00DE5E25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727D78" w:rsidRPr="00DE5E25">
        <w:rPr>
          <w:rFonts w:ascii="Arial" w:hAnsi="Arial" w:cs="Arial"/>
          <w:sz w:val="24"/>
          <w:szCs w:val="24"/>
        </w:rPr>
        <w:t xml:space="preserve">Павловского муниципального </w:t>
      </w:r>
      <w:r w:rsidR="003B0876" w:rsidRPr="00DE5E25">
        <w:rPr>
          <w:rFonts w:ascii="Arial" w:hAnsi="Arial" w:cs="Arial"/>
          <w:sz w:val="24"/>
          <w:szCs w:val="24"/>
        </w:rPr>
        <w:t xml:space="preserve">округа </w:t>
      </w:r>
      <w:r w:rsidR="00727D78" w:rsidRPr="00DE5E25">
        <w:rPr>
          <w:rFonts w:ascii="Arial" w:hAnsi="Arial" w:cs="Arial"/>
          <w:sz w:val="24"/>
          <w:szCs w:val="24"/>
        </w:rPr>
        <w:t xml:space="preserve">Нижегородской области </w:t>
      </w:r>
      <w:r w:rsidRPr="00DE5E25">
        <w:rPr>
          <w:rFonts w:ascii="Arial" w:hAnsi="Arial" w:cs="Arial"/>
          <w:sz w:val="24"/>
          <w:szCs w:val="24"/>
        </w:rPr>
        <w:t xml:space="preserve">и доводится до сведения подведомственных организаций посредством его размещения на официальном сайте органа ведомственного контроля </w:t>
      </w:r>
      <w:r w:rsidR="003B0876" w:rsidRPr="00DE5E25">
        <w:rPr>
          <w:rFonts w:ascii="Arial" w:hAnsi="Arial" w:cs="Arial"/>
          <w:sz w:val="24"/>
          <w:szCs w:val="24"/>
        </w:rPr>
        <w:t xml:space="preserve">- администрации Павловского муниципального округа Нижегородской области </w:t>
      </w:r>
      <w:r w:rsidRPr="00DE5E25">
        <w:rPr>
          <w:rFonts w:ascii="Arial" w:hAnsi="Arial" w:cs="Arial"/>
          <w:sz w:val="24"/>
          <w:szCs w:val="24"/>
        </w:rPr>
        <w:t>в информационно-</w:t>
      </w:r>
      <w:r w:rsidR="004C1146" w:rsidRPr="00DE5E25">
        <w:rPr>
          <w:rFonts w:ascii="Arial" w:hAnsi="Arial" w:cs="Arial"/>
          <w:sz w:val="24"/>
          <w:szCs w:val="24"/>
        </w:rPr>
        <w:t>теле</w:t>
      </w:r>
      <w:r w:rsidRPr="00DE5E25">
        <w:rPr>
          <w:rFonts w:ascii="Arial" w:hAnsi="Arial" w:cs="Arial"/>
          <w:sz w:val="24"/>
          <w:szCs w:val="24"/>
        </w:rPr>
        <w:t>коммуникационной сети «Интернет» либо иным доступным способом, не позднее 31 декабря года, предшествующего году проведения плановой проверки.</w:t>
      </w:r>
    </w:p>
    <w:p w:rsidR="002927AF" w:rsidRPr="00DE5E25" w:rsidRDefault="00694D54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Подготовка П</w:t>
      </w:r>
      <w:r w:rsidR="007D75F2" w:rsidRPr="00DE5E25">
        <w:rPr>
          <w:rFonts w:ascii="Arial" w:hAnsi="Arial" w:cs="Arial"/>
          <w:sz w:val="24"/>
          <w:szCs w:val="24"/>
        </w:rPr>
        <w:t xml:space="preserve">лана проведения плановых проверок осуществляется в соответствии с требованиями, установленными статьей 4 </w:t>
      </w:r>
      <w:hyperlink r:id="rId15" w:history="1">
        <w:r w:rsidR="007D75F2" w:rsidRPr="00DE5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="007D75F2" w:rsidRPr="00DE5E25">
        <w:rPr>
          <w:rFonts w:ascii="Arial" w:hAnsi="Arial" w:cs="Arial"/>
          <w:sz w:val="24"/>
          <w:szCs w:val="24"/>
        </w:rPr>
        <w:t>.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1</w:t>
      </w:r>
      <w:r w:rsidR="00496AB9" w:rsidRPr="00DE5E25">
        <w:rPr>
          <w:rFonts w:ascii="Arial" w:hAnsi="Arial" w:cs="Arial"/>
          <w:sz w:val="24"/>
          <w:szCs w:val="24"/>
        </w:rPr>
        <w:t>3</w:t>
      </w:r>
      <w:r w:rsidRPr="00DE5E25">
        <w:rPr>
          <w:rFonts w:ascii="Arial" w:hAnsi="Arial" w:cs="Arial"/>
          <w:sz w:val="24"/>
          <w:szCs w:val="24"/>
        </w:rPr>
        <w:t>. Сроки проведения мероприятий по контролю, установленные в Плане, доводятся до сведения руководителей соответствующих подведомственных организаций.</w:t>
      </w:r>
    </w:p>
    <w:p w:rsidR="007D75F2" w:rsidRPr="00DE5E25" w:rsidRDefault="007D75F2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 xml:space="preserve">По заявлению подведомственной организации </w:t>
      </w:r>
      <w:r w:rsidR="00727D78" w:rsidRPr="00DE5E25">
        <w:rPr>
          <w:rFonts w:ascii="Arial" w:hAnsi="Arial" w:cs="Arial"/>
          <w:sz w:val="24"/>
          <w:szCs w:val="24"/>
        </w:rPr>
        <w:t>администраци</w:t>
      </w:r>
      <w:r w:rsidR="003B0876" w:rsidRPr="00DE5E25">
        <w:rPr>
          <w:rFonts w:ascii="Arial" w:hAnsi="Arial" w:cs="Arial"/>
          <w:sz w:val="24"/>
          <w:szCs w:val="24"/>
        </w:rPr>
        <w:t>я</w:t>
      </w:r>
      <w:r w:rsidR="00727D78" w:rsidRPr="00DE5E25">
        <w:rPr>
          <w:rFonts w:ascii="Arial" w:hAnsi="Arial" w:cs="Arial"/>
          <w:sz w:val="24"/>
          <w:szCs w:val="24"/>
        </w:rPr>
        <w:t xml:space="preserve"> Павловского муниципального </w:t>
      </w:r>
      <w:r w:rsidR="003B0876" w:rsidRPr="00DE5E25">
        <w:rPr>
          <w:rFonts w:ascii="Arial" w:hAnsi="Arial" w:cs="Arial"/>
          <w:sz w:val="24"/>
          <w:szCs w:val="24"/>
        </w:rPr>
        <w:t xml:space="preserve">округа </w:t>
      </w:r>
      <w:r w:rsidR="00727D78" w:rsidRPr="00DE5E25">
        <w:rPr>
          <w:rFonts w:ascii="Arial" w:hAnsi="Arial" w:cs="Arial"/>
          <w:sz w:val="24"/>
          <w:szCs w:val="24"/>
        </w:rPr>
        <w:t xml:space="preserve">Нижегородской области </w:t>
      </w:r>
      <w:r w:rsidRPr="00DE5E25">
        <w:rPr>
          <w:rFonts w:ascii="Arial" w:hAnsi="Arial" w:cs="Arial"/>
          <w:sz w:val="24"/>
          <w:szCs w:val="24"/>
        </w:rPr>
        <w:t xml:space="preserve">исключает из </w:t>
      </w:r>
      <w:r w:rsidR="00B9157A" w:rsidRPr="00DE5E25">
        <w:rPr>
          <w:rFonts w:ascii="Arial" w:hAnsi="Arial" w:cs="Arial"/>
          <w:sz w:val="24"/>
          <w:szCs w:val="24"/>
        </w:rPr>
        <w:t xml:space="preserve">ежегодного </w:t>
      </w:r>
      <w:r w:rsidR="00694D54" w:rsidRPr="00DE5E25">
        <w:rPr>
          <w:rFonts w:ascii="Arial" w:hAnsi="Arial" w:cs="Arial"/>
          <w:sz w:val="24"/>
          <w:szCs w:val="24"/>
        </w:rPr>
        <w:t>П</w:t>
      </w:r>
      <w:r w:rsidRPr="00DE5E25">
        <w:rPr>
          <w:rFonts w:ascii="Arial" w:hAnsi="Arial" w:cs="Arial"/>
          <w:sz w:val="24"/>
          <w:szCs w:val="24"/>
        </w:rPr>
        <w:t>лана подведомственные организации, в отношении которых в текущем году предусмотрена плановая проверка федеральной инспекцией труда.</w:t>
      </w:r>
    </w:p>
    <w:p w:rsidR="003C2F69" w:rsidRPr="00DE5E25" w:rsidRDefault="002927AF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1</w:t>
      </w:r>
      <w:r w:rsidR="00496AB9" w:rsidRPr="00DE5E25">
        <w:rPr>
          <w:rFonts w:ascii="Arial" w:hAnsi="Arial" w:cs="Arial"/>
          <w:sz w:val="24"/>
          <w:szCs w:val="24"/>
        </w:rPr>
        <w:t>4</w:t>
      </w:r>
      <w:r w:rsidR="003C2F69" w:rsidRPr="00DE5E25">
        <w:rPr>
          <w:rFonts w:ascii="Arial" w:hAnsi="Arial" w:cs="Arial"/>
          <w:sz w:val="24"/>
          <w:szCs w:val="24"/>
        </w:rPr>
        <w:t xml:space="preserve">. При проведении плановой проверки определяется соблюдение подведомственной организацией норм Трудового </w:t>
      </w:r>
      <w:hyperlink r:id="rId16" w:history="1">
        <w:r w:rsidR="003C2F69" w:rsidRPr="00DE5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кодекса</w:t>
        </w:r>
      </w:hyperlink>
      <w:r w:rsidR="003C2F69" w:rsidRPr="00DE5E25">
        <w:rPr>
          <w:rFonts w:ascii="Arial" w:hAnsi="Arial" w:cs="Arial"/>
          <w:sz w:val="24"/>
          <w:szCs w:val="24"/>
        </w:rPr>
        <w:t xml:space="preserve"> Российской Федерации, федерального и областного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 xml:space="preserve">Перечень локальных нормативных </w:t>
      </w:r>
      <w:r w:rsidR="00BF4E12" w:rsidRPr="00DE5E25">
        <w:rPr>
          <w:rFonts w:ascii="Arial" w:hAnsi="Arial" w:cs="Arial"/>
          <w:sz w:val="24"/>
          <w:szCs w:val="24"/>
        </w:rPr>
        <w:t xml:space="preserve">правовых </w:t>
      </w:r>
      <w:r w:rsidRPr="00DE5E25">
        <w:rPr>
          <w:rFonts w:ascii="Arial" w:hAnsi="Arial" w:cs="Arial"/>
          <w:sz w:val="24"/>
          <w:szCs w:val="24"/>
        </w:rPr>
        <w:t>актов, документов, запрашиваемых при проведении мероприятий по контролю в подведомствен</w:t>
      </w:r>
      <w:r w:rsidR="00BF4E12" w:rsidRPr="00DE5E25">
        <w:rPr>
          <w:rFonts w:ascii="Arial" w:hAnsi="Arial" w:cs="Arial"/>
          <w:sz w:val="24"/>
          <w:szCs w:val="24"/>
        </w:rPr>
        <w:t>ных организациях, установлен в П</w:t>
      </w:r>
      <w:r w:rsidRPr="00DE5E25">
        <w:rPr>
          <w:rFonts w:ascii="Arial" w:hAnsi="Arial" w:cs="Arial"/>
          <w:sz w:val="24"/>
          <w:szCs w:val="24"/>
        </w:rPr>
        <w:t>риложени</w:t>
      </w:r>
      <w:r w:rsidR="00422032" w:rsidRPr="00DE5E25">
        <w:rPr>
          <w:rFonts w:ascii="Arial" w:hAnsi="Arial" w:cs="Arial"/>
          <w:sz w:val="24"/>
          <w:szCs w:val="24"/>
        </w:rPr>
        <w:t>и</w:t>
      </w:r>
      <w:r w:rsidRPr="00DE5E25">
        <w:rPr>
          <w:rFonts w:ascii="Arial" w:hAnsi="Arial" w:cs="Arial"/>
          <w:sz w:val="24"/>
          <w:szCs w:val="24"/>
        </w:rPr>
        <w:t xml:space="preserve"> </w:t>
      </w:r>
      <w:r w:rsidR="00236A61" w:rsidRPr="00DE5E25">
        <w:rPr>
          <w:rFonts w:ascii="Arial" w:hAnsi="Arial" w:cs="Arial"/>
          <w:sz w:val="24"/>
          <w:szCs w:val="24"/>
        </w:rPr>
        <w:t>№</w:t>
      </w:r>
      <w:r w:rsidRPr="00DE5E25">
        <w:rPr>
          <w:rFonts w:ascii="Arial" w:hAnsi="Arial" w:cs="Arial"/>
          <w:sz w:val="24"/>
          <w:szCs w:val="24"/>
        </w:rPr>
        <w:t xml:space="preserve">2 к настоящему </w:t>
      </w:r>
      <w:r w:rsidR="00BF4E12" w:rsidRPr="00DE5E25">
        <w:rPr>
          <w:rFonts w:ascii="Arial" w:hAnsi="Arial" w:cs="Arial"/>
          <w:sz w:val="24"/>
          <w:szCs w:val="24"/>
        </w:rPr>
        <w:t>Регламенту</w:t>
      </w:r>
      <w:r w:rsidRPr="00DE5E25">
        <w:rPr>
          <w:rFonts w:ascii="Arial" w:hAnsi="Arial" w:cs="Arial"/>
          <w:sz w:val="24"/>
          <w:szCs w:val="24"/>
        </w:rPr>
        <w:t>.</w:t>
      </w:r>
    </w:p>
    <w:p w:rsidR="003C2F69" w:rsidRPr="00DE5E25" w:rsidRDefault="007D75F2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1</w:t>
      </w:r>
      <w:r w:rsidR="00496AB9" w:rsidRPr="00DE5E25">
        <w:rPr>
          <w:rFonts w:ascii="Arial" w:hAnsi="Arial" w:cs="Arial"/>
          <w:sz w:val="24"/>
          <w:szCs w:val="24"/>
        </w:rPr>
        <w:t>5</w:t>
      </w:r>
      <w:r w:rsidR="003C2F69" w:rsidRPr="00DE5E25">
        <w:rPr>
          <w:rFonts w:ascii="Arial" w:hAnsi="Arial" w:cs="Arial"/>
          <w:sz w:val="24"/>
          <w:szCs w:val="24"/>
        </w:rPr>
        <w:t>. Основным направлением ведомственного контроля при проведении плановой проверки является рассмотрение следующих вопросов: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трудов</w:t>
      </w:r>
      <w:r w:rsidR="007E4EBC" w:rsidRPr="00DE5E25">
        <w:rPr>
          <w:rFonts w:ascii="Arial" w:hAnsi="Arial" w:cs="Arial"/>
          <w:sz w:val="24"/>
          <w:szCs w:val="24"/>
        </w:rPr>
        <w:t>ых</w:t>
      </w:r>
      <w:r w:rsidRPr="00DE5E25">
        <w:rPr>
          <w:rFonts w:ascii="Arial" w:hAnsi="Arial" w:cs="Arial"/>
          <w:sz w:val="24"/>
          <w:szCs w:val="24"/>
        </w:rPr>
        <w:t xml:space="preserve"> договор</w:t>
      </w:r>
      <w:r w:rsidR="007E4EBC" w:rsidRPr="00DE5E25">
        <w:rPr>
          <w:rFonts w:ascii="Arial" w:hAnsi="Arial" w:cs="Arial"/>
          <w:sz w:val="24"/>
          <w:szCs w:val="24"/>
        </w:rPr>
        <w:t>ов</w:t>
      </w:r>
      <w:r w:rsidRPr="00DE5E25">
        <w:rPr>
          <w:rFonts w:ascii="Arial" w:hAnsi="Arial" w:cs="Arial"/>
          <w:sz w:val="24"/>
          <w:szCs w:val="24"/>
        </w:rPr>
        <w:t>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рабочего времени;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времени отдыха;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оплаты и нормирования труда;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соблюдения гарантий и компенсаций, предоставляемых работникам;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трудового распорядка и дисциплины труда;</w:t>
      </w:r>
    </w:p>
    <w:p w:rsidR="003C2F69" w:rsidRPr="00DE5E25" w:rsidRDefault="00694D54" w:rsidP="00A156C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дополнительное профессиональное образование работников</w:t>
      </w:r>
      <w:r w:rsidR="003C2F69" w:rsidRPr="00DE5E25">
        <w:rPr>
          <w:rFonts w:ascii="Arial" w:hAnsi="Arial" w:cs="Arial"/>
          <w:sz w:val="24"/>
          <w:szCs w:val="24"/>
        </w:rPr>
        <w:t>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охраны труда;</w:t>
      </w:r>
    </w:p>
    <w:p w:rsidR="001521D7" w:rsidRPr="00DE5E25" w:rsidRDefault="001521D7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социального партнерства;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материальной ответственности сторон трудового договора;</w:t>
      </w:r>
    </w:p>
    <w:p w:rsidR="003C2F69" w:rsidRPr="00DE5E25" w:rsidRDefault="003C2F6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особенности регулирования труда отдельных категорий работников;</w:t>
      </w:r>
    </w:p>
    <w:p w:rsidR="003C2F69" w:rsidRPr="00DE5E25" w:rsidRDefault="002927AF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иные вопросы в рамках трудового законодательства</w:t>
      </w:r>
      <w:r w:rsidR="003C2F69" w:rsidRPr="00DE5E25">
        <w:rPr>
          <w:rFonts w:ascii="Arial" w:hAnsi="Arial" w:cs="Arial"/>
          <w:sz w:val="24"/>
          <w:szCs w:val="24"/>
        </w:rPr>
        <w:t>.</w:t>
      </w:r>
    </w:p>
    <w:p w:rsidR="001521D7" w:rsidRPr="00A156C5" w:rsidRDefault="001521D7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3C2F69" w:rsidRPr="00A156C5" w:rsidRDefault="003C2F69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IV. Особенности проведения внеплановых проверок</w:t>
      </w:r>
    </w:p>
    <w:p w:rsidR="003C2F69" w:rsidRPr="00A156C5" w:rsidRDefault="007D75F2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1</w:t>
      </w:r>
      <w:r w:rsidR="00496AB9" w:rsidRPr="00A156C5">
        <w:rPr>
          <w:rFonts w:ascii="Arial" w:hAnsi="Arial" w:cs="Arial"/>
          <w:sz w:val="24"/>
          <w:szCs w:val="24"/>
        </w:rPr>
        <w:t>6</w:t>
      </w:r>
      <w:r w:rsidR="003C2F69" w:rsidRPr="00A156C5">
        <w:rPr>
          <w:rFonts w:ascii="Arial" w:hAnsi="Arial" w:cs="Arial"/>
          <w:sz w:val="24"/>
          <w:szCs w:val="24"/>
        </w:rPr>
        <w:t xml:space="preserve">. </w:t>
      </w:r>
      <w:r w:rsidRPr="00A156C5">
        <w:rPr>
          <w:rFonts w:ascii="Arial" w:hAnsi="Arial" w:cs="Arial"/>
          <w:sz w:val="24"/>
          <w:szCs w:val="24"/>
        </w:rPr>
        <w:t>Основанием для проведения внеплановой проверки является поступление в орган ведомственного контроля информации о нарушении трудового законодательства в подведомственной организации в виде:</w:t>
      </w:r>
    </w:p>
    <w:p w:rsidR="003C2F69" w:rsidRPr="00A156C5" w:rsidRDefault="007D75F2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1) обращений </w:t>
      </w:r>
      <w:r w:rsidR="003C2F69" w:rsidRPr="00A156C5">
        <w:rPr>
          <w:rFonts w:ascii="Arial" w:hAnsi="Arial" w:cs="Arial"/>
          <w:sz w:val="24"/>
          <w:szCs w:val="24"/>
        </w:rPr>
        <w:t xml:space="preserve">граждан, </w:t>
      </w:r>
      <w:r w:rsidR="007E4EBC" w:rsidRPr="00A156C5">
        <w:rPr>
          <w:rFonts w:ascii="Arial" w:hAnsi="Arial" w:cs="Arial"/>
          <w:sz w:val="24"/>
          <w:szCs w:val="24"/>
        </w:rPr>
        <w:t xml:space="preserve">организаций, </w:t>
      </w:r>
      <w:r w:rsidR="003C2F69" w:rsidRPr="00A156C5">
        <w:rPr>
          <w:rFonts w:ascii="Arial" w:hAnsi="Arial" w:cs="Arial"/>
          <w:sz w:val="24"/>
          <w:szCs w:val="24"/>
        </w:rPr>
        <w:t xml:space="preserve">органов </w:t>
      </w:r>
      <w:r w:rsidR="007E4EBC" w:rsidRPr="00A156C5">
        <w:rPr>
          <w:rFonts w:ascii="Arial" w:hAnsi="Arial" w:cs="Arial"/>
          <w:sz w:val="24"/>
          <w:szCs w:val="24"/>
        </w:rPr>
        <w:t>исполнительной власти Нижегородской области;</w:t>
      </w:r>
    </w:p>
    <w:p w:rsidR="007E4EBC" w:rsidRPr="00A156C5" w:rsidRDefault="007D75F2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2) </w:t>
      </w:r>
      <w:r w:rsidR="007E4EBC" w:rsidRPr="00A156C5">
        <w:rPr>
          <w:rFonts w:ascii="Arial" w:hAnsi="Arial" w:cs="Arial"/>
          <w:sz w:val="24"/>
          <w:szCs w:val="24"/>
        </w:rPr>
        <w:t>запросов редакций средств массовой информации, в том числе электронных.</w:t>
      </w:r>
    </w:p>
    <w:p w:rsidR="007E4EBC" w:rsidRPr="00A156C5" w:rsidRDefault="00D03F92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Обращения и запросы, не позволяющие установить лицо или организацию, обратившуюся в </w:t>
      </w:r>
      <w:r w:rsidR="00043CAB" w:rsidRPr="00A156C5">
        <w:rPr>
          <w:rFonts w:ascii="Arial" w:hAnsi="Arial" w:cs="Arial"/>
          <w:sz w:val="24"/>
          <w:szCs w:val="24"/>
        </w:rPr>
        <w:t>администрацию</w:t>
      </w:r>
      <w:r w:rsidR="00727D78" w:rsidRPr="00A156C5">
        <w:rPr>
          <w:rFonts w:ascii="Arial" w:hAnsi="Arial" w:cs="Arial"/>
          <w:sz w:val="24"/>
          <w:szCs w:val="24"/>
        </w:rPr>
        <w:t xml:space="preserve"> Павловского муниципального </w:t>
      </w:r>
      <w:r w:rsidR="00236A61" w:rsidRPr="00A156C5">
        <w:rPr>
          <w:rFonts w:ascii="Arial" w:hAnsi="Arial" w:cs="Arial"/>
          <w:sz w:val="24"/>
          <w:szCs w:val="24"/>
        </w:rPr>
        <w:t xml:space="preserve">округа </w:t>
      </w:r>
      <w:r w:rsidR="00727D78" w:rsidRPr="00A156C5">
        <w:rPr>
          <w:rFonts w:ascii="Arial" w:hAnsi="Arial" w:cs="Arial"/>
          <w:sz w:val="24"/>
          <w:szCs w:val="24"/>
        </w:rPr>
        <w:t>Нижегородской области</w:t>
      </w:r>
      <w:r w:rsidRPr="00A156C5">
        <w:rPr>
          <w:rFonts w:ascii="Arial" w:hAnsi="Arial" w:cs="Arial"/>
          <w:sz w:val="24"/>
          <w:szCs w:val="24"/>
        </w:rPr>
        <w:t>, не могут служить основанием для проведения внеплановой проверки.</w:t>
      </w:r>
    </w:p>
    <w:p w:rsidR="00807228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156C5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96AB9" w:rsidRPr="00A156C5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A156C5">
        <w:rPr>
          <w:rFonts w:ascii="Arial" w:eastAsiaTheme="minorHAnsi" w:hAnsi="Arial" w:cs="Arial"/>
          <w:sz w:val="24"/>
          <w:szCs w:val="24"/>
          <w:lang w:eastAsia="en-US"/>
        </w:rPr>
        <w:t>. Внеплановая проверка по обращению гражданина не проводится в случае, если имеется вступившее в законную силу решение суда в отношении ситуации, изложенной в обращении гражданина.</w:t>
      </w:r>
    </w:p>
    <w:p w:rsidR="003C2F69" w:rsidRPr="00A156C5" w:rsidRDefault="001D201E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lastRenderedPageBreak/>
        <w:t>1</w:t>
      </w:r>
      <w:r w:rsidR="00496AB9" w:rsidRPr="00A156C5">
        <w:rPr>
          <w:rFonts w:ascii="Arial" w:hAnsi="Arial" w:cs="Arial"/>
          <w:sz w:val="24"/>
          <w:szCs w:val="24"/>
        </w:rPr>
        <w:t>8</w:t>
      </w:r>
      <w:r w:rsidR="003C2F69" w:rsidRPr="00A156C5">
        <w:rPr>
          <w:rFonts w:ascii="Arial" w:hAnsi="Arial" w:cs="Arial"/>
          <w:sz w:val="24"/>
          <w:szCs w:val="24"/>
        </w:rPr>
        <w:t xml:space="preserve">. </w:t>
      </w:r>
      <w:r w:rsidRPr="00A156C5">
        <w:rPr>
          <w:rFonts w:ascii="Arial" w:hAnsi="Arial" w:cs="Arial"/>
          <w:sz w:val="24"/>
          <w:szCs w:val="24"/>
        </w:rPr>
        <w:t xml:space="preserve">При получении органом ведомственного контроля обращений и запросов </w:t>
      </w:r>
      <w:r w:rsidR="00727D78" w:rsidRPr="00A156C5">
        <w:rPr>
          <w:rFonts w:ascii="Arial" w:hAnsi="Arial" w:cs="Arial"/>
          <w:sz w:val="24"/>
          <w:szCs w:val="24"/>
        </w:rPr>
        <w:t xml:space="preserve">глава местного самоуправления Павловского муниципального округа Нижегородской области </w:t>
      </w:r>
      <w:r w:rsidRPr="00A156C5">
        <w:rPr>
          <w:rFonts w:ascii="Arial" w:hAnsi="Arial" w:cs="Arial"/>
          <w:sz w:val="24"/>
          <w:szCs w:val="24"/>
        </w:rPr>
        <w:t xml:space="preserve">в течение трех рабочих дней со дня его поступления принимает решение о проведении проверки путем издания </w:t>
      </w:r>
      <w:r w:rsidR="00236A61" w:rsidRPr="00A156C5">
        <w:rPr>
          <w:rFonts w:ascii="Arial" w:hAnsi="Arial" w:cs="Arial"/>
          <w:sz w:val="24"/>
          <w:szCs w:val="24"/>
        </w:rPr>
        <w:t xml:space="preserve">распоряжения </w:t>
      </w:r>
      <w:r w:rsidRPr="00A156C5">
        <w:rPr>
          <w:rFonts w:ascii="Arial" w:hAnsi="Arial" w:cs="Arial"/>
          <w:sz w:val="24"/>
          <w:szCs w:val="24"/>
        </w:rPr>
        <w:t>о проведении проверки, либо принимает решение о непроведении проверки. О принятом решении сообщается лицу, обратившемуся с сообщением, в течение трех рабочих дней со дня принятия обращения или запроса.</w:t>
      </w:r>
    </w:p>
    <w:p w:rsidR="001D201E" w:rsidRPr="00A156C5" w:rsidRDefault="00496AB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19</w:t>
      </w:r>
      <w:r w:rsidR="001D201E" w:rsidRPr="00A156C5">
        <w:rPr>
          <w:rFonts w:ascii="Arial" w:hAnsi="Arial" w:cs="Arial"/>
          <w:sz w:val="24"/>
          <w:szCs w:val="24"/>
        </w:rPr>
        <w:t xml:space="preserve">. О проведении внеплановой проверки подведомственная организация уведомляется </w:t>
      </w:r>
      <w:r w:rsidR="00727D78" w:rsidRPr="00A156C5">
        <w:rPr>
          <w:rFonts w:ascii="Arial" w:hAnsi="Arial" w:cs="Arial"/>
          <w:sz w:val="24"/>
          <w:szCs w:val="24"/>
        </w:rPr>
        <w:t xml:space="preserve">администрацией Павловского муниципального </w:t>
      </w:r>
      <w:r w:rsidR="00236A61" w:rsidRPr="00A156C5">
        <w:rPr>
          <w:rFonts w:ascii="Arial" w:hAnsi="Arial" w:cs="Arial"/>
          <w:sz w:val="24"/>
          <w:szCs w:val="24"/>
        </w:rPr>
        <w:t xml:space="preserve">округа </w:t>
      </w:r>
      <w:r w:rsidR="00727D78" w:rsidRPr="00A156C5">
        <w:rPr>
          <w:rFonts w:ascii="Arial" w:hAnsi="Arial" w:cs="Arial"/>
          <w:sz w:val="24"/>
          <w:szCs w:val="24"/>
        </w:rPr>
        <w:t xml:space="preserve">Нижегородской области </w:t>
      </w:r>
      <w:r w:rsidR="001D201E" w:rsidRPr="00A156C5">
        <w:rPr>
          <w:rFonts w:ascii="Arial" w:hAnsi="Arial" w:cs="Arial"/>
          <w:sz w:val="24"/>
          <w:szCs w:val="24"/>
        </w:rPr>
        <w:t xml:space="preserve">не позднее, чем за один рабочий день до начала ее проведения посредством направления копии </w:t>
      </w:r>
      <w:r w:rsidR="00236A61" w:rsidRPr="00A156C5">
        <w:rPr>
          <w:rFonts w:ascii="Arial" w:hAnsi="Arial" w:cs="Arial"/>
          <w:sz w:val="24"/>
          <w:szCs w:val="24"/>
        </w:rPr>
        <w:t xml:space="preserve">распоряжения </w:t>
      </w:r>
      <w:r w:rsidR="00727D78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округа Нижегородской области </w:t>
      </w:r>
      <w:r w:rsidR="001D201E" w:rsidRPr="00A156C5">
        <w:rPr>
          <w:rFonts w:ascii="Arial" w:hAnsi="Arial" w:cs="Arial"/>
          <w:sz w:val="24"/>
          <w:szCs w:val="24"/>
        </w:rPr>
        <w:t>о проведении внеплановой проверки любым доступным способом.</w:t>
      </w:r>
    </w:p>
    <w:p w:rsidR="001D201E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</w:t>
      </w:r>
      <w:r w:rsidR="00496AB9" w:rsidRPr="00A156C5">
        <w:rPr>
          <w:rFonts w:ascii="Arial" w:hAnsi="Arial" w:cs="Arial"/>
          <w:sz w:val="24"/>
          <w:szCs w:val="24"/>
        </w:rPr>
        <w:t>0</w:t>
      </w:r>
      <w:r w:rsidR="001D201E" w:rsidRPr="00A156C5">
        <w:rPr>
          <w:rFonts w:ascii="Arial" w:hAnsi="Arial" w:cs="Arial"/>
          <w:sz w:val="24"/>
          <w:szCs w:val="24"/>
        </w:rPr>
        <w:t>. Общий срок мероприятий по контролю, осуществляемых по обращению граждан, определяется с учетом требований законодательства о порядке рассмотрения обращений граждан.</w:t>
      </w:r>
    </w:p>
    <w:p w:rsidR="001D201E" w:rsidRPr="00A156C5" w:rsidRDefault="001D201E" w:rsidP="00A156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1D201E" w:rsidRPr="00A156C5" w:rsidRDefault="001D201E" w:rsidP="00A156C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V. Документарная проверка</w:t>
      </w:r>
    </w:p>
    <w:p w:rsidR="001D201E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</w:t>
      </w:r>
      <w:r w:rsidR="00496AB9" w:rsidRPr="00A156C5">
        <w:rPr>
          <w:rFonts w:ascii="Arial" w:hAnsi="Arial" w:cs="Arial"/>
          <w:sz w:val="24"/>
          <w:szCs w:val="24"/>
        </w:rPr>
        <w:t>1</w:t>
      </w:r>
      <w:r w:rsidR="001D201E" w:rsidRPr="00A156C5">
        <w:rPr>
          <w:rFonts w:ascii="Arial" w:hAnsi="Arial" w:cs="Arial"/>
          <w:sz w:val="24"/>
          <w:szCs w:val="24"/>
        </w:rPr>
        <w:t>. Предметом документарной проверки являются сведения, содержащиеся в документах подведомственной организации, связанные с исполнением трудового законодательства.</w:t>
      </w:r>
    </w:p>
    <w:p w:rsidR="001D201E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</w:t>
      </w:r>
      <w:r w:rsidR="00496AB9" w:rsidRPr="00A156C5">
        <w:rPr>
          <w:rFonts w:ascii="Arial" w:hAnsi="Arial" w:cs="Arial"/>
          <w:sz w:val="24"/>
          <w:szCs w:val="24"/>
        </w:rPr>
        <w:t>2</w:t>
      </w:r>
      <w:r w:rsidR="001D201E" w:rsidRPr="00A156C5">
        <w:rPr>
          <w:rFonts w:ascii="Arial" w:hAnsi="Arial" w:cs="Arial"/>
          <w:sz w:val="24"/>
          <w:szCs w:val="24"/>
        </w:rPr>
        <w:t xml:space="preserve">. Документарная проверка проводится по месту нахождения </w:t>
      </w:r>
      <w:r w:rsidR="00727D78" w:rsidRPr="00A156C5">
        <w:rPr>
          <w:rFonts w:ascii="Arial" w:hAnsi="Arial" w:cs="Arial"/>
          <w:sz w:val="24"/>
          <w:szCs w:val="24"/>
        </w:rPr>
        <w:t xml:space="preserve">администрации Павловского муниципального округа Нижегородской области </w:t>
      </w:r>
      <w:r w:rsidR="001D201E" w:rsidRPr="00A156C5">
        <w:rPr>
          <w:rFonts w:ascii="Arial" w:hAnsi="Arial" w:cs="Arial"/>
          <w:sz w:val="24"/>
          <w:szCs w:val="24"/>
        </w:rPr>
        <w:t>в отношении докумен</w:t>
      </w:r>
      <w:r w:rsidR="00653A87" w:rsidRPr="00A156C5">
        <w:rPr>
          <w:rFonts w:ascii="Arial" w:hAnsi="Arial" w:cs="Arial"/>
          <w:sz w:val="24"/>
          <w:szCs w:val="24"/>
        </w:rPr>
        <w:t xml:space="preserve">тов подведомственной организации, имеющихся в распоряжении </w:t>
      </w:r>
      <w:r w:rsidR="00727D78" w:rsidRPr="00A156C5">
        <w:rPr>
          <w:rFonts w:ascii="Arial" w:hAnsi="Arial" w:cs="Arial"/>
          <w:sz w:val="24"/>
          <w:szCs w:val="24"/>
        </w:rPr>
        <w:t>администрации Павловского муниципального округа Нижегородской области</w:t>
      </w:r>
      <w:r w:rsidR="00653A87" w:rsidRPr="00A156C5">
        <w:rPr>
          <w:rFonts w:ascii="Arial" w:hAnsi="Arial" w:cs="Arial"/>
          <w:sz w:val="24"/>
          <w:szCs w:val="24"/>
        </w:rPr>
        <w:t>, а также документов, дополнительно истребованных от подведомственной организации.</w:t>
      </w:r>
    </w:p>
    <w:p w:rsidR="00653A87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</w:t>
      </w:r>
      <w:r w:rsidR="00496AB9" w:rsidRPr="00A156C5">
        <w:rPr>
          <w:rFonts w:ascii="Arial" w:hAnsi="Arial" w:cs="Arial"/>
          <w:sz w:val="24"/>
          <w:szCs w:val="24"/>
        </w:rPr>
        <w:t>3</w:t>
      </w:r>
      <w:r w:rsidR="00653A87" w:rsidRPr="00A156C5">
        <w:rPr>
          <w:rFonts w:ascii="Arial" w:hAnsi="Arial" w:cs="Arial"/>
          <w:sz w:val="24"/>
          <w:szCs w:val="24"/>
        </w:rPr>
        <w:t xml:space="preserve">. В течение 10 рабочих дней со дня получения запроса подведомственная организация обязана направить в </w:t>
      </w:r>
      <w:r w:rsidR="00727D78" w:rsidRPr="00A156C5">
        <w:rPr>
          <w:rFonts w:ascii="Arial" w:hAnsi="Arial" w:cs="Arial"/>
          <w:sz w:val="24"/>
          <w:szCs w:val="24"/>
        </w:rPr>
        <w:t>админи</w:t>
      </w:r>
      <w:r w:rsidR="00236A61" w:rsidRPr="00A156C5">
        <w:rPr>
          <w:rFonts w:ascii="Arial" w:hAnsi="Arial" w:cs="Arial"/>
          <w:sz w:val="24"/>
          <w:szCs w:val="24"/>
        </w:rPr>
        <w:t>страцию</w:t>
      </w:r>
      <w:r w:rsidR="00727D78" w:rsidRPr="00A156C5">
        <w:rPr>
          <w:rFonts w:ascii="Arial" w:hAnsi="Arial" w:cs="Arial"/>
          <w:sz w:val="24"/>
          <w:szCs w:val="24"/>
        </w:rPr>
        <w:t xml:space="preserve"> Павловского муниципального округа Нижегородской области </w:t>
      </w:r>
      <w:r w:rsidR="00653A87" w:rsidRPr="00A156C5">
        <w:rPr>
          <w:rFonts w:ascii="Arial" w:hAnsi="Arial" w:cs="Arial"/>
          <w:sz w:val="24"/>
          <w:szCs w:val="24"/>
        </w:rPr>
        <w:t>указанные в запросе документы.</w:t>
      </w:r>
    </w:p>
    <w:p w:rsidR="00653A87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</w:t>
      </w:r>
      <w:r w:rsidR="00496AB9" w:rsidRPr="00A156C5">
        <w:rPr>
          <w:rFonts w:ascii="Arial" w:hAnsi="Arial" w:cs="Arial"/>
          <w:sz w:val="24"/>
          <w:szCs w:val="24"/>
        </w:rPr>
        <w:t>4</w:t>
      </w:r>
      <w:r w:rsidR="00653A87" w:rsidRPr="00A156C5">
        <w:rPr>
          <w:rFonts w:ascii="Arial" w:hAnsi="Arial" w:cs="Arial"/>
          <w:sz w:val="24"/>
          <w:szCs w:val="24"/>
        </w:rPr>
        <w:t>. Документы предоставляются в виде копий, заверенных печатью и подписью руководителя или иного уполномоченного должностного лица подведомственной организации.</w:t>
      </w:r>
    </w:p>
    <w:p w:rsidR="00653A87" w:rsidRPr="00A156C5" w:rsidRDefault="00653A87" w:rsidP="00A156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653A87" w:rsidRPr="00A156C5" w:rsidRDefault="00653A87" w:rsidP="00A156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VI. Выездная проверка</w:t>
      </w:r>
    </w:p>
    <w:p w:rsidR="00653A87" w:rsidRPr="00A156C5" w:rsidRDefault="00807228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</w:t>
      </w:r>
      <w:r w:rsidR="00496AB9" w:rsidRPr="00A156C5">
        <w:rPr>
          <w:rFonts w:ascii="Arial" w:hAnsi="Arial" w:cs="Arial"/>
          <w:sz w:val="24"/>
          <w:szCs w:val="24"/>
        </w:rPr>
        <w:t>5</w:t>
      </w:r>
      <w:r w:rsidR="00653A87" w:rsidRPr="00A156C5">
        <w:rPr>
          <w:rFonts w:ascii="Arial" w:hAnsi="Arial" w:cs="Arial"/>
          <w:sz w:val="24"/>
          <w:szCs w:val="24"/>
        </w:rPr>
        <w:t>. Выездная проверка проводится по месту нахождения подведомственной организации.</w:t>
      </w:r>
    </w:p>
    <w:p w:rsidR="00653A87" w:rsidRPr="00A156C5" w:rsidRDefault="00496AB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26</w:t>
      </w:r>
      <w:r w:rsidR="00653A87" w:rsidRPr="00A156C5">
        <w:rPr>
          <w:rFonts w:ascii="Arial" w:hAnsi="Arial" w:cs="Arial"/>
          <w:sz w:val="24"/>
          <w:szCs w:val="24"/>
        </w:rPr>
        <w:t>. Выездная проверка проводится в случае, если при документарной проверке не представляется возможным оценить соответствие деятельности подведомственной организации трудовому законодательству, без проведения соответствующего мероприятия по контролю.</w:t>
      </w:r>
    </w:p>
    <w:p w:rsidR="003C2F69" w:rsidRPr="00A156C5" w:rsidRDefault="003C2F69" w:rsidP="004141F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1C157C" w:rsidRDefault="00653A87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VII. Права и обязанности должностных лиц </w:t>
      </w:r>
      <w:r w:rsidR="001C157C">
        <w:rPr>
          <w:rFonts w:ascii="Arial" w:hAnsi="Arial" w:cs="Arial"/>
          <w:sz w:val="24"/>
          <w:szCs w:val="24"/>
        </w:rPr>
        <w:t>администрации Павловского</w:t>
      </w:r>
    </w:p>
    <w:p w:rsidR="001C157C" w:rsidRDefault="00727D78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муниципального округа Нижегородской области</w:t>
      </w:r>
      <w:r w:rsidR="00236A61" w:rsidRPr="00A156C5">
        <w:rPr>
          <w:rFonts w:ascii="Arial" w:hAnsi="Arial" w:cs="Arial"/>
          <w:sz w:val="24"/>
          <w:szCs w:val="24"/>
        </w:rPr>
        <w:t xml:space="preserve"> – органа ведомственного контроля</w:t>
      </w:r>
      <w:r w:rsidRPr="00A156C5">
        <w:rPr>
          <w:rFonts w:ascii="Arial" w:hAnsi="Arial" w:cs="Arial"/>
          <w:sz w:val="24"/>
          <w:szCs w:val="24"/>
        </w:rPr>
        <w:t xml:space="preserve"> </w:t>
      </w:r>
      <w:r w:rsidR="001C157C">
        <w:rPr>
          <w:rFonts w:ascii="Arial" w:hAnsi="Arial" w:cs="Arial"/>
          <w:sz w:val="24"/>
          <w:szCs w:val="24"/>
        </w:rPr>
        <w:t>и</w:t>
      </w:r>
    </w:p>
    <w:p w:rsidR="00653A87" w:rsidRPr="00A156C5" w:rsidRDefault="00653A87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>руководителей или иных должностных лиц подведомственной организации</w:t>
      </w:r>
    </w:p>
    <w:p w:rsidR="00653A87" w:rsidRPr="00DE5E25" w:rsidRDefault="00496AB9" w:rsidP="00A156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27</w:t>
      </w:r>
      <w:r w:rsidR="00E31095" w:rsidRPr="00DE5E25">
        <w:rPr>
          <w:rFonts w:ascii="Arial" w:hAnsi="Arial" w:cs="Arial"/>
          <w:sz w:val="24"/>
          <w:szCs w:val="24"/>
        </w:rPr>
        <w:t xml:space="preserve">. Права и обязанности должностных лиц </w:t>
      </w:r>
      <w:r w:rsidR="00727D78" w:rsidRPr="00DE5E25">
        <w:rPr>
          <w:rFonts w:ascii="Arial" w:hAnsi="Arial" w:cs="Arial"/>
          <w:sz w:val="24"/>
          <w:szCs w:val="24"/>
        </w:rPr>
        <w:t>администрации Павловского муниципального округа Нижегородской области</w:t>
      </w:r>
      <w:r w:rsidR="00236A61" w:rsidRPr="00DE5E25">
        <w:rPr>
          <w:rFonts w:ascii="Arial" w:hAnsi="Arial" w:cs="Arial"/>
          <w:sz w:val="24"/>
          <w:szCs w:val="24"/>
        </w:rPr>
        <w:t xml:space="preserve"> осуществляющих ведомственный контроль</w:t>
      </w:r>
      <w:r w:rsidR="00727D78" w:rsidRPr="00DE5E25">
        <w:rPr>
          <w:rFonts w:ascii="Arial" w:hAnsi="Arial" w:cs="Arial"/>
          <w:sz w:val="24"/>
          <w:szCs w:val="24"/>
        </w:rPr>
        <w:t xml:space="preserve"> </w:t>
      </w:r>
      <w:r w:rsidR="00E31095" w:rsidRPr="00DE5E25">
        <w:rPr>
          <w:rFonts w:ascii="Arial" w:hAnsi="Arial" w:cs="Arial"/>
          <w:sz w:val="24"/>
          <w:szCs w:val="24"/>
        </w:rPr>
        <w:t xml:space="preserve">и руководителей или иных должностных лиц подведомственной организации установлены статьями 8 и 9 </w:t>
      </w:r>
      <w:hyperlink r:id="rId17" w:history="1">
        <w:r w:rsidR="00E31095" w:rsidRPr="00DE5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="00E31095" w:rsidRPr="00DE5E25">
        <w:rPr>
          <w:rFonts w:ascii="Arial" w:hAnsi="Arial" w:cs="Arial"/>
          <w:sz w:val="24"/>
          <w:szCs w:val="24"/>
        </w:rPr>
        <w:t>.</w:t>
      </w:r>
    </w:p>
    <w:p w:rsidR="004141F2" w:rsidRPr="004141F2" w:rsidRDefault="004141F2" w:rsidP="004141F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C2F69" w:rsidRPr="004141F2" w:rsidRDefault="00E31095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 xml:space="preserve">VIII. </w:t>
      </w:r>
      <w:r w:rsidR="003C2F69" w:rsidRPr="004141F2">
        <w:rPr>
          <w:rFonts w:ascii="Arial" w:hAnsi="Arial" w:cs="Arial"/>
          <w:sz w:val="24"/>
          <w:szCs w:val="24"/>
        </w:rPr>
        <w:t>Оформление результатов проверок</w:t>
      </w:r>
    </w:p>
    <w:p w:rsidR="00BF4E12" w:rsidRPr="00DE5E25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lastRenderedPageBreak/>
        <w:t>2</w:t>
      </w:r>
      <w:r w:rsidR="00496AB9" w:rsidRPr="00DE5E25">
        <w:rPr>
          <w:rFonts w:ascii="Arial" w:hAnsi="Arial" w:cs="Arial"/>
          <w:sz w:val="24"/>
          <w:szCs w:val="24"/>
        </w:rPr>
        <w:t>8</w:t>
      </w:r>
      <w:r w:rsidR="00E31095" w:rsidRPr="00DE5E25">
        <w:rPr>
          <w:rFonts w:ascii="Arial" w:hAnsi="Arial" w:cs="Arial"/>
          <w:sz w:val="24"/>
          <w:szCs w:val="24"/>
        </w:rPr>
        <w:t xml:space="preserve">. </w:t>
      </w:r>
      <w:r w:rsidR="00E87853" w:rsidRPr="00DE5E25">
        <w:rPr>
          <w:rFonts w:ascii="Arial" w:hAnsi="Arial" w:cs="Arial"/>
          <w:sz w:val="24"/>
          <w:szCs w:val="24"/>
        </w:rPr>
        <w:t xml:space="preserve">По результатам проверки </w:t>
      </w:r>
      <w:r w:rsidR="003C2F69" w:rsidRPr="00DE5E25">
        <w:rPr>
          <w:rFonts w:ascii="Arial" w:hAnsi="Arial" w:cs="Arial"/>
          <w:sz w:val="24"/>
          <w:szCs w:val="24"/>
        </w:rPr>
        <w:t>должностным</w:t>
      </w:r>
      <w:r w:rsidR="00945360" w:rsidRPr="00DE5E25">
        <w:rPr>
          <w:rFonts w:ascii="Arial" w:hAnsi="Arial" w:cs="Arial"/>
          <w:sz w:val="24"/>
          <w:szCs w:val="24"/>
        </w:rPr>
        <w:t xml:space="preserve"> (должностными)</w:t>
      </w:r>
      <w:r w:rsidR="003C2F69" w:rsidRPr="00DE5E25">
        <w:rPr>
          <w:rFonts w:ascii="Arial" w:hAnsi="Arial" w:cs="Arial"/>
          <w:sz w:val="24"/>
          <w:szCs w:val="24"/>
        </w:rPr>
        <w:t xml:space="preserve"> лиц</w:t>
      </w:r>
      <w:r w:rsidR="00E87853" w:rsidRPr="00DE5E25">
        <w:rPr>
          <w:rFonts w:ascii="Arial" w:hAnsi="Arial" w:cs="Arial"/>
          <w:sz w:val="24"/>
          <w:szCs w:val="24"/>
        </w:rPr>
        <w:t>ом (лица</w:t>
      </w:r>
      <w:r w:rsidR="003C2F69" w:rsidRPr="00DE5E25">
        <w:rPr>
          <w:rFonts w:ascii="Arial" w:hAnsi="Arial" w:cs="Arial"/>
          <w:sz w:val="24"/>
          <w:szCs w:val="24"/>
        </w:rPr>
        <w:t>ми</w:t>
      </w:r>
      <w:r w:rsidR="00E87853" w:rsidRPr="00DE5E25">
        <w:rPr>
          <w:rFonts w:ascii="Arial" w:hAnsi="Arial" w:cs="Arial"/>
          <w:sz w:val="24"/>
          <w:szCs w:val="24"/>
        </w:rPr>
        <w:t>) проводящим (проводящими) проверку</w:t>
      </w:r>
      <w:r w:rsidR="003C2F69" w:rsidRPr="00DE5E25">
        <w:rPr>
          <w:rFonts w:ascii="Arial" w:hAnsi="Arial" w:cs="Arial"/>
          <w:sz w:val="24"/>
          <w:szCs w:val="24"/>
        </w:rPr>
        <w:t xml:space="preserve"> в разных направлениях </w:t>
      </w:r>
      <w:r w:rsidR="00E87853" w:rsidRPr="00DE5E25">
        <w:rPr>
          <w:rFonts w:ascii="Arial" w:hAnsi="Arial" w:cs="Arial"/>
          <w:sz w:val="24"/>
          <w:szCs w:val="24"/>
        </w:rPr>
        <w:t xml:space="preserve">составляется </w:t>
      </w:r>
      <w:r w:rsidR="003C2F69" w:rsidRPr="00DE5E25">
        <w:rPr>
          <w:rFonts w:ascii="Arial" w:hAnsi="Arial" w:cs="Arial"/>
          <w:sz w:val="24"/>
          <w:szCs w:val="24"/>
        </w:rPr>
        <w:t xml:space="preserve">акт </w:t>
      </w:r>
      <w:r w:rsidR="00E87853" w:rsidRPr="00DE5E25">
        <w:rPr>
          <w:rFonts w:ascii="Arial" w:hAnsi="Arial" w:cs="Arial"/>
          <w:sz w:val="24"/>
          <w:szCs w:val="24"/>
        </w:rPr>
        <w:t>проверки в двух экземплярах</w:t>
      </w:r>
      <w:r w:rsidR="003C2F69" w:rsidRPr="00DE5E25">
        <w:rPr>
          <w:rFonts w:ascii="Arial" w:hAnsi="Arial" w:cs="Arial"/>
          <w:sz w:val="24"/>
          <w:szCs w:val="24"/>
        </w:rPr>
        <w:t>.</w:t>
      </w:r>
    </w:p>
    <w:p w:rsidR="00D03F92" w:rsidRPr="00DE5E25" w:rsidRDefault="00496AB9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29</w:t>
      </w:r>
      <w:r w:rsidR="003C2F69" w:rsidRPr="00DE5E25">
        <w:rPr>
          <w:rFonts w:ascii="Arial" w:hAnsi="Arial" w:cs="Arial"/>
          <w:sz w:val="24"/>
          <w:szCs w:val="24"/>
        </w:rPr>
        <w:t xml:space="preserve">. Содержание акта должно соответствовать требованиям </w:t>
      </w:r>
      <w:hyperlink r:id="rId18" w:history="1">
        <w:r w:rsidR="003C2F69" w:rsidRPr="00DE5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статьи </w:t>
        </w:r>
        <w:r w:rsidR="00D03F92" w:rsidRPr="00DE5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10</w:t>
        </w:r>
      </w:hyperlink>
      <w:r w:rsidR="00D03F92" w:rsidRPr="00DE5E25">
        <w:rPr>
          <w:rFonts w:ascii="Arial" w:hAnsi="Arial" w:cs="Arial"/>
          <w:sz w:val="24"/>
          <w:szCs w:val="24"/>
        </w:rPr>
        <w:t xml:space="preserve"> З</w:t>
      </w:r>
      <w:r w:rsidR="003C2F69" w:rsidRPr="00DE5E25">
        <w:rPr>
          <w:rFonts w:ascii="Arial" w:hAnsi="Arial" w:cs="Arial"/>
          <w:sz w:val="24"/>
          <w:szCs w:val="24"/>
        </w:rPr>
        <w:t>акона</w:t>
      </w:r>
      <w:r w:rsidR="00E31095" w:rsidRPr="00DE5E25">
        <w:rPr>
          <w:rFonts w:ascii="Arial" w:hAnsi="Arial" w:cs="Arial"/>
          <w:sz w:val="24"/>
          <w:szCs w:val="24"/>
        </w:rPr>
        <w:t>.</w:t>
      </w:r>
      <w:r w:rsidR="00D03F92" w:rsidRPr="00DE5E25">
        <w:rPr>
          <w:rFonts w:ascii="Arial" w:hAnsi="Arial" w:cs="Arial"/>
          <w:sz w:val="24"/>
          <w:szCs w:val="24"/>
        </w:rPr>
        <w:t xml:space="preserve"> </w:t>
      </w:r>
      <w:r w:rsidR="00BF4E12" w:rsidRPr="00DE5E25">
        <w:rPr>
          <w:rFonts w:ascii="Arial" w:hAnsi="Arial" w:cs="Arial"/>
          <w:sz w:val="24"/>
          <w:szCs w:val="24"/>
        </w:rPr>
        <w:t>Акт составляется по форме, ус</w:t>
      </w:r>
      <w:r w:rsidR="00807228" w:rsidRPr="00DE5E25">
        <w:rPr>
          <w:rFonts w:ascii="Arial" w:hAnsi="Arial" w:cs="Arial"/>
          <w:sz w:val="24"/>
          <w:szCs w:val="24"/>
        </w:rPr>
        <w:t xml:space="preserve">тановленной Приложением </w:t>
      </w:r>
      <w:r w:rsidR="00236A61" w:rsidRPr="00DE5E25">
        <w:rPr>
          <w:rFonts w:ascii="Arial" w:hAnsi="Arial" w:cs="Arial"/>
          <w:sz w:val="24"/>
          <w:szCs w:val="24"/>
        </w:rPr>
        <w:t>№</w:t>
      </w:r>
      <w:r w:rsidR="00807228" w:rsidRPr="00DE5E25">
        <w:rPr>
          <w:rFonts w:ascii="Arial" w:hAnsi="Arial" w:cs="Arial"/>
          <w:sz w:val="24"/>
          <w:szCs w:val="24"/>
        </w:rPr>
        <w:t>3</w:t>
      </w:r>
      <w:r w:rsidR="00BF4E12" w:rsidRPr="00DE5E25">
        <w:rPr>
          <w:rFonts w:ascii="Arial" w:hAnsi="Arial" w:cs="Arial"/>
          <w:sz w:val="24"/>
          <w:szCs w:val="24"/>
        </w:rPr>
        <w:t xml:space="preserve"> к настоящему Регламенту.</w:t>
      </w:r>
    </w:p>
    <w:p w:rsidR="003C2F69" w:rsidRPr="00DE5E25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3</w:t>
      </w:r>
      <w:r w:rsidR="00496AB9" w:rsidRPr="00DE5E25">
        <w:rPr>
          <w:rFonts w:ascii="Arial" w:hAnsi="Arial" w:cs="Arial"/>
          <w:sz w:val="24"/>
          <w:szCs w:val="24"/>
        </w:rPr>
        <w:t>0</w:t>
      </w:r>
      <w:r w:rsidR="003C2F69" w:rsidRPr="00DE5E25">
        <w:rPr>
          <w:rFonts w:ascii="Arial" w:hAnsi="Arial" w:cs="Arial"/>
          <w:sz w:val="24"/>
          <w:szCs w:val="24"/>
        </w:rPr>
        <w:t>. Срок для устранения выявленных нарушений определяется уполномоченным должностным лицом</w:t>
      </w:r>
      <w:r w:rsidR="00236A61" w:rsidRPr="00DE5E25">
        <w:rPr>
          <w:rFonts w:ascii="Arial" w:hAnsi="Arial" w:cs="Arial"/>
          <w:sz w:val="24"/>
          <w:szCs w:val="24"/>
        </w:rPr>
        <w:t xml:space="preserve"> (лицами)</w:t>
      </w:r>
      <w:r w:rsidR="003C2F69" w:rsidRPr="00DE5E25">
        <w:rPr>
          <w:rFonts w:ascii="Arial" w:hAnsi="Arial" w:cs="Arial"/>
          <w:sz w:val="24"/>
          <w:szCs w:val="24"/>
        </w:rPr>
        <w:t xml:space="preserve"> с учетом характера допущенных нарушений и времени, необходимого для их устранения.</w:t>
      </w:r>
    </w:p>
    <w:p w:rsidR="003C2F69" w:rsidRPr="00DE5E25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3</w:t>
      </w:r>
      <w:r w:rsidR="00496AB9" w:rsidRPr="00DE5E25">
        <w:rPr>
          <w:rFonts w:ascii="Arial" w:hAnsi="Arial" w:cs="Arial"/>
          <w:sz w:val="24"/>
          <w:szCs w:val="24"/>
        </w:rPr>
        <w:t>1</w:t>
      </w:r>
      <w:r w:rsidR="003C2F69" w:rsidRPr="00DE5E25">
        <w:rPr>
          <w:rFonts w:ascii="Arial" w:hAnsi="Arial" w:cs="Arial"/>
          <w:sz w:val="24"/>
          <w:szCs w:val="24"/>
        </w:rPr>
        <w:t xml:space="preserve">. </w:t>
      </w:r>
      <w:r w:rsidR="0068674F" w:rsidRPr="00DE5E25">
        <w:rPr>
          <w:rFonts w:ascii="Arial" w:hAnsi="Arial" w:cs="Arial"/>
          <w:sz w:val="24"/>
          <w:szCs w:val="24"/>
        </w:rPr>
        <w:t xml:space="preserve">Акт проверки вручается </w:t>
      </w:r>
      <w:r w:rsidR="003C2F69" w:rsidRPr="00DE5E25">
        <w:rPr>
          <w:rFonts w:ascii="Arial" w:hAnsi="Arial" w:cs="Arial"/>
          <w:sz w:val="24"/>
          <w:szCs w:val="24"/>
        </w:rPr>
        <w:t xml:space="preserve">руководителю </w:t>
      </w:r>
      <w:r w:rsidR="0068674F" w:rsidRPr="00DE5E25">
        <w:rPr>
          <w:rFonts w:ascii="Arial" w:hAnsi="Arial" w:cs="Arial"/>
          <w:sz w:val="24"/>
          <w:szCs w:val="24"/>
        </w:rPr>
        <w:t xml:space="preserve">или уполномоченному им лицу </w:t>
      </w:r>
      <w:r w:rsidR="003C2F69" w:rsidRPr="00DE5E25">
        <w:rPr>
          <w:rFonts w:ascii="Arial" w:hAnsi="Arial" w:cs="Arial"/>
          <w:sz w:val="24"/>
          <w:szCs w:val="24"/>
        </w:rPr>
        <w:t>подведомственной организации для принятия соответствующих мер (решений)</w:t>
      </w:r>
      <w:r w:rsidR="00E31095" w:rsidRPr="00DE5E25">
        <w:rPr>
          <w:rFonts w:ascii="Arial" w:hAnsi="Arial" w:cs="Arial"/>
          <w:sz w:val="24"/>
          <w:szCs w:val="24"/>
        </w:rPr>
        <w:t xml:space="preserve"> в случае выявления нарушений трудового законодательства.</w:t>
      </w:r>
    </w:p>
    <w:p w:rsidR="0068674F" w:rsidRPr="00DE5E25" w:rsidRDefault="0068674F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E5E25">
        <w:rPr>
          <w:rFonts w:ascii="Arial" w:hAnsi="Arial" w:cs="Arial"/>
          <w:sz w:val="24"/>
          <w:szCs w:val="24"/>
        </w:rPr>
        <w:t>3</w:t>
      </w:r>
      <w:r w:rsidR="00496AB9" w:rsidRPr="00DE5E25">
        <w:rPr>
          <w:rFonts w:ascii="Arial" w:hAnsi="Arial" w:cs="Arial"/>
          <w:sz w:val="24"/>
          <w:szCs w:val="24"/>
        </w:rPr>
        <w:t>2</w:t>
      </w:r>
      <w:r w:rsidRPr="00DE5E25">
        <w:rPr>
          <w:rFonts w:ascii="Arial" w:hAnsi="Arial" w:cs="Arial"/>
          <w:sz w:val="24"/>
          <w:szCs w:val="24"/>
        </w:rPr>
        <w:t>. Подведомственная организации в случае несогласия с выявленными нарушениями вправе дать мотивированный отзыв на составленный акт и направить его для рассмотрения в администрацию Павловского муниципального округа Нижегородской области в течение семи рабочих дней с даты получения акта проверки</w:t>
      </w:r>
      <w:r w:rsidR="00FA4A2D" w:rsidRPr="00DE5E25">
        <w:rPr>
          <w:rFonts w:ascii="Arial" w:hAnsi="Arial" w:cs="Arial"/>
          <w:sz w:val="24"/>
          <w:szCs w:val="24"/>
        </w:rPr>
        <w:t>.</w:t>
      </w:r>
    </w:p>
    <w:p w:rsidR="003C2F69" w:rsidRDefault="003C2F69" w:rsidP="004141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F69" w:rsidRPr="004141F2" w:rsidRDefault="009F7035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  <w:lang w:val="en-US"/>
        </w:rPr>
        <w:t>IX</w:t>
      </w:r>
      <w:r w:rsidR="003C2F69" w:rsidRPr="004141F2">
        <w:rPr>
          <w:rFonts w:ascii="Arial" w:hAnsi="Arial" w:cs="Arial"/>
          <w:sz w:val="24"/>
          <w:szCs w:val="24"/>
        </w:rPr>
        <w:t>. Устранение выявленных в ходе проверок нарушений</w:t>
      </w:r>
    </w:p>
    <w:p w:rsidR="003C2F69" w:rsidRPr="004141F2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</w:t>
      </w:r>
      <w:r w:rsidR="00496AB9" w:rsidRPr="004141F2">
        <w:rPr>
          <w:rFonts w:ascii="Arial" w:hAnsi="Arial" w:cs="Arial"/>
          <w:sz w:val="24"/>
          <w:szCs w:val="24"/>
        </w:rPr>
        <w:t>3</w:t>
      </w:r>
      <w:r w:rsidR="003C2F69" w:rsidRPr="004141F2">
        <w:rPr>
          <w:rFonts w:ascii="Arial" w:hAnsi="Arial" w:cs="Arial"/>
          <w:sz w:val="24"/>
          <w:szCs w:val="24"/>
        </w:rPr>
        <w:t>. По результатам проведения проверки руководитель подведомственной организации обязан устранить выявленные нарушения в срок, указанный в акте.</w:t>
      </w:r>
    </w:p>
    <w:p w:rsidR="00E31095" w:rsidRPr="004141F2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</w:t>
      </w:r>
      <w:r w:rsidR="00496AB9" w:rsidRPr="004141F2">
        <w:rPr>
          <w:rFonts w:ascii="Arial" w:hAnsi="Arial" w:cs="Arial"/>
          <w:sz w:val="24"/>
          <w:szCs w:val="24"/>
        </w:rPr>
        <w:t>4</w:t>
      </w:r>
      <w:r w:rsidR="003C2F69" w:rsidRPr="004141F2">
        <w:rPr>
          <w:rFonts w:ascii="Arial" w:hAnsi="Arial" w:cs="Arial"/>
          <w:sz w:val="24"/>
          <w:szCs w:val="24"/>
        </w:rPr>
        <w:t xml:space="preserve">. </w:t>
      </w:r>
      <w:r w:rsidR="00E31095" w:rsidRPr="004141F2">
        <w:rPr>
          <w:rFonts w:ascii="Arial" w:hAnsi="Arial" w:cs="Arial"/>
          <w:sz w:val="24"/>
          <w:szCs w:val="24"/>
        </w:rPr>
        <w:t xml:space="preserve">В случае невозможности по независящим от руководителя подведомственной организации причинам устранить выявленные в ходе проверки нарушения трудового законодательства в </w:t>
      </w:r>
      <w:r w:rsidR="00472339" w:rsidRPr="004141F2">
        <w:rPr>
          <w:rFonts w:ascii="Arial" w:hAnsi="Arial" w:cs="Arial"/>
          <w:sz w:val="24"/>
          <w:szCs w:val="24"/>
        </w:rPr>
        <w:t xml:space="preserve">срок, указанный в акте проверки, руководитель подведомственной организации обращается в </w:t>
      </w:r>
      <w:r w:rsidR="00CB05FB" w:rsidRPr="004141F2">
        <w:rPr>
          <w:rFonts w:ascii="Arial" w:hAnsi="Arial" w:cs="Arial"/>
          <w:sz w:val="24"/>
          <w:szCs w:val="24"/>
        </w:rPr>
        <w:t xml:space="preserve">администрацию Павловского муниципального округа Нижегородской области </w:t>
      </w:r>
      <w:r w:rsidR="00472339" w:rsidRPr="004141F2">
        <w:rPr>
          <w:rFonts w:ascii="Arial" w:hAnsi="Arial" w:cs="Arial"/>
          <w:sz w:val="24"/>
          <w:szCs w:val="24"/>
        </w:rPr>
        <w:t>с письменным ходатайством о продлении срока устранения нарушений трудового законодательства.</w:t>
      </w:r>
    </w:p>
    <w:p w:rsidR="00472339" w:rsidRPr="004141F2" w:rsidRDefault="00496AB9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35</w:t>
      </w:r>
      <w:r w:rsidR="00472339" w:rsidRPr="004141F2">
        <w:rPr>
          <w:rFonts w:ascii="Arial" w:hAnsi="Arial" w:cs="Arial"/>
          <w:sz w:val="24"/>
          <w:szCs w:val="24"/>
        </w:rPr>
        <w:t xml:space="preserve">. </w:t>
      </w:r>
      <w:r w:rsidR="00FA4A2D" w:rsidRPr="004141F2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="00CB05FB" w:rsidRPr="004141F2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="00472339" w:rsidRPr="004141F2">
        <w:rPr>
          <w:rFonts w:ascii="Arial" w:hAnsi="Arial" w:cs="Arial"/>
          <w:sz w:val="24"/>
          <w:szCs w:val="24"/>
        </w:rPr>
        <w:t xml:space="preserve">вправе продлить указанный срок путем издания </w:t>
      </w:r>
      <w:r w:rsidR="00FA4A2D" w:rsidRPr="004141F2">
        <w:rPr>
          <w:rFonts w:ascii="Arial" w:hAnsi="Arial" w:cs="Arial"/>
          <w:sz w:val="24"/>
          <w:szCs w:val="24"/>
        </w:rPr>
        <w:t xml:space="preserve">распоряжения, </w:t>
      </w:r>
      <w:r w:rsidR="00472339" w:rsidRPr="004141F2">
        <w:rPr>
          <w:rFonts w:ascii="Arial" w:hAnsi="Arial" w:cs="Arial"/>
          <w:sz w:val="24"/>
          <w:szCs w:val="24"/>
        </w:rPr>
        <w:t>но не более чем на 20 рабочих дней.</w:t>
      </w:r>
    </w:p>
    <w:p w:rsidR="00472339" w:rsidRPr="004141F2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</w:t>
      </w:r>
      <w:r w:rsidR="00496AB9" w:rsidRPr="004141F2">
        <w:rPr>
          <w:rFonts w:ascii="Arial" w:hAnsi="Arial" w:cs="Arial"/>
          <w:sz w:val="24"/>
          <w:szCs w:val="24"/>
        </w:rPr>
        <w:t>6</w:t>
      </w:r>
      <w:r w:rsidR="003C2F69" w:rsidRPr="004141F2">
        <w:rPr>
          <w:rFonts w:ascii="Arial" w:hAnsi="Arial" w:cs="Arial"/>
          <w:sz w:val="24"/>
          <w:szCs w:val="24"/>
        </w:rPr>
        <w:t xml:space="preserve">. </w:t>
      </w:r>
      <w:r w:rsidR="00472339" w:rsidRPr="004141F2">
        <w:rPr>
          <w:rFonts w:ascii="Arial" w:hAnsi="Arial" w:cs="Arial"/>
          <w:sz w:val="24"/>
          <w:szCs w:val="24"/>
        </w:rPr>
        <w:t xml:space="preserve">По истечении срока устранения выявленных нарушений трудового законодательства, установленного актом проверки или приказом </w:t>
      </w:r>
      <w:r w:rsidR="00CB05FB" w:rsidRPr="004141F2">
        <w:rPr>
          <w:rFonts w:ascii="Arial" w:hAnsi="Arial" w:cs="Arial"/>
          <w:sz w:val="24"/>
          <w:szCs w:val="24"/>
        </w:rPr>
        <w:t xml:space="preserve">администрации Павловского муниципального округа Нижегородской области </w:t>
      </w:r>
      <w:r w:rsidR="00472339" w:rsidRPr="004141F2">
        <w:rPr>
          <w:rFonts w:ascii="Arial" w:hAnsi="Arial" w:cs="Arial"/>
          <w:sz w:val="24"/>
          <w:szCs w:val="24"/>
        </w:rPr>
        <w:t xml:space="preserve">о продлении срока устранения нарушений трудового законодательства (в случае продления указанного срока), руководитель подведомственной организации обязан представить в </w:t>
      </w:r>
      <w:r w:rsidR="007D5D78" w:rsidRPr="004141F2">
        <w:rPr>
          <w:rFonts w:ascii="Arial" w:hAnsi="Arial" w:cs="Arial"/>
          <w:sz w:val="24"/>
          <w:szCs w:val="24"/>
        </w:rPr>
        <w:t>администрацию</w:t>
      </w:r>
      <w:r w:rsidR="00CB05FB" w:rsidRPr="004141F2">
        <w:rPr>
          <w:rFonts w:ascii="Arial" w:hAnsi="Arial" w:cs="Arial"/>
          <w:sz w:val="24"/>
          <w:szCs w:val="24"/>
        </w:rPr>
        <w:t xml:space="preserve"> Павловского муниципального округа Нижегородской области </w:t>
      </w:r>
      <w:r w:rsidR="00472339" w:rsidRPr="004141F2">
        <w:rPr>
          <w:rFonts w:ascii="Arial" w:hAnsi="Arial" w:cs="Arial"/>
          <w:sz w:val="24"/>
          <w:szCs w:val="24"/>
        </w:rPr>
        <w:t>отчет об их устранении с приложением копий документов, подтверждающих устранений нарушений.</w:t>
      </w:r>
    </w:p>
    <w:p w:rsidR="003C2F69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</w:t>
      </w:r>
      <w:r w:rsidR="00496AB9" w:rsidRPr="004141F2">
        <w:rPr>
          <w:rFonts w:ascii="Arial" w:hAnsi="Arial" w:cs="Arial"/>
          <w:sz w:val="24"/>
          <w:szCs w:val="24"/>
        </w:rPr>
        <w:t>7</w:t>
      </w:r>
      <w:r w:rsidR="00472339" w:rsidRPr="004141F2">
        <w:rPr>
          <w:rFonts w:ascii="Arial" w:hAnsi="Arial" w:cs="Arial"/>
          <w:sz w:val="24"/>
          <w:szCs w:val="24"/>
        </w:rPr>
        <w:t xml:space="preserve">. В случае, если нарушения, выявленные в ходе проверки, не устранены в срок, установленный в акте проверки с учетом срока, продленного в соответствии с </w:t>
      </w:r>
      <w:r w:rsidR="007D5D78" w:rsidRPr="004141F2">
        <w:rPr>
          <w:rFonts w:ascii="Arial" w:hAnsi="Arial" w:cs="Arial"/>
          <w:sz w:val="24"/>
          <w:szCs w:val="24"/>
        </w:rPr>
        <w:t xml:space="preserve">распоряжением </w:t>
      </w:r>
      <w:r w:rsidR="00CB05FB" w:rsidRPr="004141F2">
        <w:rPr>
          <w:rFonts w:ascii="Arial" w:hAnsi="Arial" w:cs="Arial"/>
          <w:sz w:val="24"/>
          <w:szCs w:val="24"/>
        </w:rPr>
        <w:t>главы местного самоуправления Павловского муниципального округа Нижегородской области</w:t>
      </w:r>
      <w:r w:rsidR="00472339" w:rsidRPr="004141F2">
        <w:rPr>
          <w:rFonts w:ascii="Arial" w:hAnsi="Arial" w:cs="Arial"/>
          <w:sz w:val="24"/>
          <w:szCs w:val="24"/>
        </w:rPr>
        <w:t xml:space="preserve">, </w:t>
      </w:r>
      <w:r w:rsidR="00CB05FB" w:rsidRPr="004141F2">
        <w:rPr>
          <w:rFonts w:ascii="Arial" w:hAnsi="Arial" w:cs="Arial"/>
          <w:sz w:val="24"/>
          <w:szCs w:val="24"/>
        </w:rPr>
        <w:t xml:space="preserve">администрация Павловского муниципального округа Нижегородской области </w:t>
      </w:r>
      <w:r w:rsidR="00472339" w:rsidRPr="004141F2">
        <w:rPr>
          <w:rFonts w:ascii="Arial" w:hAnsi="Arial" w:cs="Arial"/>
          <w:sz w:val="24"/>
          <w:szCs w:val="24"/>
        </w:rPr>
        <w:t xml:space="preserve">в течение 10 рабочих дней направляет акт проверки в </w:t>
      </w:r>
      <w:r w:rsidR="00980240" w:rsidRPr="004141F2">
        <w:rPr>
          <w:rFonts w:ascii="Arial" w:hAnsi="Arial" w:cs="Arial"/>
          <w:sz w:val="24"/>
          <w:szCs w:val="24"/>
        </w:rPr>
        <w:t xml:space="preserve">государственную инспекцию по труду Нижегородской области, ответственную </w:t>
      </w:r>
      <w:r w:rsidR="00472339" w:rsidRPr="004141F2">
        <w:rPr>
          <w:rFonts w:ascii="Arial" w:hAnsi="Arial" w:cs="Arial"/>
          <w:sz w:val="24"/>
          <w:szCs w:val="24"/>
        </w:rPr>
        <w:t>за соблюдение трудового законодательства.</w:t>
      </w:r>
    </w:p>
    <w:p w:rsidR="004141F2" w:rsidRPr="004141F2" w:rsidRDefault="004141F2" w:rsidP="004141F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9F7035" w:rsidRPr="004141F2" w:rsidRDefault="009F7035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  <w:lang w:val="en-US"/>
        </w:rPr>
        <w:t>X</w:t>
      </w:r>
      <w:r w:rsidRPr="004141F2">
        <w:rPr>
          <w:rFonts w:ascii="Arial" w:hAnsi="Arial" w:cs="Arial"/>
          <w:sz w:val="24"/>
          <w:szCs w:val="24"/>
        </w:rPr>
        <w:t xml:space="preserve">. Меры, принимаемые </w:t>
      </w:r>
      <w:r w:rsidR="001253EF" w:rsidRPr="004141F2">
        <w:rPr>
          <w:rFonts w:ascii="Arial" w:hAnsi="Arial" w:cs="Arial"/>
          <w:sz w:val="24"/>
          <w:szCs w:val="24"/>
        </w:rPr>
        <w:t xml:space="preserve">администрацией Павловского муниципального округа Нижегородской области </w:t>
      </w:r>
      <w:r w:rsidRPr="004141F2">
        <w:rPr>
          <w:rFonts w:ascii="Arial" w:hAnsi="Arial" w:cs="Arial"/>
          <w:sz w:val="24"/>
          <w:szCs w:val="24"/>
        </w:rPr>
        <w:t>по результатам проведения проверки</w:t>
      </w:r>
    </w:p>
    <w:p w:rsidR="009F7035" w:rsidRPr="004141F2" w:rsidRDefault="00807228" w:rsidP="004141F2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</w:t>
      </w:r>
      <w:r w:rsidR="00496AB9" w:rsidRPr="004141F2">
        <w:rPr>
          <w:rFonts w:ascii="Arial" w:hAnsi="Arial" w:cs="Arial"/>
          <w:sz w:val="24"/>
          <w:szCs w:val="24"/>
        </w:rPr>
        <w:t>8</w:t>
      </w:r>
      <w:r w:rsidR="009F7035" w:rsidRPr="004141F2">
        <w:rPr>
          <w:rFonts w:ascii="Arial" w:hAnsi="Arial" w:cs="Arial"/>
          <w:sz w:val="24"/>
          <w:szCs w:val="24"/>
        </w:rPr>
        <w:t xml:space="preserve">. В случае выявления нарушений трудового законодательства в подведомственных организациях </w:t>
      </w:r>
      <w:r w:rsidR="00CB05FB" w:rsidRPr="004141F2">
        <w:rPr>
          <w:rFonts w:ascii="Arial" w:hAnsi="Arial" w:cs="Arial"/>
          <w:sz w:val="24"/>
          <w:szCs w:val="24"/>
        </w:rPr>
        <w:t xml:space="preserve">администрация Павловского муниципального округа Нижегородской области </w:t>
      </w:r>
      <w:r w:rsidR="009F7035" w:rsidRPr="004141F2">
        <w:rPr>
          <w:rFonts w:ascii="Arial" w:hAnsi="Arial" w:cs="Arial"/>
          <w:sz w:val="24"/>
          <w:szCs w:val="24"/>
        </w:rPr>
        <w:t>направляет в подведомственную организацию предложения о привлечении виновных лиц к ответственности или принимает меры к руководителю подведомственной организации в соответствии с федеральным законодательством.</w:t>
      </w:r>
    </w:p>
    <w:p w:rsidR="00945360" w:rsidRPr="004141F2" w:rsidRDefault="00945360" w:rsidP="003C2F6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3C2F69" w:rsidRPr="004141F2" w:rsidRDefault="009F7035" w:rsidP="003C2F6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  <w:lang w:val="en-US"/>
        </w:rPr>
        <w:lastRenderedPageBreak/>
        <w:t>X</w:t>
      </w:r>
      <w:r w:rsidR="003C2F69" w:rsidRPr="004141F2">
        <w:rPr>
          <w:rFonts w:ascii="Arial" w:hAnsi="Arial" w:cs="Arial"/>
          <w:sz w:val="24"/>
          <w:szCs w:val="24"/>
        </w:rPr>
        <w:t>I. Обжалование действий (бездействия) должностных лиц,</w:t>
      </w:r>
    </w:p>
    <w:p w:rsidR="004141F2" w:rsidRDefault="001253EF" w:rsidP="003C2F6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г</w:t>
      </w:r>
      <w:r w:rsidR="00CB05FB" w:rsidRPr="004141F2">
        <w:rPr>
          <w:rFonts w:ascii="Arial" w:hAnsi="Arial" w:cs="Arial"/>
          <w:sz w:val="24"/>
          <w:szCs w:val="24"/>
        </w:rPr>
        <w:t>лав</w:t>
      </w:r>
      <w:r w:rsidRPr="004141F2">
        <w:rPr>
          <w:rFonts w:ascii="Arial" w:hAnsi="Arial" w:cs="Arial"/>
          <w:sz w:val="24"/>
          <w:szCs w:val="24"/>
        </w:rPr>
        <w:t>ой</w:t>
      </w:r>
      <w:r w:rsidR="00CB05FB" w:rsidRPr="004141F2">
        <w:rPr>
          <w:rFonts w:ascii="Arial" w:hAnsi="Arial" w:cs="Arial"/>
          <w:sz w:val="24"/>
          <w:szCs w:val="24"/>
        </w:rPr>
        <w:t xml:space="preserve"> местного самоуправления администрации Па</w:t>
      </w:r>
      <w:r w:rsidR="004141F2">
        <w:rPr>
          <w:rFonts w:ascii="Arial" w:hAnsi="Arial" w:cs="Arial"/>
          <w:sz w:val="24"/>
          <w:szCs w:val="24"/>
        </w:rPr>
        <w:t>вловского муниципального округа</w:t>
      </w:r>
    </w:p>
    <w:p w:rsidR="003C2F69" w:rsidRPr="004141F2" w:rsidRDefault="00CB05FB" w:rsidP="003C2F6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Нижего</w:t>
      </w:r>
      <w:r w:rsidR="004141F2">
        <w:rPr>
          <w:rFonts w:ascii="Arial" w:hAnsi="Arial" w:cs="Arial"/>
          <w:sz w:val="24"/>
          <w:szCs w:val="24"/>
        </w:rPr>
        <w:t>родской области</w:t>
      </w:r>
    </w:p>
    <w:p w:rsidR="009F7035" w:rsidRPr="004141F2" w:rsidRDefault="00496AB9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39</w:t>
      </w:r>
      <w:r w:rsidR="003C2F69" w:rsidRPr="004141F2">
        <w:rPr>
          <w:rFonts w:ascii="Arial" w:hAnsi="Arial" w:cs="Arial"/>
          <w:sz w:val="24"/>
          <w:szCs w:val="24"/>
        </w:rPr>
        <w:t xml:space="preserve">. Обжалование действий (бездействия) должностных лиц, </w:t>
      </w:r>
      <w:r w:rsidR="001253EF" w:rsidRPr="004141F2">
        <w:rPr>
          <w:rFonts w:ascii="Arial" w:hAnsi="Arial" w:cs="Arial"/>
          <w:sz w:val="24"/>
          <w:szCs w:val="24"/>
        </w:rPr>
        <w:t>главой местного самоуправления администрации Павловского муниципального округа Нижегородской области</w:t>
      </w:r>
      <w:r w:rsidR="003C2F69" w:rsidRPr="004141F2">
        <w:rPr>
          <w:rFonts w:ascii="Arial" w:hAnsi="Arial" w:cs="Arial"/>
          <w:sz w:val="24"/>
          <w:szCs w:val="24"/>
        </w:rPr>
        <w:t xml:space="preserve">, осуществляется на основании </w:t>
      </w:r>
      <w:hyperlink r:id="rId19" w:history="1">
        <w:r w:rsidR="003C2F69" w:rsidRPr="004141F2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статьи </w:t>
        </w:r>
        <w:r w:rsidR="009F7035" w:rsidRPr="004141F2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13</w:t>
        </w:r>
      </w:hyperlink>
      <w:r w:rsidR="003C2F69" w:rsidRPr="004141F2">
        <w:rPr>
          <w:rFonts w:ascii="Arial" w:hAnsi="Arial" w:cs="Arial"/>
          <w:sz w:val="24"/>
          <w:szCs w:val="24"/>
        </w:rPr>
        <w:t xml:space="preserve"> </w:t>
      </w:r>
      <w:r w:rsidR="009F7035" w:rsidRPr="004141F2">
        <w:rPr>
          <w:rFonts w:ascii="Arial" w:hAnsi="Arial" w:cs="Arial"/>
          <w:sz w:val="24"/>
          <w:szCs w:val="24"/>
        </w:rPr>
        <w:t>Закона.</w:t>
      </w:r>
    </w:p>
    <w:p w:rsidR="009F7035" w:rsidRPr="004141F2" w:rsidRDefault="009F7035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3C2F69" w:rsidRPr="004141F2" w:rsidRDefault="003C2F69" w:rsidP="004141F2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VIII. Учет мероприятий по контролю</w:t>
      </w:r>
    </w:p>
    <w:p w:rsidR="003C2F69" w:rsidRPr="004141F2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4</w:t>
      </w:r>
      <w:r w:rsidR="00496AB9" w:rsidRPr="004141F2">
        <w:rPr>
          <w:rFonts w:ascii="Arial" w:hAnsi="Arial" w:cs="Arial"/>
          <w:sz w:val="24"/>
          <w:szCs w:val="24"/>
        </w:rPr>
        <w:t>0</w:t>
      </w:r>
      <w:r w:rsidR="003C2F69" w:rsidRPr="004141F2">
        <w:rPr>
          <w:rFonts w:ascii="Arial" w:hAnsi="Arial" w:cs="Arial"/>
          <w:sz w:val="24"/>
          <w:szCs w:val="24"/>
        </w:rPr>
        <w:t xml:space="preserve">. </w:t>
      </w:r>
      <w:r w:rsidR="00CB05FB" w:rsidRPr="004141F2">
        <w:rPr>
          <w:rFonts w:ascii="Arial" w:hAnsi="Arial" w:cs="Arial"/>
          <w:sz w:val="24"/>
          <w:szCs w:val="24"/>
        </w:rPr>
        <w:t xml:space="preserve">Администрация Павловского муниципального округа Нижегородской области </w:t>
      </w:r>
      <w:r w:rsidR="003C2F69" w:rsidRPr="004141F2">
        <w:rPr>
          <w:rFonts w:ascii="Arial" w:hAnsi="Arial" w:cs="Arial"/>
          <w:sz w:val="24"/>
          <w:szCs w:val="24"/>
        </w:rPr>
        <w:t xml:space="preserve">ведет учет проводимых </w:t>
      </w:r>
      <w:r w:rsidR="007636B6" w:rsidRPr="004141F2">
        <w:rPr>
          <w:rFonts w:ascii="Arial" w:hAnsi="Arial" w:cs="Arial"/>
          <w:sz w:val="24"/>
          <w:szCs w:val="24"/>
        </w:rPr>
        <w:t>уполномоченным (</w:t>
      </w:r>
      <w:r w:rsidR="003C2F69" w:rsidRPr="004141F2">
        <w:rPr>
          <w:rFonts w:ascii="Arial" w:hAnsi="Arial" w:cs="Arial"/>
          <w:sz w:val="24"/>
          <w:szCs w:val="24"/>
        </w:rPr>
        <w:t>уполномоченными</w:t>
      </w:r>
      <w:r w:rsidR="007636B6" w:rsidRPr="004141F2">
        <w:rPr>
          <w:rFonts w:ascii="Arial" w:hAnsi="Arial" w:cs="Arial"/>
          <w:sz w:val="24"/>
          <w:szCs w:val="24"/>
        </w:rPr>
        <w:t>)</w:t>
      </w:r>
      <w:r w:rsidR="003C2F69" w:rsidRPr="004141F2">
        <w:rPr>
          <w:rFonts w:ascii="Arial" w:hAnsi="Arial" w:cs="Arial"/>
          <w:sz w:val="24"/>
          <w:szCs w:val="24"/>
        </w:rPr>
        <w:t xml:space="preserve"> </w:t>
      </w:r>
      <w:r w:rsidR="007636B6" w:rsidRPr="004141F2">
        <w:rPr>
          <w:rFonts w:ascii="Arial" w:hAnsi="Arial" w:cs="Arial"/>
          <w:sz w:val="24"/>
          <w:szCs w:val="24"/>
        </w:rPr>
        <w:t>должностным (</w:t>
      </w:r>
      <w:r w:rsidR="003C2F69" w:rsidRPr="004141F2">
        <w:rPr>
          <w:rFonts w:ascii="Arial" w:hAnsi="Arial" w:cs="Arial"/>
          <w:sz w:val="24"/>
          <w:szCs w:val="24"/>
        </w:rPr>
        <w:t>должностными</w:t>
      </w:r>
      <w:r w:rsidR="007636B6" w:rsidRPr="004141F2">
        <w:rPr>
          <w:rFonts w:ascii="Arial" w:hAnsi="Arial" w:cs="Arial"/>
          <w:sz w:val="24"/>
          <w:szCs w:val="24"/>
        </w:rPr>
        <w:t>) лицом (</w:t>
      </w:r>
      <w:r w:rsidR="003C2F69" w:rsidRPr="004141F2">
        <w:rPr>
          <w:rFonts w:ascii="Arial" w:hAnsi="Arial" w:cs="Arial"/>
          <w:sz w:val="24"/>
          <w:szCs w:val="24"/>
        </w:rPr>
        <w:t>лицами</w:t>
      </w:r>
      <w:r w:rsidR="007636B6" w:rsidRPr="004141F2">
        <w:rPr>
          <w:rFonts w:ascii="Arial" w:hAnsi="Arial" w:cs="Arial"/>
          <w:sz w:val="24"/>
          <w:szCs w:val="24"/>
        </w:rPr>
        <w:t>)</w:t>
      </w:r>
      <w:r w:rsidR="003C2F69" w:rsidRPr="004141F2">
        <w:rPr>
          <w:rFonts w:ascii="Arial" w:hAnsi="Arial" w:cs="Arial"/>
          <w:sz w:val="24"/>
          <w:szCs w:val="24"/>
        </w:rPr>
        <w:t xml:space="preserve"> мероприятий по контролю в отношении подведомственных организаций.</w:t>
      </w:r>
    </w:p>
    <w:p w:rsidR="003C2F69" w:rsidRPr="004141F2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4</w:t>
      </w:r>
      <w:r w:rsidR="00496AB9" w:rsidRPr="004141F2">
        <w:rPr>
          <w:rFonts w:ascii="Arial" w:hAnsi="Arial" w:cs="Arial"/>
          <w:sz w:val="24"/>
          <w:szCs w:val="24"/>
        </w:rPr>
        <w:t>1</w:t>
      </w:r>
      <w:r w:rsidR="003C2F69" w:rsidRPr="004141F2">
        <w:rPr>
          <w:rFonts w:ascii="Arial" w:hAnsi="Arial" w:cs="Arial"/>
          <w:sz w:val="24"/>
          <w:szCs w:val="24"/>
        </w:rPr>
        <w:t>. Учет мероприятий по контролю осуществляется путем ведения журнала учета прово</w:t>
      </w:r>
      <w:r w:rsidR="00407F99" w:rsidRPr="004141F2">
        <w:rPr>
          <w:rFonts w:ascii="Arial" w:hAnsi="Arial" w:cs="Arial"/>
          <w:sz w:val="24"/>
          <w:szCs w:val="24"/>
        </w:rPr>
        <w:t>димых мероприятий по контролю (П</w:t>
      </w:r>
      <w:r w:rsidR="003C2F69" w:rsidRPr="004141F2">
        <w:rPr>
          <w:rFonts w:ascii="Arial" w:hAnsi="Arial" w:cs="Arial"/>
          <w:sz w:val="24"/>
          <w:szCs w:val="24"/>
        </w:rPr>
        <w:t xml:space="preserve">риложение </w:t>
      </w:r>
      <w:r w:rsidR="00945360" w:rsidRPr="004141F2">
        <w:rPr>
          <w:rFonts w:ascii="Arial" w:hAnsi="Arial" w:cs="Arial"/>
          <w:sz w:val="24"/>
          <w:szCs w:val="24"/>
        </w:rPr>
        <w:t>№</w:t>
      </w:r>
      <w:r w:rsidRPr="004141F2">
        <w:rPr>
          <w:rFonts w:ascii="Arial" w:hAnsi="Arial" w:cs="Arial"/>
          <w:sz w:val="24"/>
          <w:szCs w:val="24"/>
        </w:rPr>
        <w:t>4</w:t>
      </w:r>
      <w:r w:rsidR="003C2F69" w:rsidRPr="004141F2">
        <w:rPr>
          <w:rFonts w:ascii="Arial" w:hAnsi="Arial" w:cs="Arial"/>
          <w:sz w:val="24"/>
          <w:szCs w:val="24"/>
        </w:rPr>
        <w:t>), который должен быть прошит, пронумерован и заверен печатью</w:t>
      </w:r>
      <w:r w:rsidR="00CB05FB" w:rsidRPr="004141F2">
        <w:rPr>
          <w:rFonts w:ascii="Arial" w:hAnsi="Arial" w:cs="Arial"/>
          <w:sz w:val="24"/>
          <w:szCs w:val="24"/>
        </w:rPr>
        <w:t xml:space="preserve"> администрации Павловского муниципального округа Нижегородской области</w:t>
      </w:r>
      <w:r w:rsidR="003C2F69" w:rsidRPr="004141F2">
        <w:rPr>
          <w:rFonts w:ascii="Arial" w:hAnsi="Arial" w:cs="Arial"/>
          <w:sz w:val="24"/>
          <w:szCs w:val="24"/>
        </w:rPr>
        <w:t>.</w:t>
      </w:r>
    </w:p>
    <w:p w:rsidR="003C2F69" w:rsidRPr="004141F2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4</w:t>
      </w:r>
      <w:r w:rsidR="00496AB9" w:rsidRPr="004141F2">
        <w:rPr>
          <w:rFonts w:ascii="Arial" w:hAnsi="Arial" w:cs="Arial"/>
          <w:sz w:val="24"/>
          <w:szCs w:val="24"/>
        </w:rPr>
        <w:t>2</w:t>
      </w:r>
      <w:r w:rsidR="003C2F69" w:rsidRPr="004141F2">
        <w:rPr>
          <w:rFonts w:ascii="Arial" w:hAnsi="Arial" w:cs="Arial"/>
          <w:sz w:val="24"/>
          <w:szCs w:val="24"/>
        </w:rPr>
        <w:t>. Подведомственные организации самостоятельно ведут учет проводимых в отноше</w:t>
      </w:r>
      <w:r w:rsidR="00945360" w:rsidRPr="004141F2">
        <w:rPr>
          <w:rFonts w:ascii="Arial" w:hAnsi="Arial" w:cs="Arial"/>
          <w:sz w:val="24"/>
          <w:szCs w:val="24"/>
        </w:rPr>
        <w:t xml:space="preserve">нии них мероприятий по контролю </w:t>
      </w:r>
      <w:r w:rsidR="006F0535" w:rsidRPr="004141F2">
        <w:rPr>
          <w:rFonts w:ascii="Arial" w:hAnsi="Arial" w:cs="Arial"/>
          <w:sz w:val="24"/>
          <w:szCs w:val="24"/>
        </w:rPr>
        <w:t>в журнале</w:t>
      </w:r>
      <w:r w:rsidR="00945360" w:rsidRPr="004141F2">
        <w:rPr>
          <w:rFonts w:ascii="Arial" w:hAnsi="Arial" w:cs="Arial"/>
          <w:sz w:val="24"/>
          <w:szCs w:val="24"/>
        </w:rPr>
        <w:t xml:space="preserve"> учета проводимых мероприятий по контролю</w:t>
      </w:r>
      <w:r w:rsidR="006F0535" w:rsidRPr="004141F2">
        <w:rPr>
          <w:rFonts w:ascii="Arial" w:hAnsi="Arial" w:cs="Arial"/>
          <w:sz w:val="24"/>
          <w:szCs w:val="24"/>
        </w:rPr>
        <w:t>.</w:t>
      </w:r>
    </w:p>
    <w:p w:rsidR="003C2F69" w:rsidRPr="004141F2" w:rsidRDefault="003C2F69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В случае отсутствия в подведомственной организации журнала учета проводимых мероприятий по контролю уполномоченным</w:t>
      </w:r>
      <w:r w:rsidR="006F0535" w:rsidRPr="004141F2">
        <w:rPr>
          <w:rFonts w:ascii="Arial" w:hAnsi="Arial" w:cs="Arial"/>
          <w:sz w:val="24"/>
          <w:szCs w:val="24"/>
        </w:rPr>
        <w:t xml:space="preserve"> (уполномоченными)</w:t>
      </w:r>
      <w:r w:rsidRPr="004141F2">
        <w:rPr>
          <w:rFonts w:ascii="Arial" w:hAnsi="Arial" w:cs="Arial"/>
          <w:sz w:val="24"/>
          <w:szCs w:val="24"/>
        </w:rPr>
        <w:t xml:space="preserve"> должностным</w:t>
      </w:r>
      <w:r w:rsidR="006F0535" w:rsidRPr="004141F2">
        <w:rPr>
          <w:rFonts w:ascii="Arial" w:hAnsi="Arial" w:cs="Arial"/>
          <w:sz w:val="24"/>
          <w:szCs w:val="24"/>
        </w:rPr>
        <w:t xml:space="preserve"> (должностными) </w:t>
      </w:r>
      <w:r w:rsidRPr="004141F2">
        <w:rPr>
          <w:rFonts w:ascii="Arial" w:hAnsi="Arial" w:cs="Arial"/>
          <w:sz w:val="24"/>
          <w:szCs w:val="24"/>
        </w:rPr>
        <w:t>лицом</w:t>
      </w:r>
      <w:r w:rsidR="006F0535" w:rsidRPr="004141F2">
        <w:rPr>
          <w:rFonts w:ascii="Arial" w:hAnsi="Arial" w:cs="Arial"/>
          <w:sz w:val="24"/>
          <w:szCs w:val="24"/>
        </w:rPr>
        <w:t xml:space="preserve"> (лицами)</w:t>
      </w:r>
      <w:r w:rsidRPr="004141F2">
        <w:rPr>
          <w:rFonts w:ascii="Arial" w:hAnsi="Arial" w:cs="Arial"/>
          <w:sz w:val="24"/>
          <w:szCs w:val="24"/>
        </w:rPr>
        <w:t xml:space="preserve"> в акте, оформленном по результатам проведения проверки, делается соответствующая запись.</w:t>
      </w:r>
    </w:p>
    <w:p w:rsidR="00C85B99" w:rsidRDefault="00807228" w:rsidP="004141F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41F2">
        <w:rPr>
          <w:rFonts w:ascii="Arial" w:hAnsi="Arial" w:cs="Arial"/>
          <w:sz w:val="24"/>
          <w:szCs w:val="24"/>
        </w:rPr>
        <w:t>4</w:t>
      </w:r>
      <w:r w:rsidR="00496AB9" w:rsidRPr="004141F2">
        <w:rPr>
          <w:rFonts w:ascii="Arial" w:hAnsi="Arial" w:cs="Arial"/>
          <w:sz w:val="24"/>
          <w:szCs w:val="24"/>
        </w:rPr>
        <w:t>3</w:t>
      </w:r>
      <w:r w:rsidR="003C2F69" w:rsidRPr="004141F2">
        <w:rPr>
          <w:rFonts w:ascii="Arial" w:hAnsi="Arial" w:cs="Arial"/>
          <w:sz w:val="24"/>
          <w:szCs w:val="24"/>
        </w:rPr>
        <w:t>. По результатам проведения мероприятий по контролю</w:t>
      </w:r>
      <w:r w:rsidR="00CB05FB" w:rsidRPr="004141F2">
        <w:rPr>
          <w:rFonts w:ascii="Arial" w:hAnsi="Arial" w:cs="Arial"/>
          <w:sz w:val="24"/>
          <w:szCs w:val="24"/>
        </w:rPr>
        <w:t xml:space="preserve"> администрация Павловского муниципального округа Нижегородской области</w:t>
      </w:r>
      <w:r w:rsidR="00A156C5" w:rsidRPr="004141F2">
        <w:rPr>
          <w:rFonts w:ascii="Arial" w:hAnsi="Arial" w:cs="Arial"/>
          <w:sz w:val="24"/>
          <w:szCs w:val="24"/>
        </w:rPr>
        <w:t xml:space="preserve"> </w:t>
      </w:r>
      <w:r w:rsidR="003C2F69" w:rsidRPr="004141F2">
        <w:rPr>
          <w:rFonts w:ascii="Arial" w:hAnsi="Arial" w:cs="Arial"/>
          <w:sz w:val="24"/>
          <w:szCs w:val="24"/>
        </w:rPr>
        <w:t xml:space="preserve">в сроки, </w:t>
      </w:r>
      <w:r w:rsidR="009F7035" w:rsidRPr="004141F2">
        <w:rPr>
          <w:rFonts w:ascii="Arial" w:hAnsi="Arial" w:cs="Arial"/>
          <w:sz w:val="24"/>
          <w:szCs w:val="24"/>
        </w:rPr>
        <w:t>установленные статьей 14 Закона</w:t>
      </w:r>
      <w:r w:rsidR="003C2F69" w:rsidRPr="004141F2">
        <w:rPr>
          <w:rFonts w:ascii="Arial" w:hAnsi="Arial" w:cs="Arial"/>
          <w:sz w:val="24"/>
          <w:szCs w:val="24"/>
        </w:rPr>
        <w:t xml:space="preserve">, готовится и направляется в </w:t>
      </w:r>
      <w:r w:rsidR="009F7035" w:rsidRPr="004141F2">
        <w:rPr>
          <w:rFonts w:ascii="Arial" w:hAnsi="Arial" w:cs="Arial"/>
          <w:sz w:val="24"/>
          <w:szCs w:val="24"/>
        </w:rPr>
        <w:t xml:space="preserve">уполномоченный </w:t>
      </w:r>
      <w:r w:rsidR="003C2F69" w:rsidRPr="004141F2">
        <w:rPr>
          <w:rFonts w:ascii="Arial" w:hAnsi="Arial" w:cs="Arial"/>
          <w:sz w:val="24"/>
          <w:szCs w:val="24"/>
        </w:rPr>
        <w:t xml:space="preserve">орган исполнительной власти </w:t>
      </w:r>
      <w:r w:rsidR="007D5D78" w:rsidRPr="004141F2">
        <w:rPr>
          <w:rFonts w:ascii="Arial" w:hAnsi="Arial" w:cs="Arial"/>
          <w:sz w:val="24"/>
          <w:szCs w:val="24"/>
        </w:rPr>
        <w:t xml:space="preserve">Нижегородской </w:t>
      </w:r>
      <w:r w:rsidR="003C2F69" w:rsidRPr="004141F2">
        <w:rPr>
          <w:rFonts w:ascii="Arial" w:hAnsi="Arial" w:cs="Arial"/>
          <w:sz w:val="24"/>
          <w:szCs w:val="24"/>
        </w:rPr>
        <w:t>области</w:t>
      </w:r>
      <w:r w:rsidR="009F7035" w:rsidRPr="004141F2">
        <w:rPr>
          <w:rFonts w:ascii="Arial" w:hAnsi="Arial" w:cs="Arial"/>
          <w:sz w:val="24"/>
          <w:szCs w:val="24"/>
        </w:rPr>
        <w:t xml:space="preserve">, осуществляющий функции по реализации государственной политики и </w:t>
      </w:r>
      <w:r w:rsidR="00844A1D" w:rsidRPr="004141F2">
        <w:rPr>
          <w:rFonts w:ascii="Arial" w:hAnsi="Arial" w:cs="Arial"/>
          <w:sz w:val="24"/>
          <w:szCs w:val="24"/>
        </w:rPr>
        <w:t>осуществлению</w:t>
      </w:r>
      <w:r w:rsidR="009F7035" w:rsidRPr="004141F2">
        <w:rPr>
          <w:rFonts w:ascii="Arial" w:hAnsi="Arial" w:cs="Arial"/>
          <w:sz w:val="24"/>
          <w:szCs w:val="24"/>
        </w:rPr>
        <w:t xml:space="preserve"> управления в сфере трудовых отношений</w:t>
      </w:r>
      <w:r w:rsidR="00A156C5" w:rsidRPr="004141F2">
        <w:rPr>
          <w:rFonts w:ascii="Arial" w:hAnsi="Arial" w:cs="Arial"/>
          <w:sz w:val="24"/>
          <w:szCs w:val="24"/>
        </w:rPr>
        <w:t xml:space="preserve"> </w:t>
      </w:r>
      <w:r w:rsidR="00F148AC" w:rsidRPr="004141F2">
        <w:rPr>
          <w:rFonts w:ascii="Arial" w:hAnsi="Arial" w:cs="Arial"/>
          <w:sz w:val="24"/>
          <w:szCs w:val="24"/>
        </w:rPr>
        <w:t>(</w:t>
      </w:r>
      <w:r w:rsidR="00CB05FB" w:rsidRPr="004141F2">
        <w:rPr>
          <w:rFonts w:ascii="Arial" w:hAnsi="Arial" w:cs="Arial"/>
          <w:sz w:val="24"/>
          <w:szCs w:val="24"/>
        </w:rPr>
        <w:t xml:space="preserve">Управление по труду и занятости населения </w:t>
      </w:r>
      <w:r w:rsidR="00F148AC" w:rsidRPr="004141F2">
        <w:rPr>
          <w:rFonts w:ascii="Arial" w:hAnsi="Arial" w:cs="Arial"/>
          <w:sz w:val="24"/>
          <w:szCs w:val="24"/>
        </w:rPr>
        <w:t>Нижегородской области</w:t>
      </w:r>
      <w:r w:rsidR="003C2F69" w:rsidRPr="004141F2">
        <w:rPr>
          <w:rFonts w:ascii="Arial" w:hAnsi="Arial" w:cs="Arial"/>
          <w:sz w:val="24"/>
          <w:szCs w:val="24"/>
        </w:rPr>
        <w:t>) информация о проведенных мероприятиях по контролю в отношении подведомственных организаций.</w:t>
      </w:r>
    </w:p>
    <w:p w:rsidR="004141F2" w:rsidRDefault="004141F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lastRenderedPageBreak/>
        <w:t>Приложение</w:t>
      </w:r>
      <w:r w:rsidR="007D5D78" w:rsidRPr="00114752">
        <w:rPr>
          <w:rFonts w:ascii="Arial" w:hAnsi="Arial" w:cs="Arial"/>
          <w:b/>
          <w:sz w:val="32"/>
          <w:szCs w:val="32"/>
        </w:rPr>
        <w:t xml:space="preserve"> №</w:t>
      </w:r>
      <w:r w:rsidRPr="00114752">
        <w:rPr>
          <w:rFonts w:ascii="Arial" w:hAnsi="Arial" w:cs="Arial"/>
          <w:b/>
          <w:sz w:val="32"/>
          <w:szCs w:val="32"/>
        </w:rPr>
        <w:t xml:space="preserve"> 1</w:t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 xml:space="preserve">к </w:t>
      </w:r>
      <w:r w:rsidR="00844A1D" w:rsidRPr="00114752">
        <w:rPr>
          <w:rFonts w:ascii="Arial" w:hAnsi="Arial" w:cs="Arial"/>
          <w:b/>
          <w:sz w:val="32"/>
          <w:szCs w:val="32"/>
        </w:rPr>
        <w:t>Регламенту</w:t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ведомственного контроля</w:t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за соблюдением трудового законодательства</w:t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и иных нормативных правовых актов, содержащих нормы</w:t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трудового права, в организациях, подведомственных</w:t>
      </w:r>
    </w:p>
    <w:p w:rsidR="00CB05FB" w:rsidRPr="00114752" w:rsidRDefault="00CB05FB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администрации Павловского мун</w:t>
      </w:r>
      <w:r w:rsidR="00114752">
        <w:rPr>
          <w:rFonts w:ascii="Arial" w:hAnsi="Arial" w:cs="Arial"/>
          <w:b/>
          <w:sz w:val="32"/>
          <w:szCs w:val="32"/>
        </w:rPr>
        <w:t>иципального округа</w:t>
      </w:r>
    </w:p>
    <w:p w:rsidR="00CB05FB" w:rsidRPr="00114752" w:rsidRDefault="00CB05FB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</w:p>
    <w:p w:rsidR="003C2F69" w:rsidRPr="00114752" w:rsidRDefault="003C2F69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</w:p>
    <w:p w:rsidR="003C2F69" w:rsidRPr="00114752" w:rsidRDefault="003C2F69" w:rsidP="00114752">
      <w:pPr>
        <w:pStyle w:val="ConsPlusNonformat"/>
        <w:widowControl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УТВЕРЖД</w:t>
      </w:r>
      <w:r w:rsidR="00537DF8" w:rsidRPr="00114752">
        <w:rPr>
          <w:rFonts w:ascii="Arial" w:hAnsi="Arial" w:cs="Arial"/>
          <w:b/>
          <w:sz w:val="32"/>
          <w:szCs w:val="32"/>
        </w:rPr>
        <w:t>ЕН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Постановлением администрации Павловского</w:t>
      </w:r>
    </w:p>
    <w:p w:rsidR="00F90416" w:rsidRPr="00114752" w:rsidRDefault="00114752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C2F69" w:rsidRDefault="00537DF8" w:rsidP="00114752">
      <w:pPr>
        <w:pStyle w:val="ConsPlusNonformat"/>
        <w:widowControl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 xml:space="preserve">от </w:t>
      </w:r>
      <w:r w:rsidR="00DE5E25">
        <w:rPr>
          <w:rFonts w:ascii="Arial" w:hAnsi="Arial" w:cs="Arial"/>
          <w:b/>
          <w:sz w:val="32"/>
          <w:szCs w:val="32"/>
        </w:rPr>
        <w:t>14.06.2023 № 746</w:t>
      </w:r>
    </w:p>
    <w:p w:rsidR="00114752" w:rsidRPr="00114752" w:rsidRDefault="00114752" w:rsidP="00114752">
      <w:pPr>
        <w:pStyle w:val="ConsPlusNonformat"/>
        <w:widowControl/>
        <w:jc w:val="right"/>
        <w:rPr>
          <w:rFonts w:ascii="Arial" w:hAnsi="Arial" w:cs="Arial"/>
          <w:b/>
          <w:sz w:val="32"/>
          <w:szCs w:val="32"/>
        </w:rPr>
      </w:pPr>
    </w:p>
    <w:p w:rsidR="00F90416" w:rsidRPr="00114752" w:rsidRDefault="00F90416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ЕЖЕГОДНЫЙ ПЛАН</w:t>
      </w:r>
    </w:p>
    <w:p w:rsidR="00114752" w:rsidRDefault="00F90416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проведения плановых проверок по осуществлению ведомст</w:t>
      </w:r>
      <w:r w:rsidR="00114752">
        <w:rPr>
          <w:rFonts w:ascii="Arial" w:hAnsi="Arial" w:cs="Arial"/>
          <w:sz w:val="24"/>
          <w:szCs w:val="24"/>
        </w:rPr>
        <w:t>венного контроля за</w:t>
      </w:r>
    </w:p>
    <w:p w:rsidR="00114752" w:rsidRDefault="00F90416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соблюдением трудового законодательства и и</w:t>
      </w:r>
      <w:r w:rsidR="00114752">
        <w:rPr>
          <w:rFonts w:ascii="Arial" w:hAnsi="Arial" w:cs="Arial"/>
          <w:sz w:val="24"/>
          <w:szCs w:val="24"/>
        </w:rPr>
        <w:t>ных нормативных правовых актов,</w:t>
      </w:r>
    </w:p>
    <w:p w:rsidR="00114752" w:rsidRDefault="00F90416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 xml:space="preserve">содержащих нормы трудового права подведомственных организаций </w:t>
      </w:r>
      <w:r w:rsidR="00114752">
        <w:rPr>
          <w:rFonts w:ascii="Arial" w:hAnsi="Arial" w:cs="Arial"/>
          <w:sz w:val="24"/>
          <w:szCs w:val="24"/>
        </w:rPr>
        <w:t>администрации</w:t>
      </w:r>
    </w:p>
    <w:p w:rsidR="00F90416" w:rsidRPr="00114752" w:rsidRDefault="00F90416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</w:p>
    <w:p w:rsidR="00F90416" w:rsidRPr="00114752" w:rsidRDefault="00114752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="00F90416" w:rsidRPr="00114752">
        <w:rPr>
          <w:rFonts w:ascii="Arial" w:hAnsi="Arial" w:cs="Arial"/>
          <w:sz w:val="24"/>
          <w:szCs w:val="24"/>
        </w:rPr>
        <w:t>________год</w:t>
      </w:r>
    </w:p>
    <w:tbl>
      <w:tblPr>
        <w:tblW w:w="9781" w:type="dxa"/>
        <w:tblInd w:w="368" w:type="dxa"/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638"/>
        <w:gridCol w:w="3054"/>
        <w:gridCol w:w="2261"/>
        <w:gridCol w:w="2044"/>
        <w:gridCol w:w="1784"/>
      </w:tblGrid>
      <w:tr w:rsidR="00F90416" w:rsidRPr="00B8119B" w:rsidTr="001C4ACD">
        <w:trPr>
          <w:trHeight w:val="1830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№</w:t>
            </w:r>
          </w:p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Наименования подведомственных организаций, деятельность котор</w:t>
            </w:r>
            <w:r w:rsidR="00114752">
              <w:rPr>
                <w:rFonts w:ascii="Arial" w:hAnsi="Arial" w:cs="Arial"/>
                <w:sz w:val="24"/>
              </w:rPr>
              <w:t xml:space="preserve">ых подлежит плановым проверкам, </w:t>
            </w:r>
            <w:r w:rsidRPr="00114752">
              <w:rPr>
                <w:rFonts w:ascii="Arial" w:hAnsi="Arial" w:cs="Arial"/>
                <w:sz w:val="24"/>
              </w:rPr>
              <w:t>места их нахождения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114752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Цель и основание проведения плановой проверки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Форма проверки (документарная или выездная)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Дата начала</w:t>
            </w:r>
            <w:r w:rsidR="001253EF" w:rsidRPr="00114752">
              <w:rPr>
                <w:rFonts w:ascii="Arial" w:hAnsi="Arial" w:cs="Arial"/>
                <w:sz w:val="24"/>
              </w:rPr>
              <w:t xml:space="preserve"> </w:t>
            </w:r>
            <w:r w:rsidRPr="00114752">
              <w:rPr>
                <w:rFonts w:ascii="Arial" w:hAnsi="Arial" w:cs="Arial"/>
                <w:sz w:val="24"/>
              </w:rPr>
              <w:t>и сроки проведения плановой проверки</w:t>
            </w:r>
          </w:p>
        </w:tc>
      </w:tr>
      <w:tr w:rsidR="00F90416" w:rsidRPr="00B8119B" w:rsidTr="001C4ACD">
        <w:trPr>
          <w:trHeight w:val="405"/>
        </w:trPr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90416" w:rsidRPr="00B8119B" w:rsidTr="001C4ACD">
        <w:trPr>
          <w:trHeight w:val="360"/>
        </w:trPr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90416" w:rsidRPr="00B8119B" w:rsidTr="001C4ACD">
        <w:trPr>
          <w:trHeight w:val="240"/>
        </w:trPr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90416" w:rsidRPr="00B8119B" w:rsidTr="001C4ACD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90416" w:rsidRPr="00B8119B" w:rsidTr="001C4ACD">
        <w:trPr>
          <w:trHeight w:val="330"/>
        </w:trPr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14752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90416" w:rsidRPr="00114752" w:rsidRDefault="00F90416" w:rsidP="00114752">
            <w:pPr>
              <w:pStyle w:val="21"/>
              <w:tabs>
                <w:tab w:val="left" w:pos="7350"/>
              </w:tabs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14752" w:rsidRDefault="00114752" w:rsidP="003C2F69">
      <w:pPr>
        <w:autoSpaceDE w:val="0"/>
        <w:autoSpaceDN w:val="0"/>
        <w:adjustRightInd w:val="0"/>
        <w:jc w:val="right"/>
        <w:outlineLvl w:val="1"/>
      </w:pPr>
    </w:p>
    <w:p w:rsidR="00114752" w:rsidRDefault="00114752" w:rsidP="00114752">
      <w:r>
        <w:br w:type="page"/>
      </w:r>
    </w:p>
    <w:p w:rsidR="003C2F69" w:rsidRPr="00114752" w:rsidRDefault="00F90416" w:rsidP="0011475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lastRenderedPageBreak/>
        <w:t>П</w:t>
      </w:r>
      <w:r w:rsidR="003C2F69" w:rsidRPr="00114752">
        <w:rPr>
          <w:rFonts w:ascii="Arial" w:hAnsi="Arial" w:cs="Arial"/>
          <w:b/>
          <w:sz w:val="32"/>
          <w:szCs w:val="32"/>
        </w:rPr>
        <w:t xml:space="preserve">риложение </w:t>
      </w:r>
      <w:r w:rsidR="007D5D78" w:rsidRPr="00114752">
        <w:rPr>
          <w:rFonts w:ascii="Arial" w:hAnsi="Arial" w:cs="Arial"/>
          <w:b/>
          <w:sz w:val="32"/>
          <w:szCs w:val="32"/>
        </w:rPr>
        <w:t>№</w:t>
      </w:r>
      <w:r w:rsidR="003C2F69" w:rsidRPr="00114752">
        <w:rPr>
          <w:rFonts w:ascii="Arial" w:hAnsi="Arial" w:cs="Arial"/>
          <w:b/>
          <w:sz w:val="32"/>
          <w:szCs w:val="32"/>
        </w:rPr>
        <w:t>2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к Регламенту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ведомственного контроля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за соблюдением трудового законодательства</w:t>
      </w:r>
    </w:p>
    <w:p w:rsidR="001253EF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и иных нормативных правовых актов, содержащих</w:t>
      </w:r>
    </w:p>
    <w:p w:rsidR="001253EF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нормы</w:t>
      </w:r>
      <w:r w:rsidR="001253EF" w:rsidRPr="00114752">
        <w:rPr>
          <w:rFonts w:ascii="Arial" w:hAnsi="Arial" w:cs="Arial"/>
          <w:b/>
          <w:sz w:val="32"/>
          <w:szCs w:val="32"/>
        </w:rPr>
        <w:t xml:space="preserve"> </w:t>
      </w:r>
      <w:r w:rsidRPr="00114752">
        <w:rPr>
          <w:rFonts w:ascii="Arial" w:hAnsi="Arial" w:cs="Arial"/>
          <w:b/>
          <w:sz w:val="32"/>
          <w:szCs w:val="32"/>
        </w:rPr>
        <w:t>т</w:t>
      </w:r>
      <w:r w:rsidR="00114752">
        <w:rPr>
          <w:rFonts w:ascii="Arial" w:hAnsi="Arial" w:cs="Arial"/>
          <w:b/>
          <w:sz w:val="32"/>
          <w:szCs w:val="32"/>
        </w:rPr>
        <w:t>рудового права, в организациях,</w:t>
      </w:r>
    </w:p>
    <w:p w:rsidR="001253EF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подведомственных</w:t>
      </w:r>
      <w:r w:rsidR="001253EF" w:rsidRPr="00114752">
        <w:rPr>
          <w:rFonts w:ascii="Arial" w:hAnsi="Arial" w:cs="Arial"/>
          <w:b/>
          <w:sz w:val="32"/>
          <w:szCs w:val="32"/>
        </w:rPr>
        <w:t xml:space="preserve"> </w:t>
      </w:r>
      <w:r w:rsidRPr="00114752">
        <w:rPr>
          <w:rFonts w:ascii="Arial" w:hAnsi="Arial" w:cs="Arial"/>
          <w:b/>
          <w:sz w:val="32"/>
          <w:szCs w:val="32"/>
        </w:rPr>
        <w:t>администрации Павловского</w:t>
      </w:r>
    </w:p>
    <w:p w:rsid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муниципального округа</w:t>
      </w:r>
      <w:r w:rsidR="007D5D78" w:rsidRPr="00114752">
        <w:rPr>
          <w:rFonts w:ascii="Arial" w:hAnsi="Arial" w:cs="Arial"/>
          <w:b/>
          <w:sz w:val="32"/>
          <w:szCs w:val="32"/>
        </w:rPr>
        <w:t xml:space="preserve"> </w:t>
      </w:r>
      <w:r w:rsidRPr="001147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14752" w:rsidRDefault="00114752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</w:p>
    <w:p w:rsidR="00F90416" w:rsidRDefault="00F90416" w:rsidP="00844A1D">
      <w:pPr>
        <w:autoSpaceDE w:val="0"/>
        <w:autoSpaceDN w:val="0"/>
        <w:adjustRightInd w:val="0"/>
        <w:jc w:val="center"/>
      </w:pPr>
    </w:p>
    <w:p w:rsidR="003C2F69" w:rsidRPr="00114752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ПЕРЕЧЕНЬ</w:t>
      </w:r>
    </w:p>
    <w:p w:rsidR="003C2F69" w:rsidRPr="00114752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 xml:space="preserve">ЛОКАЛЬНЫХ НОРМАТИВНЫХ </w:t>
      </w:r>
      <w:r w:rsidR="00537DF8" w:rsidRPr="00114752">
        <w:rPr>
          <w:rFonts w:ascii="Arial" w:hAnsi="Arial" w:cs="Arial"/>
          <w:sz w:val="24"/>
          <w:szCs w:val="24"/>
        </w:rPr>
        <w:t xml:space="preserve">ПРАВОВЫХ </w:t>
      </w:r>
      <w:r w:rsidRPr="00114752">
        <w:rPr>
          <w:rFonts w:ascii="Arial" w:hAnsi="Arial" w:cs="Arial"/>
          <w:sz w:val="24"/>
          <w:szCs w:val="24"/>
        </w:rPr>
        <w:t>АКТОВ,</w:t>
      </w:r>
    </w:p>
    <w:p w:rsidR="003C2F69" w:rsidRPr="00114752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ДОКУМЕНТОВ, ЗАПРАШИВАЕМЫХ ПРИ ПРОВЕДЕНИИ МЕРОПРИЯТИЙ</w:t>
      </w:r>
    </w:p>
    <w:p w:rsidR="003C2F69" w:rsidRPr="00114752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ПО КОНТРОЛЮ В ПОДВЕДОМСТВЕННЫХ ОРГАНИЗАЦИЯХ</w:t>
      </w:r>
    </w:p>
    <w:p w:rsidR="003C2F69" w:rsidRDefault="003C2F69" w:rsidP="003C2F69">
      <w:pPr>
        <w:autoSpaceDE w:val="0"/>
        <w:autoSpaceDN w:val="0"/>
        <w:adjustRightInd w:val="0"/>
        <w:jc w:val="center"/>
      </w:pP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Коллективный договор;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правила внутреннего трудового распорядка;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локальные нормативные акты организации, со</w:t>
      </w:r>
      <w:r w:rsidR="00966CE3">
        <w:rPr>
          <w:rFonts w:ascii="Arial" w:hAnsi="Arial" w:cs="Arial"/>
          <w:sz w:val="24"/>
          <w:szCs w:val="24"/>
        </w:rPr>
        <w:t>держащие нормы трудового права,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устанавливающие обязательные требования л</w:t>
      </w:r>
      <w:r w:rsidR="00966CE3">
        <w:rPr>
          <w:rFonts w:ascii="Arial" w:hAnsi="Arial" w:cs="Arial"/>
          <w:sz w:val="24"/>
          <w:szCs w:val="24"/>
        </w:rPr>
        <w:t>ибо касающиеся трудовой функции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работников, в том числе положения</w:t>
      </w:r>
      <w:r w:rsidR="00966CE3">
        <w:rPr>
          <w:rFonts w:ascii="Arial" w:hAnsi="Arial" w:cs="Arial"/>
          <w:sz w:val="24"/>
          <w:szCs w:val="24"/>
        </w:rPr>
        <w:t xml:space="preserve"> об оплате труда, премировании,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компенсационных и стимулирующих выплатах;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штатное расписание;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график отпусков;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трудовые договоры, журнал регистрации трудовых договоров и изменений к ним;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трудовые книжки, Книга учета движения тру</w:t>
      </w:r>
      <w:r w:rsidR="00966CE3">
        <w:rPr>
          <w:rFonts w:ascii="Arial" w:hAnsi="Arial" w:cs="Arial"/>
          <w:sz w:val="24"/>
          <w:szCs w:val="24"/>
        </w:rPr>
        <w:t>довых книжек и вкладышей в них,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Приходно-расходная книга по учету бланков трудовой книжки и вкладыша в нее;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 xml:space="preserve">- личные дела специалистов, личные </w:t>
      </w:r>
      <w:r w:rsidR="00966CE3">
        <w:rPr>
          <w:rFonts w:ascii="Arial" w:hAnsi="Arial" w:cs="Arial"/>
          <w:sz w:val="24"/>
          <w:szCs w:val="24"/>
        </w:rPr>
        <w:t>карточки работников, документы,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определяющие трудовые обязанности работников;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приказы по личному составу (о приеме, увольнении, переводе и т.д.);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приказы об отпусках, командировках;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приказы по основной деятельности;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журналы регистрации приказов;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табель учета рабочего времени;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платежные документы;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ведомости на выдачу заработной платы;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расчетные листки;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список несовершеннолетних работников, работников-инвалидо</w:t>
      </w:r>
      <w:r w:rsidR="00966CE3">
        <w:rPr>
          <w:rFonts w:ascii="Arial" w:hAnsi="Arial" w:cs="Arial"/>
          <w:sz w:val="24"/>
          <w:szCs w:val="24"/>
        </w:rPr>
        <w:t>в, беременных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женщин и женщин, имеющих детей в возрасте до трех лет;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медицинские справки;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договоры о материальной ответственности;</w:t>
      </w:r>
    </w:p>
    <w:p w:rsidR="00FA4A2D" w:rsidRPr="00114752" w:rsidRDefault="00FA4A2D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-журнал учета проводимых мероприятий по контролю;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 иные локальные нормативные акты и документы, необходимые для проведен</w:t>
      </w:r>
      <w:r w:rsidR="00966CE3">
        <w:rPr>
          <w:rFonts w:ascii="Arial" w:hAnsi="Arial" w:cs="Arial"/>
          <w:sz w:val="24"/>
          <w:szCs w:val="24"/>
        </w:rPr>
        <w:t>ия</w:t>
      </w:r>
    </w:p>
    <w:p w:rsidR="003C2F69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полной и всесторонней проверки.</w:t>
      </w:r>
    </w:p>
    <w:p w:rsidR="00114752" w:rsidRDefault="0011475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C2F69" w:rsidRPr="00114752" w:rsidRDefault="003C2F69" w:rsidP="0011475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lastRenderedPageBreak/>
        <w:t xml:space="preserve">Приложение </w:t>
      </w:r>
      <w:r w:rsidR="007D5D78" w:rsidRPr="00114752">
        <w:rPr>
          <w:rFonts w:ascii="Arial" w:hAnsi="Arial" w:cs="Arial"/>
          <w:b/>
          <w:sz w:val="32"/>
          <w:szCs w:val="32"/>
        </w:rPr>
        <w:t>№</w:t>
      </w:r>
      <w:r w:rsidRPr="00114752">
        <w:rPr>
          <w:rFonts w:ascii="Arial" w:hAnsi="Arial" w:cs="Arial"/>
          <w:b/>
          <w:sz w:val="32"/>
          <w:szCs w:val="32"/>
        </w:rPr>
        <w:t>3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к Регламенту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ведомственного контроля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за соблюдением трудового законодательства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и иных нормативных правовых актов, содержащих нормы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трудового права, в организациях, подведомственных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администрации Павловского муниц</w:t>
      </w:r>
      <w:r w:rsidR="00114752">
        <w:rPr>
          <w:rFonts w:ascii="Arial" w:hAnsi="Arial" w:cs="Arial"/>
          <w:b/>
          <w:sz w:val="32"/>
          <w:szCs w:val="32"/>
        </w:rPr>
        <w:t>ипального округа</w:t>
      </w:r>
    </w:p>
    <w:p w:rsidR="00F90416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14752" w:rsidRPr="00114752" w:rsidRDefault="00114752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</w:p>
    <w:p w:rsidR="003C2F69" w:rsidRPr="00114752" w:rsidRDefault="003C2F69" w:rsidP="00114752">
      <w:pPr>
        <w:jc w:val="center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Акт проверки</w:t>
      </w:r>
    </w:p>
    <w:p w:rsidR="003C2F69" w:rsidRDefault="003C2F69" w:rsidP="003C2F69">
      <w:pPr>
        <w:ind w:firstLine="851"/>
        <w:jc w:val="center"/>
      </w:pPr>
    </w:p>
    <w:p w:rsidR="003C2F69" w:rsidRDefault="003C2F69" w:rsidP="003C2F69">
      <w:pPr>
        <w:ind w:firstLine="851"/>
      </w:pPr>
    </w:p>
    <w:p w:rsidR="003C2F69" w:rsidRPr="00DE5E25" w:rsidRDefault="003C2F69" w:rsidP="00DE5E25">
      <w:pPr>
        <w:tabs>
          <w:tab w:val="left" w:pos="7620"/>
        </w:tabs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дата, время и место</w:t>
      </w:r>
      <w:r w:rsidRPr="00114752">
        <w:rPr>
          <w:rFonts w:ascii="Arial" w:hAnsi="Arial" w:cs="Arial"/>
          <w:sz w:val="24"/>
          <w:szCs w:val="24"/>
        </w:rPr>
        <w:tab/>
      </w:r>
      <w:r w:rsidR="00CC550A">
        <w:rPr>
          <w:rFonts w:ascii="Arial" w:hAnsi="Arial" w:cs="Arial"/>
          <w:sz w:val="24"/>
          <w:szCs w:val="24"/>
        </w:rPr>
        <w:tab/>
      </w:r>
      <w:r w:rsidR="00CC550A">
        <w:rPr>
          <w:rFonts w:ascii="Arial" w:hAnsi="Arial" w:cs="Arial"/>
          <w:sz w:val="24"/>
          <w:szCs w:val="24"/>
        </w:rPr>
        <w:tab/>
      </w:r>
      <w:r w:rsidRPr="00DE5E25">
        <w:rPr>
          <w:rFonts w:ascii="Arial" w:hAnsi="Arial" w:cs="Arial"/>
          <w:sz w:val="24"/>
          <w:szCs w:val="24"/>
        </w:rPr>
        <w:t>№</w:t>
      </w:r>
      <w:r w:rsidR="00A156C5" w:rsidRPr="00DE5E25">
        <w:rPr>
          <w:rFonts w:ascii="Arial" w:hAnsi="Arial" w:cs="Arial"/>
          <w:sz w:val="24"/>
          <w:szCs w:val="24"/>
        </w:rPr>
        <w:t xml:space="preserve"> </w:t>
      </w:r>
      <w:r w:rsidRPr="00DE5E25">
        <w:rPr>
          <w:rFonts w:ascii="Arial" w:hAnsi="Arial" w:cs="Arial"/>
          <w:sz w:val="24"/>
          <w:szCs w:val="24"/>
        </w:rPr>
        <w:t>акта</w:t>
      </w:r>
    </w:p>
    <w:p w:rsidR="003C2F69" w:rsidRPr="00114752" w:rsidRDefault="003C2F69" w:rsidP="00DE5E25">
      <w:pPr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составления акта</w:t>
      </w:r>
    </w:p>
    <w:p w:rsidR="003C2F69" w:rsidRDefault="003C2F69" w:rsidP="003C2F69">
      <w:pPr>
        <w:ind w:firstLine="851"/>
      </w:pPr>
    </w:p>
    <w:p w:rsidR="003C2F69" w:rsidRPr="00CC550A" w:rsidRDefault="00804806" w:rsidP="001147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Администрация Павловского муниципального округа Нижегородской области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="00537DF8" w:rsidRPr="00CC550A">
        <w:rPr>
          <w:rFonts w:ascii="Arial" w:hAnsi="Arial" w:cs="Arial"/>
          <w:sz w:val="24"/>
          <w:szCs w:val="24"/>
        </w:rPr>
        <w:t>(орган, осуществляющий ведомственный контроль)</w:t>
      </w:r>
    </w:p>
    <w:p w:rsidR="003C2F69" w:rsidRPr="00CC550A" w:rsidRDefault="00114752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Наименование </w:t>
      </w:r>
      <w:r w:rsidR="003C2F69" w:rsidRPr="00CC550A">
        <w:rPr>
          <w:rFonts w:ascii="Arial" w:hAnsi="Arial" w:cs="Arial"/>
          <w:sz w:val="24"/>
          <w:szCs w:val="24"/>
        </w:rPr>
        <w:t>подведомственной орга</w:t>
      </w:r>
      <w:r w:rsidRPr="00CC550A">
        <w:rPr>
          <w:rFonts w:ascii="Arial" w:hAnsi="Arial" w:cs="Arial"/>
          <w:sz w:val="24"/>
          <w:szCs w:val="24"/>
        </w:rPr>
        <w:t>низации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 w:rsidR="00537DF8" w:rsidRPr="00CC550A">
        <w:rPr>
          <w:rFonts w:ascii="Arial" w:hAnsi="Arial" w:cs="Arial"/>
          <w:sz w:val="24"/>
          <w:szCs w:val="24"/>
        </w:rPr>
        <w:t>___________</w:t>
      </w:r>
      <w:r w:rsidR="00114752" w:rsidRPr="00CC550A">
        <w:rPr>
          <w:rFonts w:ascii="Arial" w:hAnsi="Arial" w:cs="Arial"/>
          <w:sz w:val="24"/>
          <w:szCs w:val="24"/>
        </w:rPr>
        <w:t>__</w:t>
      </w:r>
    </w:p>
    <w:p w:rsidR="00804806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Дата и номер </w:t>
      </w:r>
      <w:r w:rsidR="00537DF8" w:rsidRPr="00CC550A">
        <w:rPr>
          <w:rFonts w:ascii="Arial" w:hAnsi="Arial" w:cs="Arial"/>
          <w:sz w:val="24"/>
          <w:szCs w:val="24"/>
        </w:rPr>
        <w:t>приказа</w:t>
      </w:r>
      <w:r w:rsidRPr="00CC550A">
        <w:rPr>
          <w:rFonts w:ascii="Arial" w:hAnsi="Arial" w:cs="Arial"/>
          <w:sz w:val="24"/>
          <w:szCs w:val="24"/>
        </w:rPr>
        <w:t>, на основании которого проводятся мероприятия по контролю, вид проверки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804806" w:rsidRPr="00CC550A" w:rsidRDefault="00663576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Вид проверки (плановая либо внеплановая, документарная либо выездная)</w:t>
      </w:r>
    </w:p>
    <w:p w:rsidR="00663576" w:rsidRPr="00CC550A" w:rsidRDefault="00663576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</w:p>
    <w:p w:rsidR="00804806" w:rsidRPr="00CC550A" w:rsidRDefault="00537DF8" w:rsidP="00114752">
      <w:pPr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Реквизиты приказа у</w:t>
      </w:r>
      <w:r w:rsidR="00663576" w:rsidRPr="00CC550A">
        <w:rPr>
          <w:rFonts w:ascii="Arial" w:hAnsi="Arial" w:cs="Arial"/>
          <w:sz w:val="24"/>
          <w:szCs w:val="24"/>
        </w:rPr>
        <w:t xml:space="preserve">правления об утверждении Регламента ведомственного </w:t>
      </w:r>
      <w:r w:rsidR="00804806" w:rsidRPr="00CC550A">
        <w:rPr>
          <w:rFonts w:ascii="Arial" w:hAnsi="Arial" w:cs="Arial"/>
          <w:sz w:val="24"/>
          <w:szCs w:val="24"/>
        </w:rPr>
        <w:t>к</w:t>
      </w:r>
      <w:r w:rsidR="00663576" w:rsidRPr="00CC550A">
        <w:rPr>
          <w:rFonts w:ascii="Arial" w:hAnsi="Arial" w:cs="Arial"/>
          <w:sz w:val="24"/>
          <w:szCs w:val="24"/>
        </w:rPr>
        <w:t>онтроля</w:t>
      </w:r>
    </w:p>
    <w:p w:rsidR="00663576" w:rsidRPr="00CC550A" w:rsidRDefault="00663576" w:rsidP="00114752">
      <w:pPr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</w:t>
      </w:r>
      <w:r w:rsidR="00114752" w:rsidRPr="00CC550A">
        <w:rPr>
          <w:rFonts w:ascii="Arial" w:hAnsi="Arial" w:cs="Arial"/>
          <w:sz w:val="24"/>
          <w:szCs w:val="24"/>
        </w:rPr>
        <w:t>______________________________</w:t>
      </w:r>
    </w:p>
    <w:p w:rsidR="00804806" w:rsidRPr="00CC550A" w:rsidRDefault="003C2F69" w:rsidP="00114752">
      <w:pPr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Фамилия, имя, отчество и должность лица (лиц), проводившего(их) мероприятия по </w:t>
      </w:r>
      <w:r w:rsidR="00804806" w:rsidRPr="00CC550A">
        <w:rPr>
          <w:rFonts w:ascii="Arial" w:hAnsi="Arial" w:cs="Arial"/>
          <w:sz w:val="24"/>
          <w:szCs w:val="24"/>
        </w:rPr>
        <w:t>к</w:t>
      </w:r>
      <w:r w:rsidRPr="00CC550A">
        <w:rPr>
          <w:rFonts w:ascii="Arial" w:hAnsi="Arial" w:cs="Arial"/>
          <w:sz w:val="24"/>
          <w:szCs w:val="24"/>
        </w:rPr>
        <w:t>онтролю</w:t>
      </w:r>
    </w:p>
    <w:p w:rsidR="003C2F69" w:rsidRPr="00CC550A" w:rsidRDefault="003C2F69" w:rsidP="00114752">
      <w:pPr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______________________________________________________________________________________________</w:t>
      </w:r>
    </w:p>
    <w:p w:rsidR="003C2F69" w:rsidRPr="00CC550A" w:rsidRDefault="003C2F69" w:rsidP="00114752">
      <w:pPr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Фамилия, имя, отчество, должность представителя подведомственной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организации (должностного лица),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присутствовавшего при проведении мероприятий по контролю __________________________________________________________________________________________</w:t>
      </w:r>
    </w:p>
    <w:p w:rsidR="005140BF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Время и дата начала и окончания проведения мероприятий по контролю,</w:t>
      </w:r>
      <w:r w:rsidR="00663576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место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</w:t>
      </w:r>
    </w:p>
    <w:p w:rsidR="00663576" w:rsidRPr="00CC550A" w:rsidRDefault="00663576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Сведения о результатах проверки: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Выявленные нарушения</w:t>
      </w:r>
      <w:r w:rsidR="00663576" w:rsidRPr="00CC550A">
        <w:rPr>
          <w:rFonts w:ascii="Arial" w:hAnsi="Arial" w:cs="Arial"/>
          <w:sz w:val="24"/>
          <w:szCs w:val="24"/>
        </w:rPr>
        <w:t xml:space="preserve"> (со ссылкой на соответствующие нормативные правовые акты)</w:t>
      </w:r>
      <w:r w:rsidRPr="00CC550A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lastRenderedPageBreak/>
        <w:t xml:space="preserve">Сведения о </w:t>
      </w:r>
      <w:r w:rsidR="00663576" w:rsidRPr="00CC550A">
        <w:rPr>
          <w:rFonts w:ascii="Arial" w:hAnsi="Arial" w:cs="Arial"/>
          <w:sz w:val="24"/>
          <w:szCs w:val="24"/>
        </w:rPr>
        <w:t>лицах, допустивших нарушения трудового законодательства, если установление таких лиц возможно на основании локальных нормативных актов подведомственной организации</w:t>
      </w:r>
      <w:r w:rsidRPr="00CC550A">
        <w:rPr>
          <w:rFonts w:ascii="Arial" w:hAnsi="Arial" w:cs="Arial"/>
          <w:sz w:val="24"/>
          <w:szCs w:val="24"/>
        </w:rPr>
        <w:t xml:space="preserve"> __________</w:t>
      </w:r>
      <w:r w:rsidR="00966CE3" w:rsidRPr="00CC550A">
        <w:rPr>
          <w:rFonts w:ascii="Arial" w:hAnsi="Arial" w:cs="Arial"/>
          <w:sz w:val="24"/>
          <w:szCs w:val="24"/>
        </w:rPr>
        <w:t>_____________________________</w:t>
      </w:r>
    </w:p>
    <w:p w:rsidR="003C2F69" w:rsidRPr="00CC550A" w:rsidRDefault="003C2F69" w:rsidP="001147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рекомендуемые к признанию не действующими в связи с их несоответствием трудовому законодательству и/или иным нормативным правовым актам, содержащим нормы трудового права</w:t>
      </w:r>
      <w:r w:rsidR="001253EF" w:rsidRPr="00CC550A">
        <w:rPr>
          <w:rFonts w:ascii="Arial" w:hAnsi="Arial" w:cs="Arial"/>
          <w:sz w:val="24"/>
          <w:szCs w:val="24"/>
        </w:rPr>
        <w:t>*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_______________________________</w:t>
      </w:r>
      <w:r w:rsidR="00114752" w:rsidRPr="00CC550A">
        <w:rPr>
          <w:rFonts w:ascii="Arial" w:hAnsi="Arial" w:cs="Arial"/>
          <w:sz w:val="24"/>
          <w:szCs w:val="24"/>
        </w:rPr>
        <w:t>_______________________________</w:t>
      </w:r>
      <w:r w:rsidRPr="00CC550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4752" w:rsidRPr="00CC550A">
        <w:rPr>
          <w:rFonts w:ascii="Arial" w:hAnsi="Arial" w:cs="Arial"/>
          <w:sz w:val="24"/>
          <w:szCs w:val="24"/>
        </w:rPr>
        <w:t>_______________________________</w:t>
      </w:r>
    </w:p>
    <w:p w:rsidR="003C2F69" w:rsidRPr="00CC550A" w:rsidRDefault="003C2F69" w:rsidP="001147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рекомендуемые для пересмотра и внесения в них соответствующих изменений в связи с их несоответствием трудовому законодательству и/или иным нормативным правовым актам, содержащим нормы трудового права, а также содержанием положений ухудшающих положение работников по сравнению с действующим законодательством*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53EF" w:rsidRPr="00CC550A">
        <w:rPr>
          <w:rFonts w:ascii="Arial" w:hAnsi="Arial" w:cs="Arial"/>
          <w:sz w:val="24"/>
          <w:szCs w:val="24"/>
        </w:rPr>
        <w:t>_______________________________</w:t>
      </w:r>
    </w:p>
    <w:p w:rsidR="001253EF" w:rsidRPr="00CC550A" w:rsidRDefault="003C2F69" w:rsidP="001147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Рекомендации о необходимости направления специалистов для прохождения соответствующих курсов повышения квалификации или семинаров</w:t>
      </w:r>
    </w:p>
    <w:p w:rsidR="003C2F69" w:rsidRPr="00CC550A" w:rsidRDefault="003C2F69" w:rsidP="001147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</w:t>
      </w:r>
      <w:r w:rsidR="00114752" w:rsidRPr="00CC550A">
        <w:rPr>
          <w:rFonts w:ascii="Arial" w:hAnsi="Arial" w:cs="Arial"/>
          <w:sz w:val="24"/>
          <w:szCs w:val="24"/>
        </w:rPr>
        <w:t>_____________________________</w:t>
      </w:r>
    </w:p>
    <w:p w:rsidR="003C2F69" w:rsidRPr="00CC550A" w:rsidRDefault="003C2F69" w:rsidP="00114752">
      <w:pPr>
        <w:pStyle w:val="a6"/>
        <w:jc w:val="both"/>
        <w:rPr>
          <w:rFonts w:ascii="Arial" w:hAnsi="Arial" w:cs="Arial"/>
          <w:b w:val="0"/>
          <w:sz w:val="24"/>
          <w:szCs w:val="24"/>
        </w:rPr>
      </w:pPr>
      <w:r w:rsidRPr="00CC550A">
        <w:rPr>
          <w:rFonts w:ascii="Arial" w:hAnsi="Arial" w:cs="Arial"/>
          <w:b w:val="0"/>
          <w:sz w:val="24"/>
          <w:szCs w:val="24"/>
        </w:rPr>
        <w:t>Необходимость первоочередного проведения плановой проверки в отношении данной подведомственной организации в следующем году**____________________________</w:t>
      </w:r>
    </w:p>
    <w:p w:rsidR="003C2F69" w:rsidRPr="00CC550A" w:rsidRDefault="003C2F69" w:rsidP="00114752">
      <w:pPr>
        <w:pStyle w:val="a6"/>
        <w:jc w:val="both"/>
        <w:rPr>
          <w:rFonts w:ascii="Arial" w:hAnsi="Arial" w:cs="Arial"/>
          <w:b w:val="0"/>
          <w:sz w:val="24"/>
          <w:szCs w:val="24"/>
        </w:rPr>
      </w:pPr>
      <w:r w:rsidRPr="00CC550A">
        <w:rPr>
          <w:rFonts w:ascii="Arial" w:hAnsi="Arial" w:cs="Arial"/>
          <w:b w:val="0"/>
          <w:sz w:val="24"/>
          <w:szCs w:val="24"/>
        </w:rPr>
        <w:t>________________________________________________</w:t>
      </w:r>
      <w:r w:rsidR="00114752" w:rsidRPr="00CC550A">
        <w:rPr>
          <w:rFonts w:ascii="Arial" w:hAnsi="Arial" w:cs="Arial"/>
          <w:b w:val="0"/>
          <w:sz w:val="24"/>
          <w:szCs w:val="24"/>
        </w:rPr>
        <w:t>__________________________</w:t>
      </w:r>
    </w:p>
    <w:p w:rsidR="003C2F69" w:rsidRPr="00CC550A" w:rsidRDefault="003C2F69" w:rsidP="00114752">
      <w:pPr>
        <w:pStyle w:val="a6"/>
        <w:jc w:val="both"/>
        <w:rPr>
          <w:rFonts w:ascii="Arial" w:hAnsi="Arial" w:cs="Arial"/>
          <w:b w:val="0"/>
          <w:sz w:val="24"/>
          <w:szCs w:val="24"/>
        </w:rPr>
      </w:pPr>
      <w:r w:rsidRPr="00CC550A">
        <w:rPr>
          <w:rFonts w:ascii="Arial" w:hAnsi="Arial" w:cs="Arial"/>
          <w:b w:val="0"/>
          <w:sz w:val="24"/>
          <w:szCs w:val="24"/>
        </w:rPr>
        <w:t>Наличие в подведомственной организации журнала</w:t>
      </w:r>
      <w:r w:rsidR="00A156C5" w:rsidRPr="00CC550A">
        <w:rPr>
          <w:rFonts w:ascii="Arial" w:hAnsi="Arial" w:cs="Arial"/>
          <w:b w:val="0"/>
          <w:sz w:val="24"/>
          <w:szCs w:val="24"/>
        </w:rPr>
        <w:t xml:space="preserve"> </w:t>
      </w:r>
      <w:r w:rsidRPr="00CC550A">
        <w:rPr>
          <w:rFonts w:ascii="Arial" w:hAnsi="Arial" w:cs="Arial"/>
          <w:b w:val="0"/>
          <w:sz w:val="24"/>
          <w:szCs w:val="24"/>
        </w:rPr>
        <w:t>учета проводимых мероприятий по контролю_____________________________________</w:t>
      </w:r>
      <w:r w:rsidR="00114752" w:rsidRPr="00CC550A">
        <w:rPr>
          <w:rFonts w:ascii="Arial" w:hAnsi="Arial" w:cs="Arial"/>
          <w:b w:val="0"/>
          <w:sz w:val="24"/>
          <w:szCs w:val="24"/>
        </w:rPr>
        <w:t>_____________________________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Срок для устранения выявленных нарушений__________________________________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Настоящий акт составлен в 2 экземплярах, имеющих равную юридическую силу.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114752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Подпись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лица (лиц), проводившего(их)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мероприятия по контролю _____________________________________</w:t>
      </w:r>
    </w:p>
    <w:p w:rsidR="003C2F69" w:rsidRPr="00CC550A" w:rsidRDefault="00114752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Дата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Подпись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руководителя органа, </w:t>
      </w:r>
    </w:p>
    <w:p w:rsidR="003C2F69" w:rsidRPr="00CC550A" w:rsidRDefault="003C2F69" w:rsidP="00114752">
      <w:pPr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осуществляющего ведомственный</w:t>
      </w:r>
    </w:p>
    <w:p w:rsidR="003C2F69" w:rsidRPr="00CC550A" w:rsidRDefault="003C2F69" w:rsidP="00114752">
      <w:pPr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контроль, либо его заместителя_________________________________</w:t>
      </w:r>
    </w:p>
    <w:p w:rsidR="003C2F69" w:rsidRPr="00CC550A" w:rsidRDefault="00114752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Дата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Подпись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должностного лица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подведомственной организации,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присутствовавшего при проведении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lastRenderedPageBreak/>
        <w:t>мероприятий по контролю______________________________________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Дата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С настоящим актом ознакомлен***: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Руководитель (заместитель)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  <w:u w:val="single"/>
        </w:rPr>
        <w:t>подведомственной организации</w:t>
      </w:r>
      <w:r w:rsidR="00A156C5" w:rsidRPr="00CC550A">
        <w:rPr>
          <w:rFonts w:ascii="Arial" w:hAnsi="Arial" w:cs="Arial"/>
          <w:sz w:val="24"/>
          <w:szCs w:val="24"/>
          <w:u w:val="single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________________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_______________</w:t>
      </w:r>
      <w:r w:rsidR="00A156C5" w:rsidRPr="00CC550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  <w:u w:val="single"/>
        </w:rPr>
      </w:pPr>
      <w:r w:rsidRPr="00CC550A">
        <w:rPr>
          <w:rFonts w:ascii="Arial" w:hAnsi="Arial" w:cs="Arial"/>
          <w:sz w:val="24"/>
          <w:szCs w:val="24"/>
        </w:rPr>
        <w:t>(наименование)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(подпись)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(расшифровка подписи)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 xml:space="preserve">Дата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Экземпляр акта получил*****: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Руководитель (заместитель)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  <w:u w:val="single"/>
        </w:rPr>
        <w:t>подведомственной организации</w:t>
      </w:r>
      <w:r w:rsidR="00A156C5" w:rsidRPr="00CC550A">
        <w:rPr>
          <w:rFonts w:ascii="Arial" w:hAnsi="Arial" w:cs="Arial"/>
          <w:sz w:val="24"/>
          <w:szCs w:val="24"/>
          <w:u w:val="single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________________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_______________</w:t>
      </w:r>
      <w:r w:rsidR="00A156C5" w:rsidRPr="00CC550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  <w:u w:val="single"/>
        </w:rPr>
      </w:pPr>
      <w:r w:rsidRPr="00CC550A">
        <w:rPr>
          <w:rFonts w:ascii="Arial" w:hAnsi="Arial" w:cs="Arial"/>
          <w:sz w:val="24"/>
          <w:szCs w:val="24"/>
        </w:rPr>
        <w:t>(наименование)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(подпись)</w:t>
      </w:r>
      <w:r w:rsidR="00A156C5" w:rsidRPr="00CC550A">
        <w:rPr>
          <w:rFonts w:ascii="Arial" w:hAnsi="Arial" w:cs="Arial"/>
          <w:sz w:val="24"/>
          <w:szCs w:val="24"/>
        </w:rPr>
        <w:t xml:space="preserve"> </w:t>
      </w:r>
      <w:r w:rsidRPr="00CC550A">
        <w:rPr>
          <w:rFonts w:ascii="Arial" w:hAnsi="Arial" w:cs="Arial"/>
          <w:sz w:val="24"/>
          <w:szCs w:val="24"/>
        </w:rPr>
        <w:t>(расшифровка подписи)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Дата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C2F69" w:rsidRPr="00CC550A" w:rsidRDefault="00114752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*</w:t>
      </w:r>
      <w:r w:rsidR="003C2F69" w:rsidRPr="00CC550A">
        <w:rPr>
          <w:rFonts w:ascii="Arial" w:hAnsi="Arial" w:cs="Arial"/>
          <w:sz w:val="24"/>
          <w:szCs w:val="24"/>
        </w:rPr>
        <w:t>с указанием правовых оснований</w:t>
      </w:r>
    </w:p>
    <w:p w:rsidR="003C2F69" w:rsidRPr="00CC550A" w:rsidRDefault="00114752" w:rsidP="00114752">
      <w:pPr>
        <w:pStyle w:val="a6"/>
        <w:jc w:val="both"/>
        <w:rPr>
          <w:rFonts w:ascii="Arial" w:hAnsi="Arial" w:cs="Arial"/>
          <w:b w:val="0"/>
          <w:sz w:val="24"/>
          <w:szCs w:val="24"/>
        </w:rPr>
      </w:pPr>
      <w:r w:rsidRPr="00CC550A">
        <w:rPr>
          <w:rFonts w:ascii="Arial" w:hAnsi="Arial" w:cs="Arial"/>
          <w:b w:val="0"/>
          <w:sz w:val="24"/>
          <w:szCs w:val="24"/>
        </w:rPr>
        <w:t>**</w:t>
      </w:r>
      <w:r w:rsidR="003C2F69" w:rsidRPr="00CC550A">
        <w:rPr>
          <w:rFonts w:ascii="Arial" w:hAnsi="Arial" w:cs="Arial"/>
          <w:b w:val="0"/>
          <w:sz w:val="24"/>
          <w:szCs w:val="24"/>
        </w:rPr>
        <w:t xml:space="preserve">указывается при проведении внеплановой проверки </w:t>
      </w:r>
    </w:p>
    <w:p w:rsidR="003C2F69" w:rsidRPr="00CC550A" w:rsidRDefault="003C2F69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***в случае отказа руководителя подведомственной организации либо его заместителя от ознакомления с актом уполномоченное должностное лицо вносит соответствующую запись</w:t>
      </w:r>
    </w:p>
    <w:p w:rsidR="003C2F69" w:rsidRPr="00CC550A" w:rsidRDefault="00114752" w:rsidP="00114752">
      <w:pPr>
        <w:jc w:val="both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*****</w:t>
      </w:r>
      <w:r w:rsidR="003C2F69" w:rsidRPr="00CC550A">
        <w:rPr>
          <w:rFonts w:ascii="Arial" w:hAnsi="Arial" w:cs="Arial"/>
          <w:sz w:val="24"/>
          <w:szCs w:val="24"/>
        </w:rPr>
        <w:t>в случае отправления по почте к акту прикладывается почтовое уведомление о вручении</w:t>
      </w:r>
    </w:p>
    <w:p w:rsidR="003C2F69" w:rsidRDefault="003C2F69" w:rsidP="003C2F69">
      <w:pPr>
        <w:autoSpaceDE w:val="0"/>
        <w:autoSpaceDN w:val="0"/>
        <w:adjustRightInd w:val="0"/>
        <w:jc w:val="right"/>
      </w:pPr>
    </w:p>
    <w:p w:rsidR="003C2F69" w:rsidRDefault="003C2F69" w:rsidP="003C2F69">
      <w:pPr>
        <w:rPr>
          <w:rFonts w:ascii="Courier New" w:hAnsi="Courier New" w:cs="Courier New"/>
        </w:rPr>
        <w:sectPr w:rsidR="003C2F69" w:rsidSect="007D5D78">
          <w:pgSz w:w="11906" w:h="16838"/>
          <w:pgMar w:top="1134" w:right="851" w:bottom="1134" w:left="1134" w:header="709" w:footer="709" w:gutter="0"/>
          <w:cols w:space="720"/>
        </w:sectPr>
      </w:pPr>
    </w:p>
    <w:p w:rsidR="003C2F69" w:rsidRPr="00114752" w:rsidRDefault="00807228" w:rsidP="0011475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lastRenderedPageBreak/>
        <w:t xml:space="preserve">Приложение </w:t>
      </w:r>
      <w:r w:rsidR="007D5D78" w:rsidRPr="00114752">
        <w:rPr>
          <w:rFonts w:ascii="Arial" w:hAnsi="Arial" w:cs="Arial"/>
          <w:b/>
          <w:sz w:val="32"/>
          <w:szCs w:val="32"/>
        </w:rPr>
        <w:t>№</w:t>
      </w:r>
      <w:r w:rsidRPr="00114752">
        <w:rPr>
          <w:rFonts w:ascii="Arial" w:hAnsi="Arial" w:cs="Arial"/>
          <w:b/>
          <w:sz w:val="32"/>
          <w:szCs w:val="32"/>
        </w:rPr>
        <w:t>4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к Регламенту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ведомственного контроля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за соблюдением трудового законодательства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и иных нормативных правовых актов, содержащих нормы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трудового права, в организациях, подведомственных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администрации Па</w:t>
      </w:r>
      <w:r w:rsidR="00114752">
        <w:rPr>
          <w:rFonts w:ascii="Arial" w:hAnsi="Arial" w:cs="Arial"/>
          <w:b/>
          <w:sz w:val="32"/>
          <w:szCs w:val="32"/>
        </w:rPr>
        <w:t>вловского муниципального округа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11475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90416" w:rsidRPr="00114752" w:rsidRDefault="00F90416" w:rsidP="00114752">
      <w:pPr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</w:p>
    <w:p w:rsidR="00F90416" w:rsidRDefault="00F90416" w:rsidP="00F90416">
      <w:pPr>
        <w:autoSpaceDE w:val="0"/>
        <w:autoSpaceDN w:val="0"/>
        <w:adjustRightInd w:val="0"/>
        <w:jc w:val="right"/>
      </w:pPr>
    </w:p>
    <w:p w:rsidR="00F90416" w:rsidRDefault="00F90416" w:rsidP="003C2F69">
      <w:pPr>
        <w:autoSpaceDE w:val="0"/>
        <w:autoSpaceDN w:val="0"/>
        <w:adjustRightInd w:val="0"/>
        <w:jc w:val="center"/>
      </w:pPr>
    </w:p>
    <w:p w:rsidR="003C2F69" w:rsidRPr="00CC550A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ЖУРНАЛ</w:t>
      </w:r>
    </w:p>
    <w:p w:rsidR="003C2F69" w:rsidRPr="00CC550A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учета мероприятий по контролю за соблюдением</w:t>
      </w:r>
    </w:p>
    <w:p w:rsidR="003C2F69" w:rsidRPr="00CC550A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трудового законодательства и иных нормативных</w:t>
      </w:r>
    </w:p>
    <w:p w:rsidR="003C2F69" w:rsidRPr="00CC550A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правовых актов, содержащих нормы трудового права,</w:t>
      </w:r>
    </w:p>
    <w:p w:rsidR="003C2F69" w:rsidRPr="00CC550A" w:rsidRDefault="003C2F69" w:rsidP="00114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проводимых в отношении подведомственных организаций</w:t>
      </w:r>
    </w:p>
    <w:p w:rsidR="0032168E" w:rsidRPr="00CC550A" w:rsidRDefault="0032168E" w:rsidP="00114752">
      <w:pPr>
        <w:pStyle w:val="21"/>
        <w:tabs>
          <w:tab w:val="left" w:pos="735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550A">
        <w:rPr>
          <w:rFonts w:ascii="Arial" w:hAnsi="Arial" w:cs="Arial"/>
          <w:sz w:val="24"/>
          <w:szCs w:val="24"/>
        </w:rPr>
        <w:t>администрации Павловского муниципального округа</w:t>
      </w:r>
      <w:r w:rsidR="00114752" w:rsidRPr="00CC550A">
        <w:rPr>
          <w:rFonts w:ascii="Arial" w:hAnsi="Arial" w:cs="Arial"/>
          <w:sz w:val="24"/>
          <w:szCs w:val="24"/>
        </w:rPr>
        <w:t xml:space="preserve"> Нижегородской области</w:t>
      </w:r>
    </w:p>
    <w:tbl>
      <w:tblPr>
        <w:tblW w:w="15810" w:type="dxa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801"/>
        <w:gridCol w:w="1081"/>
        <w:gridCol w:w="945"/>
        <w:gridCol w:w="1350"/>
        <w:gridCol w:w="945"/>
        <w:gridCol w:w="1350"/>
        <w:gridCol w:w="1496"/>
        <w:gridCol w:w="1440"/>
        <w:gridCol w:w="1620"/>
        <w:gridCol w:w="1080"/>
        <w:gridCol w:w="2161"/>
      </w:tblGrid>
      <w:tr w:rsidR="003C2F69" w:rsidRPr="00114752" w:rsidTr="0032168E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N</w:t>
            </w:r>
            <w:r w:rsidR="00114752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п/п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Наименование</w:t>
            </w:r>
            <w:r w:rsidR="00114752" w:rsidRPr="00114752">
              <w:rPr>
                <w:sz w:val="24"/>
                <w:szCs w:val="24"/>
              </w:rPr>
              <w:t xml:space="preserve"> подведомственно </w:t>
            </w:r>
            <w:r w:rsidRPr="00114752">
              <w:rPr>
                <w:sz w:val="24"/>
                <w:szCs w:val="24"/>
              </w:rPr>
              <w:t>организации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Вид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проверки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Сроки проведения мероприятий по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контролю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Правовые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основания для </w:t>
            </w:r>
            <w:r w:rsidRPr="00114752">
              <w:rPr>
                <w:sz w:val="24"/>
                <w:szCs w:val="24"/>
              </w:rPr>
              <w:t>проведения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проверки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(План,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распоряжение </w:t>
            </w:r>
            <w:r w:rsidRPr="00114752">
              <w:rPr>
                <w:sz w:val="24"/>
                <w:szCs w:val="24"/>
              </w:rPr>
              <w:t>(приказ),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обращение и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т.д.)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Сроки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проведения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предыдущей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проверки, ее </w:t>
            </w:r>
            <w:r w:rsidRPr="00114752">
              <w:rPr>
                <w:sz w:val="24"/>
                <w:szCs w:val="24"/>
              </w:rPr>
              <w:t>вид, дата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составления </w:t>
            </w:r>
            <w:r w:rsidRPr="00114752">
              <w:rPr>
                <w:sz w:val="24"/>
                <w:szCs w:val="24"/>
              </w:rPr>
              <w:t>акта и N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&lt;**&gt;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Дата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составления и </w:t>
            </w:r>
            <w:r w:rsidRPr="00114752">
              <w:rPr>
                <w:sz w:val="24"/>
                <w:szCs w:val="24"/>
              </w:rPr>
              <w:t>N акта,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оформленного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по результатам </w:t>
            </w:r>
            <w:r w:rsidRPr="00114752">
              <w:rPr>
                <w:sz w:val="24"/>
                <w:szCs w:val="24"/>
              </w:rPr>
              <w:t>проверки &lt;***&gt;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114752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 xml:space="preserve">Уполномоченное(ые) </w:t>
            </w:r>
            <w:r w:rsidR="003C2F69" w:rsidRPr="00114752">
              <w:rPr>
                <w:sz w:val="24"/>
                <w:szCs w:val="24"/>
              </w:rPr>
              <w:t>должностное(ые)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3C2F69" w:rsidRPr="00114752">
              <w:rPr>
                <w:sz w:val="24"/>
                <w:szCs w:val="24"/>
              </w:rPr>
              <w:t>лицо(а)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Подписи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="00114752" w:rsidRPr="00114752">
              <w:rPr>
                <w:sz w:val="24"/>
                <w:szCs w:val="24"/>
              </w:rPr>
              <w:t xml:space="preserve">уполномоченного(ых) </w:t>
            </w:r>
            <w:r w:rsidRPr="00114752">
              <w:rPr>
                <w:sz w:val="24"/>
                <w:szCs w:val="24"/>
              </w:rPr>
              <w:t>должностного(ых)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лица(лиц)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</w:tr>
      <w:tr w:rsidR="003C2F69" w:rsidRPr="00114752" w:rsidTr="0032168E">
        <w:trPr>
          <w:cantSplit/>
          <w:trHeight w:val="36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114752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 xml:space="preserve">В соответствии с </w:t>
            </w:r>
            <w:r w:rsidR="003C2F69" w:rsidRPr="00114752">
              <w:rPr>
                <w:sz w:val="24"/>
                <w:szCs w:val="24"/>
              </w:rPr>
              <w:t>Планом &lt;*&gt;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Фактически</w:t>
            </w:r>
            <w:r w:rsidR="00A156C5" w:rsidRPr="00114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 w:rsidP="001147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 w:rsidP="001147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 w:rsidP="001147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 w:rsidP="001147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 w:rsidP="001147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F69" w:rsidRPr="00114752" w:rsidTr="0032168E">
        <w:trPr>
          <w:cantSplit/>
          <w:trHeight w:val="36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Дата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начала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Дата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окончания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Дата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начала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F69" w:rsidRPr="00114752" w:rsidRDefault="003C2F69" w:rsidP="00114752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14752">
              <w:rPr>
                <w:sz w:val="24"/>
                <w:szCs w:val="24"/>
              </w:rPr>
              <w:t>Дата</w:t>
            </w:r>
            <w:r w:rsidR="00A156C5" w:rsidRPr="00114752">
              <w:rPr>
                <w:sz w:val="24"/>
                <w:szCs w:val="24"/>
              </w:rPr>
              <w:t xml:space="preserve"> </w:t>
            </w:r>
            <w:r w:rsidRPr="00114752">
              <w:rPr>
                <w:sz w:val="24"/>
                <w:szCs w:val="24"/>
              </w:rPr>
              <w:t>окончания</w:t>
            </w: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F69" w:rsidRPr="00114752" w:rsidTr="0032168E">
        <w:trPr>
          <w:cantSplit/>
          <w:trHeight w:val="24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69" w:rsidRPr="00114752" w:rsidRDefault="003C2F69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69" w:rsidRPr="00114752" w:rsidRDefault="003C2F69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69" w:rsidRPr="00114752" w:rsidRDefault="003C2F69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F69" w:rsidRPr="00114752" w:rsidRDefault="003C2F69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F69" w:rsidRPr="00114752" w:rsidRDefault="003C2F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2F69" w:rsidRPr="00114752" w:rsidRDefault="003C2F69" w:rsidP="0011475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-------------------------------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&lt;*&gt; Заполняется при проведении плановых проверок.</w:t>
      </w:r>
    </w:p>
    <w:p w:rsidR="003C2F69" w:rsidRPr="00114752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lastRenderedPageBreak/>
        <w:t>&lt;**&gt; В случае проведения внеплановой или повторной проверки необходимо также указать сроки проведения предыдущей плановой проверки.</w:t>
      </w:r>
    </w:p>
    <w:p w:rsidR="00966CE3" w:rsidRDefault="003C2F69" w:rsidP="001147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752">
        <w:rPr>
          <w:rFonts w:ascii="Arial" w:hAnsi="Arial" w:cs="Arial"/>
          <w:sz w:val="24"/>
          <w:szCs w:val="24"/>
        </w:rPr>
        <w:t>&lt;***&gt; Акты являются приложениями к данному ж</w:t>
      </w:r>
      <w:r w:rsidR="00966CE3">
        <w:rPr>
          <w:rFonts w:ascii="Arial" w:hAnsi="Arial" w:cs="Arial"/>
          <w:sz w:val="24"/>
          <w:szCs w:val="24"/>
        </w:rPr>
        <w:t>урналу и хранятся вместе с н</w:t>
      </w:r>
      <w:r w:rsidR="007476C1">
        <w:rPr>
          <w:rFonts w:ascii="Arial" w:hAnsi="Arial" w:cs="Arial"/>
          <w:sz w:val="24"/>
          <w:szCs w:val="24"/>
        </w:rPr>
        <w:t>им</w:t>
      </w:r>
    </w:p>
    <w:p w:rsidR="00966CE3" w:rsidRDefault="00966CE3" w:rsidP="00CC55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C550A" w:rsidRPr="00114752" w:rsidRDefault="00CC550A" w:rsidP="00CC55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CC550A" w:rsidRPr="00114752">
          <w:pgSz w:w="16838" w:h="11905" w:orient="landscape"/>
          <w:pgMar w:top="850" w:right="1134" w:bottom="1701" w:left="1134" w:header="720" w:footer="720" w:gutter="0"/>
          <w:cols w:space="720"/>
        </w:sectPr>
      </w:pPr>
      <w:bookmarkStart w:id="0" w:name="_GoBack"/>
      <w:bookmarkEnd w:id="0"/>
    </w:p>
    <w:p w:rsidR="00614A65" w:rsidRDefault="00614A65" w:rsidP="00CC550A"/>
    <w:sectPr w:rsidR="00614A65" w:rsidSect="0010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C4" w:rsidRDefault="00FA25C4" w:rsidP="00901C24">
      <w:r>
        <w:separator/>
      </w:r>
    </w:p>
  </w:endnote>
  <w:endnote w:type="continuationSeparator" w:id="0">
    <w:p w:rsidR="00FA25C4" w:rsidRDefault="00FA25C4" w:rsidP="0090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C4" w:rsidRDefault="00FA25C4" w:rsidP="00901C24">
      <w:r>
        <w:separator/>
      </w:r>
    </w:p>
  </w:footnote>
  <w:footnote w:type="continuationSeparator" w:id="0">
    <w:p w:rsidR="00FA25C4" w:rsidRDefault="00FA25C4" w:rsidP="0090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6" w:rsidRDefault="003B0876" w:rsidP="003B0876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B0876" w:rsidRDefault="003B0876" w:rsidP="003B087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C48F2"/>
    <w:multiLevelType w:val="hybridMultilevel"/>
    <w:tmpl w:val="0EC4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69"/>
    <w:rsid w:val="00007761"/>
    <w:rsid w:val="00043CAB"/>
    <w:rsid w:val="00075A0B"/>
    <w:rsid w:val="000A7EED"/>
    <w:rsid w:val="00100D59"/>
    <w:rsid w:val="00101FD2"/>
    <w:rsid w:val="00114752"/>
    <w:rsid w:val="001253EF"/>
    <w:rsid w:val="00140929"/>
    <w:rsid w:val="001521D7"/>
    <w:rsid w:val="00156DD4"/>
    <w:rsid w:val="001718D1"/>
    <w:rsid w:val="00181F12"/>
    <w:rsid w:val="001C157C"/>
    <w:rsid w:val="001C4ACD"/>
    <w:rsid w:val="001D201E"/>
    <w:rsid w:val="002004E9"/>
    <w:rsid w:val="00216FFB"/>
    <w:rsid w:val="00226BF7"/>
    <w:rsid w:val="002309F8"/>
    <w:rsid w:val="00236A61"/>
    <w:rsid w:val="002927AF"/>
    <w:rsid w:val="002A2121"/>
    <w:rsid w:val="002B32CA"/>
    <w:rsid w:val="002D09E3"/>
    <w:rsid w:val="002F7A6C"/>
    <w:rsid w:val="0032168E"/>
    <w:rsid w:val="00340803"/>
    <w:rsid w:val="003B0876"/>
    <w:rsid w:val="003C2F69"/>
    <w:rsid w:val="00407F99"/>
    <w:rsid w:val="004141F2"/>
    <w:rsid w:val="004209C5"/>
    <w:rsid w:val="00422032"/>
    <w:rsid w:val="0042791E"/>
    <w:rsid w:val="00440688"/>
    <w:rsid w:val="00472339"/>
    <w:rsid w:val="00496AB9"/>
    <w:rsid w:val="004C1146"/>
    <w:rsid w:val="00501272"/>
    <w:rsid w:val="005140BF"/>
    <w:rsid w:val="0053731D"/>
    <w:rsid w:val="00537DF8"/>
    <w:rsid w:val="00543DE7"/>
    <w:rsid w:val="00555020"/>
    <w:rsid w:val="005740AC"/>
    <w:rsid w:val="005C1485"/>
    <w:rsid w:val="005E1757"/>
    <w:rsid w:val="005E7447"/>
    <w:rsid w:val="00614A65"/>
    <w:rsid w:val="00614D76"/>
    <w:rsid w:val="00653A87"/>
    <w:rsid w:val="0065512E"/>
    <w:rsid w:val="006576E0"/>
    <w:rsid w:val="00663576"/>
    <w:rsid w:val="006649A9"/>
    <w:rsid w:val="006651B8"/>
    <w:rsid w:val="00685579"/>
    <w:rsid w:val="0068674F"/>
    <w:rsid w:val="00694D54"/>
    <w:rsid w:val="00695419"/>
    <w:rsid w:val="006E1C49"/>
    <w:rsid w:val="006F0535"/>
    <w:rsid w:val="006F38AB"/>
    <w:rsid w:val="006F45B1"/>
    <w:rsid w:val="006F5BFF"/>
    <w:rsid w:val="00705440"/>
    <w:rsid w:val="00725FDE"/>
    <w:rsid w:val="00727D78"/>
    <w:rsid w:val="007476C1"/>
    <w:rsid w:val="007636B6"/>
    <w:rsid w:val="007818C4"/>
    <w:rsid w:val="00786F4C"/>
    <w:rsid w:val="007D5D78"/>
    <w:rsid w:val="007D75F2"/>
    <w:rsid w:val="007E3664"/>
    <w:rsid w:val="007E4EBC"/>
    <w:rsid w:val="007E56E5"/>
    <w:rsid w:val="007F0192"/>
    <w:rsid w:val="007F5F63"/>
    <w:rsid w:val="00804806"/>
    <w:rsid w:val="00807228"/>
    <w:rsid w:val="00813690"/>
    <w:rsid w:val="00844A1D"/>
    <w:rsid w:val="008604D6"/>
    <w:rsid w:val="00870A77"/>
    <w:rsid w:val="0087567C"/>
    <w:rsid w:val="00875697"/>
    <w:rsid w:val="008B7260"/>
    <w:rsid w:val="008C0FF5"/>
    <w:rsid w:val="008F6843"/>
    <w:rsid w:val="00901C24"/>
    <w:rsid w:val="00905DF6"/>
    <w:rsid w:val="00945360"/>
    <w:rsid w:val="00966CE3"/>
    <w:rsid w:val="00980240"/>
    <w:rsid w:val="00983BFF"/>
    <w:rsid w:val="009F7035"/>
    <w:rsid w:val="00A156C5"/>
    <w:rsid w:val="00A15806"/>
    <w:rsid w:val="00A74EE0"/>
    <w:rsid w:val="00AC5A3A"/>
    <w:rsid w:val="00B1078D"/>
    <w:rsid w:val="00B14D77"/>
    <w:rsid w:val="00B16758"/>
    <w:rsid w:val="00B34B4B"/>
    <w:rsid w:val="00B9157A"/>
    <w:rsid w:val="00BF4E12"/>
    <w:rsid w:val="00C85B99"/>
    <w:rsid w:val="00CB05FB"/>
    <w:rsid w:val="00CC36CB"/>
    <w:rsid w:val="00CC550A"/>
    <w:rsid w:val="00CD509E"/>
    <w:rsid w:val="00CF2908"/>
    <w:rsid w:val="00D03F92"/>
    <w:rsid w:val="00D56E9B"/>
    <w:rsid w:val="00DE5E25"/>
    <w:rsid w:val="00E06967"/>
    <w:rsid w:val="00E24466"/>
    <w:rsid w:val="00E249DF"/>
    <w:rsid w:val="00E31095"/>
    <w:rsid w:val="00E31FD3"/>
    <w:rsid w:val="00E749D9"/>
    <w:rsid w:val="00E87853"/>
    <w:rsid w:val="00EC5425"/>
    <w:rsid w:val="00F148AC"/>
    <w:rsid w:val="00F36FE4"/>
    <w:rsid w:val="00F45D40"/>
    <w:rsid w:val="00F672BB"/>
    <w:rsid w:val="00F90416"/>
    <w:rsid w:val="00F92766"/>
    <w:rsid w:val="00F96724"/>
    <w:rsid w:val="00FA25C4"/>
    <w:rsid w:val="00FA4A2D"/>
    <w:rsid w:val="00FD7E6F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C254"/>
  <w15:docId w15:val="{5812BE29-8157-43F3-89D4-5A95A39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C24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qFormat/>
    <w:rsid w:val="00901C24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F69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3C2F69"/>
    <w:pPr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3C2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3C2F6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rsid w:val="003C2F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3C2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2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C2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51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12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5512E"/>
    <w:pPr>
      <w:ind w:left="720"/>
      <w:contextualSpacing/>
    </w:pPr>
  </w:style>
  <w:style w:type="table" w:styleId="ab">
    <w:name w:val="Table Grid"/>
    <w:basedOn w:val="a1"/>
    <w:uiPriority w:val="59"/>
    <w:rsid w:val="0087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4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04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9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901C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01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901C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01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C24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C24"/>
    <w:rPr>
      <w:rFonts w:ascii="Arial" w:eastAsia="Times New Roman" w:hAnsi="Arial" w:cs="Times New Roman"/>
      <w:b/>
      <w:sz w:val="40"/>
      <w:szCs w:val="20"/>
      <w:lang w:eastAsia="ru-RU"/>
    </w:rPr>
  </w:style>
  <w:style w:type="character" w:styleId="af0">
    <w:name w:val="page number"/>
    <w:basedOn w:val="a0"/>
    <w:rsid w:val="0055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B47F85787551F9420A818072B0CFB8545CEFE2E2AD75BBCCAC70Dp6L7L" TargetMode="External"/><Relationship Id="rId18" Type="http://schemas.openxmlformats.org/officeDocument/2006/relationships/hyperlink" Target="consultantplus://offline/ref=DB47F85787551F9420A8060A3D60A58142CDA726268103E0C2CD583F2614EDE0D70078EEF295AE7F54C15EpBLA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47F85787551F9420A8060A3D60A58142CDA726268103E0C2CD583F2614EDE0D70078EEF295AE7F54C15CpBLBL" TargetMode="External"/><Relationship Id="rId17" Type="http://schemas.openxmlformats.org/officeDocument/2006/relationships/hyperlink" Target="consultantplus://offline/ref=DB47F85787551F9420A8060A3D60A58142CDA726268103E0C2CD583F2614EDE0D70078EEF295AE7F54C15CpBL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47F85787551F9420A818072B0CFB8546C4FB2B25840CBE9B92036271p1LD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47F85787551F9420A8060A3D60A58142CDA726268103E0C2CD583F2614EDE0D70078EEF295AE7F54C15CpBL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47F85787551F9420A8060A3D60A58142CDA726268103E0C2CD583F2614EDE0D70078EEF295AE7F54C15CpBLBL" TargetMode="External"/><Relationship Id="rId10" Type="http://schemas.openxmlformats.org/officeDocument/2006/relationships/hyperlink" Target="consultantplus://offline/ref=DB47F85787551F9420A8060A3D60A58142CDA726268103E0C2CD583F2614EDE0pDL7L" TargetMode="External"/><Relationship Id="rId19" Type="http://schemas.openxmlformats.org/officeDocument/2006/relationships/hyperlink" Target="consultantplus://offline/ref=DB47F85787551F9420A8060A3D60A58142CDA726268103E0C2CD583F2614EDE0D70078EEF295AE7F54C154pBL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47F85787551F9420A818072B0CFB8546C4FB2B25840CBE9B920362711DE7B7904F21ACB09EpAL6L" TargetMode="External"/><Relationship Id="rId14" Type="http://schemas.openxmlformats.org/officeDocument/2006/relationships/hyperlink" Target="consultantplus://offline/ref=DB47F85787551F9420A818072B0CFB8546C4FB2B25840CBE9B92036271p1L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0FC3-90FB-40DB-8518-32DAEF9C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15</Pages>
  <Words>4507</Words>
  <Characters>25693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</Company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Каблова Л.В.</dc:creator>
  <cp:keywords/>
  <dc:description/>
  <cp:lastModifiedBy>G6405</cp:lastModifiedBy>
  <cp:revision>6</cp:revision>
  <cp:lastPrinted>2023-06-14T09:23:00Z</cp:lastPrinted>
  <dcterms:created xsi:type="dcterms:W3CDTF">2021-04-19T11:12:00Z</dcterms:created>
  <dcterms:modified xsi:type="dcterms:W3CDTF">2023-06-15T05:37:00Z</dcterms:modified>
</cp:coreProperties>
</file>