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6C" w:rsidRDefault="005409AF">
      <w:pPr>
        <w:pStyle w:val="1"/>
        <w:spacing w:before="0" w:beforeAutospacing="0" w:after="0" w:afterAutospacing="0"/>
        <w:jc w:val="center"/>
        <w:rPr>
          <w:sz w:val="32"/>
          <w:szCs w:val="36"/>
        </w:rPr>
      </w:pPr>
      <w:r>
        <w:rPr>
          <w:sz w:val="32"/>
          <w:szCs w:val="36"/>
        </w:rPr>
        <w:t>Администрация Павловского муниципального округа</w:t>
      </w:r>
    </w:p>
    <w:p w:rsidR="00F8366C" w:rsidRDefault="005409AF">
      <w:pPr>
        <w:pStyle w:val="1"/>
        <w:spacing w:before="0" w:beforeAutospacing="0" w:after="0" w:afterAutospacing="0"/>
        <w:jc w:val="center"/>
        <w:rPr>
          <w:sz w:val="32"/>
          <w:szCs w:val="36"/>
        </w:rPr>
      </w:pPr>
      <w:r>
        <w:rPr>
          <w:sz w:val="32"/>
          <w:szCs w:val="36"/>
        </w:rPr>
        <w:t>Нижегородской области</w:t>
      </w:r>
    </w:p>
    <w:p w:rsidR="00F8366C" w:rsidRDefault="00F8366C">
      <w:pPr>
        <w:spacing w:after="0"/>
        <w:jc w:val="center"/>
        <w:rPr>
          <w:sz w:val="20"/>
        </w:rPr>
      </w:pPr>
    </w:p>
    <w:p w:rsidR="00F8366C" w:rsidRDefault="005409AF">
      <w:pPr>
        <w:pStyle w:val="1"/>
        <w:spacing w:before="0" w:beforeAutospacing="0" w:after="0" w:afterAutospacing="0"/>
        <w:jc w:val="center"/>
        <w:rPr>
          <w:b w:val="0"/>
          <w:sz w:val="36"/>
          <w:szCs w:val="40"/>
        </w:rPr>
      </w:pPr>
      <w:r>
        <w:rPr>
          <w:b w:val="0"/>
          <w:sz w:val="36"/>
          <w:szCs w:val="40"/>
        </w:rPr>
        <w:t>П О С Т А Н О В Л Е Н И Е</w:t>
      </w:r>
    </w:p>
    <w:p w:rsidR="00F8366C" w:rsidRDefault="00F8366C">
      <w:pPr>
        <w:rPr>
          <w:rFonts w:ascii="Garamond" w:eastAsia="Calibri" w:hAnsi="Garamond" w:cs="Times New Roman"/>
          <w:sz w:val="28"/>
          <w:szCs w:val="28"/>
        </w:rPr>
      </w:pPr>
    </w:p>
    <w:p w:rsidR="00F8366C" w:rsidRPr="00E36B41" w:rsidRDefault="005409AF">
      <w:pPr>
        <w:rPr>
          <w:rFonts w:ascii="Times New Roman" w:eastAsia="Calibri" w:hAnsi="Times New Roman" w:cs="Times New Roman"/>
          <w:sz w:val="28"/>
          <w:szCs w:val="28"/>
          <w:u w:val="single"/>
        </w:rPr>
      </w:pPr>
      <w:r w:rsidRPr="00E36B41">
        <w:rPr>
          <w:rFonts w:ascii="Times New Roman" w:eastAsia="Calibri" w:hAnsi="Times New Roman" w:cs="Times New Roman"/>
          <w:sz w:val="28"/>
          <w:szCs w:val="28"/>
        </w:rPr>
        <w:t xml:space="preserve">     </w:t>
      </w:r>
      <w:r w:rsidRPr="00E36B41">
        <w:rPr>
          <w:rFonts w:ascii="Times New Roman" w:eastAsia="Calibri" w:hAnsi="Times New Roman" w:cs="Times New Roman"/>
          <w:sz w:val="28"/>
          <w:szCs w:val="28"/>
          <w:u w:val="single"/>
        </w:rPr>
        <w:t>26.06.2025</w:t>
      </w:r>
      <w:r w:rsidR="006068D3" w:rsidRPr="00E36B41">
        <w:rPr>
          <w:rFonts w:ascii="Times New Roman" w:eastAsia="Calibri" w:hAnsi="Times New Roman" w:cs="Times New Roman"/>
          <w:sz w:val="28"/>
          <w:szCs w:val="28"/>
          <w:u w:val="single"/>
        </w:rPr>
        <w:t xml:space="preserve"> </w:t>
      </w:r>
      <w:r w:rsidRPr="00E36B41">
        <w:rPr>
          <w:rFonts w:ascii="Times New Roman" w:eastAsia="Calibri" w:hAnsi="Times New Roman" w:cs="Times New Roman"/>
          <w:sz w:val="28"/>
          <w:szCs w:val="28"/>
        </w:rPr>
        <w:t xml:space="preserve">                                                                           </w:t>
      </w:r>
      <w:r w:rsidR="00E36B41">
        <w:rPr>
          <w:rFonts w:ascii="Times New Roman" w:eastAsia="Calibri" w:hAnsi="Times New Roman" w:cs="Times New Roman"/>
          <w:sz w:val="28"/>
          <w:szCs w:val="28"/>
        </w:rPr>
        <w:t xml:space="preserve">                            </w:t>
      </w:r>
      <w:r w:rsidRPr="00E36B41">
        <w:rPr>
          <w:rFonts w:ascii="Times New Roman" w:eastAsia="Calibri" w:hAnsi="Times New Roman" w:cs="Times New Roman"/>
          <w:sz w:val="28"/>
          <w:szCs w:val="28"/>
        </w:rPr>
        <w:t xml:space="preserve">  №</w:t>
      </w:r>
      <w:r w:rsidRPr="00E36B41">
        <w:rPr>
          <w:rFonts w:ascii="Times New Roman" w:eastAsia="Calibri" w:hAnsi="Times New Roman" w:cs="Times New Roman"/>
          <w:sz w:val="28"/>
          <w:szCs w:val="28"/>
          <w:u w:val="single"/>
        </w:rPr>
        <w:t xml:space="preserve"> </w:t>
      </w:r>
      <w:r w:rsidR="006068D3" w:rsidRPr="00E36B41">
        <w:rPr>
          <w:rFonts w:ascii="Times New Roman" w:eastAsia="Calibri" w:hAnsi="Times New Roman" w:cs="Times New Roman"/>
          <w:sz w:val="28"/>
          <w:szCs w:val="28"/>
          <w:u w:val="single"/>
        </w:rPr>
        <w:t>986</w:t>
      </w:r>
    </w:p>
    <w:p w:rsidR="00F8366C" w:rsidRDefault="00F8366C">
      <w:pPr>
        <w:rPr>
          <w:rFonts w:ascii="Times New Roman" w:eastAsia="Calibri" w:hAnsi="Times New Roman" w:cs="Times New Roman"/>
          <w:sz w:val="24"/>
          <w:szCs w:val="24"/>
        </w:rPr>
      </w:pPr>
    </w:p>
    <w:p w:rsidR="00F8366C" w:rsidRPr="00E36B41" w:rsidRDefault="005409AF">
      <w:pPr>
        <w:spacing w:after="0" w:line="240" w:lineRule="auto"/>
        <w:jc w:val="center"/>
        <w:rPr>
          <w:rFonts w:ascii="Times New Roman" w:hAnsi="Times New Roman" w:cs="Times New Roman"/>
          <w:b/>
          <w:sz w:val="28"/>
          <w:szCs w:val="28"/>
        </w:rPr>
      </w:pPr>
      <w:r w:rsidRPr="00E36B41">
        <w:rPr>
          <w:rFonts w:ascii="Times New Roman" w:hAnsi="Times New Roman" w:cs="Times New Roman"/>
          <w:b/>
          <w:sz w:val="28"/>
          <w:szCs w:val="28"/>
        </w:rPr>
        <w:t>О внесении изменений в административный регламент администрации Павловского муниципального округа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и объектов капитального строительства», утвержденный постановлением администрации Павловского муниципального округа от 24.06.2021 года № 631</w:t>
      </w:r>
    </w:p>
    <w:p w:rsidR="00F8366C" w:rsidRDefault="00F8366C">
      <w:pPr>
        <w:shd w:val="clear" w:color="auto" w:fill="FFFFFF"/>
        <w:spacing w:after="0"/>
        <w:ind w:firstLine="567"/>
        <w:jc w:val="center"/>
        <w:rPr>
          <w:rFonts w:ascii="Times New Roman" w:hAnsi="Times New Roman" w:cs="Times New Roman"/>
          <w:sz w:val="28"/>
          <w:szCs w:val="28"/>
        </w:rPr>
      </w:pPr>
      <w:bookmarkStart w:id="0" w:name="_GoBack"/>
      <w:bookmarkEnd w:id="0"/>
    </w:p>
    <w:p w:rsidR="00F8366C" w:rsidRDefault="005409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Российской Федерации от 27.07.2010 года № 210-ФЗ «Об организации предоставления государственных и муниципальных услуг», в административный регламент администрации Павловского муниципального округа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Павловского муниципального округа от 24.06.2021 года № 631,</w:t>
      </w:r>
      <w:r>
        <w:rPr>
          <w:rFonts w:ascii="Times New Roman" w:hAnsi="Times New Roman" w:cs="Times New Roman"/>
          <w:b/>
          <w:sz w:val="28"/>
          <w:szCs w:val="28"/>
        </w:rPr>
        <w:t xml:space="preserve"> </w:t>
      </w:r>
      <w:r>
        <w:rPr>
          <w:rFonts w:ascii="Times New Roman" w:hAnsi="Times New Roman" w:cs="Times New Roman"/>
          <w:sz w:val="28"/>
          <w:szCs w:val="28"/>
        </w:rPr>
        <w:t>внести следующие изменения:</w:t>
      </w:r>
    </w:p>
    <w:p w:rsidR="00F8366C" w:rsidRDefault="005409AF">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p>
    <w:p w:rsidR="00F8366C" w:rsidRDefault="005409AF">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1. Пункт 3.6 </w:t>
      </w:r>
      <w:r>
        <w:rPr>
          <w:rFonts w:ascii="Times New Roman" w:hAnsi="Times New Roman" w:cs="Times New Roman"/>
          <w:color w:val="000000"/>
          <w:sz w:val="28"/>
          <w:szCs w:val="28"/>
        </w:rPr>
        <w:t xml:space="preserve">дополнить подпунктом 11 следующего содержания:                       «11) </w:t>
      </w:r>
      <w:r>
        <w:rPr>
          <w:rFonts w:ascii="Times New Roman" w:eastAsia="Calibri" w:hAnsi="Times New Roman" w:cs="Times New Roman"/>
          <w:color w:val="000000" w:themeColor="text1"/>
          <w:sz w:val="28"/>
          <w:szCs w:val="28"/>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F8366C" w:rsidRDefault="005409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установленном законом порядке.</w:t>
      </w:r>
    </w:p>
    <w:p w:rsidR="00F8366C" w:rsidRDefault="005409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возложить на председателя Комитета архитектуры и градостроительства Рытова В.М.</w:t>
      </w:r>
    </w:p>
    <w:p w:rsidR="00F8366C" w:rsidRDefault="005409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со дня его официального опубликования.</w:t>
      </w:r>
      <w:bookmarkStart w:id="1" w:name="dst220"/>
      <w:bookmarkEnd w:id="1"/>
    </w:p>
    <w:p w:rsidR="00F8366C" w:rsidRDefault="00F8366C">
      <w:pPr>
        <w:ind w:firstLine="567"/>
        <w:jc w:val="both"/>
        <w:rPr>
          <w:rFonts w:ascii="Times New Roman" w:hAnsi="Times New Roman" w:cs="Times New Roman"/>
          <w:sz w:val="28"/>
          <w:szCs w:val="24"/>
        </w:rPr>
      </w:pPr>
    </w:p>
    <w:p w:rsidR="00F8366C" w:rsidRDefault="00F8366C">
      <w:pPr>
        <w:ind w:firstLine="567"/>
        <w:jc w:val="both"/>
        <w:rPr>
          <w:rFonts w:ascii="Times New Roman" w:hAnsi="Times New Roman" w:cs="Times New Roman"/>
          <w:sz w:val="28"/>
          <w:szCs w:val="24"/>
        </w:rPr>
      </w:pPr>
    </w:p>
    <w:p w:rsidR="00F8366C" w:rsidRDefault="005409AF">
      <w:pPr>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                                             И.А. Баринов</w:t>
      </w:r>
    </w:p>
    <w:p w:rsidR="00F8366C" w:rsidRDefault="00F8366C">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lang w:eastAsia="ru-RU"/>
        </w:rPr>
      </w:pPr>
    </w:p>
    <w:sectPr w:rsidR="00F8366C">
      <w:pgSz w:w="11906" w:h="16838"/>
      <w:pgMar w:top="851"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442" w:rsidRDefault="00932442">
      <w:pPr>
        <w:spacing w:line="240" w:lineRule="auto"/>
      </w:pPr>
      <w:r>
        <w:separator/>
      </w:r>
    </w:p>
  </w:endnote>
  <w:endnote w:type="continuationSeparator" w:id="0">
    <w:p w:rsidR="00932442" w:rsidRDefault="009324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442" w:rsidRDefault="00932442">
      <w:pPr>
        <w:spacing w:after="0"/>
      </w:pPr>
      <w:r>
        <w:separator/>
      </w:r>
    </w:p>
  </w:footnote>
  <w:footnote w:type="continuationSeparator" w:id="0">
    <w:p w:rsidR="00932442" w:rsidRDefault="0093244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33"/>
    <w:rsid w:val="0004594B"/>
    <w:rsid w:val="00086C82"/>
    <w:rsid w:val="000B5833"/>
    <w:rsid w:val="000D47A3"/>
    <w:rsid w:val="000D63E0"/>
    <w:rsid w:val="000F6622"/>
    <w:rsid w:val="00117556"/>
    <w:rsid w:val="00127501"/>
    <w:rsid w:val="001451EE"/>
    <w:rsid w:val="001470A1"/>
    <w:rsid w:val="001637DC"/>
    <w:rsid w:val="001646B4"/>
    <w:rsid w:val="001865B1"/>
    <w:rsid w:val="001A3647"/>
    <w:rsid w:val="001B1DFC"/>
    <w:rsid w:val="001C1E30"/>
    <w:rsid w:val="001D5F95"/>
    <w:rsid w:val="0021547B"/>
    <w:rsid w:val="00240199"/>
    <w:rsid w:val="002552CD"/>
    <w:rsid w:val="00255AAC"/>
    <w:rsid w:val="002A266C"/>
    <w:rsid w:val="002D1E63"/>
    <w:rsid w:val="00302BFD"/>
    <w:rsid w:val="0030360E"/>
    <w:rsid w:val="00313B09"/>
    <w:rsid w:val="0034376E"/>
    <w:rsid w:val="003758FB"/>
    <w:rsid w:val="003837F2"/>
    <w:rsid w:val="003A048B"/>
    <w:rsid w:val="003F62C8"/>
    <w:rsid w:val="00406D1A"/>
    <w:rsid w:val="00414AD7"/>
    <w:rsid w:val="004A6FDB"/>
    <w:rsid w:val="004B0DE4"/>
    <w:rsid w:val="004B32E8"/>
    <w:rsid w:val="004F30D3"/>
    <w:rsid w:val="00502EFC"/>
    <w:rsid w:val="005409AF"/>
    <w:rsid w:val="00553766"/>
    <w:rsid w:val="00580CB2"/>
    <w:rsid w:val="00584467"/>
    <w:rsid w:val="005A74CC"/>
    <w:rsid w:val="005B6FA0"/>
    <w:rsid w:val="005D2F08"/>
    <w:rsid w:val="00600771"/>
    <w:rsid w:val="006028B6"/>
    <w:rsid w:val="006068D3"/>
    <w:rsid w:val="00617ECD"/>
    <w:rsid w:val="006E035B"/>
    <w:rsid w:val="00703345"/>
    <w:rsid w:val="00792944"/>
    <w:rsid w:val="007D7551"/>
    <w:rsid w:val="00800F23"/>
    <w:rsid w:val="008274D3"/>
    <w:rsid w:val="00842E28"/>
    <w:rsid w:val="00854375"/>
    <w:rsid w:val="008E4C02"/>
    <w:rsid w:val="00903DD8"/>
    <w:rsid w:val="00932442"/>
    <w:rsid w:val="00932DA3"/>
    <w:rsid w:val="0094508A"/>
    <w:rsid w:val="00946B14"/>
    <w:rsid w:val="0095570D"/>
    <w:rsid w:val="009728DE"/>
    <w:rsid w:val="00982F00"/>
    <w:rsid w:val="00990232"/>
    <w:rsid w:val="009E0F66"/>
    <w:rsid w:val="00A123B5"/>
    <w:rsid w:val="00A505EE"/>
    <w:rsid w:val="00A72E54"/>
    <w:rsid w:val="00B07AB1"/>
    <w:rsid w:val="00B211C0"/>
    <w:rsid w:val="00B4766E"/>
    <w:rsid w:val="00B57134"/>
    <w:rsid w:val="00B8064D"/>
    <w:rsid w:val="00B835B8"/>
    <w:rsid w:val="00B921C9"/>
    <w:rsid w:val="00B96664"/>
    <w:rsid w:val="00C055F2"/>
    <w:rsid w:val="00C224DA"/>
    <w:rsid w:val="00C239FE"/>
    <w:rsid w:val="00C8584B"/>
    <w:rsid w:val="00C8665B"/>
    <w:rsid w:val="00C96F54"/>
    <w:rsid w:val="00D15982"/>
    <w:rsid w:val="00D353BA"/>
    <w:rsid w:val="00D903ED"/>
    <w:rsid w:val="00DC25A3"/>
    <w:rsid w:val="00DE00AA"/>
    <w:rsid w:val="00E33F95"/>
    <w:rsid w:val="00E36B41"/>
    <w:rsid w:val="00E440E5"/>
    <w:rsid w:val="00E47527"/>
    <w:rsid w:val="00E476B6"/>
    <w:rsid w:val="00E71366"/>
    <w:rsid w:val="00EC34BC"/>
    <w:rsid w:val="00EF02AD"/>
    <w:rsid w:val="00F027CB"/>
    <w:rsid w:val="00F06DB1"/>
    <w:rsid w:val="00F23F1F"/>
    <w:rsid w:val="00F77CB4"/>
    <w:rsid w:val="00F80A99"/>
    <w:rsid w:val="00F825F1"/>
    <w:rsid w:val="00F8366C"/>
    <w:rsid w:val="00FC2A7A"/>
    <w:rsid w:val="00FD00E2"/>
    <w:rsid w:val="00FE451E"/>
    <w:rsid w:val="00FF2808"/>
    <w:rsid w:val="16775398"/>
    <w:rsid w:val="76C80D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49F04B"/>
  <w15:docId w15:val="{DDA1084C-AE78-46C9-BD62-AE8D9E24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21">
    <w:name w:val="Body Text 2"/>
    <w:basedOn w:val="a"/>
    <w:link w:val="22"/>
    <w:pPr>
      <w:spacing w:after="0" w:line="240" w:lineRule="auto"/>
      <w:ind w:firstLine="720"/>
      <w:jc w:val="both"/>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4F81BD" w:themeColor="accent1"/>
    </w:rPr>
  </w:style>
  <w:style w:type="paragraph" w:styleId="a8">
    <w:name w:val="List Paragraph"/>
    <w:basedOn w:val="a"/>
    <w:uiPriority w:val="34"/>
    <w:qFormat/>
    <w:pPr>
      <w:ind w:left="720"/>
      <w:contextualSpacing/>
    </w:pPr>
    <w:rPr>
      <w:rFonts w:ascii="Calibri" w:eastAsia="Calibri" w:hAnsi="Calibri" w:cs="Times New Roman"/>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styleId="a9">
    <w:name w:val="No Spacing"/>
    <w:qFormat/>
    <w:rPr>
      <w:rFonts w:ascii="Times New Roman" w:eastAsia="Times New Roman" w:hAnsi="Times New Roman" w:cs="Times New Roman"/>
    </w:rPr>
  </w:style>
  <w:style w:type="character" w:customStyle="1" w:styleId="22">
    <w:name w:val="Основной текст 2 Знак"/>
    <w:basedOn w:val="a0"/>
    <w:link w:val="21"/>
    <w:rPr>
      <w:rFonts w:ascii="Times New Roman" w:eastAsia="Calibri" w:hAnsi="Times New Roman" w:cs="Times New Roman"/>
      <w:sz w:val="24"/>
      <w:szCs w:val="24"/>
      <w:lang w:eastAsia="ru-RU"/>
    </w:rPr>
  </w:style>
  <w:style w:type="character" w:customStyle="1" w:styleId="blk">
    <w:name w:val="blk"/>
    <w:basedOn w:val="a0"/>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G6405</cp:lastModifiedBy>
  <cp:revision>12</cp:revision>
  <cp:lastPrinted>2025-06-26T13:22:00Z</cp:lastPrinted>
  <dcterms:created xsi:type="dcterms:W3CDTF">2025-06-25T13:12:00Z</dcterms:created>
  <dcterms:modified xsi:type="dcterms:W3CDTF">2025-06-30T10:03:00Z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43E60BB053244C0FA779F42920A7E648_13</vt:lpwstr>
  </property>
</Properties>
</file>